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035" w:rsidRDefault="00DA52D3">
      <w:pPr>
        <w:jc w:val="center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团县委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年部门预算说明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目</w:t>
      </w:r>
      <w:r>
        <w:rPr>
          <w:rFonts w:ascii="仿宋_GB2312" w:eastAsia="仿宋_GB2312" w:hint="eastAsia"/>
          <w:sz w:val="30"/>
          <w:szCs w:val="30"/>
        </w:rPr>
        <w:t xml:space="preserve"> </w:t>
      </w:r>
      <w:r>
        <w:rPr>
          <w:rFonts w:ascii="仿宋_GB2312" w:eastAsia="仿宋_GB2312" w:hint="eastAsia"/>
          <w:sz w:val="30"/>
          <w:szCs w:val="30"/>
        </w:rPr>
        <w:t>录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第一部分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年部门预算说明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一、部门基本概况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二、部门预算单位构成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三、部门收支总体情况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四、一般公共预算拨款支出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五、政府性基金预算支出</w:t>
      </w:r>
      <w:r>
        <w:rPr>
          <w:rFonts w:ascii="仿宋_GB2312" w:eastAsia="仿宋_GB2312" w:hint="eastAsia"/>
          <w:sz w:val="30"/>
          <w:szCs w:val="30"/>
        </w:rPr>
        <w:t xml:space="preserve">   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六、其他重要事项的情况说明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七、名词解释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第二部分：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部门预算公开的表格情况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第一部分：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团县委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年部门预算说明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部门收支总表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部门收入总表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3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部门支出总表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4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部门支出总表（按部门预算经济分类）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5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部门支出总表（按政府经济分类表）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6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工资福利支出（按部门预算经济分类）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lastRenderedPageBreak/>
        <w:t>7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工资福利支出（按政府预算经济分类）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8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商品和服务支出（按部门预算经济分类）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9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商品和服务支出（按政府预算经济分类）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10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对个人和家庭的补助（按部门预算经济分类）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11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对个人和家庭的补助（按政府预算经济分类）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12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财政拨款收支总表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13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一般公共预算支出情况表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14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一般公共预算支出情况表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15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工资福利支出（按部门预算经济分类）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16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基本支出预算明细表</w:t>
      </w:r>
      <w:r>
        <w:rPr>
          <w:rFonts w:ascii="仿宋_GB2312" w:eastAsia="仿宋_GB2312" w:hint="eastAsia"/>
          <w:sz w:val="30"/>
          <w:szCs w:val="30"/>
        </w:rPr>
        <w:t>--</w:t>
      </w:r>
      <w:r>
        <w:rPr>
          <w:rFonts w:ascii="仿宋_GB2312" w:eastAsia="仿宋_GB2312" w:hint="eastAsia"/>
          <w:sz w:val="30"/>
          <w:szCs w:val="30"/>
        </w:rPr>
        <w:t>工资福利支出（按政府预算经济分类）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17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商品服务支出（按部门预算经济分类）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18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商品服务支出（按政</w:t>
      </w:r>
      <w:proofErr w:type="gramStart"/>
      <w:r>
        <w:rPr>
          <w:rFonts w:ascii="仿宋_GB2312" w:eastAsia="仿宋_GB2312" w:hint="eastAsia"/>
          <w:sz w:val="30"/>
          <w:szCs w:val="30"/>
        </w:rPr>
        <w:t>府预算</w:t>
      </w:r>
      <w:proofErr w:type="gramEnd"/>
      <w:r>
        <w:rPr>
          <w:rFonts w:ascii="仿宋_GB2312" w:eastAsia="仿宋_GB2312" w:hint="eastAsia"/>
          <w:sz w:val="30"/>
          <w:szCs w:val="30"/>
        </w:rPr>
        <w:t>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lastRenderedPageBreak/>
        <w:t>19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对个人和家庭的补助（按部门预算经济分类）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20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一般公共预算基本支出预算明细表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对个人和家庭的补助（按政府预算经济分类）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21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一般公共预算拨款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经费拨款预算表（按部门预算经济分类）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22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一般公共预算拨款</w:t>
      </w:r>
      <w:r>
        <w:rPr>
          <w:rFonts w:ascii="仿宋_GB2312" w:eastAsia="仿宋_GB2312" w:hint="eastAsia"/>
          <w:sz w:val="30"/>
          <w:szCs w:val="30"/>
        </w:rPr>
        <w:t>-</w:t>
      </w:r>
      <w:r>
        <w:rPr>
          <w:rFonts w:ascii="仿宋_GB2312" w:eastAsia="仿宋_GB2312" w:hint="eastAsia"/>
          <w:sz w:val="30"/>
          <w:szCs w:val="30"/>
        </w:rPr>
        <w:t>经费拨款预算表（按政府预算经济分类）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23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政府性基金预算支出情况表（按部门预算经济分类）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24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政府性基金预算支出情况表（按政府预算经济分类）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25</w:t>
      </w:r>
      <w:r>
        <w:rPr>
          <w:rFonts w:ascii="仿宋_GB2312" w:eastAsia="仿宋_GB2312" w:hint="eastAsia"/>
          <w:sz w:val="30"/>
          <w:szCs w:val="30"/>
        </w:rPr>
        <w:t>、</w:t>
      </w:r>
      <w:r>
        <w:rPr>
          <w:rFonts w:ascii="仿宋_GB2312" w:eastAsia="仿宋_GB2312" w:hint="eastAsia"/>
          <w:sz w:val="30"/>
          <w:szCs w:val="30"/>
        </w:rPr>
        <w:tab/>
      </w:r>
      <w:r>
        <w:rPr>
          <w:rFonts w:ascii="仿宋_GB2312" w:eastAsia="仿宋_GB2312" w:hint="eastAsia"/>
          <w:sz w:val="30"/>
          <w:szCs w:val="30"/>
        </w:rPr>
        <w:t>一般公共预算“三公”经费预算表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注：以上部门预算报表中，空表表示本部门无相关收支情况。</w:t>
      </w:r>
    </w:p>
    <w:p w:rsidR="00724035" w:rsidRDefault="00724035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</w:p>
    <w:p w:rsidR="00724035" w:rsidRDefault="00724035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</w:p>
    <w:p w:rsidR="00724035" w:rsidRDefault="00724035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第一部分</w:t>
      </w:r>
    </w:p>
    <w:p w:rsidR="00724035" w:rsidRDefault="00DA52D3">
      <w:pPr>
        <w:widowControl/>
        <w:spacing w:line="260" w:lineRule="atLeast"/>
        <w:textAlignment w:val="baseline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年部门预算说明</w:t>
      </w:r>
    </w:p>
    <w:p w:rsidR="00724035" w:rsidRDefault="00724035"/>
    <w:p w:rsidR="00724035" w:rsidRDefault="00DA52D3">
      <w:pPr>
        <w:numPr>
          <w:ilvl w:val="0"/>
          <w:numId w:val="1"/>
        </w:numPr>
        <w:ind w:left="567"/>
        <w:rPr>
          <w:rFonts w:ascii="黑体" w:eastAsia="黑体"/>
          <w:sz w:val="30"/>
          <w:szCs w:val="30"/>
        </w:rPr>
      </w:pPr>
      <w:r>
        <w:rPr>
          <w:rFonts w:ascii="黑体" w:eastAsia="黑体" w:hint="eastAsia"/>
          <w:sz w:val="30"/>
          <w:szCs w:val="30"/>
        </w:rPr>
        <w:t>部门基本概况</w:t>
      </w:r>
    </w:p>
    <w:p w:rsidR="00724035" w:rsidRDefault="00DA52D3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（一）行使中共衡南县委赋予的领导全县共青团和少先队工作的职权，对全县性青年社团组织进行指导和管理。</w:t>
      </w:r>
    </w:p>
    <w:p w:rsidR="00724035" w:rsidRDefault="00DA52D3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（二）参与制定青少年事业发展规划和青少年工作方针、政策。对青少年活动阵地和青少年服务机构的建设进行规划和管</w:t>
      </w:r>
      <w:r>
        <w:rPr>
          <w:rFonts w:ascii="仿宋_GB2312" w:eastAsia="仿宋_GB2312" w:hint="eastAsia"/>
          <w:sz w:val="30"/>
          <w:szCs w:val="30"/>
        </w:rPr>
        <w:lastRenderedPageBreak/>
        <w:t>理。</w:t>
      </w:r>
    </w:p>
    <w:p w:rsidR="00724035" w:rsidRDefault="00DA52D3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（三）参与有关青少年事务的法律和法规的制定和实施，协助县委、县政府处理、协调与青少年利益相关的事务。</w:t>
      </w:r>
    </w:p>
    <w:p w:rsidR="00724035" w:rsidRDefault="00DA52D3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（四）调查青年思想动态和青年工作状况，研究青少年运动、青少年工作理论和思想教育问题，提出相应对策，开展各种活动。</w:t>
      </w:r>
    </w:p>
    <w:p w:rsidR="00724035" w:rsidRDefault="00DA52D3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（五）协助政府教育部门做好中、小学生的教育管理工作，维护学校稳定和社会安定团结。</w:t>
      </w:r>
    </w:p>
    <w:p w:rsidR="00724035" w:rsidRDefault="00DA52D3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（六）在全县经济建设中，组织和带领青年发挥生力军和突击队作用。</w:t>
      </w:r>
    </w:p>
    <w:p w:rsidR="00724035" w:rsidRDefault="00DA52D3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（七）负责青少年外事和县内外青少年交流工作，做好青年统战对象的团结教育工作。</w:t>
      </w:r>
    </w:p>
    <w:p w:rsidR="00724035" w:rsidRDefault="00DA52D3">
      <w:pPr>
        <w:widowControl/>
        <w:shd w:val="clear" w:color="auto" w:fill="FFFFFF"/>
        <w:ind w:firstLine="555"/>
        <w:jc w:val="lef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（八）承担县委、县政府交办的有关事项。</w:t>
      </w:r>
    </w:p>
    <w:p w:rsidR="00724035" w:rsidRDefault="00DA52D3">
      <w:pPr>
        <w:widowControl/>
        <w:shd w:val="clear" w:color="auto" w:fill="FFFFFF"/>
        <w:ind w:firstLine="555"/>
        <w:jc w:val="left"/>
        <w:rPr>
          <w:rFonts w:ascii="仿宋_GB2312" w:eastAsia="仿宋_GB2312"/>
          <w:sz w:val="30"/>
          <w:szCs w:val="30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（二）机构设置</w:t>
      </w:r>
      <w:r>
        <w:rPr>
          <w:rFonts w:ascii="宋体" w:cs="宋体"/>
          <w:color w:val="000000"/>
          <w:kern w:val="0"/>
          <w:sz w:val="28"/>
          <w:szCs w:val="28"/>
        </w:rPr>
        <w:br/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　</w:t>
      </w:r>
      <w:r>
        <w:rPr>
          <w:rFonts w:ascii="仿宋_GB2312" w:eastAsia="仿宋_GB2312" w:hint="eastAsia"/>
          <w:sz w:val="30"/>
          <w:szCs w:val="30"/>
        </w:rPr>
        <w:t xml:space="preserve">　团县委机关设</w:t>
      </w:r>
      <w:r>
        <w:rPr>
          <w:rFonts w:ascii="仿宋_GB2312" w:eastAsia="仿宋_GB2312"/>
          <w:sz w:val="30"/>
          <w:szCs w:val="30"/>
        </w:rPr>
        <w:t>2</w:t>
      </w:r>
      <w:r>
        <w:rPr>
          <w:rFonts w:ascii="仿宋_GB2312" w:eastAsia="仿宋_GB2312" w:hint="eastAsia"/>
          <w:sz w:val="30"/>
          <w:szCs w:val="30"/>
        </w:rPr>
        <w:t>个职能部（室）分别为：办公室、组织宣传部。</w:t>
      </w:r>
    </w:p>
    <w:p w:rsidR="00724035" w:rsidRDefault="00DA52D3">
      <w:pPr>
        <w:numPr>
          <w:ilvl w:val="0"/>
          <w:numId w:val="1"/>
        </w:numPr>
        <w:ind w:left="567"/>
        <w:rPr>
          <w:rFonts w:ascii="黑体" w:eastAsia="黑体"/>
          <w:sz w:val="30"/>
          <w:szCs w:val="30"/>
        </w:rPr>
      </w:pPr>
      <w:r>
        <w:rPr>
          <w:rFonts w:ascii="黑体" w:eastAsia="黑体" w:hint="eastAsia"/>
          <w:sz w:val="30"/>
          <w:szCs w:val="30"/>
        </w:rPr>
        <w:t>部门预算单位构成</w:t>
      </w:r>
      <w:r>
        <w:rPr>
          <w:rFonts w:ascii="黑体" w:eastAsia="黑体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我委只有本级，没有其他二级预算单位，因此，纳入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年部门预算编制范围的只有共青团衡南县委员会本级。</w:t>
      </w:r>
      <w:r>
        <w:rPr>
          <w:rFonts w:ascii="仿宋_GB2312" w:eastAsia="仿宋_GB2312"/>
          <w:sz w:val="30"/>
          <w:szCs w:val="30"/>
        </w:rPr>
        <w:t xml:space="preserve"> </w:t>
      </w:r>
    </w:p>
    <w:p w:rsidR="00724035" w:rsidRDefault="00DA52D3">
      <w:pPr>
        <w:numPr>
          <w:ilvl w:val="0"/>
          <w:numId w:val="1"/>
        </w:numPr>
        <w:ind w:left="567"/>
        <w:rPr>
          <w:rFonts w:ascii="黑体" w:eastAsia="黑体"/>
          <w:sz w:val="30"/>
          <w:szCs w:val="30"/>
        </w:rPr>
      </w:pPr>
      <w:r>
        <w:rPr>
          <w:rFonts w:ascii="黑体" w:eastAsia="黑体" w:hint="eastAsia"/>
          <w:sz w:val="30"/>
          <w:szCs w:val="30"/>
        </w:rPr>
        <w:t>部门收支总体情况</w:t>
      </w:r>
      <w:r>
        <w:rPr>
          <w:rFonts w:ascii="黑体" w:eastAsia="黑体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年部门预算即我委本级预算。我委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年没有政府性基金预算拨款、国有资本经营预算收入和纳入专户管理的非税收入拨款收入，也没有使用政府性基金预算拨款、国有资</w:t>
      </w:r>
      <w:r>
        <w:rPr>
          <w:rFonts w:ascii="仿宋_GB2312" w:eastAsia="仿宋_GB2312" w:hint="eastAsia"/>
          <w:sz w:val="30"/>
          <w:szCs w:val="30"/>
        </w:rPr>
        <w:t>本经营预</w:t>
      </w:r>
      <w:r>
        <w:rPr>
          <w:rFonts w:ascii="仿宋_GB2312" w:eastAsia="仿宋_GB2312" w:hint="eastAsia"/>
          <w:sz w:val="30"/>
          <w:szCs w:val="30"/>
        </w:rPr>
        <w:lastRenderedPageBreak/>
        <w:t>算收入和纳入专户管理的非税收入拨款安排的支出。收入均为财政经费拨款；支出包括工资福利支出、一般商品和服务支出、专项商品和服务支出。全年预算收支平衡。</w:t>
      </w:r>
    </w:p>
    <w:p w:rsidR="00724035" w:rsidRDefault="00DA52D3">
      <w:pPr>
        <w:widowControl/>
        <w:shd w:val="clear" w:color="auto" w:fill="FFFFFF"/>
        <w:ind w:firstLine="555"/>
        <w:jc w:val="left"/>
        <w:rPr>
          <w:rFonts w:ascii="仿宋_GB2312" w:eastAsia="仿宋_GB2312"/>
          <w:sz w:val="30"/>
          <w:szCs w:val="30"/>
        </w:rPr>
      </w:pPr>
      <w:r>
        <w:rPr>
          <w:rFonts w:ascii="宋体" w:hAnsi="宋体" w:cs="宋体" w:hint="eastAsia"/>
          <w:color w:val="000000"/>
          <w:kern w:val="0"/>
          <w:sz w:val="28"/>
          <w:szCs w:val="28"/>
        </w:rPr>
        <w:t>（</w:t>
      </w:r>
      <w:r>
        <w:rPr>
          <w:rFonts w:ascii="仿宋_GB2312" w:eastAsia="仿宋_GB2312" w:hint="eastAsia"/>
          <w:sz w:val="30"/>
          <w:szCs w:val="30"/>
        </w:rPr>
        <w:t>一）收入预算：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年年初预算数</w:t>
      </w:r>
      <w:r>
        <w:rPr>
          <w:rFonts w:ascii="仿宋_GB2312" w:eastAsia="仿宋_GB2312"/>
          <w:sz w:val="30"/>
          <w:szCs w:val="30"/>
        </w:rPr>
        <w:t>65.38</w:t>
      </w:r>
      <w:r>
        <w:rPr>
          <w:rFonts w:ascii="仿宋_GB2312" w:eastAsia="仿宋_GB2312" w:hint="eastAsia"/>
          <w:sz w:val="30"/>
          <w:szCs w:val="30"/>
        </w:rPr>
        <w:t>万元。其中一般公共预算拨款</w:t>
      </w:r>
      <w:r>
        <w:rPr>
          <w:rFonts w:ascii="仿宋_GB2312" w:eastAsia="仿宋_GB2312"/>
          <w:sz w:val="30"/>
          <w:szCs w:val="30"/>
        </w:rPr>
        <w:t>65.38</w:t>
      </w:r>
      <w:r>
        <w:rPr>
          <w:rFonts w:ascii="仿宋_GB2312" w:eastAsia="仿宋_GB2312" w:hint="eastAsia"/>
          <w:sz w:val="30"/>
          <w:szCs w:val="30"/>
        </w:rPr>
        <w:t>万元，全部为经费拨款。收入较去年减少</w:t>
      </w:r>
      <w:r>
        <w:rPr>
          <w:rFonts w:ascii="仿宋_GB2312" w:eastAsia="仿宋_GB2312"/>
          <w:sz w:val="30"/>
          <w:szCs w:val="30"/>
        </w:rPr>
        <w:t>20</w:t>
      </w:r>
      <w:r>
        <w:rPr>
          <w:rFonts w:ascii="仿宋_GB2312" w:eastAsia="仿宋_GB2312" w:hint="eastAsia"/>
          <w:sz w:val="30"/>
          <w:szCs w:val="30"/>
        </w:rPr>
        <w:t>万元，主要是经费拨款减少</w:t>
      </w:r>
      <w:r>
        <w:rPr>
          <w:rFonts w:ascii="仿宋_GB2312" w:eastAsia="仿宋_GB2312"/>
          <w:sz w:val="30"/>
          <w:szCs w:val="30"/>
        </w:rPr>
        <w:t>20</w:t>
      </w:r>
      <w:r>
        <w:rPr>
          <w:rFonts w:ascii="仿宋_GB2312" w:eastAsia="仿宋_GB2312" w:hint="eastAsia"/>
          <w:sz w:val="30"/>
          <w:szCs w:val="30"/>
        </w:rPr>
        <w:t>万元。</w:t>
      </w:r>
    </w:p>
    <w:p w:rsidR="00724035" w:rsidRDefault="00DA52D3">
      <w:pPr>
        <w:widowControl/>
        <w:shd w:val="clear" w:color="auto" w:fill="FFFFFF"/>
        <w:ind w:firstLine="555"/>
        <w:jc w:val="lef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（二）支出预算：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年年初预算数</w:t>
      </w:r>
      <w:r>
        <w:rPr>
          <w:rFonts w:ascii="仿宋_GB2312" w:eastAsia="仿宋_GB2312"/>
          <w:sz w:val="30"/>
          <w:szCs w:val="30"/>
        </w:rPr>
        <w:t>65.38</w:t>
      </w:r>
      <w:r>
        <w:rPr>
          <w:rFonts w:ascii="仿宋_GB2312" w:eastAsia="仿宋_GB2312" w:hint="eastAsia"/>
          <w:sz w:val="30"/>
          <w:szCs w:val="30"/>
        </w:rPr>
        <w:t>万元。其中工资福利支出</w:t>
      </w:r>
      <w:r>
        <w:rPr>
          <w:rFonts w:ascii="仿宋_GB2312" w:eastAsia="仿宋_GB2312"/>
          <w:sz w:val="30"/>
          <w:szCs w:val="30"/>
        </w:rPr>
        <w:t>39.74</w:t>
      </w:r>
      <w:r>
        <w:rPr>
          <w:rFonts w:ascii="仿宋_GB2312" w:eastAsia="仿宋_GB2312" w:hint="eastAsia"/>
          <w:sz w:val="30"/>
          <w:szCs w:val="30"/>
        </w:rPr>
        <w:t>万元，一般商品和服务支出</w:t>
      </w:r>
      <w:r>
        <w:rPr>
          <w:rFonts w:ascii="仿宋_GB2312" w:eastAsia="仿宋_GB2312"/>
          <w:sz w:val="30"/>
          <w:szCs w:val="30"/>
        </w:rPr>
        <w:t>3</w:t>
      </w:r>
      <w:r>
        <w:rPr>
          <w:rFonts w:ascii="仿宋_GB2312" w:eastAsia="仿宋_GB2312" w:hint="eastAsia"/>
          <w:sz w:val="30"/>
          <w:szCs w:val="30"/>
        </w:rPr>
        <w:t>万元，对个人和家庭的补助</w:t>
      </w:r>
      <w:r>
        <w:rPr>
          <w:rFonts w:ascii="仿宋_GB2312" w:eastAsia="仿宋_GB2312"/>
          <w:sz w:val="30"/>
          <w:szCs w:val="30"/>
        </w:rPr>
        <w:t>1.64</w:t>
      </w:r>
      <w:r>
        <w:rPr>
          <w:rFonts w:ascii="仿宋_GB2312" w:eastAsia="仿宋_GB2312" w:hint="eastAsia"/>
          <w:sz w:val="30"/>
          <w:szCs w:val="30"/>
        </w:rPr>
        <w:t>万元，专项经费</w:t>
      </w:r>
      <w:r>
        <w:rPr>
          <w:rFonts w:ascii="仿宋_GB2312" w:eastAsia="仿宋_GB2312"/>
          <w:sz w:val="30"/>
          <w:szCs w:val="30"/>
        </w:rPr>
        <w:t>21</w:t>
      </w:r>
      <w:r>
        <w:rPr>
          <w:rFonts w:ascii="仿宋_GB2312" w:eastAsia="仿宋_GB2312" w:hint="eastAsia"/>
          <w:sz w:val="30"/>
          <w:szCs w:val="30"/>
        </w:rPr>
        <w:t>万元。主要是人员工资提标等原因基本支出增加</w:t>
      </w:r>
      <w:r>
        <w:rPr>
          <w:rFonts w:ascii="仿宋_GB2312" w:eastAsia="仿宋_GB2312"/>
          <w:sz w:val="30"/>
          <w:szCs w:val="30"/>
        </w:rPr>
        <w:t>4.75</w:t>
      </w:r>
      <w:r>
        <w:rPr>
          <w:rFonts w:ascii="仿宋_GB2312" w:eastAsia="仿宋_GB2312" w:hint="eastAsia"/>
          <w:sz w:val="30"/>
          <w:szCs w:val="30"/>
        </w:rPr>
        <w:t>万元，压缩项目经费等原因项目支出减少</w:t>
      </w:r>
      <w:r>
        <w:rPr>
          <w:rFonts w:ascii="仿宋_GB2312" w:eastAsia="仿宋_GB2312"/>
          <w:sz w:val="30"/>
          <w:szCs w:val="30"/>
        </w:rPr>
        <w:t>20</w:t>
      </w:r>
      <w:r>
        <w:rPr>
          <w:rFonts w:ascii="仿宋_GB2312" w:eastAsia="仿宋_GB2312" w:hint="eastAsia"/>
          <w:sz w:val="30"/>
          <w:szCs w:val="30"/>
        </w:rPr>
        <w:t>万元。</w:t>
      </w:r>
    </w:p>
    <w:p w:rsidR="00724035" w:rsidRDefault="00DA52D3">
      <w:pPr>
        <w:widowControl/>
        <w:shd w:val="clear" w:color="auto" w:fill="FFFFFF"/>
        <w:ind w:firstLine="555"/>
        <w:jc w:val="lef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需要说明的是，本年度由于大幅度压缩项目支出，因此部门预算收支数较去年有较大幅度的减少。</w:t>
      </w:r>
    </w:p>
    <w:p w:rsidR="00724035" w:rsidRDefault="00DA52D3">
      <w:pPr>
        <w:rPr>
          <w:rFonts w:ascii="黑体" w:eastAsia="黑体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四、</w:t>
      </w:r>
      <w:r>
        <w:rPr>
          <w:rFonts w:ascii="黑体" w:eastAsia="黑体" w:hint="eastAsia"/>
          <w:sz w:val="30"/>
          <w:szCs w:val="30"/>
        </w:rPr>
        <w:t>一般公共预算拨款支出预算</w:t>
      </w:r>
      <w:r>
        <w:rPr>
          <w:rFonts w:ascii="黑体" w:eastAsia="黑体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年一般公共预算拨款收入</w:t>
      </w:r>
      <w:r>
        <w:rPr>
          <w:rFonts w:ascii="仿宋_GB2312" w:eastAsia="仿宋_GB2312"/>
          <w:sz w:val="30"/>
          <w:szCs w:val="30"/>
        </w:rPr>
        <w:t>65.38</w:t>
      </w:r>
      <w:r>
        <w:rPr>
          <w:rFonts w:ascii="仿宋_GB2312" w:eastAsia="仿宋_GB2312" w:hint="eastAsia"/>
          <w:sz w:val="30"/>
          <w:szCs w:val="30"/>
        </w:rPr>
        <w:t>万元，具体安排情况如下：</w:t>
      </w:r>
      <w:r>
        <w:rPr>
          <w:rFonts w:ascii="仿宋_GB2312" w:eastAsia="仿宋_GB2312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（一）基本支出：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年年初预算数为</w:t>
      </w:r>
      <w:r>
        <w:rPr>
          <w:rFonts w:ascii="仿宋_GB2312" w:eastAsia="仿宋_GB2312"/>
          <w:sz w:val="30"/>
          <w:szCs w:val="30"/>
        </w:rPr>
        <w:t>44.38</w:t>
      </w:r>
      <w:r>
        <w:rPr>
          <w:rFonts w:ascii="仿宋_GB2312" w:eastAsia="仿宋_GB2312" w:hint="eastAsia"/>
          <w:sz w:val="30"/>
          <w:szCs w:val="30"/>
        </w:rPr>
        <w:t>万元</w:t>
      </w:r>
      <w:r>
        <w:rPr>
          <w:rFonts w:ascii="仿宋_GB2312" w:eastAsia="仿宋_GB2312"/>
          <w:sz w:val="30"/>
          <w:szCs w:val="30"/>
        </w:rPr>
        <w:t>,</w:t>
      </w:r>
      <w:proofErr w:type="gramStart"/>
      <w:r>
        <w:rPr>
          <w:rFonts w:ascii="仿宋_GB2312" w:eastAsia="仿宋_GB2312" w:hint="eastAsia"/>
          <w:sz w:val="30"/>
          <w:szCs w:val="30"/>
        </w:rPr>
        <w:t>系保障</w:t>
      </w:r>
      <w:proofErr w:type="gramEnd"/>
      <w:r>
        <w:rPr>
          <w:rFonts w:ascii="仿宋_GB2312" w:eastAsia="仿宋_GB2312" w:hint="eastAsia"/>
          <w:sz w:val="30"/>
          <w:szCs w:val="30"/>
        </w:rPr>
        <w:t>我单位机构正常运转，完成日常工作任务而发生的各项支出</w:t>
      </w:r>
      <w:r>
        <w:rPr>
          <w:rFonts w:ascii="仿宋_GB2312" w:eastAsia="仿宋_GB2312"/>
          <w:sz w:val="30"/>
          <w:szCs w:val="30"/>
        </w:rPr>
        <w:t>,</w:t>
      </w:r>
      <w:r>
        <w:rPr>
          <w:rFonts w:ascii="仿宋_GB2312" w:eastAsia="仿宋_GB2312" w:hint="eastAsia"/>
          <w:sz w:val="30"/>
          <w:szCs w:val="30"/>
        </w:rPr>
        <w:t>包括用于在职人员基本工资、津贴补贴等人员经费以及办公费、印刷费、水电费、办公设备购置等日常公用经费。</w:t>
      </w:r>
      <w:r>
        <w:rPr>
          <w:rFonts w:ascii="仿宋_GB2312" w:eastAsia="仿宋_GB2312"/>
          <w:sz w:val="30"/>
          <w:szCs w:val="30"/>
        </w:rPr>
        <w:t xml:space="preserve"> </w:t>
      </w:r>
    </w:p>
    <w:p w:rsidR="00724035" w:rsidRDefault="00DA52D3">
      <w:pPr>
        <w:ind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（二）项目支出：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年初预算为</w:t>
      </w:r>
      <w:r>
        <w:rPr>
          <w:rFonts w:ascii="仿宋_GB2312" w:eastAsia="仿宋_GB2312"/>
          <w:sz w:val="30"/>
          <w:szCs w:val="30"/>
        </w:rPr>
        <w:t>21</w:t>
      </w:r>
      <w:r>
        <w:rPr>
          <w:rFonts w:ascii="仿宋_GB2312" w:eastAsia="仿宋_GB2312" w:hint="eastAsia"/>
          <w:sz w:val="30"/>
          <w:szCs w:val="30"/>
        </w:rPr>
        <w:t>万元，</w:t>
      </w:r>
      <w:proofErr w:type="gramStart"/>
      <w:r>
        <w:rPr>
          <w:rFonts w:ascii="仿宋_GB2312" w:eastAsia="仿宋_GB2312" w:hint="eastAsia"/>
          <w:sz w:val="30"/>
          <w:szCs w:val="30"/>
        </w:rPr>
        <w:t>系保障</w:t>
      </w:r>
      <w:proofErr w:type="gramEnd"/>
      <w:r>
        <w:rPr>
          <w:rFonts w:ascii="仿宋_GB2312" w:eastAsia="仿宋_GB2312" w:hint="eastAsia"/>
          <w:sz w:val="30"/>
          <w:szCs w:val="30"/>
        </w:rPr>
        <w:t>我委承担乡镇团委工作、希望工程工作、五四青年活动、少先队工作、</w:t>
      </w:r>
      <w:r>
        <w:rPr>
          <w:rFonts w:ascii="仿宋_GB2312" w:eastAsia="仿宋_GB2312" w:hint="eastAsia"/>
          <w:sz w:val="30"/>
          <w:szCs w:val="30"/>
        </w:rPr>
        <w:lastRenderedPageBreak/>
        <w:t>全委扩大会、青年志愿者服务队工作、预防青少年犯罪</w:t>
      </w:r>
      <w:r>
        <w:rPr>
          <w:rFonts w:ascii="仿宋_GB2312" w:eastAsia="仿宋_GB2312"/>
          <w:sz w:val="30"/>
          <w:szCs w:val="30"/>
        </w:rPr>
        <w:t>,</w:t>
      </w:r>
      <w:r>
        <w:rPr>
          <w:rFonts w:ascii="仿宋_GB2312" w:eastAsia="仿宋_GB2312" w:hint="eastAsia"/>
          <w:sz w:val="30"/>
          <w:szCs w:val="30"/>
        </w:rPr>
        <w:t>青少年发展专项工作等业务工作的开支。</w:t>
      </w:r>
    </w:p>
    <w:p w:rsidR="00724035" w:rsidRDefault="00DA52D3">
      <w:pPr>
        <w:ind w:firstLine="600"/>
        <w:rPr>
          <w:rFonts w:ascii="仿宋_GB2312" w:eastAsia="仿宋_GB2312"/>
          <w:b/>
          <w:sz w:val="30"/>
          <w:szCs w:val="30"/>
        </w:rPr>
      </w:pPr>
      <w:r>
        <w:rPr>
          <w:rFonts w:ascii="仿宋_GB2312" w:eastAsia="仿宋_GB2312" w:hint="eastAsia"/>
          <w:b/>
          <w:sz w:val="30"/>
          <w:szCs w:val="30"/>
        </w:rPr>
        <w:t>五、无政府性基金预算支出</w:t>
      </w:r>
      <w:r>
        <w:rPr>
          <w:rFonts w:ascii="仿宋_GB2312" w:eastAsia="仿宋_GB2312"/>
          <w:b/>
          <w:sz w:val="30"/>
          <w:szCs w:val="30"/>
        </w:rPr>
        <w:t xml:space="preserve"> </w:t>
      </w:r>
    </w:p>
    <w:p w:rsidR="00724035" w:rsidRDefault="00DA52D3">
      <w:pPr>
        <w:ind w:firstLineChars="200" w:firstLine="600"/>
        <w:rPr>
          <w:rFonts w:ascii="黑体" w:eastAsia="黑体"/>
          <w:sz w:val="30"/>
          <w:szCs w:val="30"/>
        </w:rPr>
      </w:pPr>
      <w:r>
        <w:rPr>
          <w:rFonts w:ascii="黑体" w:eastAsia="黑体" w:hint="eastAsia"/>
          <w:sz w:val="30"/>
          <w:szCs w:val="30"/>
        </w:rPr>
        <w:t>六、其他重要事项的情况说明</w:t>
      </w:r>
      <w:r>
        <w:rPr>
          <w:rFonts w:ascii="黑体" w:eastAsia="黑体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</w:t>
      </w:r>
      <w:r>
        <w:rPr>
          <w:rFonts w:ascii="仿宋_GB2312" w:eastAsia="仿宋_GB2312"/>
          <w:sz w:val="30"/>
          <w:szCs w:val="30"/>
        </w:rPr>
        <w:t>1</w:t>
      </w:r>
      <w:r>
        <w:rPr>
          <w:rFonts w:ascii="仿宋_GB2312" w:eastAsia="仿宋_GB2312" w:hint="eastAsia"/>
          <w:sz w:val="30"/>
          <w:szCs w:val="30"/>
        </w:rPr>
        <w:t>、机关运行经费</w:t>
      </w:r>
      <w:r>
        <w:rPr>
          <w:rFonts w:ascii="仿宋_GB2312" w:eastAsia="仿宋_GB2312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年机关本级运行经费当年</w:t>
      </w:r>
      <w:r>
        <w:rPr>
          <w:rFonts w:ascii="仿宋_GB2312" w:eastAsia="仿宋_GB2312" w:hint="eastAsia"/>
          <w:sz w:val="30"/>
          <w:szCs w:val="30"/>
        </w:rPr>
        <w:t>3</w:t>
      </w:r>
      <w:r>
        <w:rPr>
          <w:rFonts w:ascii="仿宋_GB2312" w:eastAsia="仿宋_GB2312" w:hint="eastAsia"/>
          <w:sz w:val="30"/>
          <w:szCs w:val="30"/>
        </w:rPr>
        <w:t>万元，比</w:t>
      </w:r>
      <w:r>
        <w:rPr>
          <w:rFonts w:ascii="仿宋_GB2312" w:eastAsia="仿宋_GB2312"/>
          <w:sz w:val="30"/>
          <w:szCs w:val="30"/>
        </w:rPr>
        <w:t>2018</w:t>
      </w:r>
      <w:r>
        <w:rPr>
          <w:rFonts w:ascii="仿宋_GB2312" w:eastAsia="仿宋_GB2312" w:hint="eastAsia"/>
          <w:sz w:val="30"/>
          <w:szCs w:val="30"/>
        </w:rPr>
        <w:t>年预算减少</w:t>
      </w:r>
      <w:r>
        <w:rPr>
          <w:rFonts w:ascii="仿宋_GB2312" w:eastAsia="仿宋_GB2312"/>
          <w:sz w:val="30"/>
          <w:szCs w:val="30"/>
        </w:rPr>
        <w:t>6.81</w:t>
      </w:r>
      <w:r>
        <w:rPr>
          <w:rFonts w:ascii="仿宋_GB2312" w:eastAsia="仿宋_GB2312" w:hint="eastAsia"/>
          <w:sz w:val="30"/>
          <w:szCs w:val="30"/>
        </w:rPr>
        <w:t>万元，减少</w:t>
      </w:r>
      <w:r>
        <w:rPr>
          <w:rFonts w:ascii="仿宋_GB2312" w:eastAsia="仿宋_GB2312"/>
          <w:sz w:val="30"/>
          <w:szCs w:val="30"/>
        </w:rPr>
        <w:t>10.42%</w:t>
      </w:r>
      <w:r>
        <w:rPr>
          <w:rFonts w:ascii="仿宋_GB2312" w:eastAsia="仿宋_GB2312" w:hint="eastAsia"/>
          <w:sz w:val="30"/>
          <w:szCs w:val="30"/>
        </w:rPr>
        <w:t>。</w:t>
      </w:r>
      <w:r>
        <w:rPr>
          <w:rFonts w:ascii="仿宋_GB2312" w:eastAsia="仿宋_GB2312" w:hint="eastAsia"/>
          <w:sz w:val="30"/>
          <w:szCs w:val="30"/>
        </w:rPr>
        <w:t>主要为办公费、差旅费、会议费等。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</w:t>
      </w:r>
      <w:r>
        <w:rPr>
          <w:rFonts w:ascii="仿宋_GB2312" w:eastAsia="仿宋_GB2312"/>
          <w:sz w:val="30"/>
          <w:szCs w:val="30"/>
        </w:rPr>
        <w:t>2</w:t>
      </w:r>
      <w:r>
        <w:rPr>
          <w:rFonts w:ascii="仿宋_GB2312" w:eastAsia="仿宋_GB2312" w:hint="eastAsia"/>
          <w:sz w:val="30"/>
          <w:szCs w:val="30"/>
        </w:rPr>
        <w:t>、“三公”经费预算</w:t>
      </w:r>
      <w:r>
        <w:rPr>
          <w:rFonts w:ascii="仿宋_GB2312" w:eastAsia="仿宋_GB2312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年“三公”经费预算</w:t>
      </w:r>
      <w:r>
        <w:rPr>
          <w:rFonts w:ascii="仿宋_GB2312" w:eastAsia="仿宋_GB2312"/>
          <w:sz w:val="30"/>
          <w:szCs w:val="30"/>
        </w:rPr>
        <w:t>0.5</w:t>
      </w:r>
      <w:r>
        <w:rPr>
          <w:rFonts w:ascii="仿宋_GB2312" w:eastAsia="仿宋_GB2312" w:hint="eastAsia"/>
          <w:sz w:val="30"/>
          <w:szCs w:val="30"/>
        </w:rPr>
        <w:t>万元</w:t>
      </w:r>
      <w:r>
        <w:rPr>
          <w:rFonts w:ascii="仿宋_GB2312" w:eastAsia="仿宋_GB2312"/>
          <w:sz w:val="30"/>
          <w:szCs w:val="30"/>
        </w:rPr>
        <w:t>,</w:t>
      </w:r>
      <w:r>
        <w:rPr>
          <w:rFonts w:ascii="仿宋_GB2312" w:eastAsia="仿宋_GB2312" w:hint="eastAsia"/>
          <w:sz w:val="30"/>
          <w:szCs w:val="30"/>
        </w:rPr>
        <w:t>比</w:t>
      </w:r>
      <w:r>
        <w:rPr>
          <w:rFonts w:ascii="仿宋_GB2312" w:eastAsia="仿宋_GB2312" w:hint="eastAsia"/>
          <w:sz w:val="30"/>
          <w:szCs w:val="30"/>
        </w:rPr>
        <w:t>2018</w:t>
      </w:r>
      <w:r>
        <w:rPr>
          <w:rFonts w:ascii="仿宋_GB2312" w:eastAsia="仿宋_GB2312" w:hint="eastAsia"/>
          <w:sz w:val="30"/>
          <w:szCs w:val="30"/>
        </w:rPr>
        <w:t>年预算数增加</w:t>
      </w:r>
      <w:r>
        <w:rPr>
          <w:rFonts w:ascii="仿宋_GB2312" w:eastAsia="仿宋_GB2312" w:hint="eastAsia"/>
          <w:sz w:val="30"/>
          <w:szCs w:val="30"/>
        </w:rPr>
        <w:t>其中1</w:t>
      </w:r>
      <w:r>
        <w:rPr>
          <w:rFonts w:ascii="仿宋_GB2312" w:eastAsia="仿宋_GB2312" w:hint="eastAsia"/>
          <w:sz w:val="30"/>
          <w:szCs w:val="30"/>
        </w:rPr>
        <w:t>万元</w:t>
      </w:r>
      <w:r>
        <w:rPr>
          <w:rFonts w:ascii="仿宋_GB2312" w:eastAsia="仿宋_GB2312"/>
          <w:sz w:val="30"/>
          <w:szCs w:val="30"/>
        </w:rPr>
        <w:t>,降低了</w:t>
      </w:r>
      <w:r>
        <w:rPr>
          <w:rFonts w:ascii="仿宋_GB2312" w:eastAsia="仿宋_GB2312" w:hint="eastAsia"/>
          <w:sz w:val="30"/>
          <w:szCs w:val="30"/>
        </w:rPr>
        <w:t>0.5万元，降低50</w:t>
      </w:r>
      <w:r>
        <w:rPr>
          <w:rFonts w:ascii="仿宋_GB2312" w:eastAsia="仿宋_GB2312" w:hint="eastAsia"/>
          <w:sz w:val="30"/>
          <w:szCs w:val="30"/>
        </w:rPr>
        <w:t>%</w:t>
      </w:r>
      <w:r>
        <w:rPr>
          <w:rFonts w:ascii="仿宋_GB2312" w:eastAsia="仿宋_GB2312" w:hint="eastAsia"/>
          <w:sz w:val="30"/>
          <w:szCs w:val="30"/>
        </w:rPr>
        <w:t>。主要原因：</w:t>
      </w:r>
      <w:r w:rsidRPr="00DA52D3">
        <w:rPr>
          <w:rFonts w:ascii="仿宋_GB2312" w:eastAsia="仿宋_GB2312" w:hint="eastAsia"/>
          <w:sz w:val="30"/>
          <w:szCs w:val="30"/>
        </w:rPr>
        <w:t>坚持厉行节约、规范公务接待管理、压缩开支。</w:t>
      </w:r>
      <w:r>
        <w:rPr>
          <w:rFonts w:ascii="仿宋_GB2312" w:eastAsia="仿宋_GB2312" w:hint="eastAsia"/>
          <w:sz w:val="30"/>
          <w:szCs w:val="30"/>
        </w:rPr>
        <w:t>其中：</w:t>
      </w:r>
      <w:bookmarkStart w:id="0" w:name="_GoBack"/>
      <w:bookmarkEnd w:id="0"/>
      <w:r>
        <w:rPr>
          <w:rFonts w:ascii="仿宋_GB2312" w:eastAsia="仿宋_GB2312" w:hint="eastAsia"/>
          <w:sz w:val="30"/>
          <w:szCs w:val="30"/>
        </w:rPr>
        <w:t>公务接待费</w:t>
      </w:r>
      <w:r>
        <w:rPr>
          <w:rFonts w:ascii="仿宋_GB2312" w:eastAsia="仿宋_GB2312"/>
          <w:sz w:val="30"/>
          <w:szCs w:val="30"/>
        </w:rPr>
        <w:t>0.5</w:t>
      </w:r>
      <w:r>
        <w:rPr>
          <w:rFonts w:ascii="仿宋_GB2312" w:eastAsia="仿宋_GB2312" w:hint="eastAsia"/>
          <w:sz w:val="30"/>
          <w:szCs w:val="30"/>
        </w:rPr>
        <w:t>万元，公务用车购置及运行维护费</w:t>
      </w:r>
      <w:r>
        <w:rPr>
          <w:rFonts w:ascii="仿宋_GB2312" w:eastAsia="仿宋_GB2312"/>
          <w:sz w:val="30"/>
          <w:szCs w:val="30"/>
        </w:rPr>
        <w:t>0</w:t>
      </w:r>
      <w:r>
        <w:rPr>
          <w:rFonts w:ascii="仿宋_GB2312" w:eastAsia="仿宋_GB2312" w:hint="eastAsia"/>
          <w:sz w:val="30"/>
          <w:szCs w:val="30"/>
        </w:rPr>
        <w:t>万元（我委已纳入公务用车改革单位）。</w:t>
      </w:r>
      <w:r>
        <w:rPr>
          <w:rFonts w:ascii="仿宋_GB2312" w:eastAsia="仿宋_GB2312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</w:t>
      </w:r>
      <w:r>
        <w:rPr>
          <w:rFonts w:ascii="仿宋_GB2312" w:eastAsia="仿宋_GB2312"/>
          <w:sz w:val="30"/>
          <w:szCs w:val="30"/>
        </w:rPr>
        <w:t>3</w:t>
      </w:r>
      <w:r>
        <w:rPr>
          <w:rFonts w:ascii="仿宋_GB2312" w:eastAsia="仿宋_GB2312" w:hint="eastAsia"/>
          <w:sz w:val="30"/>
          <w:szCs w:val="30"/>
        </w:rPr>
        <w:t>、政府采购情况</w:t>
      </w:r>
      <w:r>
        <w:rPr>
          <w:rFonts w:ascii="仿宋_GB2312" w:eastAsia="仿宋_GB2312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年我委政府采购预算总额</w:t>
      </w:r>
      <w:r>
        <w:rPr>
          <w:rFonts w:ascii="仿宋_GB2312" w:eastAsia="仿宋_GB2312"/>
          <w:sz w:val="30"/>
          <w:szCs w:val="30"/>
        </w:rPr>
        <w:t>1</w:t>
      </w:r>
      <w:r>
        <w:rPr>
          <w:rFonts w:ascii="仿宋_GB2312" w:eastAsia="仿宋_GB2312" w:hint="eastAsia"/>
          <w:sz w:val="30"/>
          <w:szCs w:val="30"/>
        </w:rPr>
        <w:t>万元，其中政府采购货物</w:t>
      </w:r>
      <w:r>
        <w:rPr>
          <w:rFonts w:ascii="仿宋_GB2312" w:eastAsia="仿宋_GB2312"/>
          <w:sz w:val="30"/>
          <w:szCs w:val="30"/>
        </w:rPr>
        <w:t>1</w:t>
      </w:r>
      <w:r>
        <w:rPr>
          <w:rFonts w:ascii="仿宋_GB2312" w:eastAsia="仿宋_GB2312" w:hint="eastAsia"/>
          <w:sz w:val="30"/>
          <w:szCs w:val="30"/>
        </w:rPr>
        <w:t>万元，政府采购服务</w:t>
      </w:r>
      <w:r>
        <w:rPr>
          <w:rFonts w:ascii="仿宋_GB2312" w:eastAsia="仿宋_GB2312"/>
          <w:sz w:val="30"/>
          <w:szCs w:val="30"/>
        </w:rPr>
        <w:t>0</w:t>
      </w:r>
      <w:r>
        <w:rPr>
          <w:rFonts w:ascii="仿宋_GB2312" w:eastAsia="仿宋_GB2312" w:hint="eastAsia"/>
          <w:sz w:val="30"/>
          <w:szCs w:val="30"/>
        </w:rPr>
        <w:t>万元。</w:t>
      </w:r>
      <w:r>
        <w:rPr>
          <w:rFonts w:ascii="仿宋_GB2312" w:eastAsia="仿宋_GB2312"/>
          <w:sz w:val="30"/>
          <w:szCs w:val="30"/>
        </w:rPr>
        <w:t xml:space="preserve"> </w:t>
      </w:r>
    </w:p>
    <w:p w:rsidR="00724035" w:rsidRDefault="00DA52D3">
      <w:pPr>
        <w:widowControl/>
        <w:shd w:val="clear" w:color="auto" w:fill="FFFFFF"/>
        <w:ind w:firstLine="555"/>
        <w:jc w:val="lef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</w:rPr>
        <w:t>4</w:t>
      </w:r>
      <w:r>
        <w:rPr>
          <w:rFonts w:ascii="仿宋_GB2312" w:eastAsia="仿宋_GB2312" w:hint="eastAsia"/>
          <w:sz w:val="30"/>
          <w:szCs w:val="30"/>
        </w:rPr>
        <w:t>、国有资产占用使用情况说明：截至</w:t>
      </w:r>
      <w:r>
        <w:rPr>
          <w:rFonts w:ascii="仿宋_GB2312" w:eastAsia="仿宋_GB2312"/>
          <w:sz w:val="30"/>
          <w:szCs w:val="30"/>
        </w:rPr>
        <w:t>2018</w:t>
      </w:r>
      <w:r>
        <w:rPr>
          <w:rFonts w:ascii="仿宋_GB2312" w:eastAsia="仿宋_GB2312" w:hint="eastAsia"/>
          <w:sz w:val="30"/>
          <w:szCs w:val="30"/>
        </w:rPr>
        <w:t>年</w:t>
      </w:r>
      <w:r>
        <w:rPr>
          <w:rFonts w:ascii="仿宋_GB2312" w:eastAsia="仿宋_GB2312"/>
          <w:sz w:val="30"/>
          <w:szCs w:val="30"/>
        </w:rPr>
        <w:t>12</w:t>
      </w:r>
      <w:r>
        <w:rPr>
          <w:rFonts w:ascii="仿宋_GB2312" w:eastAsia="仿宋_GB2312" w:hint="eastAsia"/>
          <w:sz w:val="30"/>
          <w:szCs w:val="30"/>
        </w:rPr>
        <w:t>月</w:t>
      </w:r>
      <w:r>
        <w:rPr>
          <w:rFonts w:ascii="仿宋_GB2312" w:eastAsia="仿宋_GB2312"/>
          <w:sz w:val="30"/>
          <w:szCs w:val="30"/>
        </w:rPr>
        <w:t>31</w:t>
      </w:r>
      <w:r>
        <w:rPr>
          <w:rFonts w:ascii="仿宋_GB2312" w:eastAsia="仿宋_GB2312" w:hint="eastAsia"/>
          <w:sz w:val="30"/>
          <w:szCs w:val="30"/>
        </w:rPr>
        <w:t>日，本单位占用固定资产原值</w:t>
      </w:r>
      <w:r>
        <w:rPr>
          <w:rFonts w:ascii="仿宋_GB2312" w:eastAsia="仿宋_GB2312"/>
          <w:sz w:val="30"/>
          <w:szCs w:val="30"/>
        </w:rPr>
        <w:t>5</w:t>
      </w:r>
      <w:r>
        <w:rPr>
          <w:rFonts w:ascii="仿宋_GB2312" w:eastAsia="仿宋_GB2312" w:hint="eastAsia"/>
          <w:sz w:val="30"/>
          <w:szCs w:val="30"/>
        </w:rPr>
        <w:t>万元，净值为</w:t>
      </w:r>
      <w:r>
        <w:rPr>
          <w:rFonts w:ascii="仿宋_GB2312" w:eastAsia="仿宋_GB2312"/>
          <w:sz w:val="30"/>
          <w:szCs w:val="30"/>
        </w:rPr>
        <w:t>3.5</w:t>
      </w:r>
      <w:r>
        <w:rPr>
          <w:rFonts w:ascii="仿宋_GB2312" w:eastAsia="仿宋_GB2312" w:hint="eastAsia"/>
          <w:sz w:val="30"/>
          <w:szCs w:val="30"/>
        </w:rPr>
        <w:t>万元，主要资产为办公电脑、打印机等通用设备和办公桌椅、会议桌椅、文件柜等办公家具。</w:t>
      </w:r>
    </w:p>
    <w:p w:rsidR="00724035" w:rsidRDefault="00724035">
      <w:pPr>
        <w:rPr>
          <w:rFonts w:ascii="仿宋_GB2312" w:eastAsia="仿宋_GB2312"/>
          <w:sz w:val="30"/>
          <w:szCs w:val="30"/>
        </w:rPr>
      </w:pPr>
    </w:p>
    <w:p w:rsidR="00724035" w:rsidRDefault="00DA52D3">
      <w:pPr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</w:rPr>
        <w:t>5</w:t>
      </w:r>
      <w:r>
        <w:rPr>
          <w:rFonts w:ascii="仿宋_GB2312" w:eastAsia="仿宋_GB2312" w:hint="eastAsia"/>
          <w:sz w:val="30"/>
          <w:szCs w:val="30"/>
        </w:rPr>
        <w:t>、预算绩效目标说明：本部门整体支出和项目支出实行绩</w:t>
      </w:r>
      <w:r>
        <w:rPr>
          <w:rFonts w:ascii="仿宋_GB2312" w:eastAsia="仿宋_GB2312" w:hint="eastAsia"/>
          <w:sz w:val="30"/>
          <w:szCs w:val="30"/>
        </w:rPr>
        <w:lastRenderedPageBreak/>
        <w:t>效目标管理，纳入</w:t>
      </w:r>
      <w:r>
        <w:rPr>
          <w:rFonts w:ascii="仿宋_GB2312" w:eastAsia="仿宋_GB2312"/>
          <w:sz w:val="30"/>
          <w:szCs w:val="30"/>
        </w:rPr>
        <w:t>2019</w:t>
      </w:r>
      <w:r>
        <w:rPr>
          <w:rFonts w:ascii="仿宋_GB2312" w:eastAsia="仿宋_GB2312" w:hint="eastAsia"/>
          <w:sz w:val="30"/>
          <w:szCs w:val="30"/>
        </w:rPr>
        <w:t>年部门整体支出绩效目标的金额为</w:t>
      </w:r>
      <w:r>
        <w:rPr>
          <w:rFonts w:ascii="仿宋_GB2312" w:eastAsia="仿宋_GB2312"/>
          <w:sz w:val="30"/>
          <w:szCs w:val="30"/>
        </w:rPr>
        <w:t>65.38</w:t>
      </w:r>
      <w:r>
        <w:rPr>
          <w:rFonts w:ascii="仿宋_GB2312" w:eastAsia="仿宋_GB2312" w:hint="eastAsia"/>
          <w:sz w:val="30"/>
          <w:szCs w:val="30"/>
        </w:rPr>
        <w:t>万元，其中基本支出</w:t>
      </w:r>
      <w:r>
        <w:rPr>
          <w:rFonts w:ascii="仿宋_GB2312" w:eastAsia="仿宋_GB2312"/>
          <w:sz w:val="30"/>
          <w:szCs w:val="30"/>
        </w:rPr>
        <w:t>44.38</w:t>
      </w:r>
      <w:r>
        <w:rPr>
          <w:rFonts w:ascii="仿宋_GB2312" w:eastAsia="仿宋_GB2312" w:hint="eastAsia"/>
          <w:sz w:val="30"/>
          <w:szCs w:val="30"/>
        </w:rPr>
        <w:t>万元，项目支出</w:t>
      </w:r>
      <w:r>
        <w:rPr>
          <w:rFonts w:ascii="仿宋_GB2312" w:eastAsia="仿宋_GB2312"/>
          <w:sz w:val="30"/>
          <w:szCs w:val="30"/>
        </w:rPr>
        <w:t>21</w:t>
      </w:r>
      <w:r>
        <w:rPr>
          <w:rFonts w:ascii="仿宋_GB2312" w:eastAsia="仿宋_GB2312" w:hint="eastAsia"/>
          <w:sz w:val="30"/>
          <w:szCs w:val="30"/>
        </w:rPr>
        <w:t xml:space="preserve">万元。　　</w:t>
      </w:r>
    </w:p>
    <w:p w:rsidR="00724035" w:rsidRDefault="00DA52D3">
      <w:pPr>
        <w:ind w:left="567"/>
        <w:rPr>
          <w:rFonts w:ascii="黑体" w:eastAsia="黑体"/>
          <w:sz w:val="30"/>
          <w:szCs w:val="30"/>
        </w:rPr>
      </w:pPr>
      <w:r w:rsidRPr="00DA52D3">
        <w:rPr>
          <w:rFonts w:ascii="黑体" w:eastAsia="黑体" w:hint="eastAsia"/>
          <w:sz w:val="30"/>
          <w:szCs w:val="30"/>
          <w:highlight w:val="lightGray"/>
        </w:rPr>
        <w:t>七、</w:t>
      </w:r>
      <w:r>
        <w:rPr>
          <w:rFonts w:ascii="黑体" w:eastAsia="黑体" w:hint="eastAsia"/>
          <w:sz w:val="30"/>
          <w:szCs w:val="30"/>
        </w:rPr>
        <w:t>名词解释</w:t>
      </w:r>
      <w:r>
        <w:rPr>
          <w:rFonts w:ascii="黑体" w:eastAsia="黑体"/>
          <w:sz w:val="30"/>
          <w:szCs w:val="30"/>
        </w:rPr>
        <w:t xml:space="preserve"> </w:t>
      </w:r>
    </w:p>
    <w:p w:rsidR="00724035" w:rsidRDefault="00DA52D3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 xml:space="preserve">　　</w:t>
      </w:r>
      <w:r>
        <w:rPr>
          <w:rFonts w:ascii="仿宋_GB2312" w:eastAsia="仿宋_GB2312"/>
          <w:sz w:val="30"/>
          <w:szCs w:val="30"/>
        </w:rPr>
        <w:t>1</w:t>
      </w:r>
      <w:r>
        <w:rPr>
          <w:rFonts w:ascii="仿宋_GB2312" w:eastAsia="仿宋_GB2312" w:hint="eastAsia"/>
          <w:sz w:val="30"/>
          <w:szCs w:val="30"/>
        </w:rPr>
        <w:t>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  <w:r>
        <w:rPr>
          <w:rFonts w:ascii="仿宋_GB2312" w:eastAsia="仿宋_GB2312"/>
          <w:sz w:val="30"/>
          <w:szCs w:val="30"/>
        </w:rPr>
        <w:t xml:space="preserve"> </w:t>
      </w:r>
    </w:p>
    <w:p w:rsidR="00724035" w:rsidRDefault="00DA52D3">
      <w:pPr>
        <w:ind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/>
          <w:sz w:val="30"/>
          <w:szCs w:val="30"/>
        </w:rPr>
        <w:t>2</w:t>
      </w:r>
      <w:r>
        <w:rPr>
          <w:rFonts w:ascii="仿宋_GB2312" w:eastAsia="仿宋_GB2312" w:hint="eastAsia"/>
          <w:sz w:val="30"/>
          <w:szCs w:val="30"/>
        </w:rPr>
        <w:t>、“三公”经费：纳入县财政预算管理的</w:t>
      </w:r>
      <w:proofErr w:type="gramStart"/>
      <w:r>
        <w:rPr>
          <w:rFonts w:ascii="仿宋_GB2312" w:eastAsia="仿宋_GB2312" w:hint="eastAsia"/>
          <w:sz w:val="30"/>
          <w:szCs w:val="30"/>
        </w:rPr>
        <w:t>“</w:t>
      </w:r>
      <w:proofErr w:type="gramEnd"/>
      <w:r>
        <w:rPr>
          <w:rFonts w:ascii="仿宋_GB2312" w:eastAsia="仿宋_GB2312" w:hint="eastAsia"/>
          <w:sz w:val="30"/>
          <w:szCs w:val="30"/>
        </w:rPr>
        <w:t>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食宿费等支出。</w:t>
      </w:r>
    </w:p>
    <w:p w:rsidR="00724035" w:rsidRDefault="00DA52D3">
      <w:pPr>
        <w:widowControl/>
        <w:shd w:val="clear" w:color="auto" w:fill="FFFFFF"/>
        <w:jc w:val="left"/>
        <w:rPr>
          <w:rFonts w:ascii="宋体" w:cs="宋体"/>
          <w:kern w:val="0"/>
          <w:sz w:val="28"/>
          <w:szCs w:val="28"/>
        </w:rPr>
      </w:pPr>
      <w:r>
        <w:rPr>
          <w:rFonts w:ascii="Arial" w:hAnsi="Arial" w:cs="Arial" w:hint="eastAsia"/>
          <w:color w:val="333333"/>
          <w:sz w:val="28"/>
          <w:szCs w:val="28"/>
          <w:shd w:val="clear" w:color="auto" w:fill="FFFFFF"/>
        </w:rPr>
        <w:t xml:space="preserve">　</w:t>
      </w:r>
      <w:bookmarkStart w:id="1" w:name="_Hlk11741349"/>
      <w:r>
        <w:rPr>
          <w:rFonts w:ascii="宋体" w:hAnsi="宋体" w:cs="宋体" w:hint="eastAsia"/>
          <w:kern w:val="0"/>
          <w:sz w:val="28"/>
          <w:szCs w:val="28"/>
        </w:rPr>
        <w:t>第二部分：</w:t>
      </w:r>
    </w:p>
    <w:p w:rsidR="00724035" w:rsidRDefault="00DA52D3">
      <w:pPr>
        <w:widowControl/>
        <w:shd w:val="clear" w:color="auto" w:fill="FFFFFF"/>
        <w:jc w:val="left"/>
        <w:rPr>
          <w:rFonts w:ascii="宋体" w:cs="宋体"/>
          <w:kern w:val="0"/>
          <w:sz w:val="28"/>
          <w:szCs w:val="28"/>
        </w:rPr>
      </w:pPr>
      <w:r>
        <w:rPr>
          <w:rFonts w:ascii="宋体" w:hAnsi="宋体" w:cs="宋体" w:hint="eastAsia"/>
          <w:kern w:val="0"/>
          <w:sz w:val="28"/>
          <w:szCs w:val="28"/>
        </w:rPr>
        <w:t xml:space="preserve">　　</w:t>
      </w:r>
      <w:r>
        <w:rPr>
          <w:rFonts w:ascii="宋体" w:hAnsi="宋体" w:cs="宋体" w:hint="eastAsia"/>
          <w:b/>
          <w:bCs/>
          <w:kern w:val="0"/>
          <w:sz w:val="28"/>
          <w:szCs w:val="28"/>
        </w:rPr>
        <w:t>部门预算公开的表格情况</w:t>
      </w:r>
    </w:p>
    <w:p w:rsidR="00724035" w:rsidRDefault="00DA52D3">
      <w:pPr>
        <w:widowControl/>
        <w:shd w:val="clear" w:color="auto" w:fill="FFFFFF"/>
        <w:jc w:val="left"/>
        <w:rPr>
          <w:rFonts w:ascii="仿宋_GB2312" w:eastAsia="仿宋_GB2312"/>
          <w:sz w:val="30"/>
          <w:szCs w:val="30"/>
        </w:rPr>
      </w:pPr>
      <w:r>
        <w:rPr>
          <w:rFonts w:ascii="宋体" w:hAnsi="宋体" w:cs="宋体" w:hint="eastAsia"/>
          <w:kern w:val="0"/>
          <w:sz w:val="28"/>
          <w:szCs w:val="28"/>
        </w:rPr>
        <w:t xml:space="preserve">　　附件：</w:t>
      </w:r>
      <w:r>
        <w:rPr>
          <w:rFonts w:ascii="宋体" w:hAnsi="宋体" w:cs="宋体" w:hint="eastAsia"/>
          <w:kern w:val="0"/>
          <w:sz w:val="28"/>
          <w:szCs w:val="28"/>
        </w:rPr>
        <w:t>2019</w:t>
      </w:r>
      <w:r>
        <w:rPr>
          <w:rFonts w:ascii="宋体" w:hAnsi="宋体" w:cs="宋体" w:hint="eastAsia"/>
          <w:kern w:val="0"/>
          <w:sz w:val="28"/>
          <w:szCs w:val="28"/>
        </w:rPr>
        <w:t>年预算公开表（参照市里）（</w:t>
      </w:r>
      <w:r>
        <w:rPr>
          <w:rFonts w:ascii="宋体" w:hAnsi="宋体" w:cs="宋体" w:hint="eastAsia"/>
          <w:kern w:val="0"/>
          <w:sz w:val="28"/>
          <w:szCs w:val="28"/>
        </w:rPr>
        <w:t>25</w:t>
      </w:r>
      <w:r>
        <w:rPr>
          <w:rFonts w:ascii="宋体" w:hAnsi="宋体" w:cs="宋体" w:hint="eastAsia"/>
          <w:kern w:val="0"/>
          <w:sz w:val="28"/>
          <w:szCs w:val="28"/>
        </w:rPr>
        <w:t>张表）</w:t>
      </w:r>
    </w:p>
    <w:bookmarkEnd w:id="1"/>
    <w:p w:rsidR="00724035" w:rsidRDefault="00724035">
      <w:pPr>
        <w:ind w:firstLine="600"/>
        <w:rPr>
          <w:rFonts w:ascii="仿宋_GB2312" w:eastAsia="仿宋_GB2312"/>
          <w:sz w:val="30"/>
          <w:szCs w:val="30"/>
        </w:rPr>
      </w:pPr>
    </w:p>
    <w:sectPr w:rsidR="007240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E68211"/>
    <w:multiLevelType w:val="singleLevel"/>
    <w:tmpl w:val="55E68211"/>
    <w:lvl w:ilvl="0">
      <w:start w:val="1"/>
      <w:numFmt w:val="chineseCounting"/>
      <w:suff w:val="nothing"/>
      <w:lvlText w:val="%1、"/>
      <w:lvlJc w:val="left"/>
      <w:rPr>
        <w:rFonts w:cs="Times New Roman"/>
        <w:lang w:val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1030F"/>
    <w:rsid w:val="00017908"/>
    <w:rsid w:val="0002081A"/>
    <w:rsid w:val="0005769F"/>
    <w:rsid w:val="0009186D"/>
    <w:rsid w:val="00105313"/>
    <w:rsid w:val="001325D7"/>
    <w:rsid w:val="0021046F"/>
    <w:rsid w:val="002111B8"/>
    <w:rsid w:val="00237E8A"/>
    <w:rsid w:val="00241D33"/>
    <w:rsid w:val="00295C0E"/>
    <w:rsid w:val="00297DFA"/>
    <w:rsid w:val="002A679B"/>
    <w:rsid w:val="002C65AF"/>
    <w:rsid w:val="002D512E"/>
    <w:rsid w:val="00337DD9"/>
    <w:rsid w:val="00352BEA"/>
    <w:rsid w:val="00363039"/>
    <w:rsid w:val="0037082A"/>
    <w:rsid w:val="003A2BDE"/>
    <w:rsid w:val="003C6D99"/>
    <w:rsid w:val="003D6DE0"/>
    <w:rsid w:val="00407465"/>
    <w:rsid w:val="00463C6A"/>
    <w:rsid w:val="00475A9A"/>
    <w:rsid w:val="004A2533"/>
    <w:rsid w:val="004C17D5"/>
    <w:rsid w:val="005067D2"/>
    <w:rsid w:val="0056455D"/>
    <w:rsid w:val="0059003C"/>
    <w:rsid w:val="005A7823"/>
    <w:rsid w:val="00614F57"/>
    <w:rsid w:val="006460F9"/>
    <w:rsid w:val="00682A99"/>
    <w:rsid w:val="006D7072"/>
    <w:rsid w:val="0071778B"/>
    <w:rsid w:val="00724035"/>
    <w:rsid w:val="00727131"/>
    <w:rsid w:val="00727302"/>
    <w:rsid w:val="00742E7A"/>
    <w:rsid w:val="0076264C"/>
    <w:rsid w:val="00796BED"/>
    <w:rsid w:val="007A3003"/>
    <w:rsid w:val="007C74ED"/>
    <w:rsid w:val="00810E15"/>
    <w:rsid w:val="0082101B"/>
    <w:rsid w:val="008C3033"/>
    <w:rsid w:val="009307FF"/>
    <w:rsid w:val="009739BA"/>
    <w:rsid w:val="00976594"/>
    <w:rsid w:val="00982154"/>
    <w:rsid w:val="009A1245"/>
    <w:rsid w:val="009A3EE8"/>
    <w:rsid w:val="009D4398"/>
    <w:rsid w:val="00A238FC"/>
    <w:rsid w:val="00A41DA6"/>
    <w:rsid w:val="00AD6355"/>
    <w:rsid w:val="00AE1EDC"/>
    <w:rsid w:val="00B1295A"/>
    <w:rsid w:val="00B33E6E"/>
    <w:rsid w:val="00B71CF5"/>
    <w:rsid w:val="00B763A3"/>
    <w:rsid w:val="00BC2F77"/>
    <w:rsid w:val="00C1030F"/>
    <w:rsid w:val="00C467C2"/>
    <w:rsid w:val="00C46984"/>
    <w:rsid w:val="00C82C84"/>
    <w:rsid w:val="00CB5B8F"/>
    <w:rsid w:val="00D0744E"/>
    <w:rsid w:val="00D20273"/>
    <w:rsid w:val="00D34AB1"/>
    <w:rsid w:val="00DA02C4"/>
    <w:rsid w:val="00DA52D3"/>
    <w:rsid w:val="00DA6D9C"/>
    <w:rsid w:val="00DC44C4"/>
    <w:rsid w:val="00DD7F25"/>
    <w:rsid w:val="00EB41DC"/>
    <w:rsid w:val="00FC55D5"/>
    <w:rsid w:val="3712678B"/>
    <w:rsid w:val="39242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nhideWhenUsed="0"/>
    <w:lsdException w:name="footer" w:unhideWhenUsed="0" w:qFormat="1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unhideWhenUsed="0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0">
    <w:name w:val="页眉 Char"/>
    <w:link w:val="a4"/>
    <w:uiPriority w:val="99"/>
    <w:semiHidden/>
    <w:qFormat/>
    <w:locked/>
    <w:rPr>
      <w:rFonts w:cs="Times New Roman"/>
      <w:sz w:val="18"/>
      <w:szCs w:val="18"/>
    </w:rPr>
  </w:style>
  <w:style w:type="character" w:customStyle="1" w:styleId="Char">
    <w:name w:val="页脚 Char"/>
    <w:link w:val="a3"/>
    <w:uiPriority w:val="99"/>
    <w:semiHidden/>
    <w:qFormat/>
    <w:locked/>
    <w:rPr>
      <w:rFonts w:cs="Times New Roman"/>
      <w:sz w:val="18"/>
      <w:szCs w:val="18"/>
    </w:rPr>
  </w:style>
  <w:style w:type="character" w:customStyle="1" w:styleId="boldtruecolor000000font-familyfont-size18pt">
    <w:name w:val="bold:true color:#000000 font-family:黑体 font-size:18pt"/>
    <w:uiPriority w:val="99"/>
    <w:qFormat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427</Words>
  <Characters>2440</Characters>
  <Application>Microsoft Office Word</Application>
  <DocSecurity>0</DocSecurity>
  <Lines>20</Lines>
  <Paragraphs>5</Paragraphs>
  <ScaleCrop>false</ScaleCrop>
  <Company>MS</Company>
  <LinksUpToDate>false</LinksUpToDate>
  <CharactersWithSpaces>2862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42</cp:revision>
  <dcterms:created xsi:type="dcterms:W3CDTF">2019-06-04T01:36:00Z</dcterms:created>
  <dcterms:modified xsi:type="dcterms:W3CDTF">2021-06-28T08:52:00Z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0659D23C95F747D2B6FEB94A58D3D297</vt:lpwstr>
  </property>
</Properties>
</file>