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1A73" w14:textId="77777777" w:rsidR="00786DE6" w:rsidRPr="0082685B" w:rsidRDefault="002A7138" w:rsidP="00786DE6">
      <w:pPr>
        <w:jc w:val="center"/>
        <w:rPr>
          <w:rFonts w:ascii="仿宋_GB2312" w:eastAsia="仿宋_GB2312" w:hAnsi="仿宋_GB2312" w:cs="仿宋_GB2312"/>
          <w:b/>
          <w:sz w:val="52"/>
          <w:szCs w:val="52"/>
        </w:rPr>
      </w:pPr>
      <w:r w:rsidRPr="0082685B">
        <w:rPr>
          <w:rFonts w:ascii="仿宋_GB2312" w:eastAsia="仿宋_GB2312" w:hAnsi="仿宋_GB2312" w:cs="仿宋_GB2312" w:hint="eastAsia"/>
          <w:b/>
          <w:sz w:val="52"/>
          <w:szCs w:val="52"/>
        </w:rPr>
        <w:t>衡南县信访局</w:t>
      </w:r>
      <w:r w:rsidR="00E73E54" w:rsidRPr="0082685B">
        <w:rPr>
          <w:rFonts w:ascii="仿宋_GB2312" w:eastAsia="仿宋_GB2312" w:hAnsi="仿宋_GB2312" w:cs="仿宋_GB2312" w:hint="eastAsia"/>
          <w:b/>
          <w:sz w:val="52"/>
          <w:szCs w:val="52"/>
        </w:rPr>
        <w:t>2020</w:t>
      </w:r>
      <w:r w:rsidR="00786DE6" w:rsidRPr="0082685B">
        <w:rPr>
          <w:rFonts w:ascii="仿宋_GB2312" w:eastAsia="仿宋_GB2312" w:hAnsi="仿宋_GB2312" w:cs="仿宋_GB2312" w:hint="eastAsia"/>
          <w:b/>
          <w:sz w:val="52"/>
          <w:szCs w:val="52"/>
        </w:rPr>
        <w:t>年部门预算</w:t>
      </w:r>
      <w:r w:rsidR="000E555E" w:rsidRPr="0082685B">
        <w:rPr>
          <w:rFonts w:ascii="仿宋_GB2312" w:eastAsia="仿宋_GB2312" w:hAnsi="仿宋_GB2312" w:cs="仿宋_GB2312" w:hint="eastAsia"/>
          <w:b/>
          <w:sz w:val="52"/>
          <w:szCs w:val="52"/>
        </w:rPr>
        <w:t>公开</w:t>
      </w:r>
    </w:p>
    <w:p w14:paraId="33EA70B1" w14:textId="77777777" w:rsidR="00D12BA6" w:rsidRPr="00D12BA6" w:rsidRDefault="00D12BA6" w:rsidP="00D12BA6">
      <w:pPr>
        <w:jc w:val="center"/>
        <w:rPr>
          <w:rFonts w:ascii="宋体" w:eastAsia="宋体" w:hAnsi="宋体" w:cs="仿宋_GB2312"/>
          <w:b/>
          <w:color w:val="000000"/>
          <w:sz w:val="48"/>
          <w:szCs w:val="28"/>
        </w:rPr>
      </w:pPr>
      <w:r w:rsidRPr="00D12BA6">
        <w:rPr>
          <w:rFonts w:ascii="宋体" w:eastAsia="宋体" w:hAnsi="宋体" w:cs="仿宋_GB2312" w:hint="eastAsia"/>
          <w:b/>
          <w:color w:val="000000"/>
          <w:sz w:val="48"/>
          <w:szCs w:val="28"/>
        </w:rPr>
        <w:t>目</w:t>
      </w:r>
      <w:r w:rsidRPr="00D12BA6">
        <w:rPr>
          <w:rFonts w:ascii="宋体" w:eastAsia="宋体" w:hAnsi="宋体" w:cs="仿宋_GB2312"/>
          <w:b/>
          <w:color w:val="000000"/>
          <w:sz w:val="48"/>
          <w:szCs w:val="28"/>
        </w:rPr>
        <w:t xml:space="preserve"> 录</w:t>
      </w:r>
    </w:p>
    <w:p w14:paraId="43F1F936" w14:textId="77777777" w:rsidR="00D12BA6" w:rsidRPr="00D12BA6" w:rsidRDefault="00D12BA6" w:rsidP="00D12BA6">
      <w:pPr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b/>
          <w:color w:val="000000"/>
          <w:sz w:val="28"/>
          <w:szCs w:val="28"/>
        </w:rPr>
        <w:t>第一部分</w:t>
      </w:r>
    </w:p>
    <w:p w14:paraId="34F26E53" w14:textId="77777777" w:rsidR="00D12BA6" w:rsidRPr="00D12BA6" w:rsidRDefault="00D12BA6" w:rsidP="00D12BA6">
      <w:pPr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b/>
          <w:color w:val="000000"/>
          <w:sz w:val="28"/>
          <w:szCs w:val="28"/>
        </w:rPr>
        <w:t>衡南县信访局</w:t>
      </w:r>
      <w:r w:rsidRPr="00D12BA6">
        <w:rPr>
          <w:rFonts w:ascii="宋体" w:eastAsia="宋体" w:hAnsi="宋体" w:cs="仿宋_GB2312"/>
          <w:b/>
          <w:color w:val="000000"/>
          <w:sz w:val="28"/>
          <w:szCs w:val="28"/>
        </w:rPr>
        <w:t>2020年部门预算说明</w:t>
      </w:r>
    </w:p>
    <w:p w14:paraId="537F3A98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一、部门基本概况</w:t>
      </w:r>
    </w:p>
    <w:p w14:paraId="52F7CE42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二、部门预算单位构成</w:t>
      </w:r>
    </w:p>
    <w:p w14:paraId="07B0892E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三、部门收支总体情况</w:t>
      </w:r>
    </w:p>
    <w:p w14:paraId="1A8B5CF7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四、一般公共预算拨款支出</w:t>
      </w:r>
    </w:p>
    <w:p w14:paraId="6F7A2C7F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五、政府性基金预算支出</w:t>
      </w:r>
    </w:p>
    <w:p w14:paraId="3D09E9E4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六、其他重要事项的情况说明</w:t>
      </w:r>
    </w:p>
    <w:p w14:paraId="405E9CEE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七、名词解释</w:t>
      </w:r>
    </w:p>
    <w:p w14:paraId="08B72CC8" w14:textId="77777777" w:rsidR="00D12BA6" w:rsidRPr="00D12BA6" w:rsidRDefault="00D12BA6" w:rsidP="00D12BA6">
      <w:pPr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b/>
          <w:color w:val="000000"/>
          <w:sz w:val="28"/>
          <w:szCs w:val="28"/>
        </w:rPr>
        <w:t>第二部分</w:t>
      </w:r>
      <w:r w:rsidRPr="00D12BA6">
        <w:rPr>
          <w:rFonts w:ascii="宋体" w:eastAsia="宋体" w:hAnsi="宋体" w:cs="仿宋_GB2312"/>
          <w:b/>
          <w:color w:val="000000"/>
          <w:sz w:val="28"/>
          <w:szCs w:val="28"/>
        </w:rPr>
        <w:t xml:space="preserve"> </w:t>
      </w:r>
    </w:p>
    <w:p w14:paraId="763DB1B8" w14:textId="77777777" w:rsidR="00D12BA6" w:rsidRPr="00D12BA6" w:rsidRDefault="00D12BA6" w:rsidP="00D12BA6">
      <w:pPr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b/>
          <w:color w:val="000000"/>
          <w:sz w:val="28"/>
          <w:szCs w:val="28"/>
        </w:rPr>
        <w:t>衡南县信访局</w:t>
      </w:r>
      <w:r w:rsidRPr="00D12BA6">
        <w:rPr>
          <w:rFonts w:ascii="宋体" w:eastAsia="宋体" w:hAnsi="宋体" w:cs="仿宋_GB2312"/>
          <w:b/>
          <w:color w:val="000000"/>
          <w:sz w:val="28"/>
          <w:szCs w:val="28"/>
        </w:rPr>
        <w:t>2020年部门预算表</w:t>
      </w:r>
    </w:p>
    <w:p w14:paraId="37D7E178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部门收支总表</w:t>
      </w:r>
    </w:p>
    <w:p w14:paraId="6FF19B92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2、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部门收入总表</w:t>
      </w:r>
    </w:p>
    <w:p w14:paraId="22EA2E38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3、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部门支出总表</w:t>
      </w:r>
    </w:p>
    <w:p w14:paraId="0CFBEFB1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4、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部门支出总表（按部门预算经济分类）</w:t>
      </w:r>
    </w:p>
    <w:p w14:paraId="38270882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5、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部门支出总表（按政府经济分类表）</w:t>
      </w:r>
    </w:p>
    <w:p w14:paraId="4C7E2756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6、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基本支出预算明细表-工资福利支出（按部门预算经济分类）</w:t>
      </w:r>
    </w:p>
    <w:p w14:paraId="1EB7EC5B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7、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基本支出预算明细表-工资福利支出（按政府预算经济分类）</w:t>
      </w:r>
    </w:p>
    <w:p w14:paraId="10F317EF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8、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基本支出预算明细表-商品和服务支出（按部门预算经济分类）</w:t>
      </w:r>
    </w:p>
    <w:p w14:paraId="58E9DA21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9、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基本支出预算明细表-商品和服务支出（按政府预算经济分类）</w:t>
      </w:r>
    </w:p>
    <w:p w14:paraId="1E620792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lastRenderedPageBreak/>
        <w:t>10、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基本支出预算明细表-对个人和家庭的补助（按部门预算经济分类）</w:t>
      </w:r>
    </w:p>
    <w:p w14:paraId="31C92EE0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11、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基本支出预算明细表-对个人和家庭的补助（按政府预算经济分类）</w:t>
      </w:r>
    </w:p>
    <w:p w14:paraId="0E18221E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12、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财政拨款收支总表</w:t>
      </w:r>
    </w:p>
    <w:p w14:paraId="4EE18B1A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13、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一般公共预算支出情况表</w:t>
      </w:r>
    </w:p>
    <w:p w14:paraId="3DA232BF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14、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一般公共预算支出情况表</w:t>
      </w:r>
    </w:p>
    <w:p w14:paraId="12819C1C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15、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一般公共预算基本支出预算明细表-工资福利支出（按部门预算经济分类）</w:t>
      </w:r>
    </w:p>
    <w:p w14:paraId="114EA608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16、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基本支出预算明细表--工资福利支出（按政府预算经济分类）</w:t>
      </w:r>
    </w:p>
    <w:p w14:paraId="11443BCE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17、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一般公共预算基本支出预算明细表-商品服务支出（按部门预算经济分类）</w:t>
      </w:r>
    </w:p>
    <w:p w14:paraId="01B6F879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18、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一般公共预算基本支出预算明细表-商品服务支出（按政府预算经济分类）</w:t>
      </w:r>
    </w:p>
    <w:p w14:paraId="6366FAFE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19、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一般公共预算基本支出预算明细表-对个人和家庭的补助（按部门预算经济分类）</w:t>
      </w:r>
    </w:p>
    <w:p w14:paraId="00B7D598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20、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一般公共预算基本支出预算明细表-对个人和家庭的补助（按政府预算经济分类）</w:t>
      </w:r>
    </w:p>
    <w:p w14:paraId="2789E13E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21、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一般公共预算拨款-经费拨款预算表（按部门预算经济分类）</w:t>
      </w:r>
    </w:p>
    <w:p w14:paraId="6F92C3C4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22、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一般公共预算拨款-经费拨款预算表（按政府预算经济分类）</w:t>
      </w:r>
    </w:p>
    <w:p w14:paraId="6C6D1D0A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23、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政府性基金预算支出情况表（按部门预算经济分类）</w:t>
      </w:r>
    </w:p>
    <w:p w14:paraId="31000132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>24、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政府性基金预算支出情况表（按政府预算经济分类）</w:t>
      </w:r>
    </w:p>
    <w:p w14:paraId="683A98AE" w14:textId="77777777" w:rsidR="00D12BA6" w:rsidRP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lastRenderedPageBreak/>
        <w:t>25、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ab/>
        <w:t>一般公共预算“三公”经费预算表</w:t>
      </w:r>
    </w:p>
    <w:p w14:paraId="360D87B1" w14:textId="2B0029EC" w:rsidR="00C1569A" w:rsidRDefault="00D12BA6" w:rsidP="00D12BA6">
      <w:pPr>
        <w:rPr>
          <w:rFonts w:ascii="宋体" w:eastAsia="宋体" w:hAnsi="宋体" w:cs="仿宋_GB2312" w:hint="eastAsia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注：以上部门预算报表中，空表表示本部门无相关收支情况。</w:t>
      </w:r>
    </w:p>
    <w:p w14:paraId="40550CFD" w14:textId="77777777" w:rsidR="00D12BA6" w:rsidRDefault="00D12BA6" w:rsidP="00D12BA6">
      <w:pPr>
        <w:rPr>
          <w:rFonts w:ascii="宋体" w:eastAsia="宋体" w:hAnsi="宋体" w:cs="仿宋_GB2312" w:hint="eastAsia"/>
          <w:color w:val="000000"/>
          <w:sz w:val="28"/>
          <w:szCs w:val="28"/>
        </w:rPr>
      </w:pPr>
    </w:p>
    <w:p w14:paraId="19E01FFA" w14:textId="77777777" w:rsidR="00D12BA6" w:rsidRDefault="00D12BA6" w:rsidP="00D12BA6">
      <w:pPr>
        <w:rPr>
          <w:rFonts w:ascii="宋体" w:eastAsia="宋体" w:hAnsi="宋体" w:cs="仿宋_GB2312"/>
          <w:color w:val="000000"/>
          <w:sz w:val="28"/>
          <w:szCs w:val="28"/>
        </w:rPr>
      </w:pPr>
    </w:p>
    <w:p w14:paraId="401B69F1" w14:textId="77777777" w:rsidR="000E555E" w:rsidRPr="00D12BA6" w:rsidRDefault="000E555E" w:rsidP="00644ADA">
      <w:pPr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b/>
          <w:color w:val="000000"/>
          <w:sz w:val="28"/>
          <w:szCs w:val="28"/>
        </w:rPr>
        <w:t>第一部分：</w:t>
      </w:r>
    </w:p>
    <w:p w14:paraId="76BC17D1" w14:textId="77777777" w:rsidR="000E555E" w:rsidRPr="00D12BA6" w:rsidRDefault="002A7138" w:rsidP="00644AD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D12BA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衡南县信访局</w:t>
      </w:r>
      <w:r w:rsidR="00E73E54" w:rsidRPr="00D12BA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2020</w:t>
      </w:r>
      <w:r w:rsidR="000E555E" w:rsidRPr="00D12BA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年部门预算说明</w:t>
      </w:r>
    </w:p>
    <w:p w14:paraId="28EAA1E4" w14:textId="77777777" w:rsidR="00786DE6" w:rsidRPr="00786DE6" w:rsidRDefault="004F4C13" w:rsidP="00786DE6">
      <w:pPr>
        <w:spacing w:line="360" w:lineRule="auto"/>
        <w:ind w:firstLineChars="200" w:firstLine="562"/>
        <w:rPr>
          <w:rFonts w:ascii="宋体" w:eastAsia="宋体" w:hAnsi="宋体" w:cs="黑体"/>
          <w:b/>
          <w:bCs/>
          <w:color w:val="000000"/>
          <w:sz w:val="28"/>
          <w:szCs w:val="28"/>
        </w:rPr>
      </w:pPr>
      <w:r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（一）、</w:t>
      </w:r>
      <w:r w:rsidR="00786DE6" w:rsidRPr="00786DE6"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部门职能职责</w:t>
      </w:r>
    </w:p>
    <w:p w14:paraId="4C517022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（1）贯彻执行中央和省颁发的各项信访工作法律、法规及规章制度，并拟定具体实施意见。</w:t>
      </w:r>
    </w:p>
    <w:p w14:paraId="6B47AD0E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（2）承担受理、交办、转送信访人向县委、县政府提出的信访事项。负责做好县委、县政府领导同志接待上访群众的组织服务工作。</w:t>
      </w:r>
    </w:p>
    <w:p w14:paraId="37C6D0B9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3）承办中央和国家机关、省委和省政府、市委和市政府及县委和县政府交办的信访事项，督促检查领导同志有关信访批示件的落实情况。向乡镇和县直部门交办信访事项，督促检查信访事项的处理和落实情况。</w:t>
      </w:r>
    </w:p>
    <w:p w14:paraId="61420C91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（4）综合反映群众信访中的重要情况和带政策性、倾向性、苗头性的问题和社会动态，研究、统计、分析信访情况，及时向县委、县政府提出完善政策和改进工作的建议。</w:t>
      </w:r>
    </w:p>
    <w:p w14:paraId="3DE8FBD4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（5）协同有关部门处理跨地区、跨部门的重大信访问题。协调处理群众来县到市赴省进京上访和异常、突发性信访事项。</w:t>
      </w:r>
    </w:p>
    <w:p w14:paraId="2E11D619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lastRenderedPageBreak/>
        <w:t>（</w:t>
      </w:r>
      <w:r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/>
          <w:sz w:val="32"/>
          <w:szCs w:val="32"/>
        </w:rPr>
        <w:t>）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承担县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信访工作联席会议的日常工作，督促落实联席会议决定的事项。承担县政府信访事项复查复核办公室的日常工作，负责县政府信访事项的复查复核工作。</w:t>
      </w:r>
    </w:p>
    <w:p w14:paraId="7D4F4E00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（7）负责信访工作宣传和理论研讨，总结推广信访工作经验，提出改进和加强信访工作的意见。对全县各单位的信访工作进行指导、督促、协调、检查、考核。</w:t>
      </w:r>
    </w:p>
    <w:p w14:paraId="66705CCB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（</w:t>
      </w:r>
      <w:r>
        <w:rPr>
          <w:rFonts w:ascii="仿宋_GB2312" w:eastAsia="仿宋_GB2312" w:hAnsi="Calibri" w:hint="eastAsia"/>
          <w:sz w:val="32"/>
          <w:szCs w:val="32"/>
        </w:rPr>
        <w:t>8</w:t>
      </w:r>
      <w:r>
        <w:rPr>
          <w:rFonts w:ascii="仿宋_GB2312" w:eastAsia="仿宋_GB2312" w:hAnsi="Calibri"/>
          <w:sz w:val="32"/>
          <w:szCs w:val="32"/>
        </w:rPr>
        <w:t>）负责全县网上投拆处理工作。指导全县信访信息系统建设和应用。</w:t>
      </w:r>
    </w:p>
    <w:p w14:paraId="7FA4CF41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（</w:t>
      </w:r>
      <w:r>
        <w:rPr>
          <w:rFonts w:ascii="仿宋_GB2312" w:eastAsia="仿宋_GB2312" w:hAnsi="Calibri" w:hint="eastAsia"/>
          <w:sz w:val="32"/>
          <w:szCs w:val="32"/>
        </w:rPr>
        <w:t>9</w:t>
      </w:r>
      <w:r>
        <w:rPr>
          <w:rFonts w:ascii="仿宋_GB2312" w:eastAsia="仿宋_GB2312" w:hAnsi="Calibri"/>
          <w:sz w:val="32"/>
          <w:szCs w:val="32"/>
        </w:rPr>
        <w:t>）掌握全县信访工作队伍建设情况，提出加强信访队伍建设意见措施。对信访工作中失职、渎职行为提出处理意见。组织信访干部培训。</w:t>
      </w:r>
    </w:p>
    <w:p w14:paraId="70AFE5F3" w14:textId="77777777" w:rsidR="002A7138" w:rsidRDefault="002A7138" w:rsidP="002A7138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（10）完成县委、县人民政府交办的其他事项。</w:t>
      </w:r>
    </w:p>
    <w:p w14:paraId="27158680" w14:textId="77777777" w:rsidR="00AE6400" w:rsidRDefault="004F4C13" w:rsidP="004F4C13">
      <w:pPr>
        <w:spacing w:line="360" w:lineRule="auto"/>
        <w:ind w:firstLineChars="200" w:firstLine="562"/>
        <w:rPr>
          <w:rFonts w:ascii="宋体" w:eastAsia="宋体" w:hAnsi="宋体" w:cs="仿宋_GB2312"/>
          <w:b/>
          <w:color w:val="000000"/>
          <w:sz w:val="28"/>
          <w:szCs w:val="28"/>
        </w:rPr>
      </w:pPr>
      <w:r w:rsidRPr="004F4C13">
        <w:rPr>
          <w:rFonts w:ascii="宋体" w:eastAsia="宋体" w:hAnsi="宋体" w:cs="仿宋_GB2312" w:hint="eastAsia"/>
          <w:b/>
          <w:color w:val="000000"/>
          <w:sz w:val="28"/>
          <w:szCs w:val="28"/>
        </w:rPr>
        <w:t>（二）、机构设置</w:t>
      </w:r>
    </w:p>
    <w:p w14:paraId="7FD5B3A3" w14:textId="77777777" w:rsidR="002E3570" w:rsidRPr="002E3570" w:rsidRDefault="00AE6400" w:rsidP="002E3570">
      <w:pPr>
        <w:ind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4F4C13">
        <w:rPr>
          <w:rFonts w:ascii="宋体" w:eastAsia="宋体" w:hAnsi="宋体" w:cs="仿宋_GB2312" w:hint="eastAsia"/>
          <w:color w:val="000000"/>
          <w:sz w:val="28"/>
          <w:szCs w:val="28"/>
        </w:rPr>
        <w:t>局</w:t>
      </w:r>
      <w:r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机关内设包括：</w:t>
      </w:r>
      <w:r w:rsidR="002A7138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办公室、</w:t>
      </w:r>
      <w:r w:rsidR="002A7138" w:rsidRPr="002E3570">
        <w:rPr>
          <w:rFonts w:ascii="宋体" w:eastAsia="宋体" w:hAnsi="宋体" w:cs="仿宋_GB2312"/>
          <w:color w:val="000000"/>
          <w:sz w:val="28"/>
          <w:szCs w:val="28"/>
        </w:rPr>
        <w:t>接访股</w:t>
      </w:r>
      <w:r w:rsidR="002A7138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、</w:t>
      </w:r>
      <w:proofErr w:type="gramStart"/>
      <w:r w:rsidR="002A7138" w:rsidRPr="002E3570">
        <w:rPr>
          <w:rFonts w:ascii="宋体" w:eastAsia="宋体" w:hAnsi="宋体" w:cs="仿宋_GB2312"/>
          <w:color w:val="000000"/>
          <w:sz w:val="28"/>
          <w:szCs w:val="28"/>
        </w:rPr>
        <w:t>网信股</w:t>
      </w:r>
      <w:proofErr w:type="gramEnd"/>
      <w:r w:rsidR="002A7138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、</w:t>
      </w:r>
      <w:r w:rsidR="002A7138" w:rsidRPr="002E3570">
        <w:rPr>
          <w:rFonts w:ascii="宋体" w:eastAsia="宋体" w:hAnsi="宋体" w:cs="仿宋_GB2312"/>
          <w:color w:val="000000"/>
          <w:sz w:val="28"/>
          <w:szCs w:val="28"/>
        </w:rPr>
        <w:t>督查和复查复核股</w:t>
      </w:r>
      <w:r w:rsidR="002E3570">
        <w:rPr>
          <w:rFonts w:ascii="宋体" w:eastAsia="宋体" w:hAnsi="宋体" w:cs="仿宋_GB2312" w:hint="eastAsia"/>
          <w:color w:val="000000"/>
          <w:sz w:val="28"/>
          <w:szCs w:val="28"/>
        </w:rPr>
        <w:t>、</w:t>
      </w:r>
      <w:r w:rsidR="002E3570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人民来访接待中心</w:t>
      </w:r>
      <w:r w:rsidR="002A7138" w:rsidRPr="002E3570">
        <w:rPr>
          <w:rFonts w:ascii="宋体" w:eastAsia="宋体" w:hAnsi="宋体" w:cs="仿宋_GB2312"/>
          <w:color w:val="000000"/>
          <w:sz w:val="28"/>
          <w:szCs w:val="28"/>
        </w:rPr>
        <w:t>。</w:t>
      </w:r>
      <w:r w:rsidR="002E3570" w:rsidRPr="002E3570">
        <w:rPr>
          <w:rFonts w:ascii="宋体" w:eastAsia="宋体" w:hAnsi="宋体" w:cs="仿宋_GB2312"/>
          <w:color w:val="000000"/>
          <w:sz w:val="28"/>
          <w:szCs w:val="28"/>
        </w:rPr>
        <w:t>在职干部职工</w:t>
      </w:r>
      <w:r w:rsidR="002E3570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10</w:t>
      </w:r>
      <w:r w:rsidR="00C86413">
        <w:rPr>
          <w:rFonts w:ascii="宋体" w:eastAsia="宋体" w:hAnsi="宋体" w:cs="仿宋_GB2312"/>
          <w:color w:val="000000"/>
          <w:sz w:val="28"/>
          <w:szCs w:val="28"/>
        </w:rPr>
        <w:t>人，其中</w:t>
      </w:r>
      <w:r w:rsidR="002E3570" w:rsidRPr="002E3570">
        <w:rPr>
          <w:rFonts w:ascii="宋体" w:eastAsia="宋体" w:hAnsi="宋体" w:cs="仿宋_GB2312"/>
          <w:color w:val="000000"/>
          <w:sz w:val="28"/>
          <w:szCs w:val="28"/>
        </w:rPr>
        <w:t>行政编制</w:t>
      </w:r>
      <w:r w:rsidR="00C86413">
        <w:rPr>
          <w:rFonts w:ascii="宋体" w:eastAsia="宋体" w:hAnsi="宋体" w:cs="仿宋_GB2312" w:hint="eastAsia"/>
          <w:color w:val="000000"/>
          <w:sz w:val="28"/>
          <w:szCs w:val="28"/>
        </w:rPr>
        <w:t>7</w:t>
      </w:r>
      <w:r w:rsidR="002E3570" w:rsidRPr="002E3570">
        <w:rPr>
          <w:rFonts w:ascii="宋体" w:eastAsia="宋体" w:hAnsi="宋体" w:cs="仿宋_GB2312"/>
          <w:color w:val="000000"/>
          <w:sz w:val="28"/>
          <w:szCs w:val="28"/>
        </w:rPr>
        <w:t>人，</w:t>
      </w:r>
      <w:r w:rsidR="00C86413">
        <w:rPr>
          <w:rFonts w:ascii="宋体" w:eastAsia="宋体" w:hAnsi="宋体" w:cs="仿宋_GB2312" w:hint="eastAsia"/>
          <w:color w:val="000000"/>
          <w:sz w:val="28"/>
          <w:szCs w:val="28"/>
        </w:rPr>
        <w:t>行政工勤</w:t>
      </w:r>
      <w:r w:rsidR="002E3570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编制</w:t>
      </w:r>
      <w:r w:rsidR="00C86413">
        <w:rPr>
          <w:rFonts w:ascii="宋体" w:eastAsia="宋体" w:hAnsi="宋体" w:cs="仿宋_GB2312" w:hint="eastAsia"/>
          <w:color w:val="000000"/>
          <w:sz w:val="28"/>
          <w:szCs w:val="28"/>
        </w:rPr>
        <w:t>2</w:t>
      </w:r>
      <w:r w:rsidR="002E3570" w:rsidRPr="002E3570">
        <w:rPr>
          <w:rFonts w:ascii="宋体" w:eastAsia="宋体" w:hAnsi="宋体" w:cs="仿宋_GB2312"/>
          <w:color w:val="000000"/>
          <w:sz w:val="28"/>
          <w:szCs w:val="28"/>
        </w:rPr>
        <w:t>人，</w:t>
      </w:r>
      <w:r w:rsidR="00C86413">
        <w:rPr>
          <w:rFonts w:ascii="宋体" w:eastAsia="宋体" w:hAnsi="宋体" w:cs="仿宋_GB2312" w:hint="eastAsia"/>
          <w:color w:val="000000"/>
          <w:sz w:val="28"/>
          <w:szCs w:val="28"/>
        </w:rPr>
        <w:t>事业编制1人。</w:t>
      </w:r>
      <w:r w:rsidR="002E3570" w:rsidRPr="002E3570">
        <w:rPr>
          <w:rFonts w:ascii="宋体" w:eastAsia="宋体" w:hAnsi="宋体" w:cs="仿宋_GB2312"/>
          <w:color w:val="000000"/>
          <w:sz w:val="28"/>
          <w:szCs w:val="28"/>
        </w:rPr>
        <w:t>退休人</w:t>
      </w:r>
      <w:r w:rsidR="002E3570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员</w:t>
      </w:r>
      <w:r w:rsidR="002E3570" w:rsidRPr="002E3570">
        <w:rPr>
          <w:rFonts w:ascii="宋体" w:eastAsia="宋体" w:hAnsi="宋体" w:cs="仿宋_GB2312"/>
          <w:color w:val="000000"/>
          <w:sz w:val="28"/>
          <w:szCs w:val="28"/>
        </w:rPr>
        <w:t>4人</w:t>
      </w:r>
      <w:r w:rsidR="002E3570" w:rsidRPr="002E3570">
        <w:rPr>
          <w:rFonts w:ascii="宋体" w:eastAsia="宋体" w:hAnsi="宋体" w:cs="仿宋_GB2312" w:hint="eastAsia"/>
          <w:color w:val="000000"/>
          <w:sz w:val="28"/>
          <w:szCs w:val="28"/>
        </w:rPr>
        <w:t>。</w:t>
      </w:r>
    </w:p>
    <w:p w14:paraId="44597DEF" w14:textId="77777777" w:rsidR="00DA17B6" w:rsidRPr="00786DE6" w:rsidRDefault="00DA17B6" w:rsidP="00786DE6">
      <w:pPr>
        <w:pStyle w:val="a5"/>
        <w:shd w:val="clear" w:color="auto" w:fill="FFFFFF"/>
        <w:spacing w:line="360" w:lineRule="auto"/>
        <w:ind w:firstLine="480"/>
        <w:rPr>
          <w:b/>
          <w:bCs/>
          <w:color w:val="333333"/>
          <w:sz w:val="28"/>
          <w:szCs w:val="28"/>
        </w:rPr>
      </w:pPr>
      <w:r w:rsidRPr="00786DE6">
        <w:rPr>
          <w:b/>
          <w:bCs/>
          <w:color w:val="333333"/>
          <w:sz w:val="28"/>
          <w:szCs w:val="28"/>
        </w:rPr>
        <w:t>二、部门预算单位构成 </w:t>
      </w:r>
    </w:p>
    <w:p w14:paraId="38410E45" w14:textId="77777777" w:rsidR="00DA17B6" w:rsidRPr="001F200B" w:rsidRDefault="00DF65B0" w:rsidP="001F200B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DF65B0">
        <w:rPr>
          <w:rFonts w:ascii="宋体" w:eastAsia="宋体" w:hAnsi="宋体" w:cs="仿宋_GB2312" w:hint="eastAsia"/>
          <w:color w:val="000000"/>
          <w:sz w:val="28"/>
          <w:szCs w:val="28"/>
        </w:rPr>
        <w:t>纳入</w:t>
      </w:r>
      <w:r w:rsidR="00E73E54"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Pr="00DF65B0">
        <w:rPr>
          <w:rFonts w:ascii="宋体" w:eastAsia="宋体" w:hAnsi="宋体" w:cs="仿宋_GB2312" w:hint="eastAsia"/>
          <w:color w:val="000000"/>
          <w:sz w:val="28"/>
          <w:szCs w:val="28"/>
        </w:rPr>
        <w:t>年部门预算编制范围的单位包括：</w:t>
      </w:r>
      <w:r w:rsidR="001B45B4">
        <w:rPr>
          <w:rFonts w:ascii="宋体" w:eastAsia="宋体" w:hAnsi="宋体" w:cs="仿宋_GB2312" w:hint="eastAsia"/>
          <w:color w:val="000000"/>
          <w:sz w:val="28"/>
          <w:szCs w:val="28"/>
        </w:rPr>
        <w:t>衡南</w:t>
      </w:r>
      <w:r w:rsidR="002A7138">
        <w:rPr>
          <w:rFonts w:ascii="宋体" w:eastAsia="宋体" w:hAnsi="宋体" w:cs="仿宋_GB2312" w:hint="eastAsia"/>
          <w:color w:val="000000"/>
          <w:sz w:val="28"/>
          <w:szCs w:val="28"/>
        </w:rPr>
        <w:t>县信访局</w:t>
      </w:r>
      <w:r w:rsidR="001B45B4">
        <w:rPr>
          <w:rFonts w:ascii="宋体" w:eastAsia="宋体" w:hAnsi="宋体" w:cs="仿宋_GB2312" w:hint="eastAsia"/>
          <w:color w:val="000000"/>
          <w:sz w:val="28"/>
          <w:szCs w:val="28"/>
        </w:rPr>
        <w:t>本级。</w:t>
      </w:r>
    </w:p>
    <w:p w14:paraId="32CD3BBE" w14:textId="77777777" w:rsidR="006B0716" w:rsidRPr="00786DE6" w:rsidRDefault="00DA17B6" w:rsidP="004F4C13">
      <w:pPr>
        <w:pStyle w:val="a5"/>
        <w:shd w:val="clear" w:color="auto" w:fill="FFFFFF"/>
        <w:spacing w:line="360" w:lineRule="auto"/>
        <w:ind w:firstLine="552"/>
        <w:rPr>
          <w:b/>
          <w:bCs/>
          <w:color w:val="333333"/>
          <w:sz w:val="28"/>
          <w:szCs w:val="28"/>
        </w:rPr>
      </w:pPr>
      <w:r w:rsidRPr="00786DE6">
        <w:rPr>
          <w:b/>
          <w:bCs/>
          <w:color w:val="333333"/>
          <w:sz w:val="28"/>
          <w:szCs w:val="28"/>
        </w:rPr>
        <w:t>三、部门收支总体情况 </w:t>
      </w:r>
    </w:p>
    <w:p w14:paraId="0679B73A" w14:textId="77777777" w:rsidR="00DA17B6" w:rsidRPr="001F200B" w:rsidRDefault="00DA17B6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（一）收入预算：</w:t>
      </w:r>
      <w:r w:rsidR="001B45B4"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年一般预算拨款157.78</w:t>
      </w:r>
      <w:r w:rsidR="0042460F">
        <w:rPr>
          <w:rFonts w:ascii="宋体" w:eastAsia="宋体" w:hAnsi="宋体" w:cs="仿宋_GB2312"/>
          <w:color w:val="000000"/>
          <w:sz w:val="28"/>
          <w:szCs w:val="28"/>
        </w:rPr>
        <w:t>万元，其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中：</w:t>
      </w:r>
      <w:r w:rsidR="00A83639">
        <w:rPr>
          <w:rFonts w:ascii="宋体" w:eastAsia="宋体" w:hAnsi="宋体" w:cs="仿宋_GB2312" w:hint="eastAsia"/>
          <w:color w:val="000000"/>
          <w:sz w:val="28"/>
          <w:szCs w:val="28"/>
        </w:rPr>
        <w:t>经费</w:t>
      </w:r>
      <w:r w:rsidR="00A83639">
        <w:rPr>
          <w:rFonts w:ascii="宋体" w:eastAsia="宋体" w:hAnsi="宋体" w:cs="仿宋_GB2312" w:hint="eastAsia"/>
          <w:color w:val="000000"/>
          <w:sz w:val="28"/>
          <w:szCs w:val="28"/>
        </w:rPr>
        <w:lastRenderedPageBreak/>
        <w:t>拨款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157.78</w:t>
      </w:r>
      <w:r w:rsidR="00A83639">
        <w:rPr>
          <w:rFonts w:ascii="宋体" w:eastAsia="宋体" w:hAnsi="宋体" w:cs="仿宋_GB2312" w:hint="eastAsia"/>
          <w:color w:val="000000"/>
          <w:sz w:val="28"/>
          <w:szCs w:val="28"/>
        </w:rPr>
        <w:t>万元</w:t>
      </w:r>
      <w:r w:rsidR="004F4C13">
        <w:rPr>
          <w:rFonts w:ascii="宋体" w:eastAsia="宋体" w:hAnsi="宋体" w:cs="仿宋_GB2312" w:hint="eastAsia"/>
          <w:color w:val="000000"/>
          <w:sz w:val="28"/>
          <w:szCs w:val="28"/>
        </w:rPr>
        <w:t>,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收入较去年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增加24.31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万元，</w:t>
      </w:r>
      <w:r w:rsidR="00A83639">
        <w:rPr>
          <w:rFonts w:ascii="宋体" w:eastAsia="宋体" w:hAnsi="宋体" w:cs="仿宋_GB2312" w:hint="eastAsia"/>
          <w:color w:val="000000"/>
          <w:sz w:val="28"/>
          <w:szCs w:val="28"/>
        </w:rPr>
        <w:t>主要是人员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异动增加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。 </w:t>
      </w:r>
    </w:p>
    <w:p w14:paraId="0676DF53" w14:textId="77777777" w:rsidR="002E2B07" w:rsidRPr="00644ADA" w:rsidRDefault="00DA17B6" w:rsidP="00644ADA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（二）支出预算：</w:t>
      </w:r>
      <w:r w:rsidR="00A83639">
        <w:rPr>
          <w:rFonts w:ascii="宋体" w:eastAsia="宋体" w:hAnsi="宋体" w:cs="仿宋_GB2312" w:hint="eastAsia"/>
          <w:color w:val="000000"/>
          <w:sz w:val="28"/>
          <w:szCs w:val="28"/>
        </w:rPr>
        <w:t>20</w:t>
      </w:r>
      <w:r w:rsidR="006B0716">
        <w:rPr>
          <w:rFonts w:ascii="宋体" w:eastAsia="宋体" w:hAnsi="宋体" w:cs="仿宋_GB2312" w:hint="eastAsia"/>
          <w:color w:val="000000"/>
          <w:sz w:val="28"/>
          <w:szCs w:val="28"/>
        </w:rPr>
        <w:t>20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年</w:t>
      </w:r>
      <w:r w:rsidR="006B0716">
        <w:rPr>
          <w:rFonts w:ascii="宋体" w:eastAsia="宋体" w:hAnsi="宋体" w:cs="仿宋_GB2312" w:hint="eastAsia"/>
          <w:color w:val="000000"/>
          <w:sz w:val="28"/>
          <w:szCs w:val="28"/>
        </w:rPr>
        <w:t>全年支出预算总计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157.78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万元，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其中：</w:t>
      </w:r>
      <w:r w:rsidR="00F42089">
        <w:rPr>
          <w:rFonts w:ascii="宋体" w:eastAsia="宋体" w:hAnsi="宋体" w:cs="仿宋_GB2312" w:hint="eastAsia"/>
          <w:color w:val="000000"/>
          <w:sz w:val="28"/>
          <w:szCs w:val="28"/>
        </w:rPr>
        <w:t>一般公共服务支出133.99</w:t>
      </w:r>
      <w:r w:rsidR="00EE387F" w:rsidRPr="001F200B">
        <w:rPr>
          <w:rFonts w:ascii="宋体" w:eastAsia="宋体" w:hAnsi="宋体" w:cs="仿宋_GB2312" w:hint="eastAsia"/>
          <w:color w:val="000000"/>
          <w:sz w:val="28"/>
          <w:szCs w:val="28"/>
        </w:rPr>
        <w:t>万元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，</w:t>
      </w:r>
      <w:r w:rsidR="00F42089">
        <w:rPr>
          <w:rFonts w:ascii="宋体" w:eastAsia="宋体" w:hAnsi="宋体" w:cs="仿宋_GB2312" w:hint="eastAsia"/>
          <w:color w:val="000000"/>
          <w:sz w:val="28"/>
          <w:szCs w:val="28"/>
        </w:rPr>
        <w:t>社会保障和就业支出16.33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万元，</w:t>
      </w:r>
      <w:r w:rsidR="00F42089">
        <w:rPr>
          <w:rFonts w:ascii="宋体" w:eastAsia="宋体" w:hAnsi="宋体" w:cs="仿宋_GB2312" w:hint="eastAsia"/>
          <w:color w:val="000000"/>
          <w:sz w:val="28"/>
          <w:szCs w:val="28"/>
        </w:rPr>
        <w:t>卫生健康支出4.03万元，住房保障支出3.43万元。</w:t>
      </w:r>
    </w:p>
    <w:p w14:paraId="19622FEC" w14:textId="77777777" w:rsidR="00DA17B6" w:rsidRPr="00EE0DD8" w:rsidRDefault="00DA17B6" w:rsidP="00786DE6">
      <w:pPr>
        <w:pStyle w:val="a5"/>
        <w:shd w:val="clear" w:color="auto" w:fill="FFFFFF"/>
        <w:spacing w:line="360" w:lineRule="auto"/>
        <w:rPr>
          <w:b/>
          <w:bCs/>
          <w:color w:val="333333"/>
          <w:sz w:val="28"/>
          <w:szCs w:val="28"/>
        </w:rPr>
      </w:pPr>
      <w:r w:rsidRPr="00786DE6">
        <w:rPr>
          <w:color w:val="333333"/>
          <w:sz w:val="28"/>
          <w:szCs w:val="28"/>
        </w:rPr>
        <w:t xml:space="preserve">　　</w:t>
      </w:r>
      <w:r w:rsidRPr="00EE0DD8">
        <w:rPr>
          <w:b/>
          <w:bCs/>
          <w:color w:val="333333"/>
          <w:sz w:val="28"/>
          <w:szCs w:val="28"/>
        </w:rPr>
        <w:t>四、一般公共预算拨款支出预算 </w:t>
      </w:r>
    </w:p>
    <w:p w14:paraId="66D5301F" w14:textId="77777777" w:rsidR="00DA17B6" w:rsidRPr="001F200B" w:rsidRDefault="00DA17B6" w:rsidP="001F200B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786DE6">
        <w:rPr>
          <w:rFonts w:ascii="宋体" w:eastAsia="宋体" w:hAnsi="宋体"/>
          <w:color w:val="333333"/>
          <w:sz w:val="28"/>
          <w:szCs w:val="28"/>
        </w:rPr>
        <w:t xml:space="preserve">　</w:t>
      </w:r>
      <w:r w:rsidR="006F422B"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年一般公共预算拨款收入</w:t>
      </w:r>
      <w:r w:rsidR="00151A6C">
        <w:rPr>
          <w:rFonts w:ascii="宋体" w:eastAsia="宋体" w:hAnsi="宋体" w:cs="仿宋_GB2312" w:hint="eastAsia"/>
          <w:color w:val="000000"/>
          <w:sz w:val="28"/>
          <w:szCs w:val="28"/>
        </w:rPr>
        <w:t>157.78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万元，具体安排情况如下： </w:t>
      </w:r>
    </w:p>
    <w:p w14:paraId="1BA408BB" w14:textId="77777777" w:rsidR="001F200B" w:rsidRDefault="00DA17B6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（一）基本支出：</w:t>
      </w:r>
      <w:r w:rsidR="006F422B"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年基本支出年初预算数为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99.78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万元，是指为保障单位机构正常运转、完成日常工作任务而发生的各项支出，包括用于基本工资、津贴补贴等人员经费以及办公费、印刷费、水电费、办公设备购置等日常公用经费。 </w:t>
      </w:r>
    </w:p>
    <w:p w14:paraId="7EEF9DE2" w14:textId="77777777" w:rsidR="00B17049" w:rsidRDefault="00DA17B6" w:rsidP="00B17049">
      <w:pPr>
        <w:ind w:firstLine="602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（二）项目支出：</w:t>
      </w:r>
      <w:r w:rsidR="0065179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2020年项目支出年初预算数为 58万元，</w:t>
      </w:r>
      <w:r w:rsidR="00B17049" w:rsidRPr="00B17049">
        <w:rPr>
          <w:rFonts w:ascii="宋体" w:eastAsia="宋体" w:hAnsi="宋体" w:cs="宋体"/>
          <w:color w:val="333333"/>
          <w:kern w:val="0"/>
          <w:sz w:val="28"/>
          <w:szCs w:val="28"/>
        </w:rPr>
        <w:t>系我局为了做好人民信访工作，更好地维护群众合法权益、促进社会和谐稳定，受理、交办、转送信访事项，做好网上信访工作，</w:t>
      </w:r>
      <w:proofErr w:type="gramStart"/>
      <w:r w:rsidR="00B17049" w:rsidRPr="00B17049">
        <w:rPr>
          <w:rFonts w:ascii="宋体" w:eastAsia="宋体" w:hAnsi="宋体" w:cs="宋体"/>
          <w:color w:val="333333"/>
          <w:kern w:val="0"/>
          <w:sz w:val="28"/>
          <w:szCs w:val="28"/>
        </w:rPr>
        <w:t>承担县</w:t>
      </w:r>
      <w:proofErr w:type="gramEnd"/>
      <w:r w:rsidR="00B17049" w:rsidRPr="00B17049">
        <w:rPr>
          <w:rFonts w:ascii="宋体" w:eastAsia="宋体" w:hAnsi="宋体" w:cs="宋体"/>
          <w:color w:val="333333"/>
          <w:kern w:val="0"/>
          <w:sz w:val="28"/>
          <w:szCs w:val="28"/>
        </w:rPr>
        <w:t>信访工作联席会议的日常工作以及接</w:t>
      </w:r>
      <w:proofErr w:type="gramStart"/>
      <w:r w:rsidR="00B17049" w:rsidRPr="00B17049">
        <w:rPr>
          <w:rFonts w:ascii="宋体" w:eastAsia="宋体" w:hAnsi="宋体" w:cs="宋体"/>
          <w:color w:val="333333"/>
          <w:kern w:val="0"/>
          <w:sz w:val="28"/>
          <w:szCs w:val="28"/>
        </w:rPr>
        <w:t>访劝访</w:t>
      </w:r>
      <w:proofErr w:type="gramEnd"/>
      <w:r w:rsidR="00B17049" w:rsidRPr="00B17049">
        <w:rPr>
          <w:rFonts w:ascii="宋体" w:eastAsia="宋体" w:hAnsi="宋体" w:cs="宋体"/>
          <w:color w:val="333333"/>
          <w:kern w:val="0"/>
          <w:sz w:val="28"/>
          <w:szCs w:val="28"/>
        </w:rPr>
        <w:t>、信访救助等工作而发生的支出。</w:t>
      </w:r>
    </w:p>
    <w:p w14:paraId="46377A09" w14:textId="16DD227A" w:rsidR="00D12BA6" w:rsidRPr="00D12BA6" w:rsidRDefault="00D12BA6" w:rsidP="00B17049">
      <w:pPr>
        <w:ind w:firstLine="602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D12BA6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五、无政府性基金预算支出</w:t>
      </w:r>
      <w:r w:rsidRPr="00D12BA6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 xml:space="preserve">   </w:t>
      </w:r>
    </w:p>
    <w:p w14:paraId="4988F0E5" w14:textId="0C9755A2" w:rsidR="001F200B" w:rsidRDefault="00D12BA6" w:rsidP="001F200B">
      <w:pPr>
        <w:pStyle w:val="a5"/>
        <w:shd w:val="clear" w:color="auto" w:fill="FFFFFF"/>
        <w:spacing w:line="360" w:lineRule="auto"/>
        <w:ind w:firstLine="555"/>
        <w:rPr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color w:val="333333"/>
          <w:sz w:val="28"/>
          <w:szCs w:val="28"/>
        </w:rPr>
        <w:t>六</w:t>
      </w:r>
      <w:r w:rsidR="00DA17B6" w:rsidRPr="00301279">
        <w:rPr>
          <w:b/>
          <w:bCs/>
          <w:color w:val="333333"/>
          <w:sz w:val="28"/>
          <w:szCs w:val="28"/>
        </w:rPr>
        <w:t>、其他重要事项的情况说明 </w:t>
      </w:r>
    </w:p>
    <w:p w14:paraId="258E5C88" w14:textId="77777777" w:rsidR="00DA17B6" w:rsidRPr="001F200B" w:rsidRDefault="00301279" w:rsidP="001F200B">
      <w:pPr>
        <w:pStyle w:val="a5"/>
        <w:shd w:val="clear" w:color="auto" w:fill="FFFFFF"/>
        <w:spacing w:line="360" w:lineRule="auto"/>
        <w:ind w:firstLineChars="100" w:firstLine="280"/>
        <w:rPr>
          <w:b/>
          <w:bCs/>
          <w:color w:val="333333"/>
          <w:sz w:val="28"/>
          <w:szCs w:val="28"/>
        </w:rPr>
      </w:pPr>
      <w:r w:rsidRPr="001F200B">
        <w:rPr>
          <w:rFonts w:cs="仿宋_GB2312"/>
          <w:color w:val="000000"/>
          <w:sz w:val="28"/>
          <w:szCs w:val="28"/>
        </w:rPr>
        <w:t>（一）</w:t>
      </w:r>
      <w:r w:rsidR="00DA17B6" w:rsidRPr="001F200B">
        <w:rPr>
          <w:rFonts w:cs="仿宋_GB2312"/>
          <w:color w:val="000000"/>
          <w:sz w:val="28"/>
          <w:szCs w:val="28"/>
        </w:rPr>
        <w:t>机关运行经费 </w:t>
      </w:r>
    </w:p>
    <w:p w14:paraId="618090FD" w14:textId="77777777" w:rsidR="00DA17B6" w:rsidRPr="001F200B" w:rsidRDefault="00DA17B6" w:rsidP="001F200B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lastRenderedPageBreak/>
        <w:t xml:space="preserve">　</w:t>
      </w:r>
      <w:r w:rsidR="00CA2652"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年本级机关运行经费</w:t>
      </w:r>
      <w:r w:rsidR="00B17049">
        <w:rPr>
          <w:rFonts w:ascii="宋体" w:eastAsia="宋体" w:hAnsi="宋体" w:cs="仿宋_GB2312" w:hint="eastAsia"/>
          <w:color w:val="000000"/>
          <w:sz w:val="28"/>
          <w:szCs w:val="28"/>
        </w:rPr>
        <w:t>6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</w:t>
      </w:r>
    </w:p>
    <w:p w14:paraId="1C4733F9" w14:textId="77777777" w:rsidR="00DA17B6" w:rsidRPr="001F200B" w:rsidRDefault="00301279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（二）</w:t>
      </w:r>
      <w:r w:rsidR="00DA17B6" w:rsidRPr="001F200B">
        <w:rPr>
          <w:rFonts w:ascii="宋体" w:eastAsia="宋体" w:hAnsi="宋体" w:cs="仿宋_GB2312"/>
          <w:color w:val="000000"/>
          <w:sz w:val="28"/>
          <w:szCs w:val="28"/>
        </w:rPr>
        <w:t>“三公”经费预算 </w:t>
      </w:r>
    </w:p>
    <w:p w14:paraId="72A186CF" w14:textId="67A82860" w:rsidR="00DA17B6" w:rsidRPr="001F200B" w:rsidRDefault="00DA17B6" w:rsidP="001F200B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 xml:space="preserve">　　</w:t>
      </w:r>
      <w:r w:rsidR="00CA2652"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年“三公”经费预算数为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4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万元，其中，公务接待费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4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万元，</w:t>
      </w:r>
      <w:r w:rsidR="00D12BA6"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较</w:t>
      </w:r>
      <w:r w:rsidR="00D12BA6" w:rsidRPr="00D12BA6">
        <w:rPr>
          <w:rFonts w:ascii="宋体" w:eastAsia="宋体" w:hAnsi="宋体" w:cs="仿宋_GB2312"/>
          <w:color w:val="000000"/>
          <w:sz w:val="28"/>
          <w:szCs w:val="28"/>
        </w:rPr>
        <w:t>2017年</w:t>
      </w:r>
      <w:r w:rsidR="00D12BA6"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预</w:t>
      </w:r>
      <w:r w:rsidR="00D12BA6" w:rsidRPr="00D12BA6">
        <w:rPr>
          <w:rFonts w:ascii="宋体" w:eastAsia="宋体" w:hAnsi="宋体" w:cs="仿宋_GB2312"/>
          <w:color w:val="000000"/>
          <w:sz w:val="28"/>
          <w:szCs w:val="28"/>
        </w:rPr>
        <w:t>算数万元增加</w:t>
      </w:r>
      <w:r w:rsidR="00D12BA6">
        <w:rPr>
          <w:rFonts w:ascii="宋体" w:eastAsia="宋体" w:hAnsi="宋体" w:cs="仿宋_GB2312" w:hint="eastAsia"/>
          <w:color w:val="000000"/>
          <w:sz w:val="28"/>
          <w:szCs w:val="28"/>
        </w:rPr>
        <w:t>0.6</w:t>
      </w:r>
      <w:r w:rsidR="00D12BA6" w:rsidRPr="00D12BA6">
        <w:rPr>
          <w:rFonts w:ascii="宋体" w:eastAsia="宋体" w:hAnsi="宋体" w:cs="仿宋_GB2312"/>
          <w:color w:val="000000"/>
          <w:sz w:val="28"/>
          <w:szCs w:val="28"/>
        </w:rPr>
        <w:t>万元，增加</w:t>
      </w:r>
      <w:r w:rsidR="00D12BA6">
        <w:rPr>
          <w:rFonts w:ascii="宋体" w:eastAsia="宋体" w:hAnsi="宋体" w:cs="仿宋_GB2312" w:hint="eastAsia"/>
          <w:color w:val="000000"/>
          <w:sz w:val="28"/>
          <w:szCs w:val="28"/>
        </w:rPr>
        <w:t>17.6%</w:t>
      </w:r>
      <w:r w:rsidR="00D12BA6" w:rsidRPr="00D12BA6">
        <w:rPr>
          <w:rFonts w:ascii="宋体" w:eastAsia="宋体" w:hAnsi="宋体" w:cs="仿宋_GB2312"/>
          <w:color w:val="000000"/>
          <w:sz w:val="28"/>
          <w:szCs w:val="28"/>
        </w:rPr>
        <w:t xml:space="preserve">%  </w:t>
      </w:r>
      <w:r w:rsidR="00D12BA6">
        <w:rPr>
          <w:rFonts w:ascii="宋体" w:eastAsia="宋体" w:hAnsi="宋体" w:cs="仿宋_GB2312"/>
          <w:color w:val="000000"/>
          <w:sz w:val="28"/>
          <w:szCs w:val="28"/>
        </w:rPr>
        <w:t>，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公务用车购置及运行费</w:t>
      </w:r>
      <w:r w:rsidR="00DE4DB8" w:rsidRPr="001F200B">
        <w:rPr>
          <w:rFonts w:ascii="宋体" w:eastAsia="宋体" w:hAnsi="宋体" w:cs="仿宋_GB2312" w:hint="eastAsia"/>
          <w:color w:val="000000"/>
          <w:sz w:val="28"/>
          <w:szCs w:val="28"/>
        </w:rPr>
        <w:t>0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万元，因公出国（境）费</w:t>
      </w:r>
      <w:r w:rsidR="00DE4DB8" w:rsidRPr="001F200B">
        <w:rPr>
          <w:rFonts w:ascii="宋体" w:eastAsia="宋体" w:hAnsi="宋体" w:cs="仿宋_GB2312" w:hint="eastAsia"/>
          <w:color w:val="000000"/>
          <w:sz w:val="28"/>
          <w:szCs w:val="28"/>
        </w:rPr>
        <w:t>0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万元。</w:t>
      </w:r>
      <w:r w:rsidR="00D12BA6">
        <w:rPr>
          <w:rFonts w:ascii="宋体" w:eastAsia="宋体" w:hAnsi="宋体" w:cs="仿宋_GB2312"/>
          <w:color w:val="000000"/>
          <w:sz w:val="28"/>
          <w:szCs w:val="28"/>
        </w:rPr>
        <w:t>增加的主要原因：增人增资</w:t>
      </w:r>
      <w:r w:rsidR="00D12BA6">
        <w:rPr>
          <w:rFonts w:ascii="宋体" w:eastAsia="宋体" w:hAnsi="宋体" w:cs="仿宋_GB2312" w:hint="eastAsia"/>
          <w:color w:val="000000"/>
          <w:sz w:val="28"/>
          <w:szCs w:val="28"/>
        </w:rPr>
        <w:t>。</w:t>
      </w:r>
    </w:p>
    <w:p w14:paraId="39BDAB9C" w14:textId="77777777" w:rsidR="00C1569A" w:rsidRPr="00C1569A" w:rsidRDefault="00301279" w:rsidP="00C1569A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</w:t>
      </w:r>
      <w:r w:rsidRPr="001F200B">
        <w:rPr>
          <w:rFonts w:ascii="宋体" w:eastAsia="宋体" w:hAnsi="宋体" w:cs="仿宋_GB2312" w:hint="eastAsia"/>
          <w:color w:val="000000"/>
          <w:sz w:val="28"/>
          <w:szCs w:val="28"/>
        </w:rPr>
        <w:t>三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）</w:t>
      </w:r>
      <w:r w:rsidR="00DA17B6" w:rsidRPr="001F200B">
        <w:rPr>
          <w:rFonts w:ascii="宋体" w:eastAsia="宋体" w:hAnsi="宋体" w:cs="仿宋_GB2312"/>
          <w:color w:val="000000"/>
          <w:sz w:val="28"/>
          <w:szCs w:val="28"/>
        </w:rPr>
        <w:t>政府采购情况 </w:t>
      </w:r>
    </w:p>
    <w:p w14:paraId="3C6D559D" w14:textId="77777777" w:rsidR="00786DE6" w:rsidRPr="0041569E" w:rsidRDefault="0079257D" w:rsidP="001F200B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="0042460F">
        <w:rPr>
          <w:rFonts w:ascii="宋体" w:eastAsia="宋体" w:hAnsi="宋体" w:cs="仿宋_GB2312" w:hint="eastAsia"/>
          <w:color w:val="000000"/>
          <w:sz w:val="28"/>
          <w:szCs w:val="28"/>
        </w:rPr>
        <w:t>年</w:t>
      </w:r>
      <w:r w:rsidR="00786DE6"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采购预算</w:t>
      </w:r>
      <w:r w:rsidR="00786DE6" w:rsidRPr="00E01141">
        <w:rPr>
          <w:rFonts w:ascii="宋体" w:eastAsia="宋体" w:hAnsi="宋体" w:cs="仿宋_GB2312" w:hint="eastAsia"/>
          <w:color w:val="000000"/>
          <w:sz w:val="28"/>
          <w:szCs w:val="28"/>
        </w:rPr>
        <w:t>总额</w:t>
      </w:r>
      <w:r w:rsidR="00DD7A74">
        <w:rPr>
          <w:rFonts w:ascii="宋体" w:eastAsia="宋体" w:hAnsi="宋体" w:cs="仿宋_GB2312" w:hint="eastAsia"/>
          <w:color w:val="000000"/>
          <w:sz w:val="28"/>
          <w:szCs w:val="28"/>
        </w:rPr>
        <w:t>118.91</w:t>
      </w:r>
      <w:r w:rsidR="00786DE6" w:rsidRPr="00E01141">
        <w:rPr>
          <w:rFonts w:ascii="宋体" w:eastAsia="宋体" w:hAnsi="宋体" w:cs="仿宋_GB2312" w:hint="eastAsia"/>
          <w:color w:val="000000"/>
          <w:sz w:val="28"/>
          <w:szCs w:val="28"/>
        </w:rPr>
        <w:t>万元，</w:t>
      </w:r>
      <w:r w:rsidR="00786DE6"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其中，政府采购货物预算</w:t>
      </w:r>
      <w:r w:rsidR="00DD7A74">
        <w:rPr>
          <w:rFonts w:ascii="宋体" w:eastAsia="宋体" w:hAnsi="宋体" w:cs="仿宋_GB2312" w:hint="eastAsia"/>
          <w:color w:val="000000"/>
          <w:sz w:val="28"/>
          <w:szCs w:val="28"/>
        </w:rPr>
        <w:t>87.91</w:t>
      </w:r>
      <w:r w:rsidR="00786DE6"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万元，政府采购工程预算</w:t>
      </w:r>
      <w:r w:rsidR="00DD7A74">
        <w:rPr>
          <w:rFonts w:ascii="宋体" w:eastAsia="宋体" w:hAnsi="宋体" w:cs="仿宋_GB2312" w:hint="eastAsia"/>
          <w:color w:val="000000"/>
          <w:sz w:val="28"/>
          <w:szCs w:val="28"/>
        </w:rPr>
        <w:t>12</w:t>
      </w:r>
      <w:r w:rsidR="00786DE6"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万元，政府采购服务预算</w:t>
      </w:r>
      <w:r w:rsidR="00DD7A74">
        <w:rPr>
          <w:rFonts w:ascii="宋体" w:eastAsia="宋体" w:hAnsi="宋体" w:cs="仿宋_GB2312" w:hint="eastAsia"/>
          <w:color w:val="000000"/>
          <w:sz w:val="28"/>
          <w:szCs w:val="28"/>
        </w:rPr>
        <w:t>19</w:t>
      </w:r>
      <w:r w:rsidR="00786DE6" w:rsidRPr="00E01141">
        <w:rPr>
          <w:rFonts w:ascii="宋体" w:eastAsia="宋体" w:hAnsi="宋体" w:cs="仿宋_GB2312" w:hint="eastAsia"/>
          <w:color w:val="000000"/>
          <w:sz w:val="28"/>
          <w:szCs w:val="28"/>
        </w:rPr>
        <w:t>万元</w:t>
      </w:r>
      <w:r w:rsidR="00786DE6"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。</w:t>
      </w:r>
    </w:p>
    <w:p w14:paraId="497A4EFD" w14:textId="77777777" w:rsidR="00C1569A" w:rsidRPr="0041569E" w:rsidRDefault="00301279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41569E">
        <w:rPr>
          <w:rFonts w:ascii="宋体" w:eastAsia="宋体" w:hAnsi="宋体" w:cs="仿宋_GB2312"/>
          <w:color w:val="000000"/>
          <w:sz w:val="28"/>
          <w:szCs w:val="28"/>
        </w:rPr>
        <w:t>（</w:t>
      </w:r>
      <w:r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四</w:t>
      </w:r>
      <w:r w:rsidRPr="0041569E">
        <w:rPr>
          <w:rFonts w:ascii="宋体" w:eastAsia="宋体" w:hAnsi="宋体" w:cs="仿宋_GB2312"/>
          <w:color w:val="000000"/>
          <w:sz w:val="28"/>
          <w:szCs w:val="28"/>
        </w:rPr>
        <w:t>）</w:t>
      </w:r>
      <w:r w:rsidR="00DA17B6" w:rsidRPr="0041569E">
        <w:rPr>
          <w:rFonts w:ascii="宋体" w:eastAsia="宋体" w:hAnsi="宋体" w:cs="仿宋_GB2312"/>
          <w:color w:val="000000"/>
          <w:sz w:val="28"/>
          <w:szCs w:val="28"/>
        </w:rPr>
        <w:t>国有资产占用使用情况说明</w:t>
      </w:r>
    </w:p>
    <w:p w14:paraId="74350969" w14:textId="77777777" w:rsidR="00DA17B6" w:rsidRPr="0041569E" w:rsidRDefault="00C1569A" w:rsidP="00C1569A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仿宋_GB2312"/>
          <w:color w:val="000000"/>
          <w:sz w:val="28"/>
          <w:szCs w:val="28"/>
        </w:rPr>
      </w:pPr>
      <w:r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截至</w:t>
      </w:r>
      <w:r w:rsidR="0041569E"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2019</w:t>
      </w:r>
      <w:r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年12月３1日，本单位固定资产</w:t>
      </w:r>
      <w:r w:rsidR="00854952">
        <w:rPr>
          <w:rFonts w:ascii="宋体" w:eastAsia="宋体" w:hAnsi="宋体" w:cs="仿宋_GB2312" w:hint="eastAsia"/>
          <w:color w:val="000000"/>
          <w:sz w:val="28"/>
          <w:szCs w:val="28"/>
        </w:rPr>
        <w:t>51.05</w:t>
      </w:r>
      <w:r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万元，主要资产为办</w:t>
      </w:r>
      <w:r w:rsidR="00854952">
        <w:rPr>
          <w:rFonts w:ascii="宋体" w:eastAsia="宋体" w:hAnsi="宋体" w:cs="仿宋_GB2312" w:hint="eastAsia"/>
          <w:color w:val="000000"/>
          <w:sz w:val="28"/>
          <w:szCs w:val="28"/>
        </w:rPr>
        <w:t>公电脑、打印机等通用设备和办公桌椅、会议桌椅、文件柜等办公家具</w:t>
      </w:r>
      <w:r w:rsidR="00DA17B6" w:rsidRPr="0041569E">
        <w:rPr>
          <w:rFonts w:ascii="宋体" w:eastAsia="宋体" w:hAnsi="宋体" w:cs="仿宋_GB2312"/>
          <w:color w:val="000000"/>
          <w:sz w:val="28"/>
          <w:szCs w:val="28"/>
        </w:rPr>
        <w:t>。 </w:t>
      </w:r>
    </w:p>
    <w:p w14:paraId="31B7089E" w14:textId="77777777" w:rsidR="00C1569A" w:rsidRPr="0041569E" w:rsidRDefault="00301279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41569E">
        <w:rPr>
          <w:rFonts w:ascii="宋体" w:eastAsia="宋体" w:hAnsi="宋体" w:cs="仿宋_GB2312"/>
          <w:color w:val="000000"/>
          <w:sz w:val="28"/>
          <w:szCs w:val="28"/>
        </w:rPr>
        <w:t>（</w:t>
      </w:r>
      <w:r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五</w:t>
      </w:r>
      <w:r w:rsidRPr="0041569E">
        <w:rPr>
          <w:rFonts w:ascii="宋体" w:eastAsia="宋体" w:hAnsi="宋体" w:cs="仿宋_GB2312"/>
          <w:color w:val="000000"/>
          <w:sz w:val="28"/>
          <w:szCs w:val="28"/>
        </w:rPr>
        <w:t>）</w:t>
      </w:r>
      <w:r w:rsidR="00DA17B6" w:rsidRPr="0041569E">
        <w:rPr>
          <w:rFonts w:ascii="宋体" w:eastAsia="宋体" w:hAnsi="宋体" w:cs="仿宋_GB2312"/>
          <w:color w:val="000000"/>
          <w:sz w:val="28"/>
          <w:szCs w:val="28"/>
        </w:rPr>
        <w:t>预算绩效目标说明</w:t>
      </w:r>
    </w:p>
    <w:p w14:paraId="55D25875" w14:textId="77777777" w:rsidR="0041569E" w:rsidRDefault="00DA17B6" w:rsidP="0041569E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41569E">
        <w:rPr>
          <w:rFonts w:ascii="宋体" w:eastAsia="宋体" w:hAnsi="宋体" w:cs="仿宋_GB2312"/>
          <w:color w:val="000000"/>
          <w:sz w:val="28"/>
          <w:szCs w:val="28"/>
        </w:rPr>
        <w:t>本部门整体支出和项目支出实行绩效目标管理，纳入</w:t>
      </w:r>
      <w:r w:rsidR="0041569E" w:rsidRPr="0041569E">
        <w:rPr>
          <w:rFonts w:ascii="宋体" w:eastAsia="宋体" w:hAnsi="宋体" w:cs="仿宋_GB2312" w:hint="eastAsia"/>
          <w:color w:val="000000"/>
          <w:sz w:val="28"/>
          <w:szCs w:val="28"/>
        </w:rPr>
        <w:t>2020</w:t>
      </w:r>
      <w:r w:rsidRPr="0041569E">
        <w:rPr>
          <w:rFonts w:ascii="宋体" w:eastAsia="宋体" w:hAnsi="宋体" w:cs="仿宋_GB2312"/>
          <w:color w:val="000000"/>
          <w:sz w:val="28"/>
          <w:szCs w:val="28"/>
        </w:rPr>
        <w:t>年部门整体支出绩效目标的金额为</w:t>
      </w:r>
      <w:r w:rsidR="00854952">
        <w:rPr>
          <w:rFonts w:ascii="宋体" w:eastAsia="宋体" w:hAnsi="宋体" w:cs="仿宋_GB2312" w:hint="eastAsia"/>
          <w:color w:val="000000"/>
          <w:sz w:val="28"/>
          <w:szCs w:val="28"/>
        </w:rPr>
        <w:t>157.78</w:t>
      </w:r>
      <w:r w:rsidRPr="0041569E">
        <w:rPr>
          <w:rFonts w:ascii="宋体" w:eastAsia="宋体" w:hAnsi="宋体" w:cs="仿宋_GB2312"/>
          <w:color w:val="000000"/>
          <w:sz w:val="28"/>
          <w:szCs w:val="28"/>
        </w:rPr>
        <w:t>万元，其中，基本支出</w:t>
      </w:r>
      <w:r w:rsidR="00854952">
        <w:rPr>
          <w:rFonts w:ascii="宋体" w:eastAsia="宋体" w:hAnsi="宋体" w:cs="仿宋_GB2312" w:hint="eastAsia"/>
          <w:color w:val="000000"/>
          <w:sz w:val="28"/>
          <w:szCs w:val="28"/>
        </w:rPr>
        <w:t>99.78</w:t>
      </w:r>
      <w:r w:rsidRPr="0041569E">
        <w:rPr>
          <w:rFonts w:ascii="宋体" w:eastAsia="宋体" w:hAnsi="宋体" w:cs="仿宋_GB2312"/>
          <w:color w:val="000000"/>
          <w:sz w:val="28"/>
          <w:szCs w:val="28"/>
        </w:rPr>
        <w:t>万元，</w:t>
      </w:r>
      <w:r w:rsidR="00854952">
        <w:rPr>
          <w:rFonts w:ascii="宋体" w:eastAsia="宋体" w:hAnsi="宋体" w:cs="仿宋_GB2312" w:hint="eastAsia"/>
          <w:color w:val="000000"/>
          <w:sz w:val="28"/>
          <w:szCs w:val="28"/>
        </w:rPr>
        <w:t>项目支出</w:t>
      </w:r>
      <w:r w:rsidR="0041569E">
        <w:rPr>
          <w:rFonts w:ascii="宋体" w:eastAsia="宋体" w:hAnsi="宋体" w:cs="仿宋_GB2312" w:hint="eastAsia"/>
          <w:color w:val="000000"/>
          <w:sz w:val="28"/>
          <w:szCs w:val="28"/>
        </w:rPr>
        <w:t>：</w:t>
      </w:r>
      <w:r w:rsidR="00854952">
        <w:rPr>
          <w:rFonts w:ascii="宋体" w:eastAsia="宋体" w:hAnsi="宋体" w:cs="仿宋_GB2312" w:hint="eastAsia"/>
          <w:color w:val="000000"/>
          <w:sz w:val="28"/>
          <w:szCs w:val="28"/>
        </w:rPr>
        <w:t>58</w:t>
      </w:r>
      <w:r w:rsidR="00560DEE">
        <w:rPr>
          <w:rFonts w:ascii="宋体" w:eastAsia="宋体" w:hAnsi="宋体" w:cs="仿宋_GB2312" w:hint="eastAsia"/>
          <w:color w:val="000000"/>
          <w:sz w:val="28"/>
          <w:szCs w:val="28"/>
        </w:rPr>
        <w:t>万元</w:t>
      </w:r>
      <w:r w:rsidR="0041569E">
        <w:rPr>
          <w:rFonts w:ascii="宋体" w:eastAsia="宋体" w:hAnsi="宋体" w:cs="仿宋_GB2312" w:hint="eastAsia"/>
          <w:color w:val="000000"/>
          <w:sz w:val="28"/>
          <w:szCs w:val="28"/>
        </w:rPr>
        <w:t>。</w:t>
      </w:r>
    </w:p>
    <w:p w14:paraId="01987027" w14:textId="77777777" w:rsidR="00DA17B6" w:rsidRPr="001F200B" w:rsidRDefault="00DA17B6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</w:p>
    <w:p w14:paraId="50132E02" w14:textId="2B15C203" w:rsidR="00DA17B6" w:rsidRPr="001F200B" w:rsidRDefault="00DA17B6" w:rsidP="00786DE6">
      <w:pPr>
        <w:pStyle w:val="a5"/>
        <w:shd w:val="clear" w:color="auto" w:fill="FFFFFF"/>
        <w:spacing w:line="360" w:lineRule="auto"/>
        <w:rPr>
          <w:b/>
          <w:bCs/>
          <w:color w:val="333333"/>
          <w:sz w:val="28"/>
          <w:szCs w:val="28"/>
        </w:rPr>
      </w:pPr>
      <w:r w:rsidRPr="00786DE6">
        <w:rPr>
          <w:color w:val="333333"/>
          <w:sz w:val="28"/>
          <w:szCs w:val="28"/>
        </w:rPr>
        <w:t xml:space="preserve">　</w:t>
      </w:r>
      <w:r w:rsidR="00D12BA6">
        <w:rPr>
          <w:b/>
          <w:bCs/>
          <w:color w:val="333333"/>
          <w:sz w:val="28"/>
          <w:szCs w:val="28"/>
        </w:rPr>
        <w:t xml:space="preserve">　七</w:t>
      </w:r>
      <w:r w:rsidRPr="001F200B">
        <w:rPr>
          <w:b/>
          <w:bCs/>
          <w:color w:val="333333"/>
          <w:sz w:val="28"/>
          <w:szCs w:val="28"/>
        </w:rPr>
        <w:t>、名词解释 </w:t>
      </w:r>
    </w:p>
    <w:p w14:paraId="0AD8D228" w14:textId="77777777" w:rsidR="00DA17B6" w:rsidRPr="001F200B" w:rsidRDefault="001F200B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</w:t>
      </w:r>
      <w:r w:rsidRPr="001F200B">
        <w:rPr>
          <w:rFonts w:ascii="宋体" w:eastAsia="宋体" w:hAnsi="宋体" w:cs="仿宋_GB2312" w:hint="eastAsia"/>
          <w:color w:val="000000"/>
          <w:sz w:val="28"/>
          <w:szCs w:val="28"/>
        </w:rPr>
        <w:t>一</w:t>
      </w:r>
      <w:r w:rsidRPr="001F200B">
        <w:rPr>
          <w:rFonts w:ascii="宋体" w:eastAsia="宋体" w:hAnsi="宋体" w:cs="仿宋_GB2312"/>
          <w:color w:val="000000"/>
          <w:sz w:val="28"/>
          <w:szCs w:val="28"/>
        </w:rPr>
        <w:t>）</w:t>
      </w:r>
      <w:r w:rsidR="00DA17B6" w:rsidRPr="001F200B">
        <w:rPr>
          <w:rFonts w:ascii="宋体" w:eastAsia="宋体" w:hAnsi="宋体" w:cs="仿宋_GB2312"/>
          <w:color w:val="000000"/>
          <w:sz w:val="28"/>
          <w:szCs w:val="28"/>
        </w:rPr>
        <w:t>机关运行经费：是指各部门的公用经费，包括办公及印刷费、邮电费、差旅费、会议费、福利费、日常维修费、专用资料及一般设</w:t>
      </w:r>
      <w:r w:rsidR="00DA17B6" w:rsidRPr="001F200B">
        <w:rPr>
          <w:rFonts w:ascii="宋体" w:eastAsia="宋体" w:hAnsi="宋体" w:cs="仿宋_GB2312"/>
          <w:color w:val="000000"/>
          <w:sz w:val="28"/>
          <w:szCs w:val="28"/>
        </w:rPr>
        <w:lastRenderedPageBreak/>
        <w:t>备购置费、办公用房水电费、办公用房取暖费、办公用房物业管理费、公务用车运行维护费以及其他费用。 </w:t>
      </w:r>
    </w:p>
    <w:p w14:paraId="3B02F5CA" w14:textId="77777777" w:rsidR="00DA17B6" w:rsidRDefault="001F200B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1F200B">
        <w:rPr>
          <w:rFonts w:ascii="宋体" w:eastAsia="宋体" w:hAnsi="宋体" w:cs="仿宋_GB2312"/>
          <w:color w:val="000000"/>
          <w:sz w:val="28"/>
          <w:szCs w:val="28"/>
        </w:rPr>
        <w:t>（二）</w:t>
      </w:r>
      <w:r w:rsidR="00DA17B6" w:rsidRPr="001F200B">
        <w:rPr>
          <w:rFonts w:ascii="宋体" w:eastAsia="宋体" w:hAnsi="宋体" w:cs="仿宋_GB2312"/>
          <w:color w:val="000000"/>
          <w:sz w:val="28"/>
          <w:szCs w:val="28"/>
        </w:rPr>
        <w:t>“三公”经费：纳入省财政预算管理的</w:t>
      </w:r>
      <w:proofErr w:type="gramStart"/>
      <w:r w:rsidR="00DA17B6" w:rsidRPr="001F200B">
        <w:rPr>
          <w:rFonts w:ascii="宋体" w:eastAsia="宋体" w:hAnsi="宋体" w:cs="仿宋_GB2312"/>
          <w:color w:val="000000"/>
          <w:sz w:val="28"/>
          <w:szCs w:val="28"/>
        </w:rPr>
        <w:t>“</w:t>
      </w:r>
      <w:proofErr w:type="gramEnd"/>
      <w:r w:rsidR="00DA17B6" w:rsidRPr="001F200B">
        <w:rPr>
          <w:rFonts w:ascii="宋体" w:eastAsia="宋体" w:hAnsi="宋体" w:cs="仿宋_GB2312"/>
          <w:color w:val="000000"/>
          <w:sz w:val="28"/>
          <w:szCs w:val="28"/>
        </w:rPr>
        <w:t>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 w14:paraId="7B9C1521" w14:textId="77777777" w:rsidR="00E73E54" w:rsidRDefault="00E73E54" w:rsidP="001F200B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</w:p>
    <w:p w14:paraId="16CAC14D" w14:textId="77777777" w:rsidR="00D12BA6" w:rsidRPr="00D12BA6" w:rsidRDefault="00D12BA6" w:rsidP="00D12BA6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第二部分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 xml:space="preserve"> </w:t>
      </w:r>
    </w:p>
    <w:p w14:paraId="2DE38F85" w14:textId="7B66738C" w:rsidR="00E73E54" w:rsidRDefault="00D12BA6" w:rsidP="00D12BA6">
      <w:pPr>
        <w:spacing w:line="360" w:lineRule="auto"/>
        <w:ind w:firstLineChars="100" w:firstLine="280"/>
        <w:rPr>
          <w:rFonts w:ascii="宋体" w:eastAsia="宋体" w:hAnsi="宋体" w:cs="仿宋_GB2312" w:hint="eastAsia"/>
          <w:color w:val="000000"/>
          <w:sz w:val="28"/>
          <w:szCs w:val="28"/>
        </w:rPr>
      </w:pPr>
      <w:r w:rsidRPr="00D12BA6">
        <w:rPr>
          <w:rFonts w:ascii="宋体" w:eastAsia="宋体" w:hAnsi="宋体" w:cs="仿宋_GB2312" w:hint="eastAsia"/>
          <w:color w:val="000000"/>
          <w:sz w:val="28"/>
          <w:szCs w:val="28"/>
        </w:rPr>
        <w:t>衡南县信访局</w:t>
      </w:r>
      <w:r w:rsidRPr="00D12BA6">
        <w:rPr>
          <w:rFonts w:ascii="宋体" w:eastAsia="宋体" w:hAnsi="宋体" w:cs="仿宋_GB2312"/>
          <w:color w:val="000000"/>
          <w:sz w:val="28"/>
          <w:szCs w:val="28"/>
        </w:rPr>
        <w:t>2020年部门预算表</w:t>
      </w:r>
    </w:p>
    <w:p w14:paraId="246BB421" w14:textId="77E8AA16" w:rsidR="00D12BA6" w:rsidRDefault="00D12BA6" w:rsidP="00D12BA6">
      <w:pPr>
        <w:spacing w:line="360" w:lineRule="auto"/>
        <w:ind w:firstLineChars="100" w:firstLine="280"/>
        <w:rPr>
          <w:rFonts w:ascii="宋体" w:eastAsia="宋体" w:hAnsi="宋体" w:cs="仿宋_GB2312"/>
          <w:color w:val="000000"/>
          <w:sz w:val="28"/>
          <w:szCs w:val="28"/>
        </w:rPr>
      </w:pPr>
      <w:r w:rsidRPr="00D12BA6">
        <w:rPr>
          <w:rFonts w:ascii="宋体" w:eastAsia="宋体" w:hAnsi="宋体" w:cs="仿宋_GB2312"/>
          <w:color w:val="000000"/>
          <w:sz w:val="28"/>
          <w:szCs w:val="28"/>
        </w:rPr>
        <w:t xml:space="preserve">  </w:t>
      </w:r>
      <w:bookmarkStart w:id="0" w:name="_GoBack"/>
      <w:r w:rsidRPr="00D12BA6">
        <w:rPr>
          <w:rFonts w:ascii="宋体" w:eastAsia="宋体" w:hAnsi="宋体" w:cs="仿宋_GB2312"/>
          <w:color w:val="000000"/>
          <w:sz w:val="28"/>
          <w:szCs w:val="28"/>
        </w:rPr>
        <w:t>附件：2020年预算公开表（参照市里）_(150)(25张表）</w:t>
      </w:r>
      <w:bookmarkEnd w:id="0"/>
    </w:p>
    <w:sectPr w:rsidR="00D12BA6" w:rsidSect="00A0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B735" w14:textId="77777777" w:rsidR="00CF554F" w:rsidRDefault="00CF554F" w:rsidP="00DA17B6">
      <w:r>
        <w:separator/>
      </w:r>
    </w:p>
  </w:endnote>
  <w:endnote w:type="continuationSeparator" w:id="0">
    <w:p w14:paraId="5F61BE5B" w14:textId="77777777" w:rsidR="00CF554F" w:rsidRDefault="00CF554F" w:rsidP="00DA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D46F" w14:textId="77777777" w:rsidR="00CF554F" w:rsidRDefault="00CF554F" w:rsidP="00DA17B6">
      <w:r>
        <w:separator/>
      </w:r>
    </w:p>
  </w:footnote>
  <w:footnote w:type="continuationSeparator" w:id="0">
    <w:p w14:paraId="285711E6" w14:textId="77777777" w:rsidR="00CF554F" w:rsidRDefault="00CF554F" w:rsidP="00DA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DFE"/>
    <w:rsid w:val="00083DFE"/>
    <w:rsid w:val="000E15DF"/>
    <w:rsid w:val="000E555E"/>
    <w:rsid w:val="001104DF"/>
    <w:rsid w:val="00151A6C"/>
    <w:rsid w:val="00161719"/>
    <w:rsid w:val="00190E96"/>
    <w:rsid w:val="001B45B4"/>
    <w:rsid w:val="001F200B"/>
    <w:rsid w:val="00234FF4"/>
    <w:rsid w:val="00263690"/>
    <w:rsid w:val="002A7138"/>
    <w:rsid w:val="002E2B07"/>
    <w:rsid w:val="002E3570"/>
    <w:rsid w:val="00301279"/>
    <w:rsid w:val="00303EEF"/>
    <w:rsid w:val="00324BD5"/>
    <w:rsid w:val="0039575E"/>
    <w:rsid w:val="003C19E8"/>
    <w:rsid w:val="0041569E"/>
    <w:rsid w:val="0042460F"/>
    <w:rsid w:val="00427F08"/>
    <w:rsid w:val="00485A4C"/>
    <w:rsid w:val="00486585"/>
    <w:rsid w:val="004D1D7F"/>
    <w:rsid w:val="004F4C13"/>
    <w:rsid w:val="00541705"/>
    <w:rsid w:val="00560DEE"/>
    <w:rsid w:val="00587EB0"/>
    <w:rsid w:val="005B2B4F"/>
    <w:rsid w:val="006322D7"/>
    <w:rsid w:val="00644ADA"/>
    <w:rsid w:val="00651793"/>
    <w:rsid w:val="00696381"/>
    <w:rsid w:val="006B0716"/>
    <w:rsid w:val="006F3870"/>
    <w:rsid w:val="006F422B"/>
    <w:rsid w:val="00786DE6"/>
    <w:rsid w:val="0079257D"/>
    <w:rsid w:val="007A289B"/>
    <w:rsid w:val="008028D1"/>
    <w:rsid w:val="0082685B"/>
    <w:rsid w:val="0083097C"/>
    <w:rsid w:val="00854952"/>
    <w:rsid w:val="00862261"/>
    <w:rsid w:val="008E6439"/>
    <w:rsid w:val="009A37E8"/>
    <w:rsid w:val="009C2003"/>
    <w:rsid w:val="00A0481E"/>
    <w:rsid w:val="00A441D2"/>
    <w:rsid w:val="00A557A1"/>
    <w:rsid w:val="00A56EEC"/>
    <w:rsid w:val="00A83639"/>
    <w:rsid w:val="00AB3A27"/>
    <w:rsid w:val="00AE6400"/>
    <w:rsid w:val="00B17049"/>
    <w:rsid w:val="00B706AD"/>
    <w:rsid w:val="00BB407B"/>
    <w:rsid w:val="00C1569A"/>
    <w:rsid w:val="00C86413"/>
    <w:rsid w:val="00CA2652"/>
    <w:rsid w:val="00CF554F"/>
    <w:rsid w:val="00D01FD1"/>
    <w:rsid w:val="00D12BA6"/>
    <w:rsid w:val="00D720B2"/>
    <w:rsid w:val="00DA17B6"/>
    <w:rsid w:val="00DB762C"/>
    <w:rsid w:val="00DD7A74"/>
    <w:rsid w:val="00DE4DB8"/>
    <w:rsid w:val="00DF65B0"/>
    <w:rsid w:val="00E01141"/>
    <w:rsid w:val="00E43CB6"/>
    <w:rsid w:val="00E53B0A"/>
    <w:rsid w:val="00E73E54"/>
    <w:rsid w:val="00E76ABA"/>
    <w:rsid w:val="00EC4B53"/>
    <w:rsid w:val="00EE0DD8"/>
    <w:rsid w:val="00EE387F"/>
    <w:rsid w:val="00F42089"/>
    <w:rsid w:val="00F91522"/>
    <w:rsid w:val="00FC059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5E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7B6"/>
    <w:rPr>
      <w:sz w:val="18"/>
      <w:szCs w:val="18"/>
    </w:rPr>
  </w:style>
  <w:style w:type="paragraph" w:styleId="a5">
    <w:name w:val="Normal (Web)"/>
    <w:basedOn w:val="a"/>
    <w:unhideWhenUsed/>
    <w:rsid w:val="00DA1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lor333333">
    <w:name w:val="color:#333333"/>
    <w:basedOn w:val="a0"/>
    <w:rsid w:val="00DF65B0"/>
  </w:style>
  <w:style w:type="character" w:customStyle="1" w:styleId="font-familygb2312">
    <w:name w:val="font-family:仿宋_gb2312"/>
    <w:basedOn w:val="a0"/>
    <w:rsid w:val="0078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075">
          <w:marLeft w:val="852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83102513@qq.com</dc:creator>
  <cp:keywords/>
  <dc:description/>
  <cp:lastModifiedBy>微软用户</cp:lastModifiedBy>
  <cp:revision>50</cp:revision>
  <dcterms:created xsi:type="dcterms:W3CDTF">2019-06-06T02:02:00Z</dcterms:created>
  <dcterms:modified xsi:type="dcterms:W3CDTF">2021-06-25T02:06:00Z</dcterms:modified>
</cp:coreProperties>
</file>