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275" w:rsidRPr="003F4545" w:rsidRDefault="00EE1275">
      <w:pPr>
        <w:jc w:val="center"/>
        <w:rPr>
          <w:rFonts w:ascii="Times New Roman" w:eastAsia="华文中宋" w:hAnsi="Times New Roman" w:cs="Times New Roman"/>
          <w:bCs/>
          <w:w w:val="90"/>
          <w:sz w:val="48"/>
          <w:szCs w:val="48"/>
        </w:rPr>
      </w:pPr>
    </w:p>
    <w:p w:rsidR="00EE1275" w:rsidRPr="003F4545" w:rsidRDefault="00EE1275">
      <w:pPr>
        <w:jc w:val="center"/>
        <w:rPr>
          <w:rFonts w:ascii="Times New Roman" w:eastAsia="华文中宋" w:hAnsi="Times New Roman" w:cs="Times New Roman"/>
          <w:bCs/>
          <w:w w:val="90"/>
          <w:sz w:val="48"/>
          <w:szCs w:val="48"/>
        </w:rPr>
      </w:pPr>
    </w:p>
    <w:p w:rsidR="00EE1275" w:rsidRPr="00892CFC" w:rsidRDefault="00E414A2">
      <w:pPr>
        <w:jc w:val="center"/>
        <w:rPr>
          <w:rFonts w:ascii="Times New Roman" w:hAnsi="Times New Roman" w:cs="Times New Roman"/>
          <w:bCs/>
          <w:snapToGrid w:val="0"/>
          <w:w w:val="90"/>
          <w:kern w:val="0"/>
          <w:sz w:val="48"/>
          <w:szCs w:val="48"/>
        </w:rPr>
      </w:pPr>
      <w:r w:rsidRPr="00892CFC">
        <w:rPr>
          <w:rFonts w:ascii="Times New Roman" w:hAnsi="Times New Roman" w:cs="Times New Roman" w:hint="eastAsia"/>
          <w:bCs/>
          <w:snapToGrid w:val="0"/>
          <w:w w:val="90"/>
          <w:kern w:val="0"/>
          <w:sz w:val="48"/>
          <w:szCs w:val="48"/>
        </w:rPr>
        <w:t>衡南县城乡环卫一体化</w:t>
      </w:r>
      <w:r w:rsidRPr="00892CFC">
        <w:rPr>
          <w:rFonts w:ascii="Times New Roman" w:hAnsi="Times New Roman" w:cs="Times New Roman" w:hint="eastAsia"/>
          <w:bCs/>
          <w:snapToGrid w:val="0"/>
          <w:w w:val="90"/>
          <w:kern w:val="0"/>
          <w:sz w:val="48"/>
          <w:szCs w:val="48"/>
        </w:rPr>
        <w:t>PPP</w:t>
      </w:r>
      <w:r w:rsidRPr="00892CFC">
        <w:rPr>
          <w:rFonts w:ascii="Times New Roman" w:hAnsi="Times New Roman" w:cs="Times New Roman" w:hint="eastAsia"/>
          <w:bCs/>
          <w:snapToGrid w:val="0"/>
          <w:w w:val="90"/>
          <w:kern w:val="0"/>
          <w:sz w:val="48"/>
          <w:szCs w:val="48"/>
        </w:rPr>
        <w:t>项目（一期）</w:t>
      </w:r>
    </w:p>
    <w:p w:rsidR="00EE1275" w:rsidRPr="00892CFC" w:rsidRDefault="00EE1275">
      <w:pPr>
        <w:jc w:val="center"/>
        <w:rPr>
          <w:rFonts w:ascii="Times New Roman" w:hAnsi="Times New Roman" w:cs="Times New Roman"/>
          <w:bCs/>
          <w:snapToGrid w:val="0"/>
          <w:w w:val="90"/>
          <w:kern w:val="0"/>
          <w:sz w:val="48"/>
          <w:szCs w:val="48"/>
        </w:rPr>
      </w:pPr>
    </w:p>
    <w:p w:rsidR="00EE1275" w:rsidRPr="00892CFC" w:rsidRDefault="00E414A2">
      <w:pPr>
        <w:jc w:val="center"/>
        <w:rPr>
          <w:rFonts w:ascii="Times New Roman" w:hAnsi="Times New Roman" w:cs="Times New Roman"/>
          <w:b/>
          <w:bCs/>
          <w:snapToGrid w:val="0"/>
          <w:w w:val="90"/>
          <w:kern w:val="0"/>
          <w:sz w:val="72"/>
          <w:szCs w:val="100"/>
        </w:rPr>
      </w:pPr>
      <w:r w:rsidRPr="00892CFC">
        <w:rPr>
          <w:rFonts w:ascii="Times New Roman" w:hAnsi="Times New Roman" w:cs="Times New Roman"/>
          <w:b/>
          <w:bCs/>
          <w:snapToGrid w:val="0"/>
          <w:w w:val="90"/>
          <w:kern w:val="0"/>
          <w:sz w:val="100"/>
          <w:szCs w:val="100"/>
        </w:rPr>
        <w:t>环境影响报告表</w:t>
      </w:r>
    </w:p>
    <w:p w:rsidR="00EE1275" w:rsidRPr="00892CFC" w:rsidRDefault="00E414A2">
      <w:pPr>
        <w:jc w:val="center"/>
        <w:rPr>
          <w:rFonts w:ascii="Times New Roman" w:hAnsi="Times New Roman" w:cs="Times New Roman"/>
          <w:b/>
          <w:snapToGrid w:val="0"/>
          <w:kern w:val="0"/>
          <w:sz w:val="44"/>
        </w:rPr>
      </w:pPr>
      <w:r w:rsidRPr="00892CFC">
        <w:rPr>
          <w:rFonts w:ascii="Times New Roman" w:hAnsi="Times New Roman" w:cs="Times New Roman"/>
          <w:snapToGrid w:val="0"/>
          <w:kern w:val="0"/>
          <w:sz w:val="44"/>
        </w:rPr>
        <w:t>（</w:t>
      </w:r>
      <w:r w:rsidR="00630C0A" w:rsidRPr="00892CFC">
        <w:rPr>
          <w:rFonts w:ascii="Times New Roman" w:hAnsi="Times New Roman" w:cs="Times New Roman" w:hint="eastAsia"/>
          <w:snapToGrid w:val="0"/>
          <w:kern w:val="0"/>
          <w:sz w:val="44"/>
        </w:rPr>
        <w:t>报批</w:t>
      </w:r>
      <w:r w:rsidRPr="00892CFC">
        <w:rPr>
          <w:rFonts w:ascii="Times New Roman" w:hAnsi="Times New Roman" w:cs="Times New Roman" w:hint="eastAsia"/>
          <w:snapToGrid w:val="0"/>
          <w:kern w:val="0"/>
          <w:sz w:val="44"/>
        </w:rPr>
        <w:t>稿</w:t>
      </w:r>
      <w:r w:rsidRPr="00892CFC">
        <w:rPr>
          <w:rFonts w:ascii="Times New Roman" w:hAnsi="Times New Roman" w:cs="Times New Roman"/>
          <w:snapToGrid w:val="0"/>
          <w:kern w:val="0"/>
          <w:sz w:val="44"/>
        </w:rPr>
        <w:t>）</w:t>
      </w:r>
    </w:p>
    <w:p w:rsidR="00EE1275" w:rsidRPr="00892CFC" w:rsidRDefault="00EE1275">
      <w:pPr>
        <w:jc w:val="center"/>
        <w:rPr>
          <w:rFonts w:ascii="Times New Roman" w:hAnsi="Times New Roman" w:cs="Times New Roman"/>
          <w:bCs/>
          <w:snapToGrid w:val="0"/>
          <w:w w:val="90"/>
          <w:kern w:val="0"/>
          <w:sz w:val="48"/>
          <w:szCs w:val="48"/>
        </w:rPr>
      </w:pPr>
    </w:p>
    <w:p w:rsidR="00EE1275" w:rsidRPr="00892CFC" w:rsidRDefault="00EE1275">
      <w:pPr>
        <w:jc w:val="center"/>
        <w:rPr>
          <w:rFonts w:ascii="Times New Roman" w:hAnsi="Times New Roman" w:cs="Times New Roman"/>
          <w:bCs/>
          <w:snapToGrid w:val="0"/>
          <w:w w:val="90"/>
          <w:kern w:val="0"/>
          <w:sz w:val="48"/>
          <w:szCs w:val="48"/>
        </w:rPr>
      </w:pPr>
    </w:p>
    <w:p w:rsidR="00EE1275" w:rsidRPr="00892CFC" w:rsidRDefault="00EE1275">
      <w:pPr>
        <w:jc w:val="center"/>
        <w:rPr>
          <w:rFonts w:ascii="Times New Roman" w:hAnsi="Times New Roman" w:cs="Times New Roman"/>
          <w:bCs/>
          <w:snapToGrid w:val="0"/>
          <w:w w:val="90"/>
          <w:kern w:val="0"/>
          <w:sz w:val="48"/>
          <w:szCs w:val="48"/>
        </w:rPr>
      </w:pPr>
      <w:bookmarkStart w:id="0" w:name="_GoBack"/>
      <w:bookmarkEnd w:id="0"/>
    </w:p>
    <w:p w:rsidR="00EE1275" w:rsidRPr="00892CFC" w:rsidRDefault="00EE1275">
      <w:pPr>
        <w:jc w:val="center"/>
        <w:rPr>
          <w:rFonts w:ascii="Times New Roman" w:hAnsi="Times New Roman" w:cs="Times New Roman"/>
          <w:bCs/>
          <w:snapToGrid w:val="0"/>
          <w:w w:val="90"/>
          <w:kern w:val="0"/>
          <w:sz w:val="48"/>
          <w:szCs w:val="48"/>
        </w:rPr>
      </w:pPr>
    </w:p>
    <w:p w:rsidR="00EE1275" w:rsidRPr="00892CFC" w:rsidRDefault="00EE1275">
      <w:pPr>
        <w:jc w:val="center"/>
        <w:rPr>
          <w:rFonts w:ascii="Times New Roman" w:hAnsi="Times New Roman" w:cs="Times New Roman"/>
          <w:bCs/>
          <w:snapToGrid w:val="0"/>
          <w:w w:val="90"/>
          <w:kern w:val="0"/>
          <w:sz w:val="48"/>
          <w:szCs w:val="48"/>
        </w:rPr>
      </w:pPr>
    </w:p>
    <w:p w:rsidR="00EE1275" w:rsidRPr="00892CFC" w:rsidRDefault="00EE1275">
      <w:pPr>
        <w:jc w:val="center"/>
        <w:rPr>
          <w:rFonts w:ascii="Times New Roman" w:hAnsi="Times New Roman" w:cs="Times New Roman"/>
          <w:bCs/>
          <w:snapToGrid w:val="0"/>
          <w:w w:val="90"/>
          <w:kern w:val="0"/>
          <w:sz w:val="48"/>
          <w:szCs w:val="48"/>
        </w:rPr>
      </w:pPr>
    </w:p>
    <w:p w:rsidR="00EE1275" w:rsidRPr="00892CFC" w:rsidRDefault="00EE1275">
      <w:pPr>
        <w:jc w:val="center"/>
        <w:rPr>
          <w:rFonts w:ascii="Times New Roman" w:hAnsi="Times New Roman" w:cs="Times New Roman"/>
          <w:bCs/>
          <w:snapToGrid w:val="0"/>
          <w:w w:val="90"/>
          <w:kern w:val="0"/>
          <w:sz w:val="48"/>
          <w:szCs w:val="48"/>
        </w:rPr>
      </w:pPr>
    </w:p>
    <w:p w:rsidR="00EE1275" w:rsidRPr="00892CFC" w:rsidRDefault="00EE1275">
      <w:pPr>
        <w:jc w:val="center"/>
        <w:rPr>
          <w:rFonts w:ascii="Times New Roman" w:hAnsi="Times New Roman" w:cs="Times New Roman"/>
          <w:bCs/>
          <w:snapToGrid w:val="0"/>
          <w:w w:val="90"/>
          <w:kern w:val="0"/>
          <w:sz w:val="48"/>
          <w:szCs w:val="48"/>
        </w:rPr>
      </w:pPr>
    </w:p>
    <w:p w:rsidR="00EE1275" w:rsidRPr="00892CFC" w:rsidRDefault="00EE1275">
      <w:pPr>
        <w:jc w:val="center"/>
        <w:rPr>
          <w:rFonts w:ascii="Times New Roman" w:hAnsi="Times New Roman" w:cs="Times New Roman"/>
          <w:bCs/>
          <w:snapToGrid w:val="0"/>
          <w:w w:val="90"/>
          <w:kern w:val="0"/>
          <w:sz w:val="48"/>
          <w:szCs w:val="48"/>
        </w:rPr>
      </w:pPr>
    </w:p>
    <w:p w:rsidR="00EE1275" w:rsidRPr="00892CFC" w:rsidRDefault="00E414A2">
      <w:pPr>
        <w:ind w:firstLineChars="567" w:firstLine="1701"/>
        <w:jc w:val="left"/>
        <w:rPr>
          <w:rFonts w:ascii="Times New Roman" w:hAnsi="Times New Roman" w:cs="Times New Roman"/>
          <w:bCs/>
          <w:snapToGrid w:val="0"/>
          <w:kern w:val="0"/>
          <w:sz w:val="30"/>
          <w:szCs w:val="30"/>
        </w:rPr>
      </w:pPr>
      <w:r w:rsidRPr="00892CFC">
        <w:rPr>
          <w:rFonts w:ascii="Times New Roman" w:hAnsi="Times New Roman" w:cs="Times New Roman"/>
          <w:bCs/>
          <w:snapToGrid w:val="0"/>
          <w:kern w:val="0"/>
          <w:sz w:val="30"/>
          <w:szCs w:val="30"/>
        </w:rPr>
        <w:t>建设单位：</w:t>
      </w:r>
      <w:r w:rsidR="00503A23" w:rsidRPr="00892CFC">
        <w:rPr>
          <w:rFonts w:ascii="Times New Roman" w:hAnsi="Times New Roman" w:cs="Times New Roman" w:hint="eastAsia"/>
          <w:bCs/>
          <w:snapToGrid w:val="0"/>
          <w:kern w:val="0"/>
          <w:sz w:val="30"/>
          <w:szCs w:val="30"/>
        </w:rPr>
        <w:t>衡南县家汇华宝环境产业有限责任公司</w:t>
      </w:r>
    </w:p>
    <w:p w:rsidR="00EE1275" w:rsidRPr="00892CFC" w:rsidRDefault="00E414A2">
      <w:pPr>
        <w:ind w:firstLineChars="567" w:firstLine="1701"/>
        <w:jc w:val="left"/>
        <w:rPr>
          <w:rFonts w:ascii="Times New Roman" w:hAnsi="Times New Roman" w:cs="Times New Roman"/>
          <w:bCs/>
          <w:snapToGrid w:val="0"/>
          <w:kern w:val="0"/>
          <w:sz w:val="30"/>
          <w:szCs w:val="30"/>
        </w:rPr>
      </w:pPr>
      <w:r w:rsidRPr="00892CFC">
        <w:rPr>
          <w:rFonts w:ascii="Times New Roman" w:hAnsi="Times New Roman" w:cs="Times New Roman"/>
          <w:bCs/>
          <w:snapToGrid w:val="0"/>
          <w:kern w:val="0"/>
          <w:sz w:val="30"/>
          <w:szCs w:val="30"/>
        </w:rPr>
        <w:t>环评单位：湖南中源环保工程有限公司</w:t>
      </w:r>
    </w:p>
    <w:p w:rsidR="00EE1275" w:rsidRPr="00892CFC" w:rsidRDefault="00EE1275">
      <w:pPr>
        <w:jc w:val="center"/>
        <w:rPr>
          <w:rFonts w:ascii="Times New Roman" w:hAnsi="Times New Roman" w:cs="Times New Roman"/>
          <w:bCs/>
          <w:snapToGrid w:val="0"/>
          <w:w w:val="90"/>
          <w:kern w:val="0"/>
          <w:sz w:val="48"/>
          <w:szCs w:val="48"/>
        </w:rPr>
      </w:pPr>
    </w:p>
    <w:p w:rsidR="00EE1275" w:rsidRPr="00892CFC" w:rsidRDefault="00E414A2">
      <w:pPr>
        <w:spacing w:beforeLines="50" w:before="156"/>
        <w:jc w:val="center"/>
        <w:rPr>
          <w:rFonts w:ascii="Times New Roman" w:hAnsi="Times New Roman" w:cs="Times New Roman"/>
          <w:snapToGrid w:val="0"/>
          <w:kern w:val="0"/>
          <w:sz w:val="30"/>
          <w:szCs w:val="30"/>
        </w:rPr>
      </w:pPr>
      <w:r w:rsidRPr="00892CFC">
        <w:rPr>
          <w:rFonts w:ascii="Times New Roman" w:hAnsi="Times New Roman" w:cs="Times New Roman"/>
          <w:snapToGrid w:val="0"/>
          <w:kern w:val="0"/>
          <w:sz w:val="30"/>
          <w:szCs w:val="30"/>
        </w:rPr>
        <w:t>二</w:t>
      </w:r>
      <w:r w:rsidRPr="00892CFC">
        <w:rPr>
          <w:rFonts w:ascii="Times New Roman" w:hAnsi="Times New Roman" w:cs="Times New Roman"/>
          <w:snapToGrid w:val="0"/>
          <w:kern w:val="0"/>
          <w:sz w:val="30"/>
          <w:szCs w:val="30"/>
        </w:rPr>
        <w:t>O</w:t>
      </w:r>
      <w:r w:rsidRPr="00892CFC">
        <w:rPr>
          <w:rFonts w:ascii="Times New Roman" w:hAnsi="Times New Roman" w:cs="Times New Roman"/>
          <w:snapToGrid w:val="0"/>
          <w:kern w:val="0"/>
          <w:sz w:val="30"/>
          <w:szCs w:val="30"/>
        </w:rPr>
        <w:t>二</w:t>
      </w:r>
      <w:r w:rsidRPr="00892CFC">
        <w:rPr>
          <w:rFonts w:ascii="Times New Roman" w:hAnsi="Times New Roman" w:cs="Times New Roman"/>
          <w:snapToGrid w:val="0"/>
          <w:kern w:val="0"/>
          <w:sz w:val="30"/>
          <w:szCs w:val="30"/>
        </w:rPr>
        <w:t>O</w:t>
      </w:r>
      <w:r w:rsidRPr="00892CFC">
        <w:rPr>
          <w:rFonts w:ascii="Times New Roman" w:hAnsi="Times New Roman" w:cs="Times New Roman"/>
          <w:snapToGrid w:val="0"/>
          <w:kern w:val="0"/>
          <w:sz w:val="30"/>
          <w:szCs w:val="30"/>
        </w:rPr>
        <w:t>年</w:t>
      </w:r>
      <w:r w:rsidR="00936AC1" w:rsidRPr="00892CFC">
        <w:rPr>
          <w:rFonts w:ascii="Times New Roman" w:hAnsi="Times New Roman" w:cs="Times New Roman" w:hint="eastAsia"/>
          <w:snapToGrid w:val="0"/>
          <w:kern w:val="0"/>
          <w:sz w:val="30"/>
          <w:szCs w:val="30"/>
        </w:rPr>
        <w:t>九</w:t>
      </w:r>
      <w:r w:rsidRPr="00892CFC">
        <w:rPr>
          <w:rFonts w:ascii="Times New Roman" w:hAnsi="Times New Roman" w:cs="Times New Roman"/>
          <w:snapToGrid w:val="0"/>
          <w:kern w:val="0"/>
          <w:sz w:val="30"/>
          <w:szCs w:val="30"/>
        </w:rPr>
        <w:t>月</w:t>
      </w:r>
    </w:p>
    <w:p w:rsidR="00EE1275" w:rsidRPr="003F4545" w:rsidRDefault="00EE1275">
      <w:pPr>
        <w:ind w:firstLine="480"/>
        <w:rPr>
          <w:rFonts w:ascii="Times New Roman" w:hAnsi="Times New Roman" w:cs="Times New Roman"/>
        </w:rPr>
      </w:pPr>
    </w:p>
    <w:p w:rsidR="00EE1275" w:rsidRPr="003F4545" w:rsidRDefault="00EE1275">
      <w:pPr>
        <w:ind w:left="1800"/>
        <w:jc w:val="left"/>
        <w:rPr>
          <w:rFonts w:ascii="Times New Roman" w:hAnsi="Times New Roman" w:cs="Times New Roman"/>
          <w:sz w:val="20"/>
          <w:szCs w:val="20"/>
        </w:rPr>
        <w:sectPr w:rsidR="00EE1275" w:rsidRPr="003F4545">
          <w:headerReference w:type="first" r:id="rId9"/>
          <w:pgSz w:w="11906" w:h="16838"/>
          <w:pgMar w:top="1440" w:right="1418" w:bottom="1440" w:left="1418" w:header="851" w:footer="992" w:gutter="0"/>
          <w:pgNumType w:start="1"/>
          <w:cols w:space="720"/>
          <w:docGrid w:type="lines" w:linePitch="312"/>
        </w:sectPr>
      </w:pPr>
    </w:p>
    <w:p w:rsidR="00EE1275" w:rsidRPr="003F4545" w:rsidRDefault="00EE1275">
      <w:pPr>
        <w:ind w:left="1800"/>
        <w:jc w:val="left"/>
        <w:rPr>
          <w:rFonts w:ascii="Times New Roman" w:hAnsi="Times New Roman" w:cs="Times New Roman"/>
          <w:sz w:val="20"/>
          <w:szCs w:val="20"/>
        </w:rPr>
      </w:pPr>
    </w:p>
    <w:p w:rsidR="00EE1275" w:rsidRPr="003F4545" w:rsidRDefault="00E414A2">
      <w:pPr>
        <w:jc w:val="center"/>
        <w:rPr>
          <w:rFonts w:ascii="Times New Roman" w:hAnsi="Times New Roman" w:cs="Times New Roman"/>
          <w:sz w:val="24"/>
        </w:rPr>
      </w:pPr>
      <w:r w:rsidRPr="003F4545">
        <w:rPr>
          <w:rFonts w:ascii="Times New Roman" w:hAnsi="Times New Roman" w:cs="Times New Roman"/>
          <w:b/>
          <w:sz w:val="32"/>
        </w:rPr>
        <w:t>《建设项目环境影响报告表》编制说明</w:t>
      </w:r>
    </w:p>
    <w:p w:rsidR="00EE1275" w:rsidRPr="003F4545" w:rsidRDefault="00EE1275">
      <w:pPr>
        <w:spacing w:line="200" w:lineRule="exact"/>
        <w:jc w:val="left"/>
        <w:rPr>
          <w:rFonts w:ascii="Times New Roman" w:hAnsi="Times New Roman" w:cs="Times New Roman"/>
          <w:sz w:val="24"/>
        </w:rPr>
      </w:pPr>
    </w:p>
    <w:p w:rsidR="00EE1275" w:rsidRPr="003F4545" w:rsidRDefault="00EE1275">
      <w:pPr>
        <w:spacing w:line="200" w:lineRule="exact"/>
        <w:jc w:val="left"/>
        <w:rPr>
          <w:rFonts w:ascii="Times New Roman" w:hAnsi="Times New Roman" w:cs="Times New Roman"/>
          <w:sz w:val="24"/>
        </w:rPr>
      </w:pPr>
    </w:p>
    <w:p w:rsidR="00EE1275" w:rsidRPr="003F4545" w:rsidRDefault="00EE1275">
      <w:pPr>
        <w:spacing w:line="200" w:lineRule="exact"/>
        <w:jc w:val="left"/>
        <w:rPr>
          <w:rFonts w:ascii="Times New Roman" w:hAnsi="Times New Roman" w:cs="Times New Roman"/>
          <w:sz w:val="24"/>
        </w:rPr>
      </w:pPr>
    </w:p>
    <w:p w:rsidR="00EE1275" w:rsidRPr="003F4545" w:rsidRDefault="00EE1275">
      <w:pPr>
        <w:spacing w:line="263" w:lineRule="exact"/>
        <w:jc w:val="left"/>
        <w:rPr>
          <w:rFonts w:ascii="Times New Roman" w:hAnsi="Times New Roman" w:cs="Times New Roman"/>
          <w:sz w:val="24"/>
        </w:rPr>
      </w:pPr>
    </w:p>
    <w:p w:rsidR="00EE1275" w:rsidRPr="003F4545" w:rsidRDefault="00E414A2">
      <w:pPr>
        <w:spacing w:line="360" w:lineRule="auto"/>
        <w:jc w:val="left"/>
        <w:rPr>
          <w:rFonts w:ascii="Times New Roman" w:hAnsi="Times New Roman" w:cs="Times New Roman"/>
          <w:sz w:val="24"/>
        </w:rPr>
      </w:pPr>
      <w:r w:rsidRPr="003F4545">
        <w:rPr>
          <w:rFonts w:ascii="Times New Roman" w:hAnsi="Times New Roman" w:cs="Times New Roman"/>
          <w:sz w:val="24"/>
        </w:rPr>
        <w:t xml:space="preserve">    </w:t>
      </w:r>
      <w:r w:rsidRPr="003F4545">
        <w:rPr>
          <w:rFonts w:ascii="Times New Roman" w:hAnsi="Times New Roman" w:cs="Times New Roman"/>
          <w:sz w:val="24"/>
        </w:rPr>
        <w:t>《建设项目环境影响报告表》由具有从事环境影响评价工作资质的单位编制。</w:t>
      </w:r>
    </w:p>
    <w:p w:rsidR="00EE1275" w:rsidRPr="003F4545" w:rsidRDefault="00E414A2">
      <w:pPr>
        <w:numPr>
          <w:ilvl w:val="0"/>
          <w:numId w:val="2"/>
        </w:numPr>
        <w:tabs>
          <w:tab w:val="clear" w:pos="720"/>
          <w:tab w:val="left" w:pos="842"/>
        </w:tabs>
        <w:overflowPunct w:val="0"/>
        <w:spacing w:line="360" w:lineRule="auto"/>
        <w:ind w:left="0" w:right="40" w:firstLine="481"/>
        <w:rPr>
          <w:rFonts w:ascii="Times New Roman" w:eastAsia="Times New Roman" w:hAnsi="Times New Roman" w:cs="Times New Roman"/>
          <w:sz w:val="24"/>
        </w:rPr>
      </w:pPr>
      <w:r w:rsidRPr="003F4545">
        <w:rPr>
          <w:rFonts w:ascii="Times New Roman" w:hAnsi="Times New Roman" w:cs="Times New Roman"/>
          <w:sz w:val="24"/>
        </w:rPr>
        <w:t>项目名称</w:t>
      </w:r>
      <w:r w:rsidRPr="003F4545">
        <w:rPr>
          <w:rFonts w:ascii="Times New Roman" w:eastAsia="Times New Roman" w:hAnsi="Times New Roman" w:cs="Times New Roman"/>
          <w:sz w:val="24"/>
        </w:rPr>
        <w:t>──</w:t>
      </w:r>
      <w:r w:rsidRPr="003F4545">
        <w:rPr>
          <w:rFonts w:ascii="Times New Roman" w:hAnsi="Times New Roman" w:cs="Times New Roman"/>
          <w:sz w:val="24"/>
        </w:rPr>
        <w:t>指项目立项批复时的名称，应不超过</w:t>
      </w:r>
      <w:r w:rsidRPr="003F4545">
        <w:rPr>
          <w:rFonts w:ascii="Times New Roman" w:eastAsia="Times New Roman" w:hAnsi="Times New Roman" w:cs="Times New Roman"/>
          <w:sz w:val="24"/>
        </w:rPr>
        <w:t>30</w:t>
      </w:r>
      <w:r w:rsidRPr="003F4545">
        <w:rPr>
          <w:rFonts w:ascii="Times New Roman" w:hAnsi="Times New Roman" w:cs="Times New Roman"/>
          <w:sz w:val="24"/>
        </w:rPr>
        <w:t>个字（两个英文字段作一个汉字）。</w:t>
      </w:r>
    </w:p>
    <w:p w:rsidR="00EE1275" w:rsidRPr="003F4545" w:rsidRDefault="00E414A2">
      <w:pPr>
        <w:numPr>
          <w:ilvl w:val="0"/>
          <w:numId w:val="2"/>
        </w:numPr>
        <w:tabs>
          <w:tab w:val="clear" w:pos="720"/>
          <w:tab w:val="left" w:pos="840"/>
        </w:tabs>
        <w:overflowPunct w:val="0"/>
        <w:spacing w:line="360" w:lineRule="auto"/>
        <w:ind w:left="840" w:hanging="359"/>
        <w:rPr>
          <w:rFonts w:ascii="Times New Roman" w:eastAsia="Times New Roman" w:hAnsi="Times New Roman" w:cs="Times New Roman"/>
          <w:sz w:val="24"/>
        </w:rPr>
      </w:pPr>
      <w:r w:rsidRPr="003F4545">
        <w:rPr>
          <w:rFonts w:ascii="Times New Roman" w:hAnsi="Times New Roman" w:cs="Times New Roman"/>
          <w:sz w:val="24"/>
        </w:rPr>
        <w:t>建设地点</w:t>
      </w:r>
      <w:r w:rsidRPr="003F4545">
        <w:rPr>
          <w:rFonts w:ascii="Times New Roman" w:eastAsia="Times New Roman" w:hAnsi="Times New Roman" w:cs="Times New Roman"/>
          <w:sz w:val="24"/>
        </w:rPr>
        <w:t>──</w:t>
      </w:r>
      <w:r w:rsidRPr="003F4545">
        <w:rPr>
          <w:rFonts w:ascii="Times New Roman" w:hAnsi="Times New Roman" w:cs="Times New Roman"/>
          <w:sz w:val="24"/>
        </w:rPr>
        <w:t>指项目所在地详细地址，公路、铁路应填写起止地点。</w:t>
      </w:r>
    </w:p>
    <w:p w:rsidR="00EE1275" w:rsidRPr="003F4545" w:rsidRDefault="00E414A2">
      <w:pPr>
        <w:numPr>
          <w:ilvl w:val="0"/>
          <w:numId w:val="2"/>
        </w:numPr>
        <w:tabs>
          <w:tab w:val="clear" w:pos="720"/>
          <w:tab w:val="left" w:pos="840"/>
        </w:tabs>
        <w:overflowPunct w:val="0"/>
        <w:spacing w:line="360" w:lineRule="auto"/>
        <w:ind w:left="840" w:hanging="359"/>
        <w:rPr>
          <w:rFonts w:ascii="Times New Roman" w:eastAsia="Times New Roman" w:hAnsi="Times New Roman" w:cs="Times New Roman"/>
          <w:sz w:val="24"/>
        </w:rPr>
      </w:pPr>
      <w:r w:rsidRPr="003F4545">
        <w:rPr>
          <w:rFonts w:ascii="Times New Roman" w:hAnsi="Times New Roman" w:cs="Times New Roman"/>
          <w:sz w:val="24"/>
        </w:rPr>
        <w:t>行业类别</w:t>
      </w:r>
      <w:r w:rsidRPr="003F4545">
        <w:rPr>
          <w:rFonts w:ascii="Times New Roman" w:eastAsia="Times New Roman" w:hAnsi="Times New Roman" w:cs="Times New Roman"/>
          <w:sz w:val="24"/>
        </w:rPr>
        <w:t>──</w:t>
      </w:r>
      <w:r w:rsidRPr="003F4545">
        <w:rPr>
          <w:rFonts w:ascii="Times New Roman" w:hAnsi="Times New Roman" w:cs="Times New Roman"/>
          <w:sz w:val="24"/>
        </w:rPr>
        <w:t>按国标填写。</w:t>
      </w:r>
    </w:p>
    <w:p w:rsidR="00EE1275" w:rsidRPr="003F4545" w:rsidRDefault="00E414A2">
      <w:pPr>
        <w:numPr>
          <w:ilvl w:val="0"/>
          <w:numId w:val="2"/>
        </w:numPr>
        <w:tabs>
          <w:tab w:val="clear" w:pos="720"/>
          <w:tab w:val="left" w:pos="840"/>
        </w:tabs>
        <w:overflowPunct w:val="0"/>
        <w:spacing w:line="360" w:lineRule="auto"/>
        <w:ind w:left="840" w:hanging="359"/>
        <w:rPr>
          <w:rFonts w:ascii="Times New Roman" w:eastAsia="Times New Roman" w:hAnsi="Times New Roman" w:cs="Times New Roman"/>
          <w:sz w:val="24"/>
        </w:rPr>
      </w:pPr>
      <w:r w:rsidRPr="003F4545">
        <w:rPr>
          <w:rFonts w:ascii="Times New Roman" w:hAnsi="Times New Roman" w:cs="Times New Roman"/>
          <w:sz w:val="24"/>
        </w:rPr>
        <w:t>总投资</w:t>
      </w:r>
      <w:r w:rsidRPr="003F4545">
        <w:rPr>
          <w:rFonts w:ascii="Times New Roman" w:eastAsia="Times New Roman" w:hAnsi="Times New Roman" w:cs="Times New Roman"/>
          <w:sz w:val="24"/>
        </w:rPr>
        <w:t>──</w:t>
      </w:r>
      <w:r w:rsidRPr="003F4545">
        <w:rPr>
          <w:rFonts w:ascii="Times New Roman" w:hAnsi="Times New Roman" w:cs="Times New Roman"/>
          <w:sz w:val="24"/>
        </w:rPr>
        <w:t>指项目投资总额。</w:t>
      </w:r>
    </w:p>
    <w:p w:rsidR="00EE1275" w:rsidRPr="003F4545" w:rsidRDefault="00E414A2">
      <w:pPr>
        <w:numPr>
          <w:ilvl w:val="0"/>
          <w:numId w:val="2"/>
        </w:numPr>
        <w:tabs>
          <w:tab w:val="clear" w:pos="720"/>
          <w:tab w:val="left" w:pos="842"/>
        </w:tabs>
        <w:overflowPunct w:val="0"/>
        <w:spacing w:line="360" w:lineRule="auto"/>
        <w:ind w:left="0" w:firstLine="481"/>
        <w:rPr>
          <w:rFonts w:ascii="Times New Roman" w:eastAsia="Times New Roman" w:hAnsi="Times New Roman" w:cs="Times New Roman"/>
          <w:sz w:val="24"/>
        </w:rPr>
      </w:pPr>
      <w:r w:rsidRPr="003F4545">
        <w:rPr>
          <w:rFonts w:ascii="Times New Roman" w:hAnsi="Times New Roman" w:cs="Times New Roman"/>
          <w:sz w:val="24"/>
        </w:rPr>
        <w:t>主要环境保护目标</w:t>
      </w:r>
      <w:r w:rsidRPr="003F4545">
        <w:rPr>
          <w:rFonts w:ascii="Times New Roman" w:eastAsia="Times New Roman" w:hAnsi="Times New Roman" w:cs="Times New Roman"/>
          <w:sz w:val="24"/>
        </w:rPr>
        <w:t>──</w:t>
      </w:r>
      <w:r w:rsidRPr="003F4545">
        <w:rPr>
          <w:rFonts w:ascii="Times New Roman" w:hAnsi="Times New Roman" w:cs="Times New Roman"/>
          <w:sz w:val="24"/>
        </w:rPr>
        <w:t>指项目区周围一定范围内集中居民住宅区、学校、医院、保护文物、风景名胜区、水源地和生态敏感点等，应尽可能给出保护目标、性质、规模和距场界距离等。</w:t>
      </w:r>
    </w:p>
    <w:p w:rsidR="00EE1275" w:rsidRPr="003F4545" w:rsidRDefault="00E414A2">
      <w:pPr>
        <w:numPr>
          <w:ilvl w:val="0"/>
          <w:numId w:val="2"/>
        </w:numPr>
        <w:tabs>
          <w:tab w:val="clear" w:pos="720"/>
          <w:tab w:val="left" w:pos="842"/>
        </w:tabs>
        <w:overflowPunct w:val="0"/>
        <w:spacing w:line="360" w:lineRule="auto"/>
        <w:ind w:left="0" w:right="40" w:firstLine="481"/>
        <w:rPr>
          <w:rFonts w:ascii="Times New Roman" w:eastAsia="Times New Roman" w:hAnsi="Times New Roman" w:cs="Times New Roman"/>
          <w:sz w:val="24"/>
        </w:rPr>
      </w:pPr>
      <w:r w:rsidRPr="003F4545">
        <w:rPr>
          <w:rFonts w:ascii="Times New Roman" w:hAnsi="Times New Roman" w:cs="Times New Roman"/>
          <w:sz w:val="24"/>
        </w:rPr>
        <w:t>结论与建议</w:t>
      </w:r>
      <w:r w:rsidRPr="003F4545">
        <w:rPr>
          <w:rFonts w:ascii="Times New Roman" w:eastAsia="Times New Roman" w:hAnsi="Times New Roman" w:cs="Times New Roman"/>
          <w:sz w:val="24"/>
        </w:rPr>
        <w:t>──</w:t>
      </w:r>
      <w:r w:rsidRPr="003F4545">
        <w:rPr>
          <w:rFonts w:ascii="Times New Roman" w:hAnsi="Times New Roman" w:cs="Times New Roman"/>
          <w:sz w:val="24"/>
        </w:rPr>
        <w:t>给出本项目清洁生产、达标排放和总量控制的分析结论，确定污染防治措施的有效性，说明本项目对环境造成的影响，给出建设项目环境可行性的明确结论。同时提出减少环境影响的其他建议。</w:t>
      </w:r>
    </w:p>
    <w:p w:rsidR="00EE1275" w:rsidRPr="003F4545" w:rsidRDefault="00E414A2">
      <w:pPr>
        <w:numPr>
          <w:ilvl w:val="0"/>
          <w:numId w:val="2"/>
        </w:numPr>
        <w:tabs>
          <w:tab w:val="clear" w:pos="720"/>
          <w:tab w:val="left" w:pos="840"/>
        </w:tabs>
        <w:overflowPunct w:val="0"/>
        <w:spacing w:line="360" w:lineRule="auto"/>
        <w:ind w:left="840" w:hanging="359"/>
        <w:rPr>
          <w:rFonts w:ascii="Times New Roman" w:eastAsia="Times New Roman" w:hAnsi="Times New Roman" w:cs="Times New Roman"/>
          <w:sz w:val="24"/>
        </w:rPr>
      </w:pPr>
      <w:r w:rsidRPr="003F4545">
        <w:rPr>
          <w:rFonts w:ascii="Times New Roman" w:hAnsi="Times New Roman" w:cs="Times New Roman"/>
          <w:sz w:val="24"/>
        </w:rPr>
        <w:t>预审意见</w:t>
      </w:r>
      <w:r w:rsidRPr="003F4545">
        <w:rPr>
          <w:rFonts w:ascii="Times New Roman" w:eastAsia="Times New Roman" w:hAnsi="Times New Roman" w:cs="Times New Roman"/>
          <w:sz w:val="24"/>
        </w:rPr>
        <w:t>──</w:t>
      </w:r>
      <w:r w:rsidRPr="003F4545">
        <w:rPr>
          <w:rFonts w:ascii="Times New Roman" w:hAnsi="Times New Roman" w:cs="Times New Roman"/>
          <w:sz w:val="24"/>
        </w:rPr>
        <w:t>由行业主管部门填写答复意见，无主管部门项目，可不填。</w:t>
      </w:r>
    </w:p>
    <w:p w:rsidR="00EE1275" w:rsidRPr="003F4545" w:rsidRDefault="00E414A2">
      <w:pPr>
        <w:numPr>
          <w:ilvl w:val="0"/>
          <w:numId w:val="2"/>
        </w:numPr>
        <w:tabs>
          <w:tab w:val="clear" w:pos="720"/>
          <w:tab w:val="left" w:pos="840"/>
        </w:tabs>
        <w:overflowPunct w:val="0"/>
        <w:spacing w:line="360" w:lineRule="auto"/>
        <w:ind w:left="840" w:hanging="359"/>
        <w:rPr>
          <w:rFonts w:ascii="Times New Roman" w:eastAsia="Times New Roman" w:hAnsi="Times New Roman" w:cs="Times New Roman"/>
          <w:sz w:val="24"/>
        </w:rPr>
      </w:pPr>
      <w:r w:rsidRPr="003F4545">
        <w:rPr>
          <w:rFonts w:ascii="Times New Roman" w:hAnsi="Times New Roman" w:cs="Times New Roman"/>
          <w:sz w:val="24"/>
        </w:rPr>
        <w:t>审批意见</w:t>
      </w:r>
      <w:r w:rsidRPr="003F4545">
        <w:rPr>
          <w:rFonts w:ascii="Times New Roman" w:eastAsia="Times New Roman" w:hAnsi="Times New Roman" w:cs="Times New Roman"/>
          <w:sz w:val="24"/>
        </w:rPr>
        <w:t>──</w:t>
      </w:r>
      <w:r w:rsidRPr="003F4545">
        <w:rPr>
          <w:rFonts w:ascii="Times New Roman" w:hAnsi="Times New Roman" w:cs="Times New Roman"/>
          <w:sz w:val="24"/>
        </w:rPr>
        <w:t>由负责审批该项目的环境保护行政主管部门批复。</w:t>
      </w:r>
    </w:p>
    <w:p w:rsidR="009D6874" w:rsidRPr="003F4545" w:rsidRDefault="009D6874" w:rsidP="009D6874">
      <w:pPr>
        <w:tabs>
          <w:tab w:val="left" w:pos="720"/>
          <w:tab w:val="left" w:pos="840"/>
        </w:tabs>
        <w:overflowPunct w:val="0"/>
        <w:spacing w:line="360" w:lineRule="auto"/>
        <w:ind w:left="840"/>
        <w:rPr>
          <w:rFonts w:ascii="Times New Roman" w:hAnsi="Times New Roman" w:cs="Times New Roman"/>
          <w:sz w:val="24"/>
        </w:rPr>
        <w:sectPr w:rsidR="009D6874" w:rsidRPr="003F4545">
          <w:headerReference w:type="default" r:id="rId10"/>
          <w:pgSz w:w="11906" w:h="16838"/>
          <w:pgMar w:top="1440" w:right="1418" w:bottom="1440" w:left="1418" w:header="851" w:footer="992" w:gutter="0"/>
          <w:pgNumType w:start="1"/>
          <w:cols w:space="720"/>
          <w:docGrid w:type="lines" w:linePitch="312"/>
        </w:sectPr>
      </w:pPr>
    </w:p>
    <w:p w:rsidR="009D6874" w:rsidRPr="003F4545" w:rsidRDefault="009D6874" w:rsidP="009D6874">
      <w:pPr>
        <w:autoSpaceDE w:val="0"/>
        <w:autoSpaceDN w:val="0"/>
        <w:adjustRightInd w:val="0"/>
        <w:snapToGrid w:val="0"/>
        <w:ind w:firstLine="480"/>
        <w:jc w:val="left"/>
        <w:rPr>
          <w:rFonts w:ascii="黑体" w:eastAsia="黑体"/>
          <w:kern w:val="0"/>
        </w:rPr>
      </w:pPr>
    </w:p>
    <w:p w:rsidR="009D6874" w:rsidRPr="003F4545" w:rsidRDefault="009D6874" w:rsidP="009D6874">
      <w:pPr>
        <w:adjustRightInd w:val="0"/>
        <w:snapToGrid w:val="0"/>
        <w:jc w:val="center"/>
        <w:rPr>
          <w:rFonts w:ascii="黑体" w:eastAsia="黑体" w:hAnsi="黑体"/>
          <w:sz w:val="38"/>
          <w:szCs w:val="38"/>
        </w:rPr>
      </w:pPr>
      <w:r w:rsidRPr="003F4545">
        <w:rPr>
          <w:rFonts w:ascii="黑体" w:eastAsia="黑体" w:hAnsi="黑体" w:hint="eastAsia"/>
          <w:sz w:val="38"/>
          <w:szCs w:val="38"/>
        </w:rPr>
        <w:t>专家评审意见修改说明</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544"/>
        <w:gridCol w:w="4819"/>
      </w:tblGrid>
      <w:tr w:rsidR="003F4545" w:rsidRPr="003F4545" w:rsidTr="006C352C">
        <w:trPr>
          <w:trHeight w:val="454"/>
          <w:tblHeader/>
        </w:trPr>
        <w:tc>
          <w:tcPr>
            <w:tcW w:w="817" w:type="dxa"/>
            <w:vAlign w:val="center"/>
          </w:tcPr>
          <w:p w:rsidR="009D6874" w:rsidRPr="003F4545" w:rsidRDefault="009D6874" w:rsidP="002E3D39">
            <w:pPr>
              <w:adjustRightInd w:val="0"/>
              <w:jc w:val="center"/>
              <w:rPr>
                <w:rFonts w:ascii="Times New Roman" w:eastAsia="黑体" w:hAnsi="Times New Roman" w:cs="Times New Roman"/>
              </w:rPr>
            </w:pPr>
            <w:r w:rsidRPr="003F4545">
              <w:rPr>
                <w:rFonts w:ascii="Times New Roman" w:eastAsia="黑体" w:hAnsi="Times New Roman" w:cs="Times New Roman"/>
              </w:rPr>
              <w:t>序号</w:t>
            </w:r>
          </w:p>
        </w:tc>
        <w:tc>
          <w:tcPr>
            <w:tcW w:w="3544" w:type="dxa"/>
            <w:vAlign w:val="center"/>
          </w:tcPr>
          <w:p w:rsidR="009D6874" w:rsidRPr="003F4545" w:rsidRDefault="009D6874" w:rsidP="002E3D39">
            <w:pPr>
              <w:adjustRightInd w:val="0"/>
              <w:jc w:val="center"/>
              <w:rPr>
                <w:rFonts w:ascii="Times New Roman" w:eastAsia="黑体" w:hAnsi="Times New Roman" w:cs="Times New Roman"/>
              </w:rPr>
            </w:pPr>
            <w:r w:rsidRPr="003F4545">
              <w:rPr>
                <w:rFonts w:ascii="Times New Roman" w:eastAsia="黑体" w:hAnsi="Times New Roman" w:cs="Times New Roman"/>
              </w:rPr>
              <w:t>专家评审意见</w:t>
            </w:r>
          </w:p>
        </w:tc>
        <w:tc>
          <w:tcPr>
            <w:tcW w:w="4819" w:type="dxa"/>
            <w:vAlign w:val="center"/>
          </w:tcPr>
          <w:p w:rsidR="009D6874" w:rsidRPr="003F4545" w:rsidRDefault="009D6874" w:rsidP="002E3D39">
            <w:pPr>
              <w:adjustRightInd w:val="0"/>
              <w:jc w:val="center"/>
              <w:rPr>
                <w:rFonts w:ascii="Times New Roman" w:eastAsia="黑体" w:hAnsi="Times New Roman" w:cs="Times New Roman"/>
              </w:rPr>
            </w:pPr>
            <w:r w:rsidRPr="003F4545">
              <w:rPr>
                <w:rFonts w:ascii="Times New Roman" w:eastAsia="黑体" w:hAnsi="Times New Roman" w:cs="Times New Roman"/>
              </w:rPr>
              <w:t>修改说明</w:t>
            </w:r>
          </w:p>
        </w:tc>
      </w:tr>
      <w:tr w:rsidR="003F4545" w:rsidRPr="003F4545" w:rsidTr="006C352C">
        <w:trPr>
          <w:trHeight w:val="454"/>
        </w:trPr>
        <w:tc>
          <w:tcPr>
            <w:tcW w:w="817" w:type="dxa"/>
            <w:vAlign w:val="center"/>
          </w:tcPr>
          <w:p w:rsidR="009D6874" w:rsidRPr="003F4545" w:rsidRDefault="009D6874" w:rsidP="009D6874">
            <w:pPr>
              <w:numPr>
                <w:ilvl w:val="0"/>
                <w:numId w:val="30"/>
              </w:numPr>
              <w:adjustRightInd w:val="0"/>
              <w:snapToGrid w:val="0"/>
              <w:spacing w:line="300" w:lineRule="auto"/>
              <w:ind w:left="0" w:firstLine="0"/>
              <w:jc w:val="center"/>
              <w:rPr>
                <w:rFonts w:ascii="Times New Roman" w:hAnsi="Times New Roman" w:cs="Times New Roman"/>
              </w:rPr>
            </w:pPr>
          </w:p>
        </w:tc>
        <w:tc>
          <w:tcPr>
            <w:tcW w:w="3544" w:type="dxa"/>
            <w:vAlign w:val="center"/>
          </w:tcPr>
          <w:p w:rsidR="009D6874" w:rsidRPr="003F4545" w:rsidRDefault="00CE329F" w:rsidP="002E3D39">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hint="eastAsia"/>
              </w:rPr>
              <w:t>完善空气环境、水环境环境质量现状调查与评价；完善环境质量现状评价监测布点图。</w:t>
            </w:r>
          </w:p>
        </w:tc>
        <w:tc>
          <w:tcPr>
            <w:tcW w:w="4819" w:type="dxa"/>
            <w:vAlign w:val="center"/>
          </w:tcPr>
          <w:p w:rsidR="009D6874" w:rsidRPr="003F4545" w:rsidRDefault="009D6874" w:rsidP="00AC2395">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rPr>
              <w:t>已</w:t>
            </w:r>
            <w:r w:rsidR="00AC2395" w:rsidRPr="003F4545">
              <w:rPr>
                <w:rFonts w:ascii="Times New Roman" w:hAnsi="Times New Roman" w:cs="Times New Roman" w:hint="eastAsia"/>
              </w:rPr>
              <w:t>完善空气环境、水环境环境质量现状调查与评价（详见本报告</w:t>
            </w:r>
            <w:r w:rsidR="00AC2395" w:rsidRPr="003F4545">
              <w:rPr>
                <w:rFonts w:ascii="Times New Roman" w:hAnsi="Times New Roman" w:cs="Times New Roman" w:hint="eastAsia"/>
              </w:rPr>
              <w:t>P20-P24</w:t>
            </w:r>
            <w:r w:rsidR="00AC2395" w:rsidRPr="003F4545">
              <w:rPr>
                <w:rFonts w:ascii="Times New Roman" w:hAnsi="Times New Roman" w:cs="Times New Roman" w:hint="eastAsia"/>
              </w:rPr>
              <w:t>）；完善环境质量现状评价监测布点图</w:t>
            </w:r>
            <w:r w:rsidRPr="003F4545">
              <w:rPr>
                <w:rFonts w:ascii="Times New Roman" w:hAnsi="Times New Roman" w:cs="Times New Roman"/>
              </w:rPr>
              <w:t>（</w:t>
            </w:r>
            <w:r w:rsidR="00AC2395" w:rsidRPr="003F4545">
              <w:rPr>
                <w:rFonts w:ascii="Times New Roman" w:hAnsi="Times New Roman" w:cs="Times New Roman" w:hint="eastAsia"/>
              </w:rPr>
              <w:t>详见本报告附图</w:t>
            </w:r>
            <w:r w:rsidR="00AC2395" w:rsidRPr="003F4545">
              <w:rPr>
                <w:rFonts w:ascii="Times New Roman" w:hAnsi="Times New Roman" w:cs="Times New Roman" w:hint="eastAsia"/>
              </w:rPr>
              <w:t>3</w:t>
            </w:r>
            <w:r w:rsidRPr="003F4545">
              <w:rPr>
                <w:rFonts w:ascii="Times New Roman" w:hAnsi="Times New Roman" w:cs="Times New Roman"/>
              </w:rPr>
              <w:t>）。</w:t>
            </w:r>
          </w:p>
        </w:tc>
      </w:tr>
      <w:tr w:rsidR="003F4545" w:rsidRPr="003F4545" w:rsidTr="006C352C">
        <w:trPr>
          <w:trHeight w:val="454"/>
        </w:trPr>
        <w:tc>
          <w:tcPr>
            <w:tcW w:w="817" w:type="dxa"/>
            <w:vAlign w:val="center"/>
          </w:tcPr>
          <w:p w:rsidR="009D6874" w:rsidRPr="003F4545" w:rsidRDefault="009D6874" w:rsidP="009D6874">
            <w:pPr>
              <w:numPr>
                <w:ilvl w:val="0"/>
                <w:numId w:val="30"/>
              </w:numPr>
              <w:adjustRightInd w:val="0"/>
              <w:snapToGrid w:val="0"/>
              <w:spacing w:line="300" w:lineRule="auto"/>
              <w:ind w:left="0" w:firstLine="0"/>
              <w:jc w:val="center"/>
              <w:rPr>
                <w:rFonts w:ascii="Times New Roman" w:hAnsi="Times New Roman" w:cs="Times New Roman"/>
              </w:rPr>
            </w:pPr>
          </w:p>
        </w:tc>
        <w:tc>
          <w:tcPr>
            <w:tcW w:w="3544" w:type="dxa"/>
            <w:vAlign w:val="center"/>
          </w:tcPr>
          <w:p w:rsidR="009D6874" w:rsidRPr="003F4545" w:rsidRDefault="00CE329F" w:rsidP="002E3D39">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hint="eastAsia"/>
              </w:rPr>
              <w:t>核实生产管理用房（即环卫运营中心）建设内容；建议细化说明生活垃圾压缩中转站服务范围，核实项目各生活垃圾压缩中转站转运规模；细化说明各生活垃圾压缩中转站用水来源。</w:t>
            </w:r>
          </w:p>
        </w:tc>
        <w:tc>
          <w:tcPr>
            <w:tcW w:w="4819" w:type="dxa"/>
            <w:vAlign w:val="center"/>
          </w:tcPr>
          <w:p w:rsidR="009D6874" w:rsidRPr="003F4545" w:rsidRDefault="009D6874" w:rsidP="008B372C">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rPr>
              <w:t>已</w:t>
            </w:r>
            <w:r w:rsidR="00AC2395" w:rsidRPr="003F4545">
              <w:rPr>
                <w:rFonts w:ascii="Times New Roman" w:hAnsi="Times New Roman" w:cs="Times New Roman" w:hint="eastAsia"/>
              </w:rPr>
              <w:t>核实生产管理用房（即环卫运营中心）建设内容（</w:t>
            </w:r>
            <w:r w:rsidR="008B372C" w:rsidRPr="003F4545">
              <w:rPr>
                <w:rFonts w:ascii="Times New Roman" w:hAnsi="Times New Roman" w:cs="Times New Roman" w:hint="eastAsia"/>
              </w:rPr>
              <w:t>详见本报告</w:t>
            </w:r>
            <w:r w:rsidR="008B372C" w:rsidRPr="003F4545">
              <w:rPr>
                <w:rFonts w:ascii="Times New Roman" w:hAnsi="Times New Roman" w:cs="Times New Roman" w:hint="eastAsia"/>
              </w:rPr>
              <w:t>P7</w:t>
            </w:r>
            <w:r w:rsidR="00AC2395" w:rsidRPr="003F4545">
              <w:rPr>
                <w:rFonts w:ascii="Times New Roman" w:hAnsi="Times New Roman" w:cs="Times New Roman" w:hint="eastAsia"/>
              </w:rPr>
              <w:t>）；细化说明生活垃圾压缩中转站服务范围，核实项目各生活垃圾压缩中转站转运规模；细化说明各生活垃圾压缩中转站用水来源</w:t>
            </w:r>
            <w:r w:rsidR="008B372C" w:rsidRPr="003F4545">
              <w:rPr>
                <w:rFonts w:ascii="Times New Roman" w:hAnsi="Times New Roman" w:cs="Times New Roman" w:hint="eastAsia"/>
              </w:rPr>
              <w:t>（详见本报告</w:t>
            </w:r>
            <w:r w:rsidR="008B372C" w:rsidRPr="003F4545">
              <w:rPr>
                <w:rFonts w:ascii="Times New Roman" w:hAnsi="Times New Roman" w:cs="Times New Roman" w:hint="eastAsia"/>
              </w:rPr>
              <w:t>P4-P10</w:t>
            </w:r>
            <w:r w:rsidR="008B372C" w:rsidRPr="003F4545">
              <w:rPr>
                <w:rFonts w:ascii="Times New Roman" w:hAnsi="Times New Roman" w:cs="Times New Roman" w:hint="eastAsia"/>
              </w:rPr>
              <w:t>）</w:t>
            </w:r>
            <w:r w:rsidR="00AC2395" w:rsidRPr="003F4545">
              <w:rPr>
                <w:rFonts w:ascii="Times New Roman" w:hAnsi="Times New Roman" w:cs="Times New Roman" w:hint="eastAsia"/>
              </w:rPr>
              <w:t>。</w:t>
            </w:r>
          </w:p>
        </w:tc>
      </w:tr>
      <w:tr w:rsidR="003F4545" w:rsidRPr="003F4545" w:rsidTr="006C352C">
        <w:trPr>
          <w:trHeight w:val="454"/>
        </w:trPr>
        <w:tc>
          <w:tcPr>
            <w:tcW w:w="817" w:type="dxa"/>
            <w:vAlign w:val="center"/>
          </w:tcPr>
          <w:p w:rsidR="009D6874" w:rsidRPr="003F4545" w:rsidRDefault="009D6874" w:rsidP="009D6874">
            <w:pPr>
              <w:numPr>
                <w:ilvl w:val="0"/>
                <w:numId w:val="30"/>
              </w:numPr>
              <w:adjustRightInd w:val="0"/>
              <w:snapToGrid w:val="0"/>
              <w:spacing w:line="300" w:lineRule="auto"/>
              <w:ind w:left="0" w:firstLine="0"/>
              <w:jc w:val="center"/>
              <w:rPr>
                <w:rFonts w:ascii="Times New Roman" w:hAnsi="Times New Roman" w:cs="Times New Roman"/>
              </w:rPr>
            </w:pPr>
          </w:p>
        </w:tc>
        <w:tc>
          <w:tcPr>
            <w:tcW w:w="3544" w:type="dxa"/>
            <w:vAlign w:val="center"/>
          </w:tcPr>
          <w:p w:rsidR="009D6874" w:rsidRPr="003F4545" w:rsidRDefault="00CE329F" w:rsidP="002E3D39">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hint="eastAsia"/>
              </w:rPr>
              <w:t>补充说明项目生活垃圾压缩中转站前端收运情况，完善项目生产工艺流程及产排污节点图，并完善相应文字说明。</w:t>
            </w:r>
          </w:p>
        </w:tc>
        <w:tc>
          <w:tcPr>
            <w:tcW w:w="4819" w:type="dxa"/>
            <w:vAlign w:val="center"/>
          </w:tcPr>
          <w:p w:rsidR="009D6874" w:rsidRPr="003F4545" w:rsidRDefault="009D6874" w:rsidP="000F494C">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rPr>
              <w:t>已</w:t>
            </w:r>
            <w:r w:rsidR="000F494C" w:rsidRPr="003F4545">
              <w:rPr>
                <w:rFonts w:ascii="Times New Roman" w:hAnsi="Times New Roman" w:cs="Times New Roman" w:hint="eastAsia"/>
              </w:rPr>
              <w:t>补充说明项目生活垃圾压缩中转站前端收运情况，完善项目生产工艺流程及产排污节点图，并完善相应文字说明（详见本报告</w:t>
            </w:r>
            <w:r w:rsidR="000F494C" w:rsidRPr="003F4545">
              <w:rPr>
                <w:rFonts w:ascii="Times New Roman" w:hAnsi="Times New Roman" w:cs="Times New Roman" w:hint="eastAsia"/>
              </w:rPr>
              <w:t>P41-P43</w:t>
            </w:r>
            <w:r w:rsidR="000F494C" w:rsidRPr="003F4545">
              <w:rPr>
                <w:rFonts w:ascii="Times New Roman" w:hAnsi="Times New Roman" w:cs="Times New Roman" w:hint="eastAsia"/>
              </w:rPr>
              <w:t>）。</w:t>
            </w:r>
          </w:p>
        </w:tc>
      </w:tr>
      <w:tr w:rsidR="003F4545" w:rsidRPr="003F4545" w:rsidTr="006C352C">
        <w:trPr>
          <w:trHeight w:val="454"/>
        </w:trPr>
        <w:tc>
          <w:tcPr>
            <w:tcW w:w="817" w:type="dxa"/>
            <w:vAlign w:val="center"/>
          </w:tcPr>
          <w:p w:rsidR="009D6874" w:rsidRPr="003F4545" w:rsidRDefault="009D6874" w:rsidP="009D6874">
            <w:pPr>
              <w:numPr>
                <w:ilvl w:val="0"/>
                <w:numId w:val="30"/>
              </w:numPr>
              <w:adjustRightInd w:val="0"/>
              <w:snapToGrid w:val="0"/>
              <w:spacing w:line="300" w:lineRule="auto"/>
              <w:ind w:left="0" w:firstLine="0"/>
              <w:jc w:val="center"/>
              <w:rPr>
                <w:rFonts w:ascii="Times New Roman" w:hAnsi="Times New Roman" w:cs="Times New Roman"/>
              </w:rPr>
            </w:pPr>
          </w:p>
        </w:tc>
        <w:tc>
          <w:tcPr>
            <w:tcW w:w="3544" w:type="dxa"/>
            <w:vAlign w:val="center"/>
          </w:tcPr>
          <w:p w:rsidR="009D6874" w:rsidRPr="003F4545" w:rsidRDefault="00CE329F" w:rsidP="002E3D39">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hint="eastAsia"/>
              </w:rPr>
              <w:t>核实项目用、排水量，核实项目各生活垃圾压缩中转站废水来源及处理措施，核实毛塘生活垃圾卫生填埋场垃圾渗滤液处理工艺，补充垃圾中转站废水（生活污水除外）委托处置协议。</w:t>
            </w:r>
          </w:p>
        </w:tc>
        <w:tc>
          <w:tcPr>
            <w:tcW w:w="4819" w:type="dxa"/>
            <w:vAlign w:val="center"/>
          </w:tcPr>
          <w:p w:rsidR="009D6874" w:rsidRPr="003F4545" w:rsidRDefault="009D6874" w:rsidP="000F494C">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rPr>
              <w:t>已</w:t>
            </w:r>
            <w:r w:rsidR="000F494C" w:rsidRPr="003F4545">
              <w:rPr>
                <w:rFonts w:ascii="Times New Roman" w:hAnsi="Times New Roman" w:cs="Times New Roman" w:hint="eastAsia"/>
              </w:rPr>
              <w:t>核实项目用、排水量，核实项目各生活垃圾压缩中转站废水来源及处理措施，核实毛塘生活垃圾卫生填埋场垃圾渗滤液处理工艺，补充垃圾中转站废水（生活污水除外）委托处置协议（详见本报告</w:t>
            </w:r>
            <w:r w:rsidR="000F494C" w:rsidRPr="003F4545">
              <w:rPr>
                <w:rFonts w:ascii="Times New Roman" w:hAnsi="Times New Roman" w:cs="Times New Roman" w:hint="eastAsia"/>
              </w:rPr>
              <w:t>P43-P48</w:t>
            </w:r>
            <w:r w:rsidR="000F494C" w:rsidRPr="003F4545">
              <w:rPr>
                <w:rFonts w:ascii="Times New Roman" w:hAnsi="Times New Roman" w:cs="Times New Roman" w:hint="eastAsia"/>
              </w:rPr>
              <w:t>、</w:t>
            </w:r>
            <w:r w:rsidR="000F494C" w:rsidRPr="003F4545">
              <w:rPr>
                <w:rFonts w:ascii="Times New Roman" w:hAnsi="Times New Roman" w:cs="Times New Roman" w:hint="eastAsia"/>
              </w:rPr>
              <w:t>P15</w:t>
            </w:r>
            <w:r w:rsidR="000F494C" w:rsidRPr="003F4545">
              <w:rPr>
                <w:rFonts w:ascii="Times New Roman" w:hAnsi="Times New Roman" w:cs="Times New Roman" w:hint="eastAsia"/>
              </w:rPr>
              <w:t>、</w:t>
            </w:r>
            <w:r w:rsidR="000F494C" w:rsidRPr="003F4545">
              <w:rPr>
                <w:rFonts w:ascii="Times New Roman" w:hAnsi="Times New Roman" w:cs="Times New Roman" w:hint="eastAsia"/>
              </w:rPr>
              <w:t>P71-P72</w:t>
            </w:r>
            <w:r w:rsidR="000F494C" w:rsidRPr="003F4545">
              <w:rPr>
                <w:rFonts w:ascii="Times New Roman" w:hAnsi="Times New Roman" w:cs="Times New Roman" w:hint="eastAsia"/>
              </w:rPr>
              <w:t>、附件</w:t>
            </w:r>
            <w:r w:rsidR="000F494C" w:rsidRPr="003F4545">
              <w:rPr>
                <w:rFonts w:ascii="Times New Roman" w:hAnsi="Times New Roman" w:cs="Times New Roman" w:hint="eastAsia"/>
              </w:rPr>
              <w:t>6</w:t>
            </w:r>
            <w:r w:rsidR="000F494C" w:rsidRPr="003F4545">
              <w:rPr>
                <w:rFonts w:ascii="Times New Roman" w:hAnsi="Times New Roman" w:cs="Times New Roman" w:hint="eastAsia"/>
              </w:rPr>
              <w:t>）</w:t>
            </w:r>
            <w:r w:rsidRPr="003F4545">
              <w:rPr>
                <w:rFonts w:ascii="Times New Roman" w:hAnsi="Times New Roman" w:cs="Times New Roman"/>
              </w:rPr>
              <w:t>。</w:t>
            </w:r>
          </w:p>
        </w:tc>
      </w:tr>
      <w:tr w:rsidR="003F4545" w:rsidRPr="003F4545" w:rsidTr="006C352C">
        <w:trPr>
          <w:trHeight w:val="454"/>
        </w:trPr>
        <w:tc>
          <w:tcPr>
            <w:tcW w:w="817" w:type="dxa"/>
            <w:vAlign w:val="center"/>
          </w:tcPr>
          <w:p w:rsidR="009D6874" w:rsidRPr="003F4545" w:rsidRDefault="009D6874" w:rsidP="009D6874">
            <w:pPr>
              <w:numPr>
                <w:ilvl w:val="0"/>
                <w:numId w:val="30"/>
              </w:numPr>
              <w:adjustRightInd w:val="0"/>
              <w:snapToGrid w:val="0"/>
              <w:spacing w:line="300" w:lineRule="auto"/>
              <w:ind w:left="0" w:firstLine="0"/>
              <w:jc w:val="center"/>
              <w:rPr>
                <w:rFonts w:ascii="Times New Roman" w:hAnsi="Times New Roman" w:cs="Times New Roman"/>
              </w:rPr>
            </w:pPr>
          </w:p>
        </w:tc>
        <w:tc>
          <w:tcPr>
            <w:tcW w:w="3544" w:type="dxa"/>
            <w:vAlign w:val="center"/>
          </w:tcPr>
          <w:p w:rsidR="009D6874" w:rsidRPr="003F4545" w:rsidRDefault="00CE329F" w:rsidP="002E3D39">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hint="eastAsia"/>
              </w:rPr>
              <w:t>核实废气产排放源强及防治措施，核实大气估算模型参数及结果，完善大气环境影响评价。</w:t>
            </w:r>
          </w:p>
        </w:tc>
        <w:tc>
          <w:tcPr>
            <w:tcW w:w="4819" w:type="dxa"/>
            <w:vAlign w:val="center"/>
          </w:tcPr>
          <w:p w:rsidR="009D6874" w:rsidRPr="003F4545" w:rsidRDefault="009D6874" w:rsidP="003213FB">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rPr>
              <w:t>已</w:t>
            </w:r>
            <w:r w:rsidR="003D1426" w:rsidRPr="003F4545">
              <w:rPr>
                <w:rFonts w:ascii="Times New Roman" w:hAnsi="Times New Roman" w:cs="Times New Roman" w:hint="eastAsia"/>
              </w:rPr>
              <w:t>核实废气产排放源强及防治措施，核实</w:t>
            </w:r>
            <w:r w:rsidR="003213FB" w:rsidRPr="003F4545">
              <w:rPr>
                <w:rFonts w:ascii="Times New Roman" w:hAnsi="Times New Roman" w:cs="Times New Roman" w:hint="eastAsia"/>
              </w:rPr>
              <w:t>并修改</w:t>
            </w:r>
            <w:r w:rsidR="003D1426" w:rsidRPr="003F4545">
              <w:rPr>
                <w:rFonts w:ascii="Times New Roman" w:hAnsi="Times New Roman" w:cs="Times New Roman" w:hint="eastAsia"/>
              </w:rPr>
              <w:t>大气估算模型参数及结果，完善大气环境影响评价</w:t>
            </w:r>
            <w:r w:rsidR="006C352C" w:rsidRPr="003F4545">
              <w:rPr>
                <w:rFonts w:ascii="Times New Roman" w:hAnsi="Times New Roman" w:cs="Times New Roman" w:hint="eastAsia"/>
              </w:rPr>
              <w:t>（详见本报告</w:t>
            </w:r>
            <w:r w:rsidR="006C352C" w:rsidRPr="003F4545">
              <w:rPr>
                <w:rFonts w:ascii="Times New Roman" w:hAnsi="Times New Roman" w:cs="Times New Roman" w:hint="eastAsia"/>
              </w:rPr>
              <w:t>P4</w:t>
            </w:r>
            <w:r w:rsidR="003213FB" w:rsidRPr="003F4545">
              <w:rPr>
                <w:rFonts w:ascii="Times New Roman" w:hAnsi="Times New Roman" w:cs="Times New Roman" w:hint="eastAsia"/>
              </w:rPr>
              <w:t>9</w:t>
            </w:r>
            <w:r w:rsidR="006C352C" w:rsidRPr="003F4545">
              <w:rPr>
                <w:rFonts w:ascii="Times New Roman" w:hAnsi="Times New Roman" w:cs="Times New Roman" w:hint="eastAsia"/>
              </w:rPr>
              <w:t>-P</w:t>
            </w:r>
            <w:r w:rsidR="003213FB" w:rsidRPr="003F4545">
              <w:rPr>
                <w:rFonts w:ascii="Times New Roman" w:hAnsi="Times New Roman" w:cs="Times New Roman" w:hint="eastAsia"/>
              </w:rPr>
              <w:t>52</w:t>
            </w:r>
            <w:r w:rsidR="003213FB" w:rsidRPr="003F4545">
              <w:rPr>
                <w:rFonts w:ascii="Times New Roman" w:hAnsi="Times New Roman" w:cs="Times New Roman" w:hint="eastAsia"/>
              </w:rPr>
              <w:t>、</w:t>
            </w:r>
            <w:r w:rsidR="003213FB" w:rsidRPr="003F4545">
              <w:rPr>
                <w:rFonts w:ascii="Times New Roman" w:hAnsi="Times New Roman" w:cs="Times New Roman" w:hint="eastAsia"/>
              </w:rPr>
              <w:t>P74-P84</w:t>
            </w:r>
            <w:r w:rsidR="006C352C" w:rsidRPr="003F4545">
              <w:rPr>
                <w:rFonts w:ascii="Times New Roman" w:hAnsi="Times New Roman" w:cs="Times New Roman" w:hint="eastAsia"/>
              </w:rPr>
              <w:t>）</w:t>
            </w:r>
            <w:r w:rsidR="003D1426" w:rsidRPr="003F4545">
              <w:rPr>
                <w:rFonts w:ascii="Times New Roman" w:hAnsi="Times New Roman" w:cs="Times New Roman" w:hint="eastAsia"/>
              </w:rPr>
              <w:t>。</w:t>
            </w:r>
          </w:p>
        </w:tc>
      </w:tr>
      <w:tr w:rsidR="003F4545" w:rsidRPr="003F4545" w:rsidTr="006C352C">
        <w:trPr>
          <w:trHeight w:val="454"/>
        </w:trPr>
        <w:tc>
          <w:tcPr>
            <w:tcW w:w="817" w:type="dxa"/>
            <w:vAlign w:val="center"/>
          </w:tcPr>
          <w:p w:rsidR="009D6874" w:rsidRPr="003F4545" w:rsidRDefault="009D6874" w:rsidP="009D6874">
            <w:pPr>
              <w:numPr>
                <w:ilvl w:val="0"/>
                <w:numId w:val="30"/>
              </w:numPr>
              <w:adjustRightInd w:val="0"/>
              <w:snapToGrid w:val="0"/>
              <w:spacing w:line="300" w:lineRule="auto"/>
              <w:ind w:left="0" w:firstLine="0"/>
              <w:jc w:val="center"/>
              <w:rPr>
                <w:rFonts w:ascii="Times New Roman" w:hAnsi="Times New Roman" w:cs="Times New Roman"/>
              </w:rPr>
            </w:pPr>
          </w:p>
        </w:tc>
        <w:tc>
          <w:tcPr>
            <w:tcW w:w="3544" w:type="dxa"/>
            <w:vAlign w:val="center"/>
          </w:tcPr>
          <w:p w:rsidR="009D6874" w:rsidRPr="003F4545" w:rsidRDefault="00CE329F" w:rsidP="002E3D39">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hint="eastAsia"/>
              </w:rPr>
              <w:t>完善环境风险评价；完善项目与生态红线相符性分析及补充自然资源局对本项目选址的相关说明文件。</w:t>
            </w:r>
          </w:p>
        </w:tc>
        <w:tc>
          <w:tcPr>
            <w:tcW w:w="4819" w:type="dxa"/>
            <w:vAlign w:val="center"/>
          </w:tcPr>
          <w:p w:rsidR="009D6874" w:rsidRPr="003F4545" w:rsidRDefault="009D6874" w:rsidP="003B3D6B">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rPr>
              <w:t>已</w:t>
            </w:r>
            <w:r w:rsidR="003213FB" w:rsidRPr="003F4545">
              <w:rPr>
                <w:rFonts w:ascii="Times New Roman" w:hAnsi="Times New Roman" w:cs="Times New Roman" w:hint="eastAsia"/>
              </w:rPr>
              <w:t>完善环境风险评价（详见本报告</w:t>
            </w:r>
            <w:r w:rsidR="003213FB" w:rsidRPr="003F4545">
              <w:rPr>
                <w:rFonts w:ascii="Times New Roman" w:hAnsi="Times New Roman" w:cs="Times New Roman" w:hint="eastAsia"/>
              </w:rPr>
              <w:t>P96-P98</w:t>
            </w:r>
            <w:r w:rsidR="003213FB" w:rsidRPr="003F4545">
              <w:rPr>
                <w:rFonts w:ascii="Times New Roman" w:hAnsi="Times New Roman" w:cs="Times New Roman" w:hint="eastAsia"/>
              </w:rPr>
              <w:t>）；完善项目与生态红线相符性分析及相关说明文件（详见本报告</w:t>
            </w:r>
            <w:r w:rsidR="003213FB" w:rsidRPr="003F4545">
              <w:rPr>
                <w:rFonts w:ascii="Times New Roman" w:hAnsi="Times New Roman" w:cs="Times New Roman" w:hint="eastAsia"/>
              </w:rPr>
              <w:t>P104-P105</w:t>
            </w:r>
            <w:r w:rsidR="003213FB" w:rsidRPr="003F4545">
              <w:rPr>
                <w:rFonts w:ascii="Times New Roman" w:hAnsi="Times New Roman" w:cs="Times New Roman" w:hint="eastAsia"/>
              </w:rPr>
              <w:t>、附件</w:t>
            </w:r>
            <w:r w:rsidR="003213FB" w:rsidRPr="003F4545">
              <w:rPr>
                <w:rFonts w:ascii="Times New Roman" w:hAnsi="Times New Roman" w:cs="Times New Roman" w:hint="eastAsia"/>
              </w:rPr>
              <w:t>4</w:t>
            </w:r>
            <w:r w:rsidR="003213FB" w:rsidRPr="003F4545">
              <w:rPr>
                <w:rFonts w:ascii="Times New Roman" w:hAnsi="Times New Roman" w:cs="Times New Roman" w:hint="eastAsia"/>
              </w:rPr>
              <w:t>）</w:t>
            </w:r>
            <w:r w:rsidR="002E3D39" w:rsidRPr="003F4545">
              <w:rPr>
                <w:rFonts w:ascii="Times New Roman" w:hAnsi="Times New Roman" w:cs="Times New Roman" w:hint="eastAsia"/>
              </w:rPr>
              <w:t>，其中选址文件尚在办理中</w:t>
            </w:r>
            <w:r w:rsidR="003213FB" w:rsidRPr="003F4545">
              <w:rPr>
                <w:rFonts w:ascii="Times New Roman" w:hAnsi="Times New Roman" w:cs="Times New Roman" w:hint="eastAsia"/>
              </w:rPr>
              <w:t>。</w:t>
            </w:r>
          </w:p>
        </w:tc>
      </w:tr>
      <w:tr w:rsidR="009D6874" w:rsidRPr="003F4545" w:rsidTr="006C352C">
        <w:trPr>
          <w:trHeight w:val="454"/>
        </w:trPr>
        <w:tc>
          <w:tcPr>
            <w:tcW w:w="817" w:type="dxa"/>
            <w:vAlign w:val="center"/>
          </w:tcPr>
          <w:p w:rsidR="009D6874" w:rsidRPr="003F4545" w:rsidRDefault="009D6874" w:rsidP="009D6874">
            <w:pPr>
              <w:numPr>
                <w:ilvl w:val="0"/>
                <w:numId w:val="30"/>
              </w:numPr>
              <w:adjustRightInd w:val="0"/>
              <w:snapToGrid w:val="0"/>
              <w:spacing w:line="300" w:lineRule="auto"/>
              <w:ind w:left="0" w:firstLine="0"/>
              <w:jc w:val="center"/>
              <w:rPr>
                <w:rFonts w:ascii="Times New Roman" w:hAnsi="Times New Roman" w:cs="Times New Roman"/>
              </w:rPr>
            </w:pPr>
          </w:p>
        </w:tc>
        <w:tc>
          <w:tcPr>
            <w:tcW w:w="3544" w:type="dxa"/>
            <w:vAlign w:val="center"/>
          </w:tcPr>
          <w:p w:rsidR="009D6874" w:rsidRPr="003F4545" w:rsidRDefault="00CE329F" w:rsidP="002E3D39">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hint="eastAsia"/>
              </w:rPr>
              <w:t>核实项目环保投资及竣工环境保护验收一览表；完善项目各生活垃圾压缩中转站及环卫配套生产管理用房（环卫运营中心）总平面布置图，完善相关附图；补充区域水系图；完善环评审批基础信息表。</w:t>
            </w:r>
          </w:p>
        </w:tc>
        <w:tc>
          <w:tcPr>
            <w:tcW w:w="4819" w:type="dxa"/>
            <w:vAlign w:val="center"/>
          </w:tcPr>
          <w:p w:rsidR="009D6874" w:rsidRPr="003F4545" w:rsidRDefault="009D6874" w:rsidP="003213FB">
            <w:pPr>
              <w:adjustRightInd w:val="0"/>
              <w:snapToGrid w:val="0"/>
              <w:spacing w:line="300" w:lineRule="auto"/>
              <w:ind w:firstLine="480"/>
              <w:rPr>
                <w:rFonts w:ascii="Times New Roman" w:hAnsi="Times New Roman" w:cs="Times New Roman"/>
              </w:rPr>
            </w:pPr>
            <w:r w:rsidRPr="003F4545">
              <w:rPr>
                <w:rFonts w:ascii="Times New Roman" w:hAnsi="Times New Roman" w:cs="Times New Roman"/>
              </w:rPr>
              <w:t>已</w:t>
            </w:r>
            <w:r w:rsidR="003213FB" w:rsidRPr="003F4545">
              <w:rPr>
                <w:rFonts w:ascii="Times New Roman" w:hAnsi="Times New Roman" w:cs="Times New Roman" w:hint="eastAsia"/>
              </w:rPr>
              <w:t>核实项目环保投资及竣工环境保护验收一览表（详见本报告</w:t>
            </w:r>
            <w:r w:rsidR="003213FB" w:rsidRPr="003F4545">
              <w:rPr>
                <w:rFonts w:ascii="Times New Roman" w:hAnsi="Times New Roman" w:cs="Times New Roman" w:hint="eastAsia"/>
              </w:rPr>
              <w:t>P108-P109</w:t>
            </w:r>
            <w:r w:rsidR="003213FB" w:rsidRPr="003F4545">
              <w:rPr>
                <w:rFonts w:ascii="Times New Roman" w:hAnsi="Times New Roman" w:cs="Times New Roman" w:hint="eastAsia"/>
              </w:rPr>
              <w:t>）；完善项目各生活垃圾压缩中转站及环卫配套生产管理用房（环卫运营中心）总平面布置图，完善相关附图；补充区域水系图；完善环评审批基础信息表（详见本报告附图</w:t>
            </w:r>
            <w:r w:rsidR="003213FB" w:rsidRPr="003F4545">
              <w:rPr>
                <w:rFonts w:ascii="Times New Roman" w:hAnsi="Times New Roman" w:cs="Times New Roman" w:hint="eastAsia"/>
              </w:rPr>
              <w:t>2</w:t>
            </w:r>
            <w:r w:rsidR="003213FB" w:rsidRPr="003F4545">
              <w:rPr>
                <w:rFonts w:ascii="Times New Roman" w:hAnsi="Times New Roman" w:cs="Times New Roman" w:hint="eastAsia"/>
              </w:rPr>
              <w:t>、附图</w:t>
            </w:r>
            <w:r w:rsidR="003213FB" w:rsidRPr="003F4545">
              <w:rPr>
                <w:rFonts w:ascii="Times New Roman" w:hAnsi="Times New Roman" w:cs="Times New Roman" w:hint="eastAsia"/>
              </w:rPr>
              <w:t>3</w:t>
            </w:r>
            <w:r w:rsidR="003213FB" w:rsidRPr="003F4545">
              <w:rPr>
                <w:rFonts w:ascii="Times New Roman" w:hAnsi="Times New Roman" w:cs="Times New Roman" w:hint="eastAsia"/>
              </w:rPr>
              <w:t>、附图</w:t>
            </w:r>
            <w:r w:rsidR="003213FB" w:rsidRPr="003F4545">
              <w:rPr>
                <w:rFonts w:ascii="Times New Roman" w:hAnsi="Times New Roman" w:cs="Times New Roman" w:hint="eastAsia"/>
              </w:rPr>
              <w:t>4</w:t>
            </w:r>
            <w:r w:rsidR="003213FB" w:rsidRPr="003F4545">
              <w:rPr>
                <w:rFonts w:ascii="Times New Roman" w:hAnsi="Times New Roman" w:cs="Times New Roman" w:hint="eastAsia"/>
              </w:rPr>
              <w:t>、附图</w:t>
            </w:r>
            <w:r w:rsidR="003213FB" w:rsidRPr="003F4545">
              <w:rPr>
                <w:rFonts w:ascii="Times New Roman" w:hAnsi="Times New Roman" w:cs="Times New Roman" w:hint="eastAsia"/>
              </w:rPr>
              <w:t>5</w:t>
            </w:r>
            <w:r w:rsidR="003213FB" w:rsidRPr="003F4545">
              <w:rPr>
                <w:rFonts w:ascii="Times New Roman" w:hAnsi="Times New Roman" w:cs="Times New Roman" w:hint="eastAsia"/>
              </w:rPr>
              <w:t>、附表</w:t>
            </w:r>
            <w:r w:rsidR="003213FB" w:rsidRPr="003F4545">
              <w:rPr>
                <w:rFonts w:ascii="Times New Roman" w:hAnsi="Times New Roman" w:cs="Times New Roman" w:hint="eastAsia"/>
              </w:rPr>
              <w:t>5</w:t>
            </w:r>
            <w:r w:rsidR="003213FB" w:rsidRPr="003F4545">
              <w:rPr>
                <w:rFonts w:ascii="Times New Roman" w:hAnsi="Times New Roman" w:cs="Times New Roman" w:hint="eastAsia"/>
              </w:rPr>
              <w:t>）。</w:t>
            </w:r>
          </w:p>
        </w:tc>
      </w:tr>
    </w:tbl>
    <w:p w:rsidR="009D6874" w:rsidRPr="003F4545" w:rsidRDefault="009D6874" w:rsidP="009D6874">
      <w:pPr>
        <w:adjustRightInd w:val="0"/>
        <w:snapToGrid w:val="0"/>
        <w:rPr>
          <w:sz w:val="32"/>
        </w:rPr>
      </w:pPr>
    </w:p>
    <w:p w:rsidR="009D6874" w:rsidRPr="003F4545" w:rsidRDefault="009D6874" w:rsidP="00810E1B">
      <w:pPr>
        <w:jc w:val="left"/>
        <w:rPr>
          <w:bCs/>
          <w:spacing w:val="20"/>
          <w:sz w:val="28"/>
          <w:szCs w:val="28"/>
          <w:u w:val="single"/>
        </w:rPr>
      </w:pPr>
    </w:p>
    <w:p w:rsidR="00EE1275" w:rsidRPr="003F4545" w:rsidRDefault="00EE1275">
      <w:pPr>
        <w:tabs>
          <w:tab w:val="left" w:pos="720"/>
          <w:tab w:val="left" w:pos="840"/>
        </w:tabs>
        <w:overflowPunct w:val="0"/>
        <w:spacing w:line="360" w:lineRule="auto"/>
        <w:ind w:left="481"/>
        <w:rPr>
          <w:rFonts w:ascii="Times New Roman" w:hAnsi="Times New Roman" w:cs="Times New Roman"/>
          <w:sz w:val="24"/>
        </w:rPr>
        <w:sectPr w:rsidR="00EE1275" w:rsidRPr="003F4545">
          <w:pgSz w:w="11906" w:h="16838"/>
          <w:pgMar w:top="1440" w:right="1418" w:bottom="1440" w:left="1418" w:header="851" w:footer="992" w:gutter="0"/>
          <w:pgNumType w:start="1"/>
          <w:cols w:space="720"/>
          <w:docGrid w:type="lines" w:linePitch="312"/>
        </w:sectPr>
      </w:pPr>
    </w:p>
    <w:p w:rsidR="00EE1275" w:rsidRPr="003F4545" w:rsidRDefault="00EE1275">
      <w:pPr>
        <w:spacing w:line="320" w:lineRule="exact"/>
        <w:rPr>
          <w:rFonts w:ascii="Times New Roman" w:eastAsia="黑体" w:hAnsi="Times New Roman" w:cs="Times New Roman"/>
          <w:sz w:val="30"/>
        </w:rPr>
      </w:pPr>
    </w:p>
    <w:p w:rsidR="00EE1275" w:rsidRPr="003F4545" w:rsidRDefault="00E414A2">
      <w:pPr>
        <w:spacing w:line="320" w:lineRule="exact"/>
        <w:jc w:val="center"/>
        <w:rPr>
          <w:rFonts w:ascii="Times New Roman" w:eastAsia="黑体" w:hAnsi="Times New Roman" w:cs="Times New Roman"/>
          <w:sz w:val="30"/>
        </w:rPr>
      </w:pPr>
      <w:r w:rsidRPr="003F4545">
        <w:rPr>
          <w:rFonts w:ascii="Times New Roman" w:eastAsia="黑体" w:hAnsi="Times New Roman" w:cs="Times New Roman"/>
          <w:sz w:val="30"/>
        </w:rPr>
        <w:t>目</w:t>
      </w:r>
      <w:r w:rsidRPr="003F4545">
        <w:rPr>
          <w:rFonts w:ascii="Times New Roman" w:eastAsia="黑体" w:hAnsi="Times New Roman" w:cs="Times New Roman" w:hint="eastAsia"/>
          <w:sz w:val="30"/>
        </w:rPr>
        <w:t xml:space="preserve">  </w:t>
      </w:r>
      <w:r w:rsidRPr="003F4545">
        <w:rPr>
          <w:rFonts w:ascii="Times New Roman" w:eastAsia="黑体" w:hAnsi="Times New Roman" w:cs="Times New Roman"/>
          <w:sz w:val="30"/>
        </w:rPr>
        <w:t>录</w:t>
      </w:r>
    </w:p>
    <w:p w:rsidR="00EE1275" w:rsidRPr="003F4545" w:rsidRDefault="00EE1275">
      <w:pPr>
        <w:spacing w:line="320" w:lineRule="exact"/>
        <w:jc w:val="center"/>
        <w:rPr>
          <w:rFonts w:ascii="Times New Roman" w:eastAsia="黑体" w:hAnsi="Times New Roman" w:cs="Times New Roman"/>
          <w:sz w:val="30"/>
        </w:rPr>
      </w:pPr>
    </w:p>
    <w:p w:rsidR="00EE1275" w:rsidRPr="003F4545" w:rsidRDefault="00E414A2">
      <w:pPr>
        <w:pStyle w:val="10"/>
        <w:tabs>
          <w:tab w:val="right" w:leader="dot" w:pos="8296"/>
        </w:tabs>
        <w:spacing w:line="480" w:lineRule="auto"/>
        <w:rPr>
          <w:rFonts w:ascii="Times New Roman" w:hAnsi="Times New Roman" w:cs="Times New Roman"/>
          <w:noProof/>
          <w:sz w:val="24"/>
        </w:rPr>
      </w:pP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TOC \o "1-3" \h \u </w:instrText>
      </w:r>
      <w:r w:rsidRPr="003F4545">
        <w:rPr>
          <w:rFonts w:ascii="Times New Roman" w:hAnsi="Times New Roman" w:cs="Times New Roman"/>
          <w:sz w:val="24"/>
        </w:rPr>
        <w:fldChar w:fldCharType="separate"/>
      </w:r>
      <w:hyperlink w:anchor="_Toc48065089" w:history="1">
        <w:r w:rsidRPr="003F4545">
          <w:rPr>
            <w:rStyle w:val="af3"/>
            <w:rFonts w:ascii="Times New Roman" w:hAnsi="Times New Roman" w:cs="Times New Roman"/>
            <w:noProof/>
            <w:color w:val="auto"/>
            <w:sz w:val="24"/>
            <w:u w:val="none"/>
          </w:rPr>
          <w:t>一、建设项目基本情况</w:t>
        </w:r>
        <w:r w:rsidRPr="003F4545">
          <w:rPr>
            <w:rFonts w:ascii="Times New Roman" w:hAnsi="Times New Roman" w:cs="Times New Roman"/>
            <w:noProof/>
            <w:sz w:val="24"/>
          </w:rPr>
          <w:tab/>
        </w:r>
        <w:r w:rsidRPr="003F4545">
          <w:rPr>
            <w:rFonts w:ascii="Times New Roman" w:hAnsi="Times New Roman" w:cs="Times New Roman"/>
            <w:noProof/>
            <w:sz w:val="24"/>
          </w:rPr>
          <w:fldChar w:fldCharType="begin"/>
        </w:r>
        <w:r w:rsidRPr="003F4545">
          <w:rPr>
            <w:rFonts w:ascii="Times New Roman" w:hAnsi="Times New Roman" w:cs="Times New Roman"/>
            <w:noProof/>
            <w:sz w:val="24"/>
          </w:rPr>
          <w:instrText xml:space="preserve"> PAGEREF _Toc48065089 \h </w:instrText>
        </w:r>
        <w:r w:rsidRPr="003F4545">
          <w:rPr>
            <w:rFonts w:ascii="Times New Roman" w:hAnsi="Times New Roman" w:cs="Times New Roman"/>
            <w:noProof/>
            <w:sz w:val="24"/>
          </w:rPr>
        </w:r>
        <w:r w:rsidRPr="003F4545">
          <w:rPr>
            <w:rFonts w:ascii="Times New Roman" w:hAnsi="Times New Roman" w:cs="Times New Roman"/>
            <w:noProof/>
            <w:sz w:val="24"/>
          </w:rPr>
          <w:fldChar w:fldCharType="separate"/>
        </w:r>
        <w:r w:rsidR="00316B53">
          <w:rPr>
            <w:rFonts w:ascii="Times New Roman" w:hAnsi="Times New Roman" w:cs="Times New Roman"/>
            <w:noProof/>
            <w:sz w:val="24"/>
          </w:rPr>
          <w:t>- 1 -</w:t>
        </w:r>
        <w:r w:rsidRPr="003F4545">
          <w:rPr>
            <w:rFonts w:ascii="Times New Roman" w:hAnsi="Times New Roman" w:cs="Times New Roman"/>
            <w:noProof/>
            <w:sz w:val="24"/>
          </w:rPr>
          <w:fldChar w:fldCharType="end"/>
        </w:r>
      </w:hyperlink>
    </w:p>
    <w:p w:rsidR="00EE1275" w:rsidRPr="003F4545" w:rsidRDefault="00794875">
      <w:pPr>
        <w:pStyle w:val="10"/>
        <w:tabs>
          <w:tab w:val="right" w:leader="dot" w:pos="8296"/>
        </w:tabs>
        <w:spacing w:line="480" w:lineRule="auto"/>
        <w:rPr>
          <w:rFonts w:ascii="Times New Roman" w:hAnsi="Times New Roman" w:cs="Times New Roman"/>
          <w:noProof/>
          <w:sz w:val="24"/>
        </w:rPr>
      </w:pPr>
      <w:hyperlink w:anchor="_Toc48065090" w:history="1">
        <w:r w:rsidR="00E414A2" w:rsidRPr="003F4545">
          <w:rPr>
            <w:rStyle w:val="af3"/>
            <w:rFonts w:ascii="Times New Roman" w:hAnsi="Times New Roman" w:cs="Times New Roman"/>
            <w:noProof/>
            <w:color w:val="auto"/>
            <w:sz w:val="24"/>
            <w:u w:val="none"/>
          </w:rPr>
          <w:t>二、建设项目所在地自然环境简况</w:t>
        </w:r>
        <w:r w:rsidR="00E414A2" w:rsidRPr="003F4545">
          <w:rPr>
            <w:rFonts w:ascii="Times New Roman" w:hAnsi="Times New Roman" w:cs="Times New Roman"/>
            <w:noProof/>
            <w:sz w:val="24"/>
          </w:rPr>
          <w:tab/>
        </w:r>
        <w:r w:rsidR="00E414A2" w:rsidRPr="003F4545">
          <w:rPr>
            <w:rFonts w:ascii="Times New Roman" w:hAnsi="Times New Roman" w:cs="Times New Roman"/>
            <w:noProof/>
            <w:sz w:val="24"/>
          </w:rPr>
          <w:fldChar w:fldCharType="begin"/>
        </w:r>
        <w:r w:rsidR="00E414A2" w:rsidRPr="003F4545">
          <w:rPr>
            <w:rFonts w:ascii="Times New Roman" w:hAnsi="Times New Roman" w:cs="Times New Roman"/>
            <w:noProof/>
            <w:sz w:val="24"/>
          </w:rPr>
          <w:instrText xml:space="preserve"> PAGEREF _Toc48065090 \h </w:instrText>
        </w:r>
        <w:r w:rsidR="00E414A2" w:rsidRPr="003F4545">
          <w:rPr>
            <w:rFonts w:ascii="Times New Roman" w:hAnsi="Times New Roman" w:cs="Times New Roman"/>
            <w:noProof/>
            <w:sz w:val="24"/>
          </w:rPr>
        </w:r>
        <w:r w:rsidR="00E414A2" w:rsidRPr="003F4545">
          <w:rPr>
            <w:rFonts w:ascii="Times New Roman" w:hAnsi="Times New Roman" w:cs="Times New Roman"/>
            <w:noProof/>
            <w:sz w:val="24"/>
          </w:rPr>
          <w:fldChar w:fldCharType="separate"/>
        </w:r>
        <w:r w:rsidR="00316B53">
          <w:rPr>
            <w:rFonts w:ascii="Times New Roman" w:hAnsi="Times New Roman" w:cs="Times New Roman"/>
            <w:noProof/>
            <w:sz w:val="24"/>
          </w:rPr>
          <w:t>- 12 -</w:t>
        </w:r>
        <w:r w:rsidR="00E414A2" w:rsidRPr="003F4545">
          <w:rPr>
            <w:rFonts w:ascii="Times New Roman" w:hAnsi="Times New Roman" w:cs="Times New Roman"/>
            <w:noProof/>
            <w:sz w:val="24"/>
          </w:rPr>
          <w:fldChar w:fldCharType="end"/>
        </w:r>
      </w:hyperlink>
    </w:p>
    <w:p w:rsidR="00EE1275" w:rsidRPr="003F4545" w:rsidRDefault="00794875">
      <w:pPr>
        <w:pStyle w:val="10"/>
        <w:tabs>
          <w:tab w:val="right" w:leader="dot" w:pos="8296"/>
        </w:tabs>
        <w:spacing w:line="480" w:lineRule="auto"/>
        <w:rPr>
          <w:rFonts w:ascii="Times New Roman" w:hAnsi="Times New Roman" w:cs="Times New Roman"/>
          <w:noProof/>
          <w:sz w:val="24"/>
        </w:rPr>
      </w:pPr>
      <w:hyperlink w:anchor="_Toc48065091" w:history="1">
        <w:r w:rsidR="00E414A2" w:rsidRPr="003F4545">
          <w:rPr>
            <w:rStyle w:val="af3"/>
            <w:rFonts w:ascii="Times New Roman" w:hAnsi="Times New Roman" w:cs="Times New Roman"/>
            <w:noProof/>
            <w:color w:val="auto"/>
            <w:sz w:val="24"/>
            <w:u w:val="none"/>
          </w:rPr>
          <w:t>三、环境质量状况</w:t>
        </w:r>
        <w:r w:rsidR="00E414A2" w:rsidRPr="003F4545">
          <w:rPr>
            <w:rFonts w:ascii="Times New Roman" w:hAnsi="Times New Roman" w:cs="Times New Roman"/>
            <w:noProof/>
            <w:sz w:val="24"/>
          </w:rPr>
          <w:tab/>
        </w:r>
        <w:r w:rsidR="00E414A2" w:rsidRPr="003F4545">
          <w:rPr>
            <w:rFonts w:ascii="Times New Roman" w:hAnsi="Times New Roman" w:cs="Times New Roman"/>
            <w:noProof/>
            <w:sz w:val="24"/>
          </w:rPr>
          <w:fldChar w:fldCharType="begin"/>
        </w:r>
        <w:r w:rsidR="00E414A2" w:rsidRPr="003F4545">
          <w:rPr>
            <w:rFonts w:ascii="Times New Roman" w:hAnsi="Times New Roman" w:cs="Times New Roman"/>
            <w:noProof/>
            <w:sz w:val="24"/>
          </w:rPr>
          <w:instrText xml:space="preserve"> PAGEREF _Toc48065091 \h </w:instrText>
        </w:r>
        <w:r w:rsidR="00E414A2" w:rsidRPr="003F4545">
          <w:rPr>
            <w:rFonts w:ascii="Times New Roman" w:hAnsi="Times New Roman" w:cs="Times New Roman"/>
            <w:noProof/>
            <w:sz w:val="24"/>
          </w:rPr>
        </w:r>
        <w:r w:rsidR="00E414A2" w:rsidRPr="003F4545">
          <w:rPr>
            <w:rFonts w:ascii="Times New Roman" w:hAnsi="Times New Roman" w:cs="Times New Roman"/>
            <w:noProof/>
            <w:sz w:val="24"/>
          </w:rPr>
          <w:fldChar w:fldCharType="separate"/>
        </w:r>
        <w:r w:rsidR="00316B53">
          <w:rPr>
            <w:rFonts w:ascii="Times New Roman" w:hAnsi="Times New Roman" w:cs="Times New Roman"/>
            <w:noProof/>
            <w:sz w:val="24"/>
          </w:rPr>
          <w:t>- 18 -</w:t>
        </w:r>
        <w:r w:rsidR="00E414A2" w:rsidRPr="003F4545">
          <w:rPr>
            <w:rFonts w:ascii="Times New Roman" w:hAnsi="Times New Roman" w:cs="Times New Roman"/>
            <w:noProof/>
            <w:sz w:val="24"/>
          </w:rPr>
          <w:fldChar w:fldCharType="end"/>
        </w:r>
      </w:hyperlink>
    </w:p>
    <w:p w:rsidR="00EE1275" w:rsidRPr="003F4545" w:rsidRDefault="00794875">
      <w:pPr>
        <w:pStyle w:val="10"/>
        <w:tabs>
          <w:tab w:val="right" w:leader="dot" w:pos="8296"/>
        </w:tabs>
        <w:spacing w:line="480" w:lineRule="auto"/>
        <w:rPr>
          <w:rFonts w:ascii="Times New Roman" w:hAnsi="Times New Roman" w:cs="Times New Roman"/>
          <w:noProof/>
          <w:sz w:val="24"/>
        </w:rPr>
      </w:pPr>
      <w:hyperlink w:anchor="_Toc48065092" w:history="1">
        <w:r w:rsidR="00E414A2" w:rsidRPr="003F4545">
          <w:rPr>
            <w:rStyle w:val="af3"/>
            <w:rFonts w:ascii="Times New Roman" w:hAnsi="Times New Roman" w:cs="Times New Roman"/>
            <w:noProof/>
            <w:color w:val="auto"/>
            <w:sz w:val="24"/>
            <w:u w:val="none"/>
          </w:rPr>
          <w:t>四、评价适用标准</w:t>
        </w:r>
        <w:r w:rsidR="00E414A2" w:rsidRPr="003F4545">
          <w:rPr>
            <w:rFonts w:ascii="Times New Roman" w:hAnsi="Times New Roman" w:cs="Times New Roman"/>
            <w:noProof/>
            <w:sz w:val="24"/>
          </w:rPr>
          <w:tab/>
        </w:r>
        <w:r w:rsidR="00E414A2" w:rsidRPr="003F4545">
          <w:rPr>
            <w:rFonts w:ascii="Times New Roman" w:hAnsi="Times New Roman" w:cs="Times New Roman"/>
            <w:noProof/>
            <w:sz w:val="24"/>
          </w:rPr>
          <w:fldChar w:fldCharType="begin"/>
        </w:r>
        <w:r w:rsidR="00E414A2" w:rsidRPr="003F4545">
          <w:rPr>
            <w:rFonts w:ascii="Times New Roman" w:hAnsi="Times New Roman" w:cs="Times New Roman"/>
            <w:noProof/>
            <w:sz w:val="24"/>
          </w:rPr>
          <w:instrText xml:space="preserve"> PAGEREF _Toc48065092 \h </w:instrText>
        </w:r>
        <w:r w:rsidR="00E414A2" w:rsidRPr="003F4545">
          <w:rPr>
            <w:rFonts w:ascii="Times New Roman" w:hAnsi="Times New Roman" w:cs="Times New Roman"/>
            <w:noProof/>
            <w:sz w:val="24"/>
          </w:rPr>
        </w:r>
        <w:r w:rsidR="00E414A2" w:rsidRPr="003F4545">
          <w:rPr>
            <w:rFonts w:ascii="Times New Roman" w:hAnsi="Times New Roman" w:cs="Times New Roman"/>
            <w:noProof/>
            <w:sz w:val="24"/>
          </w:rPr>
          <w:fldChar w:fldCharType="separate"/>
        </w:r>
        <w:r w:rsidR="00316B53">
          <w:rPr>
            <w:rFonts w:ascii="Times New Roman" w:hAnsi="Times New Roman" w:cs="Times New Roman"/>
            <w:noProof/>
            <w:sz w:val="24"/>
          </w:rPr>
          <w:t>- 32 -</w:t>
        </w:r>
        <w:r w:rsidR="00E414A2" w:rsidRPr="003F4545">
          <w:rPr>
            <w:rFonts w:ascii="Times New Roman" w:hAnsi="Times New Roman" w:cs="Times New Roman"/>
            <w:noProof/>
            <w:sz w:val="24"/>
          </w:rPr>
          <w:fldChar w:fldCharType="end"/>
        </w:r>
      </w:hyperlink>
    </w:p>
    <w:p w:rsidR="00EE1275" w:rsidRPr="003F4545" w:rsidRDefault="00794875">
      <w:pPr>
        <w:pStyle w:val="10"/>
        <w:tabs>
          <w:tab w:val="right" w:leader="dot" w:pos="8296"/>
        </w:tabs>
        <w:spacing w:line="480" w:lineRule="auto"/>
        <w:rPr>
          <w:rFonts w:ascii="Times New Roman" w:hAnsi="Times New Roman" w:cs="Times New Roman"/>
          <w:noProof/>
          <w:sz w:val="24"/>
        </w:rPr>
      </w:pPr>
      <w:hyperlink w:anchor="_Toc48065093" w:history="1">
        <w:r w:rsidR="00E414A2" w:rsidRPr="003F4545">
          <w:rPr>
            <w:rStyle w:val="af3"/>
            <w:rFonts w:ascii="Times New Roman" w:hAnsi="Times New Roman" w:cs="Times New Roman"/>
            <w:noProof/>
            <w:color w:val="auto"/>
            <w:sz w:val="24"/>
            <w:u w:val="none"/>
          </w:rPr>
          <w:t>五、建设项目工程分析</w:t>
        </w:r>
        <w:r w:rsidR="00E414A2" w:rsidRPr="003F4545">
          <w:rPr>
            <w:rFonts w:ascii="Times New Roman" w:hAnsi="Times New Roman" w:cs="Times New Roman"/>
            <w:noProof/>
            <w:sz w:val="24"/>
          </w:rPr>
          <w:tab/>
        </w:r>
        <w:r w:rsidR="00E414A2" w:rsidRPr="003F4545">
          <w:rPr>
            <w:rFonts w:ascii="Times New Roman" w:hAnsi="Times New Roman" w:cs="Times New Roman"/>
            <w:noProof/>
            <w:sz w:val="24"/>
          </w:rPr>
          <w:fldChar w:fldCharType="begin"/>
        </w:r>
        <w:r w:rsidR="00E414A2" w:rsidRPr="003F4545">
          <w:rPr>
            <w:rFonts w:ascii="Times New Roman" w:hAnsi="Times New Roman" w:cs="Times New Roman"/>
            <w:noProof/>
            <w:sz w:val="24"/>
          </w:rPr>
          <w:instrText xml:space="preserve"> PAGEREF _Toc48065093 \h </w:instrText>
        </w:r>
        <w:r w:rsidR="00E414A2" w:rsidRPr="003F4545">
          <w:rPr>
            <w:rFonts w:ascii="Times New Roman" w:hAnsi="Times New Roman" w:cs="Times New Roman"/>
            <w:noProof/>
            <w:sz w:val="24"/>
          </w:rPr>
        </w:r>
        <w:r w:rsidR="00E414A2" w:rsidRPr="003F4545">
          <w:rPr>
            <w:rFonts w:ascii="Times New Roman" w:hAnsi="Times New Roman" w:cs="Times New Roman"/>
            <w:noProof/>
            <w:sz w:val="24"/>
          </w:rPr>
          <w:fldChar w:fldCharType="separate"/>
        </w:r>
        <w:r w:rsidR="00316B53">
          <w:rPr>
            <w:rFonts w:ascii="Times New Roman" w:hAnsi="Times New Roman" w:cs="Times New Roman"/>
            <w:noProof/>
            <w:sz w:val="24"/>
          </w:rPr>
          <w:t>- 36 -</w:t>
        </w:r>
        <w:r w:rsidR="00E414A2" w:rsidRPr="003F4545">
          <w:rPr>
            <w:rFonts w:ascii="Times New Roman" w:hAnsi="Times New Roman" w:cs="Times New Roman"/>
            <w:noProof/>
            <w:sz w:val="24"/>
          </w:rPr>
          <w:fldChar w:fldCharType="end"/>
        </w:r>
      </w:hyperlink>
    </w:p>
    <w:p w:rsidR="00EE1275" w:rsidRPr="003F4545" w:rsidRDefault="00794875">
      <w:pPr>
        <w:pStyle w:val="10"/>
        <w:tabs>
          <w:tab w:val="right" w:leader="dot" w:pos="8296"/>
        </w:tabs>
        <w:spacing w:line="480" w:lineRule="auto"/>
        <w:rPr>
          <w:rFonts w:ascii="Times New Roman" w:hAnsi="Times New Roman" w:cs="Times New Roman"/>
          <w:noProof/>
          <w:sz w:val="24"/>
        </w:rPr>
      </w:pPr>
      <w:hyperlink w:anchor="_Toc48065094" w:history="1">
        <w:r w:rsidR="00E414A2" w:rsidRPr="003F4545">
          <w:rPr>
            <w:rStyle w:val="af3"/>
            <w:rFonts w:ascii="Times New Roman" w:hAnsi="Times New Roman" w:cs="Times New Roman"/>
            <w:noProof/>
            <w:color w:val="auto"/>
            <w:sz w:val="24"/>
            <w:u w:val="none"/>
          </w:rPr>
          <w:t>六、项目主要污染物产生及预计排放情况</w:t>
        </w:r>
        <w:r w:rsidR="00E414A2" w:rsidRPr="003F4545">
          <w:rPr>
            <w:rFonts w:ascii="Times New Roman" w:hAnsi="Times New Roman" w:cs="Times New Roman"/>
            <w:noProof/>
            <w:sz w:val="24"/>
          </w:rPr>
          <w:tab/>
        </w:r>
        <w:r w:rsidR="00E414A2" w:rsidRPr="003F4545">
          <w:rPr>
            <w:rFonts w:ascii="Times New Roman" w:hAnsi="Times New Roman" w:cs="Times New Roman"/>
            <w:noProof/>
            <w:sz w:val="24"/>
          </w:rPr>
          <w:fldChar w:fldCharType="begin"/>
        </w:r>
        <w:r w:rsidR="00E414A2" w:rsidRPr="003F4545">
          <w:rPr>
            <w:rFonts w:ascii="Times New Roman" w:hAnsi="Times New Roman" w:cs="Times New Roman"/>
            <w:noProof/>
            <w:sz w:val="24"/>
          </w:rPr>
          <w:instrText xml:space="preserve"> PAGEREF _Toc48065094 \h </w:instrText>
        </w:r>
        <w:r w:rsidR="00E414A2" w:rsidRPr="003F4545">
          <w:rPr>
            <w:rFonts w:ascii="Times New Roman" w:hAnsi="Times New Roman" w:cs="Times New Roman"/>
            <w:noProof/>
            <w:sz w:val="24"/>
          </w:rPr>
        </w:r>
        <w:r w:rsidR="00E414A2" w:rsidRPr="003F4545">
          <w:rPr>
            <w:rFonts w:ascii="Times New Roman" w:hAnsi="Times New Roman" w:cs="Times New Roman"/>
            <w:noProof/>
            <w:sz w:val="24"/>
          </w:rPr>
          <w:fldChar w:fldCharType="separate"/>
        </w:r>
        <w:r w:rsidR="00316B53">
          <w:rPr>
            <w:rFonts w:ascii="Times New Roman" w:hAnsi="Times New Roman" w:cs="Times New Roman"/>
            <w:noProof/>
            <w:sz w:val="24"/>
          </w:rPr>
          <w:t>- 56 -</w:t>
        </w:r>
        <w:r w:rsidR="00E414A2" w:rsidRPr="003F4545">
          <w:rPr>
            <w:rFonts w:ascii="Times New Roman" w:hAnsi="Times New Roman" w:cs="Times New Roman"/>
            <w:noProof/>
            <w:sz w:val="24"/>
          </w:rPr>
          <w:fldChar w:fldCharType="end"/>
        </w:r>
      </w:hyperlink>
    </w:p>
    <w:p w:rsidR="00EE1275" w:rsidRPr="003F4545" w:rsidRDefault="00794875">
      <w:pPr>
        <w:pStyle w:val="10"/>
        <w:tabs>
          <w:tab w:val="right" w:leader="dot" w:pos="8296"/>
        </w:tabs>
        <w:spacing w:line="480" w:lineRule="auto"/>
        <w:rPr>
          <w:rFonts w:ascii="Times New Roman" w:hAnsi="Times New Roman" w:cs="Times New Roman"/>
          <w:noProof/>
          <w:sz w:val="24"/>
        </w:rPr>
      </w:pPr>
      <w:hyperlink w:anchor="_Toc48065095" w:history="1">
        <w:r w:rsidR="00E414A2" w:rsidRPr="003F4545">
          <w:rPr>
            <w:rStyle w:val="af3"/>
            <w:rFonts w:ascii="Times New Roman" w:hAnsi="Times New Roman" w:cs="Times New Roman"/>
            <w:noProof/>
            <w:color w:val="auto"/>
            <w:sz w:val="24"/>
            <w:u w:val="none"/>
          </w:rPr>
          <w:t>七、环境影响分析</w:t>
        </w:r>
        <w:r w:rsidR="00E414A2" w:rsidRPr="003F4545">
          <w:rPr>
            <w:rFonts w:ascii="Times New Roman" w:hAnsi="Times New Roman" w:cs="Times New Roman"/>
            <w:noProof/>
            <w:sz w:val="24"/>
          </w:rPr>
          <w:tab/>
        </w:r>
        <w:r w:rsidR="00E414A2" w:rsidRPr="003F4545">
          <w:rPr>
            <w:rFonts w:ascii="Times New Roman" w:hAnsi="Times New Roman" w:cs="Times New Roman"/>
            <w:noProof/>
            <w:sz w:val="24"/>
          </w:rPr>
          <w:fldChar w:fldCharType="begin"/>
        </w:r>
        <w:r w:rsidR="00E414A2" w:rsidRPr="003F4545">
          <w:rPr>
            <w:rFonts w:ascii="Times New Roman" w:hAnsi="Times New Roman" w:cs="Times New Roman"/>
            <w:noProof/>
            <w:sz w:val="24"/>
          </w:rPr>
          <w:instrText xml:space="preserve"> PAGEREF _Toc48065095 \h </w:instrText>
        </w:r>
        <w:r w:rsidR="00E414A2" w:rsidRPr="003F4545">
          <w:rPr>
            <w:rFonts w:ascii="Times New Roman" w:hAnsi="Times New Roman" w:cs="Times New Roman"/>
            <w:noProof/>
            <w:sz w:val="24"/>
          </w:rPr>
        </w:r>
        <w:r w:rsidR="00E414A2" w:rsidRPr="003F4545">
          <w:rPr>
            <w:rFonts w:ascii="Times New Roman" w:hAnsi="Times New Roman" w:cs="Times New Roman"/>
            <w:noProof/>
            <w:sz w:val="24"/>
          </w:rPr>
          <w:fldChar w:fldCharType="separate"/>
        </w:r>
        <w:r w:rsidR="00316B53">
          <w:rPr>
            <w:rFonts w:ascii="Times New Roman" w:hAnsi="Times New Roman" w:cs="Times New Roman"/>
            <w:noProof/>
            <w:sz w:val="24"/>
          </w:rPr>
          <w:t>- 58 -</w:t>
        </w:r>
        <w:r w:rsidR="00E414A2" w:rsidRPr="003F4545">
          <w:rPr>
            <w:rFonts w:ascii="Times New Roman" w:hAnsi="Times New Roman" w:cs="Times New Roman"/>
            <w:noProof/>
            <w:sz w:val="24"/>
          </w:rPr>
          <w:fldChar w:fldCharType="end"/>
        </w:r>
      </w:hyperlink>
    </w:p>
    <w:p w:rsidR="00EE1275" w:rsidRPr="003F4545" w:rsidRDefault="00794875">
      <w:pPr>
        <w:pStyle w:val="10"/>
        <w:tabs>
          <w:tab w:val="right" w:leader="dot" w:pos="8296"/>
        </w:tabs>
        <w:spacing w:line="480" w:lineRule="auto"/>
        <w:rPr>
          <w:rFonts w:ascii="Times New Roman" w:hAnsi="Times New Roman" w:cs="Times New Roman"/>
          <w:noProof/>
          <w:sz w:val="24"/>
        </w:rPr>
      </w:pPr>
      <w:hyperlink w:anchor="_Toc48065096" w:history="1">
        <w:r w:rsidR="00E414A2" w:rsidRPr="003F4545">
          <w:rPr>
            <w:rStyle w:val="af3"/>
            <w:rFonts w:ascii="Times New Roman" w:hAnsi="Times New Roman" w:cs="Times New Roman"/>
            <w:noProof/>
            <w:color w:val="auto"/>
            <w:sz w:val="24"/>
            <w:u w:val="none"/>
          </w:rPr>
          <w:t>八、建设项目拟采取的防治措施、投资及预期治理效果</w:t>
        </w:r>
        <w:r w:rsidR="00E414A2" w:rsidRPr="003F4545">
          <w:rPr>
            <w:rFonts w:ascii="Times New Roman" w:hAnsi="Times New Roman" w:cs="Times New Roman"/>
            <w:noProof/>
            <w:sz w:val="24"/>
          </w:rPr>
          <w:tab/>
        </w:r>
        <w:r w:rsidR="00E414A2" w:rsidRPr="003F4545">
          <w:rPr>
            <w:rFonts w:ascii="Times New Roman" w:hAnsi="Times New Roman" w:cs="Times New Roman"/>
            <w:noProof/>
            <w:sz w:val="24"/>
          </w:rPr>
          <w:fldChar w:fldCharType="begin"/>
        </w:r>
        <w:r w:rsidR="00E414A2" w:rsidRPr="003F4545">
          <w:rPr>
            <w:rFonts w:ascii="Times New Roman" w:hAnsi="Times New Roman" w:cs="Times New Roman"/>
            <w:noProof/>
            <w:sz w:val="24"/>
          </w:rPr>
          <w:instrText xml:space="preserve"> PAGEREF _Toc48065096 \h </w:instrText>
        </w:r>
        <w:r w:rsidR="00E414A2" w:rsidRPr="003F4545">
          <w:rPr>
            <w:rFonts w:ascii="Times New Roman" w:hAnsi="Times New Roman" w:cs="Times New Roman"/>
            <w:noProof/>
            <w:sz w:val="24"/>
          </w:rPr>
        </w:r>
        <w:r w:rsidR="00E414A2" w:rsidRPr="003F4545">
          <w:rPr>
            <w:rFonts w:ascii="Times New Roman" w:hAnsi="Times New Roman" w:cs="Times New Roman"/>
            <w:noProof/>
            <w:sz w:val="24"/>
          </w:rPr>
          <w:fldChar w:fldCharType="separate"/>
        </w:r>
        <w:r w:rsidR="00316B53">
          <w:rPr>
            <w:rFonts w:ascii="Times New Roman" w:hAnsi="Times New Roman" w:cs="Times New Roman"/>
            <w:noProof/>
            <w:sz w:val="24"/>
          </w:rPr>
          <w:t>- 112 -</w:t>
        </w:r>
        <w:r w:rsidR="00E414A2" w:rsidRPr="003F4545">
          <w:rPr>
            <w:rFonts w:ascii="Times New Roman" w:hAnsi="Times New Roman" w:cs="Times New Roman"/>
            <w:noProof/>
            <w:sz w:val="24"/>
          </w:rPr>
          <w:fldChar w:fldCharType="end"/>
        </w:r>
      </w:hyperlink>
    </w:p>
    <w:p w:rsidR="00EE1275" w:rsidRPr="003F4545" w:rsidRDefault="00794875">
      <w:pPr>
        <w:pStyle w:val="10"/>
        <w:tabs>
          <w:tab w:val="right" w:leader="dot" w:pos="8296"/>
        </w:tabs>
        <w:spacing w:line="480" w:lineRule="auto"/>
        <w:rPr>
          <w:rFonts w:ascii="Times New Roman" w:hAnsi="Times New Roman" w:cs="Times New Roman"/>
          <w:noProof/>
          <w:sz w:val="24"/>
        </w:rPr>
      </w:pPr>
      <w:hyperlink w:anchor="_Toc48065097" w:history="1">
        <w:r w:rsidR="00E414A2" w:rsidRPr="003F4545">
          <w:rPr>
            <w:rStyle w:val="af3"/>
            <w:rFonts w:ascii="Times New Roman" w:hAnsi="Times New Roman" w:cs="Times New Roman"/>
            <w:noProof/>
            <w:color w:val="auto"/>
            <w:sz w:val="24"/>
            <w:u w:val="none"/>
          </w:rPr>
          <w:t>九、结论与建议</w:t>
        </w:r>
        <w:r w:rsidR="00E414A2" w:rsidRPr="003F4545">
          <w:rPr>
            <w:rFonts w:ascii="Times New Roman" w:hAnsi="Times New Roman" w:cs="Times New Roman"/>
            <w:noProof/>
            <w:sz w:val="24"/>
          </w:rPr>
          <w:tab/>
        </w:r>
        <w:r w:rsidR="00E414A2" w:rsidRPr="003F4545">
          <w:rPr>
            <w:rFonts w:ascii="Times New Roman" w:hAnsi="Times New Roman" w:cs="Times New Roman"/>
            <w:noProof/>
            <w:sz w:val="24"/>
          </w:rPr>
          <w:fldChar w:fldCharType="begin"/>
        </w:r>
        <w:r w:rsidR="00E414A2" w:rsidRPr="003F4545">
          <w:rPr>
            <w:rFonts w:ascii="Times New Roman" w:hAnsi="Times New Roman" w:cs="Times New Roman"/>
            <w:noProof/>
            <w:sz w:val="24"/>
          </w:rPr>
          <w:instrText xml:space="preserve"> PAGEREF _Toc48065097 \h </w:instrText>
        </w:r>
        <w:r w:rsidR="00E414A2" w:rsidRPr="003F4545">
          <w:rPr>
            <w:rFonts w:ascii="Times New Roman" w:hAnsi="Times New Roman" w:cs="Times New Roman"/>
            <w:noProof/>
            <w:sz w:val="24"/>
          </w:rPr>
        </w:r>
        <w:r w:rsidR="00E414A2" w:rsidRPr="003F4545">
          <w:rPr>
            <w:rFonts w:ascii="Times New Roman" w:hAnsi="Times New Roman" w:cs="Times New Roman"/>
            <w:noProof/>
            <w:sz w:val="24"/>
          </w:rPr>
          <w:fldChar w:fldCharType="separate"/>
        </w:r>
        <w:r w:rsidR="00316B53">
          <w:rPr>
            <w:rFonts w:ascii="Times New Roman" w:hAnsi="Times New Roman" w:cs="Times New Roman"/>
            <w:noProof/>
            <w:sz w:val="24"/>
          </w:rPr>
          <w:t>- 113 -</w:t>
        </w:r>
        <w:r w:rsidR="00E414A2" w:rsidRPr="003F4545">
          <w:rPr>
            <w:rFonts w:ascii="Times New Roman" w:hAnsi="Times New Roman" w:cs="Times New Roman"/>
            <w:noProof/>
            <w:sz w:val="24"/>
          </w:rPr>
          <w:fldChar w:fldCharType="end"/>
        </w:r>
      </w:hyperlink>
    </w:p>
    <w:p w:rsidR="00EE1275" w:rsidRPr="003F4545" w:rsidRDefault="00794875">
      <w:pPr>
        <w:pStyle w:val="10"/>
        <w:tabs>
          <w:tab w:val="right" w:leader="dot" w:pos="8296"/>
        </w:tabs>
        <w:spacing w:line="480" w:lineRule="auto"/>
        <w:rPr>
          <w:rFonts w:ascii="Times New Roman" w:hAnsi="Times New Roman" w:cs="Times New Roman"/>
          <w:noProof/>
          <w:sz w:val="24"/>
        </w:rPr>
      </w:pPr>
      <w:hyperlink w:anchor="_Toc48065098" w:history="1">
        <w:r w:rsidR="00E414A2" w:rsidRPr="003F4545">
          <w:rPr>
            <w:rStyle w:val="af3"/>
            <w:rFonts w:ascii="Times New Roman" w:hAnsi="Times New Roman" w:cs="Times New Roman"/>
            <w:noProof/>
            <w:color w:val="auto"/>
            <w:sz w:val="24"/>
            <w:u w:val="none"/>
          </w:rPr>
          <w:t>附件：</w:t>
        </w:r>
        <w:r w:rsidR="00E414A2" w:rsidRPr="003F4545">
          <w:rPr>
            <w:rFonts w:ascii="Times New Roman" w:hAnsi="Times New Roman" w:cs="Times New Roman"/>
            <w:noProof/>
            <w:sz w:val="24"/>
          </w:rPr>
          <w:tab/>
        </w:r>
        <w:r w:rsidR="00E414A2" w:rsidRPr="003F4545">
          <w:rPr>
            <w:rFonts w:ascii="Times New Roman" w:hAnsi="Times New Roman" w:cs="Times New Roman"/>
            <w:noProof/>
            <w:sz w:val="24"/>
          </w:rPr>
          <w:fldChar w:fldCharType="begin"/>
        </w:r>
        <w:r w:rsidR="00E414A2" w:rsidRPr="003F4545">
          <w:rPr>
            <w:rFonts w:ascii="Times New Roman" w:hAnsi="Times New Roman" w:cs="Times New Roman"/>
            <w:noProof/>
            <w:sz w:val="24"/>
          </w:rPr>
          <w:instrText xml:space="preserve"> PAGEREF _Toc48065098 \h </w:instrText>
        </w:r>
        <w:r w:rsidR="00E414A2" w:rsidRPr="003F4545">
          <w:rPr>
            <w:rFonts w:ascii="Times New Roman" w:hAnsi="Times New Roman" w:cs="Times New Roman"/>
            <w:noProof/>
            <w:sz w:val="24"/>
          </w:rPr>
        </w:r>
        <w:r w:rsidR="00E414A2" w:rsidRPr="003F4545">
          <w:rPr>
            <w:rFonts w:ascii="Times New Roman" w:hAnsi="Times New Roman" w:cs="Times New Roman"/>
            <w:noProof/>
            <w:sz w:val="24"/>
          </w:rPr>
          <w:fldChar w:fldCharType="separate"/>
        </w:r>
        <w:r w:rsidR="00316B53">
          <w:rPr>
            <w:rFonts w:ascii="Times New Roman" w:hAnsi="Times New Roman" w:cs="Times New Roman"/>
            <w:noProof/>
            <w:sz w:val="24"/>
          </w:rPr>
          <w:t>- 118 -</w:t>
        </w:r>
        <w:r w:rsidR="00E414A2" w:rsidRPr="003F4545">
          <w:rPr>
            <w:rFonts w:ascii="Times New Roman" w:hAnsi="Times New Roman" w:cs="Times New Roman"/>
            <w:noProof/>
            <w:sz w:val="24"/>
          </w:rPr>
          <w:fldChar w:fldCharType="end"/>
        </w:r>
      </w:hyperlink>
    </w:p>
    <w:p w:rsidR="00EE1275" w:rsidRPr="003F4545" w:rsidRDefault="00794875">
      <w:pPr>
        <w:pStyle w:val="10"/>
        <w:tabs>
          <w:tab w:val="right" w:leader="dot" w:pos="8296"/>
        </w:tabs>
        <w:spacing w:line="480" w:lineRule="auto"/>
        <w:rPr>
          <w:rFonts w:ascii="Times New Roman" w:hAnsi="Times New Roman" w:cs="Times New Roman"/>
          <w:noProof/>
          <w:sz w:val="24"/>
        </w:rPr>
      </w:pPr>
      <w:hyperlink w:anchor="_Toc48065099" w:history="1">
        <w:r w:rsidR="00E414A2" w:rsidRPr="003F4545">
          <w:rPr>
            <w:rStyle w:val="af3"/>
            <w:rFonts w:ascii="Times New Roman" w:hAnsi="Times New Roman" w:cs="Times New Roman"/>
            <w:noProof/>
            <w:color w:val="auto"/>
            <w:sz w:val="24"/>
            <w:u w:val="none"/>
          </w:rPr>
          <w:t>附图：</w:t>
        </w:r>
        <w:r w:rsidR="00E414A2" w:rsidRPr="003F4545">
          <w:rPr>
            <w:rFonts w:ascii="Times New Roman" w:hAnsi="Times New Roman" w:cs="Times New Roman"/>
            <w:noProof/>
            <w:sz w:val="24"/>
          </w:rPr>
          <w:tab/>
        </w:r>
        <w:r w:rsidR="00E414A2" w:rsidRPr="003F4545">
          <w:rPr>
            <w:rFonts w:ascii="Times New Roman" w:hAnsi="Times New Roman" w:cs="Times New Roman"/>
            <w:noProof/>
            <w:sz w:val="24"/>
          </w:rPr>
          <w:fldChar w:fldCharType="begin"/>
        </w:r>
        <w:r w:rsidR="00E414A2" w:rsidRPr="003F4545">
          <w:rPr>
            <w:rFonts w:ascii="Times New Roman" w:hAnsi="Times New Roman" w:cs="Times New Roman"/>
            <w:noProof/>
            <w:sz w:val="24"/>
          </w:rPr>
          <w:instrText xml:space="preserve"> PAGEREF _Toc48065099 \h </w:instrText>
        </w:r>
        <w:r w:rsidR="00E414A2" w:rsidRPr="003F4545">
          <w:rPr>
            <w:rFonts w:ascii="Times New Roman" w:hAnsi="Times New Roman" w:cs="Times New Roman"/>
            <w:noProof/>
            <w:sz w:val="24"/>
          </w:rPr>
        </w:r>
        <w:r w:rsidR="00E414A2" w:rsidRPr="003F4545">
          <w:rPr>
            <w:rFonts w:ascii="Times New Roman" w:hAnsi="Times New Roman" w:cs="Times New Roman"/>
            <w:noProof/>
            <w:sz w:val="24"/>
          </w:rPr>
          <w:fldChar w:fldCharType="separate"/>
        </w:r>
        <w:r w:rsidR="00316B53">
          <w:rPr>
            <w:rFonts w:ascii="Times New Roman" w:hAnsi="Times New Roman" w:cs="Times New Roman"/>
            <w:noProof/>
            <w:sz w:val="24"/>
          </w:rPr>
          <w:t>- 118 -</w:t>
        </w:r>
        <w:r w:rsidR="00E414A2" w:rsidRPr="003F4545">
          <w:rPr>
            <w:rFonts w:ascii="Times New Roman" w:hAnsi="Times New Roman" w:cs="Times New Roman"/>
            <w:noProof/>
            <w:sz w:val="24"/>
          </w:rPr>
          <w:fldChar w:fldCharType="end"/>
        </w:r>
      </w:hyperlink>
    </w:p>
    <w:p w:rsidR="00EE1275" w:rsidRPr="003F4545" w:rsidRDefault="00794875">
      <w:pPr>
        <w:pStyle w:val="10"/>
        <w:tabs>
          <w:tab w:val="right" w:leader="dot" w:pos="8296"/>
        </w:tabs>
        <w:spacing w:line="480" w:lineRule="auto"/>
        <w:rPr>
          <w:rFonts w:ascii="Times New Roman" w:hAnsi="Times New Roman" w:cs="Times New Roman"/>
          <w:noProof/>
          <w:sz w:val="24"/>
        </w:rPr>
      </w:pPr>
      <w:hyperlink w:anchor="_Toc48065100" w:history="1">
        <w:r w:rsidR="00E414A2" w:rsidRPr="003F4545">
          <w:rPr>
            <w:rStyle w:val="af3"/>
            <w:rFonts w:ascii="Times New Roman" w:hAnsi="Times New Roman" w:cs="Times New Roman"/>
            <w:noProof/>
            <w:color w:val="auto"/>
            <w:sz w:val="24"/>
            <w:u w:val="none"/>
          </w:rPr>
          <w:t>附表：</w:t>
        </w:r>
        <w:r w:rsidR="00E414A2" w:rsidRPr="003F4545">
          <w:rPr>
            <w:rFonts w:ascii="Times New Roman" w:hAnsi="Times New Roman" w:cs="Times New Roman"/>
            <w:noProof/>
            <w:sz w:val="24"/>
          </w:rPr>
          <w:tab/>
        </w:r>
        <w:r w:rsidR="00E414A2" w:rsidRPr="003F4545">
          <w:rPr>
            <w:rFonts w:ascii="Times New Roman" w:hAnsi="Times New Roman" w:cs="Times New Roman"/>
            <w:noProof/>
            <w:sz w:val="24"/>
          </w:rPr>
          <w:fldChar w:fldCharType="begin"/>
        </w:r>
        <w:r w:rsidR="00E414A2" w:rsidRPr="003F4545">
          <w:rPr>
            <w:rFonts w:ascii="Times New Roman" w:hAnsi="Times New Roman" w:cs="Times New Roman"/>
            <w:noProof/>
            <w:sz w:val="24"/>
          </w:rPr>
          <w:instrText xml:space="preserve"> PAGEREF _Toc48065100 \h </w:instrText>
        </w:r>
        <w:r w:rsidR="00E414A2" w:rsidRPr="003F4545">
          <w:rPr>
            <w:rFonts w:ascii="Times New Roman" w:hAnsi="Times New Roman" w:cs="Times New Roman"/>
            <w:noProof/>
            <w:sz w:val="24"/>
          </w:rPr>
        </w:r>
        <w:r w:rsidR="00E414A2" w:rsidRPr="003F4545">
          <w:rPr>
            <w:rFonts w:ascii="Times New Roman" w:hAnsi="Times New Roman" w:cs="Times New Roman"/>
            <w:noProof/>
            <w:sz w:val="24"/>
          </w:rPr>
          <w:fldChar w:fldCharType="separate"/>
        </w:r>
        <w:r w:rsidR="00316B53">
          <w:rPr>
            <w:rFonts w:ascii="Times New Roman" w:hAnsi="Times New Roman" w:cs="Times New Roman"/>
            <w:noProof/>
            <w:sz w:val="24"/>
          </w:rPr>
          <w:t>- 118 -</w:t>
        </w:r>
        <w:r w:rsidR="00E414A2" w:rsidRPr="003F4545">
          <w:rPr>
            <w:rFonts w:ascii="Times New Roman" w:hAnsi="Times New Roman" w:cs="Times New Roman"/>
            <w:noProof/>
            <w:sz w:val="24"/>
          </w:rPr>
          <w:fldChar w:fldCharType="end"/>
        </w:r>
      </w:hyperlink>
    </w:p>
    <w:p w:rsidR="00EE1275" w:rsidRPr="003F4545" w:rsidRDefault="00E414A2">
      <w:pPr>
        <w:spacing w:line="480" w:lineRule="auto"/>
        <w:jc w:val="left"/>
        <w:rPr>
          <w:rFonts w:ascii="Times New Roman" w:eastAsia="黑体" w:hAnsi="Times New Roman" w:cs="Times New Roman"/>
          <w:sz w:val="30"/>
        </w:rPr>
      </w:pPr>
      <w:r w:rsidRPr="003F4545">
        <w:rPr>
          <w:rFonts w:ascii="Times New Roman" w:hAnsi="Times New Roman" w:cs="Times New Roman"/>
          <w:sz w:val="24"/>
        </w:rPr>
        <w:fldChar w:fldCharType="end"/>
      </w:r>
    </w:p>
    <w:p w:rsidR="00EE1275" w:rsidRPr="003F4545" w:rsidRDefault="00EE1275">
      <w:pPr>
        <w:spacing w:line="320" w:lineRule="exact"/>
        <w:jc w:val="center"/>
        <w:rPr>
          <w:rFonts w:ascii="Times New Roman" w:eastAsia="黑体" w:hAnsi="Times New Roman" w:cs="Times New Roman"/>
          <w:sz w:val="30"/>
        </w:rPr>
      </w:pPr>
    </w:p>
    <w:p w:rsidR="00EE1275" w:rsidRPr="003F4545" w:rsidRDefault="00EE1275">
      <w:pPr>
        <w:spacing w:line="320" w:lineRule="exact"/>
        <w:rPr>
          <w:rFonts w:ascii="Times New Roman" w:eastAsia="黑体" w:hAnsi="Times New Roman" w:cs="Times New Roman"/>
          <w:sz w:val="30"/>
        </w:rPr>
        <w:sectPr w:rsidR="00EE1275" w:rsidRPr="003F4545">
          <w:footerReference w:type="default" r:id="rId11"/>
          <w:pgSz w:w="11906" w:h="16838"/>
          <w:pgMar w:top="1440" w:right="1800" w:bottom="1440" w:left="1800" w:header="851" w:footer="992" w:gutter="0"/>
          <w:pgNumType w:fmt="upperRoman" w:start="1"/>
          <w:cols w:space="720"/>
          <w:docGrid w:type="lines" w:linePitch="312"/>
        </w:sectPr>
      </w:pPr>
    </w:p>
    <w:p w:rsidR="00EE1275" w:rsidRPr="003F4545" w:rsidRDefault="00E414A2">
      <w:pPr>
        <w:pStyle w:val="1"/>
      </w:pPr>
      <w:bookmarkStart w:id="1" w:name="_Toc22952"/>
      <w:bookmarkStart w:id="2" w:name="_Toc18386"/>
      <w:bookmarkStart w:id="3" w:name="_Toc48065089"/>
      <w:r w:rsidRPr="003F4545">
        <w:lastRenderedPageBreak/>
        <w:t>一、建设项目基本情况</w:t>
      </w:r>
      <w:bookmarkEnd w:id="1"/>
      <w:bookmarkEnd w:id="2"/>
      <w:bookmarkEnd w:id="3"/>
    </w:p>
    <w:tbl>
      <w:tblPr>
        <w:tblW w:w="9246" w:type="dxa"/>
        <w:tblBorders>
          <w:top w:val="single" w:sz="18" w:space="0" w:color="auto"/>
          <w:left w:val="single" w:sz="18" w:space="0" w:color="auto"/>
          <w:bottom w:val="single" w:sz="12"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726"/>
        <w:gridCol w:w="2152"/>
        <w:gridCol w:w="434"/>
        <w:gridCol w:w="1003"/>
        <w:gridCol w:w="1259"/>
        <w:gridCol w:w="1257"/>
        <w:gridCol w:w="1415"/>
      </w:tblGrid>
      <w:tr w:rsidR="003F4545" w:rsidRPr="003F4545">
        <w:trPr>
          <w:trHeight w:val="510"/>
        </w:trPr>
        <w:tc>
          <w:tcPr>
            <w:tcW w:w="1726" w:type="dxa"/>
            <w:tcBorders>
              <w:top w:val="single" w:sz="12" w:space="0" w:color="auto"/>
              <w:lef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项目名称</w:t>
            </w:r>
          </w:p>
        </w:tc>
        <w:tc>
          <w:tcPr>
            <w:tcW w:w="7520" w:type="dxa"/>
            <w:gridSpan w:val="6"/>
            <w:tcBorders>
              <w:top w:val="single" w:sz="12" w:space="0" w:color="auto"/>
              <w:right w:val="single" w:sz="12" w:space="0" w:color="auto"/>
            </w:tcBorders>
            <w:vAlign w:val="center"/>
          </w:tcPr>
          <w:p w:rsidR="00EE1275" w:rsidRPr="003F4545" w:rsidRDefault="00E414A2">
            <w:pPr>
              <w:autoSpaceDE w:val="0"/>
              <w:autoSpaceDN w:val="0"/>
              <w:adjustRightInd w:val="0"/>
              <w:jc w:val="center"/>
              <w:rPr>
                <w:rFonts w:ascii="Times New Roman" w:hAnsi="Times New Roman" w:cs="Times New Roman"/>
                <w:bCs/>
                <w:sz w:val="24"/>
              </w:rPr>
            </w:pPr>
            <w:r w:rsidRPr="003F4545">
              <w:rPr>
                <w:rFonts w:ascii="Times New Roman" w:eastAsia="宋体" w:hAnsi="Times New Roman" w:cs="Times New Roman" w:hint="eastAsia"/>
                <w:bCs/>
                <w:kern w:val="0"/>
                <w:sz w:val="24"/>
              </w:rPr>
              <w:t>衡南县城乡环卫一体化</w:t>
            </w:r>
            <w:r w:rsidRPr="003F4545">
              <w:rPr>
                <w:rFonts w:ascii="Times New Roman" w:eastAsia="宋体" w:hAnsi="Times New Roman" w:cs="Times New Roman" w:hint="eastAsia"/>
                <w:bCs/>
                <w:kern w:val="0"/>
                <w:sz w:val="24"/>
              </w:rPr>
              <w:t>PPP</w:t>
            </w:r>
            <w:r w:rsidRPr="003F4545">
              <w:rPr>
                <w:rFonts w:ascii="Times New Roman" w:eastAsia="宋体" w:hAnsi="Times New Roman" w:cs="Times New Roman" w:hint="eastAsia"/>
                <w:bCs/>
                <w:kern w:val="0"/>
                <w:sz w:val="24"/>
              </w:rPr>
              <w:t>项目（一期）</w:t>
            </w:r>
          </w:p>
        </w:tc>
      </w:tr>
      <w:tr w:rsidR="003F4545" w:rsidRPr="003F4545">
        <w:trPr>
          <w:trHeight w:val="510"/>
        </w:trPr>
        <w:tc>
          <w:tcPr>
            <w:tcW w:w="1726" w:type="dxa"/>
            <w:tcBorders>
              <w:lef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建设单位</w:t>
            </w:r>
          </w:p>
        </w:tc>
        <w:tc>
          <w:tcPr>
            <w:tcW w:w="7520" w:type="dxa"/>
            <w:gridSpan w:val="6"/>
            <w:tcBorders>
              <w:right w:val="single" w:sz="12" w:space="0" w:color="auto"/>
            </w:tcBorders>
            <w:vAlign w:val="center"/>
          </w:tcPr>
          <w:p w:rsidR="00EE1275" w:rsidRPr="003F4545" w:rsidRDefault="00503A23">
            <w:pPr>
              <w:jc w:val="center"/>
              <w:rPr>
                <w:rFonts w:ascii="Times New Roman" w:hAnsi="Times New Roman" w:cs="Times New Roman"/>
                <w:bCs/>
                <w:sz w:val="24"/>
              </w:rPr>
            </w:pPr>
            <w:r w:rsidRPr="003F4545">
              <w:rPr>
                <w:rFonts w:ascii="Times New Roman" w:eastAsia="宋体" w:hAnsi="Times New Roman" w:cs="Times New Roman" w:hint="eastAsia"/>
                <w:bCs/>
                <w:kern w:val="0"/>
                <w:sz w:val="24"/>
              </w:rPr>
              <w:t>衡南县家汇华宝环境产业有限责任公司</w:t>
            </w:r>
          </w:p>
        </w:tc>
      </w:tr>
      <w:tr w:rsidR="003F4545" w:rsidRPr="003F4545">
        <w:trPr>
          <w:trHeight w:val="510"/>
        </w:trPr>
        <w:tc>
          <w:tcPr>
            <w:tcW w:w="1726" w:type="dxa"/>
            <w:tcBorders>
              <w:left w:val="single" w:sz="12" w:space="0" w:color="auto"/>
            </w:tcBorders>
            <w:vAlign w:val="center"/>
          </w:tcPr>
          <w:p w:rsidR="00EE1275" w:rsidRPr="003F4545" w:rsidRDefault="00B9731B">
            <w:pPr>
              <w:jc w:val="center"/>
              <w:rPr>
                <w:rFonts w:ascii="Times New Roman" w:hAnsi="Times New Roman" w:cs="Times New Roman"/>
                <w:bCs/>
                <w:sz w:val="24"/>
              </w:rPr>
            </w:pPr>
            <w:r w:rsidRPr="003F4545">
              <w:rPr>
                <w:rFonts w:ascii="Times New Roman" w:hAnsi="Times New Roman" w:cs="Times New Roman" w:hint="eastAsia"/>
                <w:bCs/>
                <w:sz w:val="24"/>
              </w:rPr>
              <w:t>法定代表人</w:t>
            </w:r>
          </w:p>
        </w:tc>
        <w:tc>
          <w:tcPr>
            <w:tcW w:w="3589" w:type="dxa"/>
            <w:gridSpan w:val="3"/>
            <w:vAlign w:val="center"/>
          </w:tcPr>
          <w:p w:rsidR="00EE1275" w:rsidRPr="003F4545" w:rsidRDefault="00B9731B">
            <w:pPr>
              <w:ind w:firstLineChars="450" w:firstLine="1080"/>
              <w:rPr>
                <w:rFonts w:ascii="Times New Roman" w:hAnsi="Times New Roman" w:cs="Times New Roman"/>
                <w:bCs/>
                <w:sz w:val="24"/>
              </w:rPr>
            </w:pPr>
            <w:r w:rsidRPr="003F4545">
              <w:rPr>
                <w:rFonts w:ascii="Times New Roman" w:hAnsi="Times New Roman" w:cs="Times New Roman" w:hint="eastAsia"/>
                <w:bCs/>
                <w:sz w:val="24"/>
              </w:rPr>
              <w:t>刘均</w:t>
            </w:r>
          </w:p>
        </w:tc>
        <w:tc>
          <w:tcPr>
            <w:tcW w:w="1259" w:type="dxa"/>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联系人</w:t>
            </w:r>
          </w:p>
        </w:tc>
        <w:tc>
          <w:tcPr>
            <w:tcW w:w="2672" w:type="dxa"/>
            <w:gridSpan w:val="2"/>
            <w:tcBorders>
              <w:right w:val="single" w:sz="12" w:space="0" w:color="auto"/>
            </w:tcBorders>
            <w:vAlign w:val="center"/>
          </w:tcPr>
          <w:p w:rsidR="00EE1275" w:rsidRPr="003F4545" w:rsidRDefault="00B9731B">
            <w:pPr>
              <w:jc w:val="center"/>
              <w:rPr>
                <w:rFonts w:ascii="Times New Roman" w:hAnsi="Times New Roman" w:cs="Times New Roman"/>
                <w:bCs/>
                <w:sz w:val="24"/>
              </w:rPr>
            </w:pPr>
            <w:r w:rsidRPr="003F4545">
              <w:rPr>
                <w:rFonts w:ascii="Times New Roman" w:hAnsi="Times New Roman" w:cs="Times New Roman" w:hint="eastAsia"/>
                <w:bCs/>
                <w:sz w:val="24"/>
              </w:rPr>
              <w:t>曹振辉</w:t>
            </w:r>
          </w:p>
        </w:tc>
      </w:tr>
      <w:tr w:rsidR="003F4545" w:rsidRPr="003F4545">
        <w:trPr>
          <w:trHeight w:val="510"/>
        </w:trPr>
        <w:tc>
          <w:tcPr>
            <w:tcW w:w="1726" w:type="dxa"/>
            <w:tcBorders>
              <w:lef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通讯地址</w:t>
            </w:r>
          </w:p>
        </w:tc>
        <w:tc>
          <w:tcPr>
            <w:tcW w:w="7520" w:type="dxa"/>
            <w:gridSpan w:val="6"/>
            <w:tcBorders>
              <w:right w:val="single" w:sz="12" w:space="0" w:color="auto"/>
            </w:tcBorders>
            <w:vAlign w:val="center"/>
          </w:tcPr>
          <w:p w:rsidR="00EE1275" w:rsidRPr="003F4545" w:rsidRDefault="00AA51EA">
            <w:pPr>
              <w:jc w:val="center"/>
              <w:rPr>
                <w:rFonts w:ascii="Times New Roman" w:hAnsi="Times New Roman" w:cs="Times New Roman"/>
                <w:bCs/>
                <w:sz w:val="24"/>
              </w:rPr>
            </w:pPr>
            <w:r w:rsidRPr="003F4545">
              <w:rPr>
                <w:rFonts w:ascii="Times New Roman" w:hAnsi="Times New Roman" w:cs="Times New Roman" w:hint="eastAsia"/>
                <w:bCs/>
                <w:sz w:val="24"/>
              </w:rPr>
              <w:t>衡南县城市管理和综合执法大队二楼</w:t>
            </w:r>
            <w:r w:rsidRPr="003F4545">
              <w:rPr>
                <w:rFonts w:ascii="Times New Roman" w:hAnsi="Times New Roman" w:cs="Times New Roman" w:hint="eastAsia"/>
                <w:bCs/>
                <w:sz w:val="24"/>
              </w:rPr>
              <w:t>401</w:t>
            </w:r>
            <w:r w:rsidRPr="003F4545">
              <w:rPr>
                <w:rFonts w:ascii="Times New Roman" w:hAnsi="Times New Roman" w:cs="Times New Roman" w:hint="eastAsia"/>
                <w:bCs/>
                <w:sz w:val="24"/>
              </w:rPr>
              <w:t>办公室</w:t>
            </w:r>
          </w:p>
        </w:tc>
      </w:tr>
      <w:tr w:rsidR="003F4545" w:rsidRPr="003F4545">
        <w:trPr>
          <w:trHeight w:val="510"/>
        </w:trPr>
        <w:tc>
          <w:tcPr>
            <w:tcW w:w="1726" w:type="dxa"/>
            <w:tcBorders>
              <w:lef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联系电话</w:t>
            </w:r>
          </w:p>
        </w:tc>
        <w:tc>
          <w:tcPr>
            <w:tcW w:w="2586" w:type="dxa"/>
            <w:gridSpan w:val="2"/>
            <w:vAlign w:val="center"/>
          </w:tcPr>
          <w:p w:rsidR="00EE1275" w:rsidRPr="003F4545" w:rsidRDefault="00B9731B">
            <w:pPr>
              <w:jc w:val="center"/>
              <w:rPr>
                <w:rFonts w:ascii="Times New Roman" w:hAnsi="Times New Roman" w:cs="Times New Roman"/>
                <w:bCs/>
                <w:sz w:val="24"/>
              </w:rPr>
            </w:pPr>
            <w:r w:rsidRPr="003F4545">
              <w:rPr>
                <w:rFonts w:ascii="Times New Roman" w:hAnsi="Times New Roman" w:cs="Times New Roman"/>
                <w:bCs/>
                <w:sz w:val="24"/>
              </w:rPr>
              <w:t>13580894490</w:t>
            </w:r>
          </w:p>
        </w:tc>
        <w:tc>
          <w:tcPr>
            <w:tcW w:w="1003" w:type="dxa"/>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传真</w:t>
            </w:r>
          </w:p>
        </w:tc>
        <w:tc>
          <w:tcPr>
            <w:tcW w:w="1259" w:type="dxa"/>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hint="eastAsia"/>
                <w:bCs/>
                <w:sz w:val="24"/>
              </w:rPr>
              <w:t>/</w:t>
            </w:r>
          </w:p>
        </w:tc>
        <w:tc>
          <w:tcPr>
            <w:tcW w:w="1257" w:type="dxa"/>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邮政编码</w:t>
            </w:r>
          </w:p>
        </w:tc>
        <w:tc>
          <w:tcPr>
            <w:tcW w:w="1415" w:type="dxa"/>
            <w:tcBorders>
              <w:righ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421100</w:t>
            </w:r>
          </w:p>
        </w:tc>
      </w:tr>
      <w:tr w:rsidR="003F4545" w:rsidRPr="003F4545">
        <w:trPr>
          <w:trHeight w:val="510"/>
        </w:trPr>
        <w:tc>
          <w:tcPr>
            <w:tcW w:w="1726" w:type="dxa"/>
            <w:tcBorders>
              <w:lef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建设地点</w:t>
            </w:r>
          </w:p>
        </w:tc>
        <w:tc>
          <w:tcPr>
            <w:tcW w:w="7520" w:type="dxa"/>
            <w:gridSpan w:val="6"/>
            <w:tcBorders>
              <w:righ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hint="eastAsia"/>
                <w:bCs/>
                <w:sz w:val="24"/>
              </w:rPr>
              <w:t>衡南县城（云集镇）及宝盖镇、茶市镇、冠市镇、花桥镇、铁丝塘镇</w:t>
            </w:r>
          </w:p>
        </w:tc>
      </w:tr>
      <w:tr w:rsidR="003F4545" w:rsidRPr="003F4545">
        <w:trPr>
          <w:trHeight w:val="510"/>
        </w:trPr>
        <w:tc>
          <w:tcPr>
            <w:tcW w:w="1726" w:type="dxa"/>
            <w:tcBorders>
              <w:lef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立项审批部门</w:t>
            </w:r>
          </w:p>
        </w:tc>
        <w:tc>
          <w:tcPr>
            <w:tcW w:w="3589" w:type="dxa"/>
            <w:gridSpan w:val="3"/>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hint="eastAsia"/>
                <w:bCs/>
                <w:sz w:val="24"/>
              </w:rPr>
              <w:t>衡阳市发展和改革委员会</w:t>
            </w:r>
          </w:p>
        </w:tc>
        <w:tc>
          <w:tcPr>
            <w:tcW w:w="1259" w:type="dxa"/>
            <w:tcBorders>
              <w:bottom w:val="single" w:sz="4"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批准文号</w:t>
            </w:r>
          </w:p>
        </w:tc>
        <w:tc>
          <w:tcPr>
            <w:tcW w:w="2672" w:type="dxa"/>
            <w:gridSpan w:val="2"/>
            <w:tcBorders>
              <w:righ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hint="eastAsia"/>
                <w:bCs/>
                <w:sz w:val="24"/>
              </w:rPr>
              <w:t>衡发改审</w:t>
            </w:r>
            <w:r w:rsidRPr="003F4545">
              <w:rPr>
                <w:rFonts w:ascii="Times New Roman" w:hAnsi="Times New Roman" w:cs="Times New Roman" w:hint="eastAsia"/>
                <w:bCs/>
                <w:sz w:val="24"/>
              </w:rPr>
              <w:t>[2018]4</w:t>
            </w:r>
            <w:r w:rsidRPr="003F4545">
              <w:rPr>
                <w:rFonts w:ascii="Times New Roman" w:hAnsi="Times New Roman" w:cs="Times New Roman" w:hint="eastAsia"/>
                <w:bCs/>
                <w:sz w:val="24"/>
              </w:rPr>
              <w:t>号</w:t>
            </w:r>
          </w:p>
        </w:tc>
      </w:tr>
      <w:tr w:rsidR="003F4545" w:rsidRPr="003F4545" w:rsidTr="009B164F">
        <w:trPr>
          <w:trHeight w:val="510"/>
        </w:trPr>
        <w:tc>
          <w:tcPr>
            <w:tcW w:w="1726" w:type="dxa"/>
            <w:tcBorders>
              <w:left w:val="single" w:sz="12" w:space="0" w:color="auto"/>
            </w:tcBorders>
            <w:shd w:val="clear" w:color="auto" w:fill="auto"/>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建设性质</w:t>
            </w:r>
          </w:p>
        </w:tc>
        <w:tc>
          <w:tcPr>
            <w:tcW w:w="3589" w:type="dxa"/>
            <w:gridSpan w:val="3"/>
            <w:shd w:val="clear" w:color="auto" w:fill="auto"/>
            <w:vAlign w:val="center"/>
          </w:tcPr>
          <w:p w:rsidR="00EE1275" w:rsidRPr="003F4545" w:rsidRDefault="009B164F">
            <w:pPr>
              <w:jc w:val="center"/>
              <w:rPr>
                <w:rFonts w:ascii="Times New Roman" w:hAnsi="Times New Roman" w:cs="Times New Roman"/>
                <w:bCs/>
                <w:sz w:val="24"/>
              </w:rPr>
            </w:pPr>
            <w:r w:rsidRPr="003F4545">
              <w:rPr>
                <w:rFonts w:ascii="Times New Roman" w:hAnsi="Times New Roman" w:cs="Times New Roman" w:hint="eastAsia"/>
                <w:bCs/>
                <w:sz w:val="24"/>
              </w:rPr>
              <w:t>新建</w:t>
            </w:r>
          </w:p>
        </w:tc>
        <w:tc>
          <w:tcPr>
            <w:tcW w:w="1259" w:type="dxa"/>
            <w:tcBorders>
              <w:top w:val="single" w:sz="4" w:space="0" w:color="auto"/>
              <w:bottom w:val="single" w:sz="4" w:space="0" w:color="auto"/>
            </w:tcBorders>
            <w:shd w:val="clear" w:color="auto" w:fill="auto"/>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行业类别及代码</w:t>
            </w:r>
          </w:p>
        </w:tc>
        <w:tc>
          <w:tcPr>
            <w:tcW w:w="2672" w:type="dxa"/>
            <w:gridSpan w:val="2"/>
            <w:tcBorders>
              <w:right w:val="single" w:sz="12" w:space="0" w:color="auto"/>
            </w:tcBorders>
            <w:vAlign w:val="center"/>
          </w:tcPr>
          <w:p w:rsidR="00EE1275" w:rsidRPr="003F4545" w:rsidRDefault="00E414A2">
            <w:pPr>
              <w:jc w:val="center"/>
              <w:rPr>
                <w:rFonts w:ascii="Times New Roman" w:hAnsi="Times New Roman" w:cs="Times New Roman"/>
                <w:bCs/>
                <w:spacing w:val="-8"/>
                <w:sz w:val="24"/>
              </w:rPr>
            </w:pPr>
            <w:r w:rsidRPr="003F4545">
              <w:rPr>
                <w:rFonts w:ascii="Times New Roman" w:hAnsi="Times New Roman" w:cs="Times New Roman" w:hint="eastAsia"/>
                <w:bCs/>
                <w:spacing w:val="-8"/>
                <w:sz w:val="24"/>
              </w:rPr>
              <w:t>N7820</w:t>
            </w:r>
            <w:r w:rsidRPr="003F4545">
              <w:rPr>
                <w:rFonts w:ascii="Times New Roman" w:hAnsi="Times New Roman" w:cs="Times New Roman" w:hint="eastAsia"/>
                <w:bCs/>
                <w:spacing w:val="-8"/>
                <w:sz w:val="24"/>
              </w:rPr>
              <w:t>环境卫生管理</w:t>
            </w:r>
          </w:p>
        </w:tc>
      </w:tr>
      <w:tr w:rsidR="003F4545" w:rsidRPr="003F4545">
        <w:trPr>
          <w:trHeight w:val="510"/>
        </w:trPr>
        <w:tc>
          <w:tcPr>
            <w:tcW w:w="1726" w:type="dxa"/>
            <w:tcBorders>
              <w:lef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占地面积</w:t>
            </w:r>
          </w:p>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（平方米）</w:t>
            </w:r>
          </w:p>
        </w:tc>
        <w:tc>
          <w:tcPr>
            <w:tcW w:w="3589" w:type="dxa"/>
            <w:gridSpan w:val="3"/>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9573.53</w:t>
            </w:r>
          </w:p>
        </w:tc>
        <w:tc>
          <w:tcPr>
            <w:tcW w:w="1259" w:type="dxa"/>
            <w:tcBorders>
              <w:top w:val="single" w:sz="4" w:space="0" w:color="auto"/>
            </w:tcBorders>
            <w:vAlign w:val="center"/>
          </w:tcPr>
          <w:p w:rsidR="00EE1275" w:rsidRPr="003F4545" w:rsidRDefault="00E414A2">
            <w:pPr>
              <w:ind w:leftChars="-50" w:left="-105" w:rightChars="-50" w:right="-105"/>
              <w:jc w:val="center"/>
              <w:rPr>
                <w:rFonts w:ascii="Times New Roman" w:hAnsi="Times New Roman" w:cs="Times New Roman"/>
                <w:bCs/>
                <w:sz w:val="24"/>
              </w:rPr>
            </w:pPr>
            <w:r w:rsidRPr="003F4545">
              <w:rPr>
                <w:rFonts w:ascii="Times New Roman" w:hAnsi="Times New Roman" w:cs="Times New Roman"/>
                <w:bCs/>
                <w:sz w:val="24"/>
              </w:rPr>
              <w:t>绿化面积</w:t>
            </w:r>
          </w:p>
          <w:p w:rsidR="00EE1275" w:rsidRPr="003F4545" w:rsidRDefault="00E414A2">
            <w:pPr>
              <w:ind w:leftChars="-50" w:left="-105" w:rightChars="-50" w:right="-105"/>
              <w:jc w:val="center"/>
              <w:rPr>
                <w:rFonts w:ascii="Times New Roman" w:hAnsi="Times New Roman" w:cs="Times New Roman"/>
                <w:bCs/>
                <w:sz w:val="24"/>
              </w:rPr>
            </w:pPr>
            <w:r w:rsidRPr="003F4545">
              <w:rPr>
                <w:rFonts w:ascii="Times New Roman" w:hAnsi="Times New Roman" w:cs="Times New Roman"/>
                <w:bCs/>
                <w:sz w:val="24"/>
              </w:rPr>
              <w:t>（平方米）</w:t>
            </w:r>
          </w:p>
        </w:tc>
        <w:tc>
          <w:tcPr>
            <w:tcW w:w="2672" w:type="dxa"/>
            <w:gridSpan w:val="2"/>
            <w:tcBorders>
              <w:righ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hint="eastAsia"/>
                <w:bCs/>
                <w:sz w:val="24"/>
              </w:rPr>
              <w:t>3165.32</w:t>
            </w:r>
          </w:p>
        </w:tc>
      </w:tr>
      <w:tr w:rsidR="003F4545" w:rsidRPr="003F4545">
        <w:trPr>
          <w:trHeight w:val="510"/>
        </w:trPr>
        <w:tc>
          <w:tcPr>
            <w:tcW w:w="1726" w:type="dxa"/>
            <w:tcBorders>
              <w:lef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总投资</w:t>
            </w:r>
          </w:p>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（万元）</w:t>
            </w:r>
          </w:p>
        </w:tc>
        <w:tc>
          <w:tcPr>
            <w:tcW w:w="2152" w:type="dxa"/>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hint="eastAsia"/>
                <w:bCs/>
                <w:sz w:val="24"/>
              </w:rPr>
              <w:t>2000</w:t>
            </w:r>
          </w:p>
        </w:tc>
        <w:tc>
          <w:tcPr>
            <w:tcW w:w="1437" w:type="dxa"/>
            <w:gridSpan w:val="2"/>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其中：环保</w:t>
            </w:r>
          </w:p>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投资（万元）</w:t>
            </w:r>
          </w:p>
        </w:tc>
        <w:tc>
          <w:tcPr>
            <w:tcW w:w="1259" w:type="dxa"/>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hint="eastAsia"/>
                <w:bCs/>
                <w:sz w:val="24"/>
              </w:rPr>
              <w:t>300</w:t>
            </w:r>
          </w:p>
        </w:tc>
        <w:tc>
          <w:tcPr>
            <w:tcW w:w="1257" w:type="dxa"/>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环保投资占总投资</w:t>
            </w:r>
          </w:p>
        </w:tc>
        <w:tc>
          <w:tcPr>
            <w:tcW w:w="1415" w:type="dxa"/>
            <w:tcBorders>
              <w:righ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hint="eastAsia"/>
                <w:bCs/>
                <w:sz w:val="24"/>
              </w:rPr>
              <w:t>15</w:t>
            </w:r>
            <w:r w:rsidRPr="003F4545">
              <w:rPr>
                <w:rFonts w:ascii="Times New Roman" w:hAnsi="Times New Roman" w:cs="Times New Roman"/>
                <w:bCs/>
                <w:sz w:val="24"/>
              </w:rPr>
              <w:t>%</w:t>
            </w:r>
          </w:p>
        </w:tc>
      </w:tr>
      <w:tr w:rsidR="003F4545" w:rsidRPr="003F4545">
        <w:trPr>
          <w:trHeight w:val="510"/>
        </w:trPr>
        <w:tc>
          <w:tcPr>
            <w:tcW w:w="1726" w:type="dxa"/>
            <w:tcBorders>
              <w:lef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评价经费</w:t>
            </w:r>
          </w:p>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（万元）</w:t>
            </w:r>
          </w:p>
        </w:tc>
        <w:tc>
          <w:tcPr>
            <w:tcW w:w="2152" w:type="dxa"/>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hint="eastAsia"/>
                <w:bCs/>
                <w:sz w:val="24"/>
              </w:rPr>
              <w:t>/</w:t>
            </w:r>
          </w:p>
        </w:tc>
        <w:tc>
          <w:tcPr>
            <w:tcW w:w="1437" w:type="dxa"/>
            <w:gridSpan w:val="2"/>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hint="eastAsia"/>
                <w:bCs/>
                <w:sz w:val="24"/>
              </w:rPr>
              <w:t>预计</w:t>
            </w:r>
            <w:r w:rsidRPr="003F4545">
              <w:rPr>
                <w:rFonts w:ascii="Times New Roman" w:hAnsi="Times New Roman" w:cs="Times New Roman"/>
                <w:bCs/>
                <w:sz w:val="24"/>
              </w:rPr>
              <w:t>投产日期</w:t>
            </w:r>
          </w:p>
        </w:tc>
        <w:tc>
          <w:tcPr>
            <w:tcW w:w="3931" w:type="dxa"/>
            <w:gridSpan w:val="3"/>
            <w:tcBorders>
              <w:right w:val="single" w:sz="12" w:space="0" w:color="auto"/>
            </w:tcBorders>
            <w:vAlign w:val="center"/>
          </w:tcPr>
          <w:p w:rsidR="00EE1275" w:rsidRPr="003F4545" w:rsidRDefault="00E414A2">
            <w:pPr>
              <w:jc w:val="center"/>
              <w:rPr>
                <w:rFonts w:ascii="Times New Roman" w:hAnsi="Times New Roman" w:cs="Times New Roman"/>
                <w:bCs/>
                <w:sz w:val="24"/>
              </w:rPr>
            </w:pPr>
            <w:r w:rsidRPr="003F4545">
              <w:rPr>
                <w:rFonts w:ascii="Times New Roman" w:hAnsi="Times New Roman" w:cs="Times New Roman"/>
                <w:bCs/>
                <w:sz w:val="24"/>
              </w:rPr>
              <w:t>20</w:t>
            </w:r>
            <w:r w:rsidRPr="003F4545">
              <w:rPr>
                <w:rFonts w:ascii="Times New Roman" w:hAnsi="Times New Roman" w:cs="Times New Roman" w:hint="eastAsia"/>
                <w:bCs/>
                <w:sz w:val="24"/>
              </w:rPr>
              <w:t>21</w:t>
            </w:r>
            <w:r w:rsidRPr="003F4545">
              <w:rPr>
                <w:rFonts w:ascii="Times New Roman" w:hAnsi="Times New Roman" w:cs="Times New Roman"/>
                <w:bCs/>
                <w:sz w:val="24"/>
              </w:rPr>
              <w:t>年</w:t>
            </w:r>
            <w:r w:rsidRPr="003F4545">
              <w:rPr>
                <w:rFonts w:ascii="Times New Roman" w:hAnsi="Times New Roman" w:cs="Times New Roman" w:hint="eastAsia"/>
                <w:bCs/>
                <w:sz w:val="24"/>
              </w:rPr>
              <w:t>5</w:t>
            </w:r>
            <w:r w:rsidRPr="003F4545">
              <w:rPr>
                <w:rFonts w:ascii="Times New Roman" w:hAnsi="Times New Roman" w:cs="Times New Roman"/>
                <w:bCs/>
                <w:sz w:val="24"/>
              </w:rPr>
              <w:t>月</w:t>
            </w:r>
          </w:p>
        </w:tc>
      </w:tr>
      <w:tr w:rsidR="003F4545" w:rsidRPr="003F4545">
        <w:trPr>
          <w:trHeight w:val="2124"/>
        </w:trPr>
        <w:tc>
          <w:tcPr>
            <w:tcW w:w="9246" w:type="dxa"/>
            <w:gridSpan w:val="7"/>
            <w:tcBorders>
              <w:left w:val="single" w:sz="12" w:space="0" w:color="auto"/>
              <w:right w:val="single" w:sz="12" w:space="0" w:color="auto"/>
            </w:tcBorders>
          </w:tcPr>
          <w:p w:rsidR="00EE1275" w:rsidRPr="003F4545" w:rsidRDefault="00E414A2">
            <w:pPr>
              <w:rPr>
                <w:rFonts w:ascii="Times New Roman" w:eastAsia="黑体" w:hAnsi="Times New Roman" w:cs="Times New Roman"/>
                <w:b/>
                <w:sz w:val="28"/>
              </w:rPr>
            </w:pPr>
            <w:r w:rsidRPr="003F4545">
              <w:rPr>
                <w:rFonts w:ascii="Times New Roman" w:hAnsi="Times New Roman" w:cs="Times New Roman"/>
                <w:b/>
                <w:sz w:val="30"/>
              </w:rPr>
              <w:t>1</w:t>
            </w:r>
            <w:r w:rsidRPr="003F4545">
              <w:rPr>
                <w:rFonts w:ascii="Times New Roman" w:hAnsi="Times New Roman" w:cs="Times New Roman" w:hint="eastAsia"/>
                <w:b/>
                <w:sz w:val="30"/>
              </w:rPr>
              <w:t>.1</w:t>
            </w:r>
            <w:r w:rsidRPr="003F4545">
              <w:rPr>
                <w:rFonts w:ascii="Times New Roman" w:hAnsi="Times New Roman" w:cs="Times New Roman"/>
                <w:b/>
                <w:sz w:val="30"/>
              </w:rPr>
              <w:t>工程内容及规模：</w:t>
            </w:r>
          </w:p>
          <w:p w:rsidR="00EE1275" w:rsidRPr="003F4545" w:rsidRDefault="00E414A2">
            <w:pPr>
              <w:spacing w:line="360" w:lineRule="auto"/>
              <w:ind w:firstLineChars="200" w:firstLine="482"/>
              <w:rPr>
                <w:rFonts w:ascii="Times New Roman" w:hAnsi="Times New Roman" w:cs="Times New Roman"/>
                <w:b/>
                <w:bCs/>
                <w:sz w:val="24"/>
                <w:szCs w:val="20"/>
              </w:rPr>
            </w:pPr>
            <w:r w:rsidRPr="003F4545">
              <w:rPr>
                <w:rFonts w:ascii="Times New Roman" w:hAnsi="Times New Roman" w:cs="Times New Roman"/>
                <w:b/>
                <w:bCs/>
                <w:sz w:val="24"/>
                <w:szCs w:val="20"/>
              </w:rPr>
              <w:t>1.1</w:t>
            </w:r>
            <w:r w:rsidRPr="003F4545">
              <w:rPr>
                <w:rFonts w:ascii="Times New Roman" w:hAnsi="Times New Roman" w:cs="Times New Roman" w:hint="eastAsia"/>
                <w:b/>
                <w:bCs/>
                <w:sz w:val="24"/>
                <w:szCs w:val="20"/>
              </w:rPr>
              <w:t>.1</w:t>
            </w:r>
            <w:r w:rsidRPr="003F4545">
              <w:rPr>
                <w:rFonts w:ascii="Times New Roman" w:hAnsi="Times New Roman" w:cs="Times New Roman"/>
                <w:b/>
                <w:bCs/>
                <w:sz w:val="24"/>
                <w:szCs w:val="20"/>
              </w:rPr>
              <w:t>项目</w:t>
            </w:r>
            <w:r w:rsidRPr="003F4545">
              <w:rPr>
                <w:rFonts w:ascii="Times New Roman" w:hAnsi="Times New Roman" w:cs="Times New Roman" w:hint="eastAsia"/>
                <w:b/>
                <w:bCs/>
                <w:sz w:val="24"/>
                <w:szCs w:val="20"/>
              </w:rPr>
              <w:t>背景及</w:t>
            </w:r>
            <w:r w:rsidRPr="003F4545">
              <w:rPr>
                <w:rFonts w:ascii="Times New Roman" w:hAnsi="Times New Roman" w:cs="Times New Roman"/>
                <w:b/>
                <w:bCs/>
                <w:sz w:val="24"/>
                <w:szCs w:val="20"/>
              </w:rPr>
              <w:t>由来</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城乡生活垃圾收集、转运和无害化处理设施是城乡发展不可或缺的基础设施，是人民安全健康生活的重要保障。衡南县人口数量多、人口密度大，随着衡南县经济的发展，城镇化水平的提高，生产生活垃圾日益增多，已不能采用原有的就地处理方式。目前，衡南县的生活垃圾处理能力与日益增长垃圾清运量之间的矛盾日益突出，加之处理方式单一（各乡镇基本采用简易填埋），达不到无害化处理要求，环卫设施设备建设投入存在差异，管理体制各异，基础信息共享机制及日常监控制度有待完善。总的来说，衡南县生活垃圾收转运难以实现城乡统筹管理，环卫基础设施难以实现区域共享，生活垃圾污染问题已逐渐成为衡南县环境卫生的主要问题。</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上述背景之下，为了改善衡南县生活垃圾收运处理体系，全面提升衡南县的环境卫生管理水平，通过“袋、桶、车、站、场”五环无缝对接，使全县生活垃圾从产生到处置，基本实现袋装化、密闭化、规范化收集转运、无害化处理，确保居民生活垃圾不落地，彻底消除生活垃圾转运过程中的二次污染，逐步达到国家卫生城市的标准和要求，衡南县人民政府拟推动衡南县城乡环卫一体化</w:t>
            </w:r>
            <w:r w:rsidRPr="003F4545">
              <w:rPr>
                <w:rFonts w:ascii="Times New Roman" w:hAnsi="Times New Roman" w:cs="Times New Roman" w:hint="eastAsia"/>
                <w:sz w:val="24"/>
              </w:rPr>
              <w:t>PPP</w:t>
            </w:r>
            <w:r w:rsidRPr="003F4545">
              <w:rPr>
                <w:rFonts w:ascii="Times New Roman" w:hAnsi="Times New Roman" w:cs="Times New Roman" w:hint="eastAsia"/>
                <w:sz w:val="24"/>
              </w:rPr>
              <w:t>项目的建设，并由</w:t>
            </w:r>
            <w:r w:rsidR="00503A23" w:rsidRPr="003F4545">
              <w:rPr>
                <w:rFonts w:ascii="Times New Roman" w:hAnsi="Times New Roman" w:cs="Times New Roman" w:hint="eastAsia"/>
                <w:sz w:val="24"/>
              </w:rPr>
              <w:t>衡南县家汇华宝</w:t>
            </w:r>
            <w:r w:rsidR="00503A23" w:rsidRPr="003F4545">
              <w:rPr>
                <w:rFonts w:ascii="Times New Roman" w:hAnsi="Times New Roman" w:cs="Times New Roman" w:hint="eastAsia"/>
                <w:sz w:val="24"/>
              </w:rPr>
              <w:lastRenderedPageBreak/>
              <w:t>环境产业有限责任公司</w:t>
            </w:r>
            <w:r w:rsidRPr="003F4545">
              <w:rPr>
                <w:rFonts w:ascii="Times New Roman" w:hAnsi="Times New Roman" w:cs="Times New Roman" w:hint="eastAsia"/>
                <w:sz w:val="24"/>
              </w:rPr>
              <w:t>具体负责实施。为了提高衡南县生活垃圾收运工程项目运营效率，缓解地方财政压力，促进政府职能转变，合理分配项目的风险，衡南县人民政府决定采用</w:t>
            </w:r>
            <w:r w:rsidRPr="003F4545">
              <w:rPr>
                <w:rFonts w:ascii="Times New Roman" w:hAnsi="Times New Roman" w:cs="Times New Roman" w:hint="eastAsia"/>
                <w:sz w:val="24"/>
              </w:rPr>
              <w:t>PPP</w:t>
            </w:r>
            <w:r w:rsidRPr="003F4545">
              <w:rPr>
                <w:rFonts w:ascii="Times New Roman" w:hAnsi="Times New Roman" w:cs="Times New Roman" w:hint="eastAsia"/>
                <w:sz w:val="24"/>
              </w:rPr>
              <w:t>模式实施该项目。</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根据项目建设进度安排，</w:t>
            </w:r>
            <w:r w:rsidRPr="003F4545">
              <w:rPr>
                <w:rFonts w:ascii="Times New Roman" w:hAnsi="Times New Roman" w:cs="Times New Roman" w:hint="eastAsia"/>
                <w:sz w:val="24"/>
                <w:u w:val="single"/>
              </w:rPr>
              <w:t>衡南县城乡环卫一体化</w:t>
            </w:r>
            <w:r w:rsidRPr="003F4545">
              <w:rPr>
                <w:rFonts w:ascii="Times New Roman" w:hAnsi="Times New Roman" w:cs="Times New Roman" w:hint="eastAsia"/>
                <w:sz w:val="24"/>
                <w:u w:val="single"/>
              </w:rPr>
              <w:t>PPP</w:t>
            </w:r>
            <w:r w:rsidRPr="003F4545">
              <w:rPr>
                <w:rFonts w:ascii="Times New Roman" w:hAnsi="Times New Roman" w:cs="Times New Roman" w:hint="eastAsia"/>
                <w:sz w:val="24"/>
                <w:u w:val="single"/>
              </w:rPr>
              <w:t>项目分为两期实施，其中一期的建设内容包括衡南县铁丝塘镇、茶市镇、花桥镇（黄竹町村）、花桥镇（川口片区豹泉村）、宝盖镇（宝盖村）、宝盖镇（樟树村）、冠市镇等</w:t>
            </w:r>
            <w:r w:rsidRPr="003F4545">
              <w:rPr>
                <w:rFonts w:ascii="Times New Roman" w:hAnsi="Times New Roman" w:cs="Times New Roman" w:hint="eastAsia"/>
                <w:sz w:val="24"/>
                <w:u w:val="single"/>
              </w:rPr>
              <w:t>5</w:t>
            </w:r>
            <w:r w:rsidRPr="003F4545">
              <w:rPr>
                <w:rFonts w:ascii="Times New Roman" w:hAnsi="Times New Roman" w:cs="Times New Roman" w:hint="eastAsia"/>
                <w:sz w:val="24"/>
                <w:u w:val="single"/>
              </w:rPr>
              <w:t>个乡镇的</w:t>
            </w:r>
            <w:r w:rsidRPr="003F4545">
              <w:rPr>
                <w:rFonts w:ascii="Times New Roman" w:hAnsi="Times New Roman" w:cs="Times New Roman" w:hint="eastAsia"/>
                <w:sz w:val="24"/>
                <w:u w:val="single"/>
              </w:rPr>
              <w:t>7</w:t>
            </w:r>
            <w:r w:rsidRPr="003F4545">
              <w:rPr>
                <w:rFonts w:ascii="Times New Roman" w:hAnsi="Times New Roman" w:cs="Times New Roman" w:hint="eastAsia"/>
                <w:sz w:val="24"/>
                <w:u w:val="single"/>
              </w:rPr>
              <w:t>个生活垃圾压缩中转站和衡南县（云集镇）工业园的</w:t>
            </w:r>
            <w:r w:rsidRPr="003F4545">
              <w:rPr>
                <w:rFonts w:ascii="Times New Roman" w:hAnsi="Times New Roman" w:cs="Times New Roman" w:hint="eastAsia"/>
                <w:sz w:val="24"/>
                <w:u w:val="single"/>
              </w:rPr>
              <w:t>1</w:t>
            </w:r>
            <w:r w:rsidRPr="003F4545">
              <w:rPr>
                <w:rFonts w:ascii="Times New Roman" w:hAnsi="Times New Roman" w:cs="Times New Roman" w:hint="eastAsia"/>
                <w:sz w:val="24"/>
                <w:u w:val="single"/>
              </w:rPr>
              <w:t>套环卫配套生产管理用房等；二期工程的建设内容包括县城清扫保洁及生活垃圾转运工程和其他</w:t>
            </w:r>
            <w:r w:rsidRPr="003F4545">
              <w:rPr>
                <w:rFonts w:ascii="Times New Roman" w:hAnsi="Times New Roman" w:cs="Times New Roman" w:hint="eastAsia"/>
                <w:sz w:val="24"/>
                <w:u w:val="single"/>
              </w:rPr>
              <w:t>10</w:t>
            </w:r>
            <w:r w:rsidRPr="003F4545">
              <w:rPr>
                <w:rFonts w:ascii="Times New Roman" w:hAnsi="Times New Roman" w:cs="Times New Roman" w:hint="eastAsia"/>
                <w:sz w:val="24"/>
                <w:u w:val="single"/>
              </w:rPr>
              <w:t>多个乡镇的生活垃圾压缩中转站等。</w:t>
            </w:r>
            <w:r w:rsidRPr="003F4545">
              <w:rPr>
                <w:rFonts w:ascii="Times New Roman" w:hAnsi="Times New Roman" w:cs="Times New Roman" w:hint="eastAsia"/>
                <w:sz w:val="24"/>
              </w:rPr>
              <w:t>本环评主要针对一期工程进行评价，二期工程将另行开展环评。</w:t>
            </w:r>
          </w:p>
          <w:p w:rsidR="00EE1275" w:rsidRPr="003F4545" w:rsidRDefault="00E414A2">
            <w:pPr>
              <w:pStyle w:val="20110920"/>
              <w:rPr>
                <w:rFonts w:cs="Times New Roman"/>
                <w:color w:val="auto"/>
              </w:rPr>
            </w:pPr>
            <w:r w:rsidRPr="003F4545">
              <w:rPr>
                <w:rFonts w:cs="Times New Roman" w:hint="eastAsia"/>
                <w:color w:val="auto"/>
              </w:rPr>
              <w:t>根据《中华人民共和国环境保护法》、《中华人民共和国环境影响评价法》和《建设项目环境保护管理条例》的有关规定，</w:t>
            </w:r>
            <w:r w:rsidRPr="003F4545">
              <w:rPr>
                <w:rFonts w:cs="Times New Roman" w:hint="eastAsia"/>
                <w:color w:val="auto"/>
                <w:szCs w:val="28"/>
              </w:rPr>
              <w:t>衡南县城乡环卫一体化</w:t>
            </w:r>
            <w:r w:rsidRPr="003F4545">
              <w:rPr>
                <w:rFonts w:cs="Times New Roman" w:hint="eastAsia"/>
                <w:color w:val="auto"/>
                <w:szCs w:val="28"/>
              </w:rPr>
              <w:t>PPP</w:t>
            </w:r>
            <w:r w:rsidRPr="003F4545">
              <w:rPr>
                <w:rFonts w:cs="Times New Roman" w:hint="eastAsia"/>
                <w:color w:val="auto"/>
                <w:szCs w:val="28"/>
              </w:rPr>
              <w:t>项目（一期）（以下简称“本项目”）</w:t>
            </w:r>
            <w:r w:rsidRPr="003F4545">
              <w:rPr>
                <w:rFonts w:cs="Times New Roman" w:hint="eastAsia"/>
                <w:color w:val="auto"/>
              </w:rPr>
              <w:t>应进行环境影响评价。本项目在《国民经济行业分类》（</w:t>
            </w:r>
            <w:r w:rsidRPr="003F4545">
              <w:rPr>
                <w:rFonts w:cs="Times New Roman" w:hint="eastAsia"/>
                <w:color w:val="auto"/>
              </w:rPr>
              <w:t>GB4754-2017</w:t>
            </w:r>
            <w:r w:rsidRPr="003F4545">
              <w:rPr>
                <w:rFonts w:cs="Times New Roman" w:hint="eastAsia"/>
                <w:color w:val="auto"/>
              </w:rPr>
              <w:t>）中属于“环境卫生管理（</w:t>
            </w:r>
            <w:r w:rsidRPr="003F4545">
              <w:rPr>
                <w:rFonts w:cs="Times New Roman" w:hint="eastAsia"/>
                <w:color w:val="auto"/>
              </w:rPr>
              <w:t>N7820</w:t>
            </w:r>
            <w:r w:rsidRPr="003F4545">
              <w:rPr>
                <w:rFonts w:cs="Times New Roman" w:hint="eastAsia"/>
                <w:color w:val="auto"/>
              </w:rPr>
              <w:t>）”项目，按照《建设项目环境保护管理分类名录（</w:t>
            </w:r>
            <w:r w:rsidRPr="003F4545">
              <w:rPr>
                <w:rFonts w:cs="Times New Roman" w:hint="eastAsia"/>
                <w:color w:val="auto"/>
              </w:rPr>
              <w:t>2018</w:t>
            </w:r>
            <w:r w:rsidRPr="003F4545">
              <w:rPr>
                <w:rFonts w:cs="Times New Roman" w:hint="eastAsia"/>
                <w:color w:val="auto"/>
              </w:rPr>
              <w:t>年版）》（以下简称“名录”），本项目属于“三十五、公共设施管理业，</w:t>
            </w:r>
            <w:r w:rsidRPr="003F4545">
              <w:rPr>
                <w:rFonts w:cs="Times New Roman" w:hint="eastAsia"/>
                <w:color w:val="auto"/>
              </w:rPr>
              <w:t>103</w:t>
            </w:r>
            <w:r w:rsidRPr="003F4545">
              <w:rPr>
                <w:rFonts w:cs="Times New Roman" w:hint="eastAsia"/>
                <w:color w:val="auto"/>
              </w:rPr>
              <w:t>城镇生活垃圾转运站（全部）”项目类别，需编制环境影响报告表。受</w:t>
            </w:r>
            <w:r w:rsidR="00503A23" w:rsidRPr="003F4545">
              <w:rPr>
                <w:rFonts w:cs="Times New Roman" w:hint="eastAsia"/>
                <w:color w:val="auto"/>
              </w:rPr>
              <w:t>衡南县家汇华宝环境产业有限责任公司</w:t>
            </w:r>
            <w:r w:rsidRPr="003F4545">
              <w:rPr>
                <w:rFonts w:cs="Times New Roman" w:hint="eastAsia"/>
                <w:color w:val="auto"/>
              </w:rPr>
              <w:t>委托，湖南中源环保工程有限公司承担了该项目的环境影响评价工作。接受委托后，我单位随即组织环评技术人员进行现场踏勘、资料图件收集、自然环境现状调查、环境质量现状调查及同类工程调查，在初步调查研究基础上，按照《建设项目环境影响评价技术导则》的规范要求，编制完成了本项目环境影响报告表，从环保角度提出防治污染环境的对策与措施，并报请生态环境主管部门审查、审批，为项目的实施和管理提供参考依据。</w:t>
            </w:r>
          </w:p>
          <w:p w:rsidR="00EE1275" w:rsidRPr="003F4545" w:rsidRDefault="00E414A2">
            <w:pPr>
              <w:spacing w:line="360" w:lineRule="auto"/>
              <w:ind w:firstLineChars="200" w:firstLine="482"/>
              <w:rPr>
                <w:rFonts w:ascii="Times New Roman" w:hAnsi="Times New Roman" w:cs="Times New Roman"/>
                <w:b/>
                <w:bCs/>
                <w:sz w:val="24"/>
                <w:szCs w:val="20"/>
              </w:rPr>
            </w:pPr>
            <w:r w:rsidRPr="003F4545">
              <w:rPr>
                <w:rFonts w:ascii="Times New Roman" w:hAnsi="Times New Roman" w:cs="Times New Roman"/>
                <w:b/>
                <w:bCs/>
                <w:sz w:val="24"/>
                <w:szCs w:val="20"/>
              </w:rPr>
              <w:t>1.</w:t>
            </w:r>
            <w:r w:rsidRPr="003F4545">
              <w:rPr>
                <w:rFonts w:ascii="Times New Roman" w:hAnsi="Times New Roman" w:cs="Times New Roman" w:hint="eastAsia"/>
                <w:b/>
                <w:bCs/>
                <w:sz w:val="24"/>
                <w:szCs w:val="20"/>
              </w:rPr>
              <w:t>1.2</w:t>
            </w:r>
            <w:r w:rsidRPr="003F4545">
              <w:rPr>
                <w:rFonts w:ascii="Times New Roman" w:hAnsi="Times New Roman" w:cs="Times New Roman"/>
                <w:b/>
                <w:bCs/>
                <w:sz w:val="24"/>
                <w:szCs w:val="20"/>
              </w:rPr>
              <w:t>建设地点</w:t>
            </w:r>
          </w:p>
          <w:p w:rsidR="00EE1275" w:rsidRPr="003F4545" w:rsidRDefault="00E414A2">
            <w:pPr>
              <w:spacing w:line="360" w:lineRule="auto"/>
              <w:ind w:firstLineChars="200" w:firstLine="480"/>
              <w:rPr>
                <w:rFonts w:ascii="Times New Roman" w:hAnsi="Times New Roman" w:cs="Times New Roman"/>
                <w:sz w:val="24"/>
                <w:szCs w:val="28"/>
              </w:rPr>
            </w:pPr>
            <w:r w:rsidRPr="003F4545">
              <w:rPr>
                <w:rFonts w:ascii="Times New Roman" w:hAnsi="Times New Roman" w:cs="Times New Roman" w:hint="eastAsia"/>
                <w:sz w:val="24"/>
                <w:szCs w:val="28"/>
              </w:rPr>
              <w:t>本项目涉及衡南县城（云集镇）及其他</w:t>
            </w:r>
            <w:r w:rsidRPr="003F4545">
              <w:rPr>
                <w:rFonts w:ascii="Times New Roman" w:hAnsi="Times New Roman" w:cs="Times New Roman" w:hint="eastAsia"/>
                <w:sz w:val="24"/>
                <w:szCs w:val="28"/>
              </w:rPr>
              <w:t>5</w:t>
            </w:r>
            <w:r w:rsidRPr="003F4545">
              <w:rPr>
                <w:rFonts w:ascii="Times New Roman" w:hAnsi="Times New Roman" w:cs="Times New Roman" w:hint="eastAsia"/>
                <w:sz w:val="24"/>
                <w:szCs w:val="28"/>
              </w:rPr>
              <w:t>个乡镇，具体位置和坐标如</w:t>
            </w:r>
            <w:r w:rsidRPr="003F4545">
              <w:rPr>
                <w:rFonts w:ascii="Times New Roman" w:hAnsi="Times New Roman" w:cs="Times New Roman"/>
                <w:sz w:val="24"/>
                <w:szCs w:val="28"/>
              </w:rPr>
              <w:fldChar w:fldCharType="begin"/>
            </w:r>
            <w:r w:rsidRPr="003F4545">
              <w:rPr>
                <w:rFonts w:ascii="Times New Roman" w:hAnsi="Times New Roman" w:cs="Times New Roman"/>
                <w:sz w:val="24"/>
                <w:szCs w:val="28"/>
              </w:rPr>
              <w:instrText xml:space="preserve"> </w:instrText>
            </w:r>
            <w:r w:rsidRPr="003F4545">
              <w:rPr>
                <w:rFonts w:ascii="Times New Roman" w:hAnsi="Times New Roman" w:cs="Times New Roman" w:hint="eastAsia"/>
                <w:sz w:val="24"/>
                <w:szCs w:val="28"/>
              </w:rPr>
              <w:instrText>REF _Ref48205115 \h</w:instrText>
            </w:r>
            <w:r w:rsidRPr="003F4545">
              <w:rPr>
                <w:rFonts w:ascii="Times New Roman" w:hAnsi="Times New Roman" w:cs="Times New Roman"/>
                <w:sz w:val="24"/>
                <w:szCs w:val="28"/>
              </w:rPr>
              <w:instrText xml:space="preserve">  \* MERGEFORMAT </w:instrText>
            </w:r>
            <w:r w:rsidRPr="003F4545">
              <w:rPr>
                <w:rFonts w:ascii="Times New Roman" w:hAnsi="Times New Roman" w:cs="Times New Roman"/>
                <w:sz w:val="24"/>
                <w:szCs w:val="28"/>
              </w:rPr>
            </w:r>
            <w:r w:rsidRPr="003F4545">
              <w:rPr>
                <w:rFonts w:ascii="Times New Roman" w:hAnsi="Times New Roman" w:cs="Times New Roman"/>
                <w:sz w:val="24"/>
                <w:szCs w:val="28"/>
              </w:rPr>
              <w:fldChar w:fldCharType="separate"/>
            </w:r>
            <w:r w:rsidR="00316B53" w:rsidRPr="00316B53">
              <w:rPr>
                <w:rFonts w:ascii="Times New Roman" w:hAnsi="Times New Roman" w:cs="Times New Roman" w:hint="eastAsia"/>
                <w:sz w:val="24"/>
                <w:szCs w:val="28"/>
              </w:rPr>
              <w:t>表</w:t>
            </w:r>
            <w:r w:rsidR="00316B53" w:rsidRPr="00316B53">
              <w:rPr>
                <w:rFonts w:ascii="Times New Roman" w:hAnsi="Times New Roman" w:cs="Times New Roman" w:hint="eastAsia"/>
                <w:sz w:val="24"/>
                <w:szCs w:val="28"/>
              </w:rPr>
              <w:t>1-</w:t>
            </w:r>
            <w:r w:rsidR="00316B53" w:rsidRPr="00316B53">
              <w:rPr>
                <w:rFonts w:ascii="Times New Roman" w:hAnsi="Times New Roman" w:cs="Times New Roman"/>
                <w:sz w:val="24"/>
                <w:szCs w:val="28"/>
              </w:rPr>
              <w:t>1</w:t>
            </w:r>
            <w:r w:rsidRPr="003F4545">
              <w:rPr>
                <w:rFonts w:ascii="Times New Roman" w:hAnsi="Times New Roman" w:cs="Times New Roman"/>
                <w:sz w:val="24"/>
                <w:szCs w:val="28"/>
              </w:rPr>
              <w:fldChar w:fldCharType="end"/>
            </w:r>
            <w:r w:rsidRPr="003F4545">
              <w:rPr>
                <w:rFonts w:ascii="Times New Roman" w:hAnsi="Times New Roman" w:cs="Times New Roman" w:hint="eastAsia"/>
                <w:sz w:val="24"/>
                <w:szCs w:val="28"/>
              </w:rPr>
              <w:t>所示。本项目选址位置均邻近乡镇干道。项目具体地理位置见附图</w:t>
            </w:r>
            <w:r w:rsidRPr="003F4545">
              <w:rPr>
                <w:rFonts w:ascii="Times New Roman" w:hAnsi="Times New Roman" w:cs="Times New Roman" w:hint="eastAsia"/>
                <w:sz w:val="24"/>
                <w:szCs w:val="28"/>
              </w:rPr>
              <w:t>1</w:t>
            </w:r>
            <w:r w:rsidRPr="003F4545">
              <w:rPr>
                <w:rFonts w:ascii="Times New Roman" w:hAnsi="Times New Roman" w:cs="Times New Roman" w:hint="eastAsia"/>
                <w:sz w:val="24"/>
                <w:szCs w:val="28"/>
              </w:rPr>
              <w:t>。</w:t>
            </w:r>
          </w:p>
          <w:p w:rsidR="00EE1275" w:rsidRPr="003F4545" w:rsidRDefault="00E414A2">
            <w:pPr>
              <w:pStyle w:val="af7"/>
              <w:spacing w:before="156"/>
              <w:rPr>
                <w:color w:val="auto"/>
              </w:rPr>
            </w:pPr>
            <w:bookmarkStart w:id="4" w:name="_Ref48205115"/>
            <w:r w:rsidRPr="003F4545">
              <w:rPr>
                <w:rFonts w:cs="Times New Roman" w:hint="eastAsia"/>
                <w:color w:val="auto"/>
              </w:rPr>
              <w:t>表</w:t>
            </w:r>
            <w:r w:rsidRPr="003F4545">
              <w:rPr>
                <w:rFonts w:cs="Times New Roman" w:hint="eastAsia"/>
                <w:color w:val="auto"/>
              </w:rPr>
              <w:t>1-</w:t>
            </w:r>
            <w:r w:rsidRPr="003F4545">
              <w:rPr>
                <w:rFonts w:cs="Times New Roman"/>
                <w:b w:val="0"/>
                <w:color w:val="auto"/>
              </w:rPr>
              <w:fldChar w:fldCharType="begin"/>
            </w:r>
            <w:r w:rsidRPr="003F4545">
              <w:rPr>
                <w:rFonts w:cs="Times New Roman"/>
                <w:color w:val="auto"/>
              </w:rPr>
              <w:instrText xml:space="preserve"> </w:instrText>
            </w:r>
            <w:r w:rsidRPr="003F4545">
              <w:rPr>
                <w:rFonts w:cs="Times New Roman" w:hint="eastAsia"/>
                <w:color w:val="auto"/>
              </w:rPr>
              <w:instrText xml:space="preserve">SEQ </w:instrText>
            </w:r>
            <w:r w:rsidRPr="003F4545">
              <w:rPr>
                <w:rFonts w:cs="Times New Roman" w:hint="eastAsia"/>
                <w:color w:val="auto"/>
              </w:rPr>
              <w:instrText>表</w:instrText>
            </w:r>
            <w:r w:rsidRPr="003F4545">
              <w:rPr>
                <w:rFonts w:cs="Times New Roman" w:hint="eastAsia"/>
                <w:color w:val="auto"/>
              </w:rPr>
              <w:instrText>1- \* ARABIC</w:instrText>
            </w:r>
            <w:r w:rsidRPr="003F4545">
              <w:rPr>
                <w:rFonts w:cs="Times New Roman"/>
                <w:color w:val="auto"/>
              </w:rPr>
              <w:instrText xml:space="preserve"> </w:instrText>
            </w:r>
            <w:r w:rsidRPr="003F4545">
              <w:rPr>
                <w:rFonts w:cs="Times New Roman"/>
                <w:b w:val="0"/>
                <w:color w:val="auto"/>
              </w:rPr>
              <w:fldChar w:fldCharType="separate"/>
            </w:r>
            <w:r w:rsidR="00316B53">
              <w:rPr>
                <w:rFonts w:cs="Times New Roman"/>
                <w:noProof/>
                <w:color w:val="auto"/>
              </w:rPr>
              <w:t>1</w:t>
            </w:r>
            <w:r w:rsidRPr="003F4545">
              <w:rPr>
                <w:rFonts w:cs="Times New Roman"/>
                <w:b w:val="0"/>
                <w:color w:val="auto"/>
              </w:rPr>
              <w:fldChar w:fldCharType="end"/>
            </w:r>
            <w:bookmarkEnd w:id="4"/>
            <w:r w:rsidRPr="003F4545">
              <w:rPr>
                <w:color w:val="auto"/>
              </w:rPr>
              <w:t xml:space="preserve">   </w:t>
            </w:r>
            <w:r w:rsidRPr="003F4545">
              <w:rPr>
                <w:rFonts w:hint="eastAsia"/>
                <w:color w:val="auto"/>
              </w:rPr>
              <w:t>项目选址地基本情况</w:t>
            </w:r>
            <w:r w:rsidRPr="003F4545">
              <w:rPr>
                <w:color w:val="auto"/>
              </w:rPr>
              <w:t>一览表</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551"/>
              <w:gridCol w:w="851"/>
              <w:gridCol w:w="1701"/>
              <w:gridCol w:w="1484"/>
              <w:gridCol w:w="1484"/>
            </w:tblGrid>
            <w:tr w:rsidR="003F4545" w:rsidRPr="003F4545">
              <w:trPr>
                <w:trHeight w:val="195"/>
                <w:jc w:val="center"/>
              </w:trPr>
              <w:tc>
                <w:tcPr>
                  <w:tcW w:w="744" w:type="dxa"/>
                  <w:vMerge w:val="restart"/>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序号</w:t>
                  </w:r>
                </w:p>
              </w:tc>
              <w:tc>
                <w:tcPr>
                  <w:tcW w:w="2551" w:type="dxa"/>
                  <w:vMerge w:val="restart"/>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b/>
                      <w:szCs w:val="21"/>
                    </w:rPr>
                    <w:t>工程名称</w:t>
                  </w:r>
                </w:p>
              </w:tc>
              <w:tc>
                <w:tcPr>
                  <w:tcW w:w="851" w:type="dxa"/>
                  <w:vMerge w:val="restart"/>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性质</w:t>
                  </w:r>
                </w:p>
              </w:tc>
              <w:tc>
                <w:tcPr>
                  <w:tcW w:w="1701" w:type="dxa"/>
                  <w:vMerge w:val="restart"/>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建设地址</w:t>
                  </w:r>
                </w:p>
              </w:tc>
              <w:tc>
                <w:tcPr>
                  <w:tcW w:w="2968" w:type="dxa"/>
                  <w:gridSpan w:val="2"/>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地理坐标</w:t>
                  </w:r>
                </w:p>
              </w:tc>
            </w:tr>
            <w:tr w:rsidR="003F4545" w:rsidRPr="003F4545">
              <w:trPr>
                <w:trHeight w:val="195"/>
                <w:jc w:val="center"/>
              </w:trPr>
              <w:tc>
                <w:tcPr>
                  <w:tcW w:w="744" w:type="dxa"/>
                  <w:vMerge/>
                  <w:vAlign w:val="center"/>
                </w:tcPr>
                <w:p w:rsidR="00EE1275" w:rsidRPr="003F4545" w:rsidRDefault="00EE1275">
                  <w:pPr>
                    <w:pStyle w:val="afe"/>
                    <w:numPr>
                      <w:ilvl w:val="0"/>
                      <w:numId w:val="3"/>
                    </w:numPr>
                    <w:ind w:firstLineChars="0"/>
                    <w:jc w:val="center"/>
                    <w:rPr>
                      <w:rFonts w:ascii="Times New Roman" w:hAnsi="Times New Roman" w:cs="Times New Roman"/>
                      <w:b/>
                      <w:szCs w:val="21"/>
                    </w:rPr>
                  </w:pPr>
                </w:p>
              </w:tc>
              <w:tc>
                <w:tcPr>
                  <w:tcW w:w="2551" w:type="dxa"/>
                  <w:vMerge/>
                  <w:vAlign w:val="center"/>
                </w:tcPr>
                <w:p w:rsidR="00EE1275" w:rsidRPr="003F4545" w:rsidRDefault="00EE1275">
                  <w:pPr>
                    <w:jc w:val="center"/>
                    <w:rPr>
                      <w:rFonts w:ascii="Times New Roman" w:hAnsi="Times New Roman" w:cs="Times New Roman"/>
                      <w:b/>
                      <w:szCs w:val="21"/>
                    </w:rPr>
                  </w:pPr>
                </w:p>
              </w:tc>
              <w:tc>
                <w:tcPr>
                  <w:tcW w:w="851" w:type="dxa"/>
                  <w:vMerge/>
                  <w:vAlign w:val="center"/>
                </w:tcPr>
                <w:p w:rsidR="00EE1275" w:rsidRPr="003F4545" w:rsidRDefault="00EE1275">
                  <w:pPr>
                    <w:jc w:val="center"/>
                    <w:rPr>
                      <w:rFonts w:ascii="Times New Roman" w:hAnsi="Times New Roman" w:cs="Times New Roman"/>
                      <w:b/>
                      <w:szCs w:val="21"/>
                    </w:rPr>
                  </w:pPr>
                </w:p>
              </w:tc>
              <w:tc>
                <w:tcPr>
                  <w:tcW w:w="1701" w:type="dxa"/>
                  <w:vMerge/>
                  <w:vAlign w:val="center"/>
                </w:tcPr>
                <w:p w:rsidR="00EE1275" w:rsidRPr="003F4545" w:rsidRDefault="00EE1275">
                  <w:pPr>
                    <w:jc w:val="center"/>
                    <w:rPr>
                      <w:rFonts w:ascii="Times New Roman" w:hAnsi="Times New Roman" w:cs="Times New Roman"/>
                      <w:b/>
                      <w:szCs w:val="21"/>
                    </w:rPr>
                  </w:pPr>
                </w:p>
              </w:tc>
              <w:tc>
                <w:tcPr>
                  <w:tcW w:w="148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东经（</w:t>
                  </w:r>
                  <w:r w:rsidRPr="003F4545">
                    <w:rPr>
                      <w:rFonts w:ascii="Times New Roman" w:hAnsi="Times New Roman" w:cs="Times New Roman" w:hint="eastAsia"/>
                      <w:b/>
                      <w:szCs w:val="21"/>
                    </w:rPr>
                    <w:t>E</w:t>
                  </w:r>
                  <w:r w:rsidRPr="003F4545">
                    <w:rPr>
                      <w:rFonts w:ascii="Times New Roman" w:hAnsi="Times New Roman" w:cs="Times New Roman" w:hint="eastAsia"/>
                      <w:b/>
                      <w:szCs w:val="21"/>
                    </w:rPr>
                    <w:t>）</w:t>
                  </w:r>
                </w:p>
              </w:tc>
              <w:tc>
                <w:tcPr>
                  <w:tcW w:w="148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北纬（</w:t>
                  </w:r>
                  <w:r w:rsidRPr="003F4545">
                    <w:rPr>
                      <w:rFonts w:ascii="Times New Roman" w:hAnsi="Times New Roman" w:cs="Times New Roman" w:hint="eastAsia"/>
                      <w:b/>
                      <w:szCs w:val="21"/>
                    </w:rPr>
                    <w:t>N</w:t>
                  </w:r>
                  <w:r w:rsidRPr="003F4545">
                    <w:rPr>
                      <w:rFonts w:ascii="Times New Roman" w:hAnsi="Times New Roman" w:cs="Times New Roman" w:hint="eastAsia"/>
                      <w:b/>
                      <w:szCs w:val="21"/>
                    </w:rPr>
                    <w:t>）</w:t>
                  </w:r>
                </w:p>
              </w:tc>
            </w:tr>
            <w:tr w:rsidR="003F4545" w:rsidRPr="003F4545">
              <w:trPr>
                <w:trHeight w:val="283"/>
                <w:jc w:val="center"/>
              </w:trPr>
              <w:tc>
                <w:tcPr>
                  <w:tcW w:w="744" w:type="dxa"/>
                  <w:vAlign w:val="center"/>
                </w:tcPr>
                <w:p w:rsidR="00EE1275" w:rsidRPr="003F4545" w:rsidRDefault="00EE1275">
                  <w:pPr>
                    <w:pStyle w:val="afe"/>
                    <w:numPr>
                      <w:ilvl w:val="0"/>
                      <w:numId w:val="3"/>
                    </w:numPr>
                    <w:ind w:firstLineChars="0"/>
                    <w:jc w:val="center"/>
                    <w:rPr>
                      <w:rFonts w:ascii="Times New Roman" w:hAnsi="Times New Roman" w:cs="Times New Roman"/>
                    </w:rPr>
                  </w:pPr>
                </w:p>
              </w:tc>
              <w:tc>
                <w:tcPr>
                  <w:tcW w:w="2551"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铁丝塘镇生活垃圾压缩中转站</w:t>
                  </w:r>
                </w:p>
              </w:tc>
              <w:tc>
                <w:tcPr>
                  <w:tcW w:w="851"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新建</w:t>
                  </w:r>
                </w:p>
              </w:tc>
              <w:tc>
                <w:tcPr>
                  <w:tcW w:w="1701"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hint="eastAsia"/>
                      <w:szCs w:val="21"/>
                    </w:rPr>
                    <w:t>衡南县</w:t>
                  </w:r>
                  <w:r w:rsidRPr="003F4545">
                    <w:rPr>
                      <w:rFonts w:ascii="Times New Roman" w:hAnsi="Times New Roman" w:cs="Times New Roman" w:hint="eastAsia"/>
                      <w:bCs/>
                      <w:szCs w:val="21"/>
                    </w:rPr>
                    <w:t>铁丝塘镇</w:t>
                  </w:r>
                </w:p>
              </w:tc>
              <w:tc>
                <w:tcPr>
                  <w:tcW w:w="1484" w:type="dxa"/>
                  <w:vAlign w:val="center"/>
                </w:tcPr>
                <w:p w:rsidR="00EE1275" w:rsidRPr="003F4545" w:rsidRDefault="0023348C">
                  <w:pPr>
                    <w:jc w:val="center"/>
                    <w:rPr>
                      <w:rFonts w:ascii="Times New Roman" w:hAnsi="Times New Roman" w:cs="Times New Roman"/>
                      <w:sz w:val="24"/>
                    </w:rPr>
                  </w:pPr>
                  <w:r w:rsidRPr="003F4545">
                    <w:rPr>
                      <w:rFonts w:ascii="Times New Roman" w:hAnsi="Times New Roman" w:cs="Times New Roman"/>
                    </w:rPr>
                    <w:t>112°53′31.97</w:t>
                  </w:r>
                  <w:r w:rsidR="00E414A2" w:rsidRPr="003F4545">
                    <w:rPr>
                      <w:rFonts w:ascii="Times New Roman" w:hAnsi="Times New Roman" w:cs="Times New Roman"/>
                    </w:rPr>
                    <w:t>″</w:t>
                  </w:r>
                </w:p>
              </w:tc>
              <w:tc>
                <w:tcPr>
                  <w:tcW w:w="1484" w:type="dxa"/>
                  <w:vAlign w:val="center"/>
                </w:tcPr>
                <w:p w:rsidR="00EE1275" w:rsidRPr="003F4545" w:rsidRDefault="00837528">
                  <w:pPr>
                    <w:jc w:val="center"/>
                    <w:rPr>
                      <w:rFonts w:ascii="Times New Roman" w:hAnsi="Times New Roman" w:cs="Times New Roman"/>
                      <w:sz w:val="24"/>
                    </w:rPr>
                  </w:pPr>
                  <w:r w:rsidRPr="003F4545">
                    <w:rPr>
                      <w:rFonts w:ascii="Times New Roman" w:hAnsi="Times New Roman" w:cs="Times New Roman"/>
                    </w:rPr>
                    <w:t>26°53′34.04</w:t>
                  </w:r>
                  <w:r w:rsidR="00E414A2" w:rsidRPr="003F4545">
                    <w:rPr>
                      <w:rFonts w:ascii="Times New Roman" w:hAnsi="Times New Roman" w:cs="Times New Roman"/>
                    </w:rPr>
                    <w:t>″</w:t>
                  </w:r>
                </w:p>
              </w:tc>
            </w:tr>
            <w:tr w:rsidR="003F4545" w:rsidRPr="003F4545">
              <w:trPr>
                <w:trHeight w:val="283"/>
                <w:jc w:val="center"/>
              </w:trPr>
              <w:tc>
                <w:tcPr>
                  <w:tcW w:w="744" w:type="dxa"/>
                  <w:vAlign w:val="center"/>
                </w:tcPr>
                <w:p w:rsidR="00EE1275" w:rsidRPr="003F4545" w:rsidRDefault="00EE1275">
                  <w:pPr>
                    <w:pStyle w:val="afe"/>
                    <w:numPr>
                      <w:ilvl w:val="0"/>
                      <w:numId w:val="3"/>
                    </w:numPr>
                    <w:ind w:firstLineChars="0"/>
                    <w:jc w:val="center"/>
                    <w:rPr>
                      <w:rFonts w:ascii="Times New Roman" w:hAnsi="Times New Roman" w:cs="Times New Roman"/>
                    </w:rPr>
                  </w:pPr>
                </w:p>
              </w:tc>
              <w:tc>
                <w:tcPr>
                  <w:tcW w:w="2551"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茶市镇生活垃圾压缩中转站</w:t>
                  </w:r>
                </w:p>
              </w:tc>
              <w:tc>
                <w:tcPr>
                  <w:tcW w:w="851" w:type="dxa"/>
                  <w:vAlign w:val="center"/>
                </w:tcPr>
                <w:p w:rsidR="00EE1275" w:rsidRPr="003F4545" w:rsidRDefault="009B164F">
                  <w:pPr>
                    <w:jc w:val="center"/>
                    <w:rPr>
                      <w:rFonts w:ascii="Times New Roman" w:hAnsi="Times New Roman"/>
                      <w:szCs w:val="21"/>
                    </w:rPr>
                  </w:pPr>
                  <w:r w:rsidRPr="003F4545">
                    <w:rPr>
                      <w:rFonts w:ascii="Times New Roman" w:hAnsi="Times New Roman" w:hint="eastAsia"/>
                      <w:szCs w:val="21"/>
                    </w:rPr>
                    <w:t>新建</w:t>
                  </w:r>
                </w:p>
              </w:tc>
              <w:tc>
                <w:tcPr>
                  <w:tcW w:w="1701"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hint="eastAsia"/>
                      <w:szCs w:val="21"/>
                    </w:rPr>
                    <w:t>衡南县茶市镇</w:t>
                  </w:r>
                </w:p>
              </w:tc>
              <w:tc>
                <w:tcPr>
                  <w:tcW w:w="1484" w:type="dxa"/>
                  <w:vAlign w:val="center"/>
                </w:tcPr>
                <w:p w:rsidR="00EE1275" w:rsidRPr="003F4545" w:rsidRDefault="00E414A2">
                  <w:pPr>
                    <w:jc w:val="center"/>
                    <w:rPr>
                      <w:rFonts w:ascii="Times New Roman" w:hAnsi="Times New Roman"/>
                      <w:sz w:val="24"/>
                    </w:rPr>
                  </w:pPr>
                  <w:r w:rsidRPr="003F4545">
                    <w:rPr>
                      <w:rFonts w:ascii="Times New Roman" w:hAnsi="Times New Roman"/>
                    </w:rPr>
                    <w:t>112°44′51.95″</w:t>
                  </w:r>
                </w:p>
              </w:tc>
              <w:tc>
                <w:tcPr>
                  <w:tcW w:w="1484" w:type="dxa"/>
                  <w:vAlign w:val="center"/>
                </w:tcPr>
                <w:p w:rsidR="00EE1275" w:rsidRPr="003F4545" w:rsidRDefault="00E414A2">
                  <w:pPr>
                    <w:jc w:val="center"/>
                    <w:rPr>
                      <w:rFonts w:ascii="Times New Roman" w:hAnsi="Times New Roman"/>
                      <w:sz w:val="24"/>
                    </w:rPr>
                  </w:pPr>
                  <w:r w:rsidRPr="003F4545">
                    <w:rPr>
                      <w:rFonts w:ascii="Times New Roman" w:hAnsi="Times New Roman"/>
                    </w:rPr>
                    <w:t>26°46′14.42″</w:t>
                  </w:r>
                </w:p>
              </w:tc>
            </w:tr>
            <w:tr w:rsidR="003F4545" w:rsidRPr="003F4545">
              <w:trPr>
                <w:trHeight w:val="283"/>
                <w:jc w:val="center"/>
              </w:trPr>
              <w:tc>
                <w:tcPr>
                  <w:tcW w:w="744" w:type="dxa"/>
                  <w:vAlign w:val="center"/>
                </w:tcPr>
                <w:p w:rsidR="00EE1275" w:rsidRPr="003F4545" w:rsidRDefault="00EE1275">
                  <w:pPr>
                    <w:pStyle w:val="afe"/>
                    <w:numPr>
                      <w:ilvl w:val="0"/>
                      <w:numId w:val="3"/>
                    </w:numPr>
                    <w:ind w:firstLineChars="0"/>
                    <w:jc w:val="center"/>
                    <w:rPr>
                      <w:rFonts w:ascii="Times New Roman" w:hAnsi="Times New Roman" w:cs="Times New Roman"/>
                    </w:rPr>
                  </w:pPr>
                </w:p>
              </w:tc>
              <w:tc>
                <w:tcPr>
                  <w:tcW w:w="2551"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花桥镇（黄竹町村）生活垃圾压缩中转站</w:t>
                  </w:r>
                </w:p>
              </w:tc>
              <w:tc>
                <w:tcPr>
                  <w:tcW w:w="851"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新建</w:t>
                  </w:r>
                </w:p>
              </w:tc>
              <w:tc>
                <w:tcPr>
                  <w:tcW w:w="1701" w:type="dxa"/>
                  <w:vAlign w:val="center"/>
                </w:tcPr>
                <w:p w:rsidR="00EE1275" w:rsidRPr="003F4545" w:rsidRDefault="00E414A2">
                  <w:pPr>
                    <w:jc w:val="center"/>
                    <w:rPr>
                      <w:rFonts w:ascii="Times New Roman" w:hAnsi="Times New Roman" w:cs="Times New Roman"/>
                    </w:rPr>
                  </w:pPr>
                  <w:r w:rsidRPr="003F4545">
                    <w:rPr>
                      <w:rFonts w:ascii="Times New Roman" w:hAnsi="Times New Roman" w:hint="eastAsia"/>
                      <w:szCs w:val="21"/>
                    </w:rPr>
                    <w:t>衡南县</w:t>
                  </w:r>
                  <w:r w:rsidRPr="003F4545">
                    <w:rPr>
                      <w:rFonts w:ascii="Times New Roman" w:hAnsi="Times New Roman" w:cs="Times New Roman" w:hint="eastAsia"/>
                    </w:rPr>
                    <w:t>花桥镇黄竹町村</w:t>
                  </w:r>
                </w:p>
              </w:tc>
              <w:tc>
                <w:tcPr>
                  <w:tcW w:w="1484" w:type="dxa"/>
                  <w:vAlign w:val="center"/>
                </w:tcPr>
                <w:p w:rsidR="00EE1275" w:rsidRPr="003F4545" w:rsidRDefault="00E414A2">
                  <w:pPr>
                    <w:jc w:val="center"/>
                    <w:rPr>
                      <w:rFonts w:ascii="Times New Roman" w:hAnsi="Times New Roman"/>
                      <w:sz w:val="24"/>
                    </w:rPr>
                  </w:pPr>
                  <w:r w:rsidRPr="003F4545">
                    <w:rPr>
                      <w:rFonts w:ascii="Times New Roman" w:hAnsi="Times New Roman"/>
                    </w:rPr>
                    <w:t>113°00′20.48″</w:t>
                  </w:r>
                </w:p>
              </w:tc>
              <w:tc>
                <w:tcPr>
                  <w:tcW w:w="1484" w:type="dxa"/>
                  <w:vAlign w:val="center"/>
                </w:tcPr>
                <w:p w:rsidR="00EE1275" w:rsidRPr="003F4545" w:rsidRDefault="00E414A2">
                  <w:pPr>
                    <w:jc w:val="center"/>
                    <w:rPr>
                      <w:rFonts w:ascii="Times New Roman" w:hAnsi="Times New Roman"/>
                      <w:sz w:val="24"/>
                    </w:rPr>
                  </w:pPr>
                  <w:r w:rsidRPr="003F4545">
                    <w:rPr>
                      <w:rFonts w:ascii="Times New Roman" w:hAnsi="Times New Roman"/>
                    </w:rPr>
                    <w:t>26°49′20.74″</w:t>
                  </w:r>
                </w:p>
              </w:tc>
            </w:tr>
            <w:tr w:rsidR="003F4545" w:rsidRPr="003F4545">
              <w:trPr>
                <w:trHeight w:val="283"/>
                <w:jc w:val="center"/>
              </w:trPr>
              <w:tc>
                <w:tcPr>
                  <w:tcW w:w="744" w:type="dxa"/>
                  <w:vAlign w:val="center"/>
                </w:tcPr>
                <w:p w:rsidR="00EE1275" w:rsidRPr="003F4545" w:rsidRDefault="00EE1275">
                  <w:pPr>
                    <w:pStyle w:val="afe"/>
                    <w:numPr>
                      <w:ilvl w:val="0"/>
                      <w:numId w:val="3"/>
                    </w:numPr>
                    <w:ind w:firstLineChars="0"/>
                    <w:jc w:val="center"/>
                    <w:rPr>
                      <w:rFonts w:ascii="Times New Roman" w:hAnsi="Times New Roman" w:cs="Times New Roman"/>
                    </w:rPr>
                  </w:pPr>
                </w:p>
              </w:tc>
              <w:tc>
                <w:tcPr>
                  <w:tcW w:w="2551"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花桥镇（川口片区豹泉村）生活垃圾压缩中转站</w:t>
                  </w:r>
                </w:p>
              </w:tc>
              <w:tc>
                <w:tcPr>
                  <w:tcW w:w="851"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新建</w:t>
                  </w:r>
                </w:p>
              </w:tc>
              <w:tc>
                <w:tcPr>
                  <w:tcW w:w="1701" w:type="dxa"/>
                  <w:vAlign w:val="center"/>
                </w:tcPr>
                <w:p w:rsidR="00EE1275" w:rsidRPr="003F4545" w:rsidRDefault="00E414A2">
                  <w:pPr>
                    <w:jc w:val="center"/>
                    <w:rPr>
                      <w:rFonts w:ascii="Times New Roman" w:hAnsi="Times New Roman" w:cs="Times New Roman"/>
                    </w:rPr>
                  </w:pPr>
                  <w:r w:rsidRPr="003F4545">
                    <w:rPr>
                      <w:rFonts w:ascii="Times New Roman" w:hAnsi="Times New Roman" w:hint="eastAsia"/>
                      <w:szCs w:val="21"/>
                    </w:rPr>
                    <w:t>衡南县花桥镇川口片区豹泉村</w:t>
                  </w:r>
                </w:p>
              </w:tc>
              <w:tc>
                <w:tcPr>
                  <w:tcW w:w="1484" w:type="dxa"/>
                  <w:vAlign w:val="center"/>
                </w:tcPr>
                <w:p w:rsidR="00EE1275" w:rsidRPr="003F4545" w:rsidRDefault="00E414A2">
                  <w:pPr>
                    <w:jc w:val="center"/>
                    <w:rPr>
                      <w:rFonts w:ascii="Times New Roman" w:hAnsi="Times New Roman"/>
                      <w:sz w:val="24"/>
                    </w:rPr>
                  </w:pPr>
                  <w:r w:rsidRPr="003F4545">
                    <w:rPr>
                      <w:rFonts w:ascii="Times New Roman" w:hAnsi="Times New Roman"/>
                    </w:rPr>
                    <w:t>112°59′40.39″</w:t>
                  </w:r>
                </w:p>
              </w:tc>
              <w:tc>
                <w:tcPr>
                  <w:tcW w:w="1484" w:type="dxa"/>
                  <w:vAlign w:val="center"/>
                </w:tcPr>
                <w:p w:rsidR="00EE1275" w:rsidRPr="003F4545" w:rsidRDefault="00E414A2">
                  <w:pPr>
                    <w:jc w:val="center"/>
                    <w:rPr>
                      <w:rFonts w:ascii="Times New Roman" w:hAnsi="Times New Roman"/>
                      <w:sz w:val="24"/>
                    </w:rPr>
                  </w:pPr>
                  <w:r w:rsidRPr="003F4545">
                    <w:rPr>
                      <w:rFonts w:ascii="Times New Roman" w:hAnsi="Times New Roman"/>
                    </w:rPr>
                    <w:t>26°53′55.75″</w:t>
                  </w:r>
                </w:p>
              </w:tc>
            </w:tr>
            <w:tr w:rsidR="003F4545" w:rsidRPr="003F4545">
              <w:trPr>
                <w:trHeight w:val="283"/>
                <w:jc w:val="center"/>
              </w:trPr>
              <w:tc>
                <w:tcPr>
                  <w:tcW w:w="744" w:type="dxa"/>
                  <w:vAlign w:val="center"/>
                </w:tcPr>
                <w:p w:rsidR="00EE1275" w:rsidRPr="003F4545" w:rsidRDefault="00EE1275">
                  <w:pPr>
                    <w:pStyle w:val="afe"/>
                    <w:numPr>
                      <w:ilvl w:val="0"/>
                      <w:numId w:val="3"/>
                    </w:numPr>
                    <w:ind w:firstLineChars="0"/>
                    <w:jc w:val="center"/>
                    <w:rPr>
                      <w:rFonts w:ascii="Times New Roman" w:hAnsi="Times New Roman" w:cs="Times New Roman"/>
                    </w:rPr>
                  </w:pPr>
                </w:p>
              </w:tc>
              <w:tc>
                <w:tcPr>
                  <w:tcW w:w="2551"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宝盖镇（宝盖村）生活垃圾压缩中转站</w:t>
                  </w:r>
                </w:p>
              </w:tc>
              <w:tc>
                <w:tcPr>
                  <w:tcW w:w="851"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新建</w:t>
                  </w:r>
                </w:p>
              </w:tc>
              <w:tc>
                <w:tcPr>
                  <w:tcW w:w="1701"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hint="eastAsia"/>
                      <w:szCs w:val="21"/>
                    </w:rPr>
                    <w:t>衡南县宝盖镇宝盖村</w:t>
                  </w:r>
                </w:p>
              </w:tc>
              <w:tc>
                <w:tcPr>
                  <w:tcW w:w="1484" w:type="dxa"/>
                  <w:vAlign w:val="center"/>
                </w:tcPr>
                <w:p w:rsidR="00EE1275" w:rsidRPr="003F4545" w:rsidRDefault="00E414A2">
                  <w:pPr>
                    <w:jc w:val="center"/>
                    <w:rPr>
                      <w:rFonts w:ascii="Times New Roman" w:hAnsi="Times New Roman"/>
                      <w:sz w:val="24"/>
                    </w:rPr>
                  </w:pPr>
                  <w:r w:rsidRPr="003F4545">
                    <w:rPr>
                      <w:rFonts w:ascii="Times New Roman" w:hAnsi="Times New Roman"/>
                    </w:rPr>
                    <w:t>112°59′28.01″</w:t>
                  </w:r>
                </w:p>
              </w:tc>
              <w:tc>
                <w:tcPr>
                  <w:tcW w:w="1484" w:type="dxa"/>
                  <w:vAlign w:val="center"/>
                </w:tcPr>
                <w:p w:rsidR="00EE1275" w:rsidRPr="003F4545" w:rsidRDefault="00E414A2">
                  <w:pPr>
                    <w:jc w:val="center"/>
                    <w:rPr>
                      <w:rFonts w:ascii="Times New Roman" w:hAnsi="Times New Roman"/>
                      <w:sz w:val="24"/>
                    </w:rPr>
                  </w:pPr>
                  <w:r w:rsidRPr="003F4545">
                    <w:rPr>
                      <w:rFonts w:ascii="Times New Roman" w:hAnsi="Times New Roman"/>
                    </w:rPr>
                    <w:t>26°44′15.72″</w:t>
                  </w:r>
                </w:p>
              </w:tc>
            </w:tr>
            <w:tr w:rsidR="003F4545" w:rsidRPr="003F4545">
              <w:trPr>
                <w:trHeight w:val="283"/>
                <w:jc w:val="center"/>
              </w:trPr>
              <w:tc>
                <w:tcPr>
                  <w:tcW w:w="744" w:type="dxa"/>
                  <w:vAlign w:val="center"/>
                </w:tcPr>
                <w:p w:rsidR="00EE1275" w:rsidRPr="003F4545" w:rsidRDefault="00EE1275">
                  <w:pPr>
                    <w:pStyle w:val="afe"/>
                    <w:numPr>
                      <w:ilvl w:val="0"/>
                      <w:numId w:val="3"/>
                    </w:numPr>
                    <w:ind w:firstLineChars="0"/>
                    <w:jc w:val="center"/>
                    <w:rPr>
                      <w:rFonts w:ascii="Times New Roman" w:hAnsi="Times New Roman" w:cs="Times New Roman"/>
                    </w:rPr>
                  </w:pPr>
                </w:p>
              </w:tc>
              <w:tc>
                <w:tcPr>
                  <w:tcW w:w="2551"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宝盖镇（樟树村）生活垃圾压缩中转站</w:t>
                  </w:r>
                </w:p>
              </w:tc>
              <w:tc>
                <w:tcPr>
                  <w:tcW w:w="851"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新建</w:t>
                  </w:r>
                </w:p>
              </w:tc>
              <w:tc>
                <w:tcPr>
                  <w:tcW w:w="1701"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hint="eastAsia"/>
                      <w:szCs w:val="21"/>
                    </w:rPr>
                    <w:t>衡南县宝盖镇樟树村</w:t>
                  </w:r>
                </w:p>
              </w:tc>
              <w:tc>
                <w:tcPr>
                  <w:tcW w:w="1484" w:type="dxa"/>
                  <w:vAlign w:val="center"/>
                </w:tcPr>
                <w:p w:rsidR="00EE1275" w:rsidRPr="003F4545" w:rsidRDefault="00E414A2">
                  <w:pPr>
                    <w:jc w:val="center"/>
                    <w:rPr>
                      <w:rFonts w:ascii="Times New Roman" w:hAnsi="Times New Roman"/>
                      <w:sz w:val="24"/>
                    </w:rPr>
                  </w:pPr>
                  <w:r w:rsidRPr="003F4545">
                    <w:rPr>
                      <w:rFonts w:ascii="Times New Roman" w:hAnsi="Times New Roman"/>
                    </w:rPr>
                    <w:t>113°05′31.25″</w:t>
                  </w:r>
                </w:p>
              </w:tc>
              <w:tc>
                <w:tcPr>
                  <w:tcW w:w="1484" w:type="dxa"/>
                  <w:vAlign w:val="center"/>
                </w:tcPr>
                <w:p w:rsidR="00EE1275" w:rsidRPr="003F4545" w:rsidRDefault="00E414A2">
                  <w:pPr>
                    <w:jc w:val="center"/>
                    <w:rPr>
                      <w:rFonts w:ascii="Times New Roman" w:hAnsi="Times New Roman"/>
                      <w:sz w:val="24"/>
                    </w:rPr>
                  </w:pPr>
                  <w:r w:rsidRPr="003F4545">
                    <w:rPr>
                      <w:rFonts w:ascii="Times New Roman" w:hAnsi="Times New Roman"/>
                    </w:rPr>
                    <w:t>26°45′38.75″</w:t>
                  </w:r>
                </w:p>
              </w:tc>
            </w:tr>
            <w:tr w:rsidR="003F4545" w:rsidRPr="003F4545">
              <w:trPr>
                <w:trHeight w:val="283"/>
                <w:jc w:val="center"/>
              </w:trPr>
              <w:tc>
                <w:tcPr>
                  <w:tcW w:w="744" w:type="dxa"/>
                  <w:vAlign w:val="center"/>
                </w:tcPr>
                <w:p w:rsidR="00EE1275" w:rsidRPr="003F4545" w:rsidRDefault="00EE1275">
                  <w:pPr>
                    <w:pStyle w:val="afe"/>
                    <w:numPr>
                      <w:ilvl w:val="0"/>
                      <w:numId w:val="3"/>
                    </w:numPr>
                    <w:ind w:firstLineChars="0"/>
                    <w:jc w:val="center"/>
                    <w:rPr>
                      <w:rFonts w:ascii="Times New Roman" w:hAnsi="Times New Roman" w:cs="Times New Roman"/>
                    </w:rPr>
                  </w:pPr>
                </w:p>
              </w:tc>
              <w:tc>
                <w:tcPr>
                  <w:tcW w:w="2551"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冠市镇生活垃圾压缩中转站</w:t>
                  </w:r>
                </w:p>
              </w:tc>
              <w:tc>
                <w:tcPr>
                  <w:tcW w:w="851" w:type="dxa"/>
                  <w:vAlign w:val="center"/>
                </w:tcPr>
                <w:p w:rsidR="00EE1275" w:rsidRPr="003F4545" w:rsidRDefault="00E414A2">
                  <w:pPr>
                    <w:jc w:val="center"/>
                    <w:rPr>
                      <w:rFonts w:ascii="Times New Roman" w:hAnsi="Times New Roman" w:cs="Times New Roman"/>
                    </w:rPr>
                  </w:pPr>
                  <w:r w:rsidRPr="003F4545">
                    <w:rPr>
                      <w:rFonts w:ascii="Times New Roman" w:hAnsi="Times New Roman" w:hint="eastAsia"/>
                      <w:szCs w:val="21"/>
                    </w:rPr>
                    <w:t>新建</w:t>
                  </w:r>
                </w:p>
              </w:tc>
              <w:tc>
                <w:tcPr>
                  <w:tcW w:w="1701"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衡南县冠市镇梅盐村</w:t>
                  </w:r>
                </w:p>
              </w:tc>
              <w:tc>
                <w:tcPr>
                  <w:tcW w:w="1484" w:type="dxa"/>
                  <w:vAlign w:val="center"/>
                </w:tcPr>
                <w:p w:rsidR="00EE1275" w:rsidRPr="003F4545" w:rsidRDefault="00E414A2">
                  <w:pPr>
                    <w:jc w:val="center"/>
                    <w:rPr>
                      <w:rFonts w:ascii="Times New Roman" w:hAnsi="Times New Roman"/>
                      <w:sz w:val="24"/>
                    </w:rPr>
                  </w:pPr>
                  <w:r w:rsidRPr="003F4545">
                    <w:rPr>
                      <w:rFonts w:ascii="Times New Roman" w:hAnsi="Times New Roman"/>
                    </w:rPr>
                    <w:t>112°54′43.10″</w:t>
                  </w:r>
                </w:p>
              </w:tc>
              <w:tc>
                <w:tcPr>
                  <w:tcW w:w="1484" w:type="dxa"/>
                  <w:vAlign w:val="center"/>
                </w:tcPr>
                <w:p w:rsidR="00EE1275" w:rsidRPr="003F4545" w:rsidRDefault="00E414A2">
                  <w:pPr>
                    <w:jc w:val="center"/>
                    <w:rPr>
                      <w:rFonts w:ascii="Times New Roman" w:hAnsi="Times New Roman"/>
                      <w:sz w:val="24"/>
                    </w:rPr>
                  </w:pPr>
                  <w:r w:rsidRPr="003F4545">
                    <w:rPr>
                      <w:rFonts w:ascii="Times New Roman" w:hAnsi="Times New Roman"/>
                    </w:rPr>
                    <w:t>26°43′51.74″</w:t>
                  </w:r>
                </w:p>
              </w:tc>
            </w:tr>
            <w:tr w:rsidR="003F4545" w:rsidRPr="003F4545">
              <w:trPr>
                <w:trHeight w:val="283"/>
                <w:jc w:val="center"/>
              </w:trPr>
              <w:tc>
                <w:tcPr>
                  <w:tcW w:w="744" w:type="dxa"/>
                  <w:vAlign w:val="center"/>
                </w:tcPr>
                <w:p w:rsidR="00EE1275" w:rsidRPr="003F4545" w:rsidRDefault="00EE1275">
                  <w:pPr>
                    <w:pStyle w:val="afe"/>
                    <w:numPr>
                      <w:ilvl w:val="0"/>
                      <w:numId w:val="3"/>
                    </w:numPr>
                    <w:ind w:firstLineChars="0"/>
                    <w:jc w:val="center"/>
                    <w:rPr>
                      <w:rFonts w:ascii="Times New Roman" w:hAnsi="Times New Roman" w:cs="Times New Roman"/>
                    </w:rPr>
                  </w:pPr>
                </w:p>
              </w:tc>
              <w:tc>
                <w:tcPr>
                  <w:tcW w:w="2551"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衡南县城（云集镇）环卫配套生产管理用房</w:t>
                  </w:r>
                </w:p>
              </w:tc>
              <w:tc>
                <w:tcPr>
                  <w:tcW w:w="851" w:type="dxa"/>
                  <w:vAlign w:val="center"/>
                </w:tcPr>
                <w:p w:rsidR="00EE1275" w:rsidRPr="003F4545" w:rsidRDefault="00E414A2">
                  <w:pPr>
                    <w:jc w:val="center"/>
                    <w:rPr>
                      <w:rFonts w:ascii="Times New Roman" w:hAnsi="Times New Roman" w:cs="Times New Roman"/>
                    </w:rPr>
                  </w:pPr>
                  <w:r w:rsidRPr="003F4545">
                    <w:rPr>
                      <w:rFonts w:ascii="Times New Roman" w:hAnsi="Times New Roman" w:hint="eastAsia"/>
                      <w:szCs w:val="21"/>
                    </w:rPr>
                    <w:t>新建</w:t>
                  </w:r>
                </w:p>
              </w:tc>
              <w:tc>
                <w:tcPr>
                  <w:tcW w:w="1701"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衡南县工业集中区</w:t>
                  </w:r>
                </w:p>
              </w:tc>
              <w:tc>
                <w:tcPr>
                  <w:tcW w:w="1484" w:type="dxa"/>
                  <w:vAlign w:val="center"/>
                </w:tcPr>
                <w:p w:rsidR="00EE1275" w:rsidRPr="003F4545" w:rsidRDefault="00837528">
                  <w:pPr>
                    <w:jc w:val="center"/>
                    <w:rPr>
                      <w:rFonts w:ascii="Times New Roman" w:hAnsi="Times New Roman" w:cs="Times New Roman"/>
                    </w:rPr>
                  </w:pPr>
                  <w:r w:rsidRPr="003F4545">
                    <w:rPr>
                      <w:rFonts w:ascii="Times New Roman" w:hAnsi="Times New Roman" w:cs="Times New Roman"/>
                    </w:rPr>
                    <w:t>112°37′56.26</w:t>
                  </w:r>
                  <w:r w:rsidR="00E414A2" w:rsidRPr="003F4545">
                    <w:rPr>
                      <w:rFonts w:ascii="Times New Roman" w:hAnsi="Times New Roman" w:cs="Times New Roman"/>
                    </w:rPr>
                    <w:t>″</w:t>
                  </w:r>
                </w:p>
              </w:tc>
              <w:tc>
                <w:tcPr>
                  <w:tcW w:w="1484" w:type="dxa"/>
                  <w:vAlign w:val="center"/>
                </w:tcPr>
                <w:p w:rsidR="00EE1275" w:rsidRPr="003F4545" w:rsidRDefault="00837528">
                  <w:pPr>
                    <w:jc w:val="center"/>
                    <w:rPr>
                      <w:rFonts w:ascii="Times New Roman" w:hAnsi="Times New Roman" w:cs="Times New Roman"/>
                    </w:rPr>
                  </w:pPr>
                  <w:r w:rsidRPr="003F4545">
                    <w:rPr>
                      <w:rFonts w:ascii="Times New Roman" w:hAnsi="Times New Roman" w:cs="Times New Roman"/>
                    </w:rPr>
                    <w:t>26°43′46.90</w:t>
                  </w:r>
                  <w:r w:rsidR="00E414A2" w:rsidRPr="003F4545">
                    <w:rPr>
                      <w:rFonts w:ascii="Times New Roman" w:hAnsi="Times New Roman" w:cs="Times New Roman"/>
                    </w:rPr>
                    <w:t>″</w:t>
                  </w:r>
                </w:p>
              </w:tc>
            </w:tr>
          </w:tbl>
          <w:p w:rsidR="00EE1275" w:rsidRPr="003F4545" w:rsidRDefault="00E414A2">
            <w:pPr>
              <w:spacing w:line="360" w:lineRule="auto"/>
              <w:ind w:firstLineChars="200" w:firstLine="482"/>
              <w:rPr>
                <w:rFonts w:ascii="Times New Roman" w:hAnsi="Times New Roman" w:cs="Times New Roman"/>
                <w:b/>
                <w:bCs/>
                <w:sz w:val="24"/>
                <w:szCs w:val="20"/>
              </w:rPr>
            </w:pPr>
            <w:r w:rsidRPr="003F4545">
              <w:rPr>
                <w:rFonts w:ascii="Times New Roman" w:hAnsi="Times New Roman" w:cs="Times New Roman"/>
                <w:b/>
                <w:bCs/>
                <w:sz w:val="24"/>
                <w:szCs w:val="20"/>
              </w:rPr>
              <w:t>1.</w:t>
            </w:r>
            <w:r w:rsidRPr="003F4545">
              <w:rPr>
                <w:rFonts w:ascii="Times New Roman" w:hAnsi="Times New Roman" w:cs="Times New Roman" w:hint="eastAsia"/>
                <w:b/>
                <w:bCs/>
                <w:sz w:val="24"/>
                <w:szCs w:val="20"/>
              </w:rPr>
              <w:t>1.3</w:t>
            </w:r>
            <w:r w:rsidRPr="003F4545">
              <w:rPr>
                <w:rFonts w:ascii="Times New Roman" w:hAnsi="Times New Roman" w:cs="Times New Roman"/>
                <w:b/>
                <w:bCs/>
                <w:sz w:val="24"/>
                <w:szCs w:val="20"/>
              </w:rPr>
              <w:t>项目概况</w:t>
            </w:r>
          </w:p>
          <w:p w:rsidR="00EE1275" w:rsidRPr="003F4545" w:rsidRDefault="00E414A2">
            <w:pPr>
              <w:pStyle w:val="20110920"/>
              <w:rPr>
                <w:rFonts w:cs="Times New Roman"/>
                <w:color w:val="auto"/>
              </w:rPr>
            </w:pPr>
            <w:r w:rsidRPr="003F4545">
              <w:rPr>
                <w:rFonts w:cs="Times New Roman"/>
                <w:color w:val="auto"/>
              </w:rPr>
              <w:t>项目名称：</w:t>
            </w:r>
            <w:r w:rsidRPr="003F4545">
              <w:rPr>
                <w:rFonts w:eastAsia="宋体" w:cs="Times New Roman" w:hint="eastAsia"/>
                <w:color w:val="auto"/>
                <w:kern w:val="0"/>
              </w:rPr>
              <w:t>衡南县城乡环卫一体化</w:t>
            </w:r>
            <w:r w:rsidRPr="003F4545">
              <w:rPr>
                <w:rFonts w:eastAsia="宋体" w:cs="Times New Roman" w:hint="eastAsia"/>
                <w:color w:val="auto"/>
                <w:kern w:val="0"/>
              </w:rPr>
              <w:t>PPP</w:t>
            </w:r>
            <w:r w:rsidRPr="003F4545">
              <w:rPr>
                <w:rFonts w:eastAsia="宋体" w:cs="Times New Roman" w:hint="eastAsia"/>
                <w:color w:val="auto"/>
                <w:kern w:val="0"/>
              </w:rPr>
              <w:t>项目（一期）</w:t>
            </w:r>
          </w:p>
          <w:p w:rsidR="00EE1275" w:rsidRPr="003F4545" w:rsidRDefault="00E414A2">
            <w:pPr>
              <w:pStyle w:val="20110920"/>
              <w:rPr>
                <w:rFonts w:cs="Times New Roman"/>
                <w:color w:val="auto"/>
              </w:rPr>
            </w:pPr>
            <w:r w:rsidRPr="003F4545">
              <w:rPr>
                <w:rFonts w:cs="Times New Roman"/>
                <w:color w:val="auto"/>
              </w:rPr>
              <w:t>建设单位：</w:t>
            </w:r>
            <w:r w:rsidR="00503A23" w:rsidRPr="003F4545">
              <w:rPr>
                <w:rFonts w:eastAsia="宋体" w:cs="Times New Roman" w:hint="eastAsia"/>
                <w:color w:val="auto"/>
                <w:kern w:val="0"/>
              </w:rPr>
              <w:t>衡南县家汇华宝环境产业有限责任公司</w:t>
            </w:r>
          </w:p>
          <w:p w:rsidR="00EE1275" w:rsidRPr="003F4545" w:rsidRDefault="00E414A2">
            <w:pPr>
              <w:pStyle w:val="20110920"/>
              <w:rPr>
                <w:rFonts w:cs="Times New Roman"/>
                <w:color w:val="auto"/>
              </w:rPr>
            </w:pPr>
            <w:r w:rsidRPr="003F4545">
              <w:rPr>
                <w:rFonts w:cs="Times New Roman"/>
                <w:color w:val="auto"/>
              </w:rPr>
              <w:t>建设性质：</w:t>
            </w:r>
            <w:r w:rsidRPr="003F4545">
              <w:rPr>
                <w:rFonts w:cs="Times New Roman" w:hint="eastAsia"/>
                <w:color w:val="auto"/>
              </w:rPr>
              <w:t>新建</w:t>
            </w:r>
          </w:p>
          <w:p w:rsidR="00EE1275" w:rsidRPr="003F4545" w:rsidRDefault="00E414A2">
            <w:pPr>
              <w:pStyle w:val="20110920"/>
              <w:rPr>
                <w:rFonts w:cs="Times New Roman"/>
                <w:color w:val="auto"/>
              </w:rPr>
            </w:pPr>
            <w:r w:rsidRPr="003F4545">
              <w:rPr>
                <w:rFonts w:cs="Times New Roman"/>
                <w:color w:val="auto"/>
              </w:rPr>
              <w:t>建设地点：</w:t>
            </w:r>
            <w:bookmarkStart w:id="5" w:name="_Toc225049973"/>
            <w:bookmarkStart w:id="6" w:name="_Toc185149848"/>
            <w:bookmarkStart w:id="7" w:name="_Toc236998001"/>
            <w:bookmarkStart w:id="8" w:name="_Toc235680328"/>
            <w:bookmarkStart w:id="9" w:name="_Toc235680015"/>
            <w:bookmarkStart w:id="10" w:name="_Toc240116999"/>
            <w:bookmarkStart w:id="11" w:name="_Toc235680610"/>
            <w:bookmarkStart w:id="12" w:name="_Toc186256635"/>
            <w:bookmarkStart w:id="13" w:name="_Toc185843204"/>
            <w:bookmarkStart w:id="14" w:name="_Toc259197340"/>
            <w:bookmarkStart w:id="15" w:name="_Toc231651731"/>
            <w:bookmarkStart w:id="16" w:name="_Toc236714109"/>
            <w:bookmarkStart w:id="17" w:name="_Toc242927706"/>
            <w:bookmarkStart w:id="18" w:name="_Toc227638286"/>
            <w:bookmarkStart w:id="19" w:name="_Toc185849013"/>
            <w:bookmarkStart w:id="20" w:name="_Toc235679754"/>
            <w:bookmarkStart w:id="21" w:name="_Toc228761291"/>
            <w:r w:rsidRPr="003F4545">
              <w:rPr>
                <w:rFonts w:cs="Times New Roman" w:hint="eastAsia"/>
                <w:color w:val="auto"/>
              </w:rPr>
              <w:t>衡南县城及宝盖镇、茶市镇、冠市镇、花桥镇、铁丝塘镇</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sz w:val="24"/>
              </w:rPr>
              <w:t>总投资</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3F4545">
              <w:rPr>
                <w:rFonts w:ascii="Times New Roman" w:hAnsi="Times New Roman" w:cs="Times New Roman"/>
                <w:sz w:val="24"/>
              </w:rPr>
              <w:t>：项目总投资</w:t>
            </w:r>
            <w:r w:rsidRPr="003F4545">
              <w:rPr>
                <w:rFonts w:ascii="Times New Roman" w:hAnsi="Times New Roman" w:cs="Times New Roman" w:hint="eastAsia"/>
                <w:sz w:val="24"/>
              </w:rPr>
              <w:t>2000</w:t>
            </w:r>
            <w:r w:rsidRPr="003F4545">
              <w:rPr>
                <w:rFonts w:ascii="Times New Roman" w:hAnsi="Times New Roman" w:cs="Times New Roman" w:hint="eastAsia"/>
                <w:sz w:val="24"/>
              </w:rPr>
              <w:t>万元</w:t>
            </w:r>
            <w:r w:rsidRPr="003F4545">
              <w:rPr>
                <w:rFonts w:ascii="Times New Roman" w:hAnsi="Times New Roman" w:cs="Times New Roman"/>
                <w:sz w:val="24"/>
              </w:rPr>
              <w:t>人民币，其中环保投资</w:t>
            </w:r>
            <w:r w:rsidRPr="003F4545">
              <w:rPr>
                <w:rFonts w:ascii="Times New Roman" w:hAnsi="Times New Roman" w:cs="Times New Roman" w:hint="eastAsia"/>
                <w:sz w:val="24"/>
              </w:rPr>
              <w:t>300</w:t>
            </w:r>
            <w:r w:rsidRPr="003F4545">
              <w:rPr>
                <w:rFonts w:ascii="Times New Roman" w:hAnsi="Times New Roman" w:cs="Times New Roman" w:hint="eastAsia"/>
                <w:sz w:val="24"/>
              </w:rPr>
              <w:t>万</w:t>
            </w:r>
            <w:r w:rsidRPr="003F4545">
              <w:rPr>
                <w:rFonts w:ascii="Times New Roman" w:hAnsi="Times New Roman" w:cs="Times New Roman"/>
                <w:sz w:val="24"/>
              </w:rPr>
              <w:t>元，占总投资</w:t>
            </w:r>
            <w:r w:rsidRPr="003F4545">
              <w:rPr>
                <w:rFonts w:ascii="Times New Roman" w:hAnsi="Times New Roman" w:cs="Times New Roman" w:hint="eastAsia"/>
                <w:sz w:val="24"/>
              </w:rPr>
              <w:t>15</w:t>
            </w:r>
            <w:r w:rsidRPr="003F4545">
              <w:rPr>
                <w:rFonts w:ascii="Times New Roman" w:hAnsi="Times New Roman" w:cs="Times New Roman"/>
                <w:sz w:val="24"/>
              </w:rPr>
              <w:t>%</w:t>
            </w:r>
            <w:r w:rsidRPr="003F4545">
              <w:rPr>
                <w:rFonts w:ascii="Times New Roman" w:hAnsi="Times New Roman" w:cs="Times New Roman"/>
                <w:sz w:val="24"/>
              </w:rPr>
              <w:t>。</w:t>
            </w:r>
          </w:p>
          <w:p w:rsidR="00EE1275" w:rsidRPr="003F4545" w:rsidRDefault="00E414A2">
            <w:pPr>
              <w:spacing w:line="360" w:lineRule="auto"/>
              <w:ind w:firstLineChars="200" w:firstLine="482"/>
              <w:rPr>
                <w:rFonts w:ascii="Times New Roman" w:hAnsi="Times New Roman" w:cs="Times New Roman"/>
                <w:b/>
                <w:bCs/>
                <w:sz w:val="24"/>
                <w:szCs w:val="20"/>
              </w:rPr>
            </w:pPr>
            <w:r w:rsidRPr="003F4545">
              <w:rPr>
                <w:rFonts w:ascii="Times New Roman" w:hAnsi="Times New Roman" w:cs="Times New Roman"/>
                <w:b/>
                <w:bCs/>
                <w:sz w:val="24"/>
                <w:szCs w:val="20"/>
              </w:rPr>
              <w:t>1.</w:t>
            </w:r>
            <w:r w:rsidRPr="003F4545">
              <w:rPr>
                <w:rFonts w:ascii="Times New Roman" w:hAnsi="Times New Roman" w:cs="Times New Roman" w:hint="eastAsia"/>
                <w:b/>
                <w:bCs/>
                <w:sz w:val="24"/>
                <w:szCs w:val="20"/>
              </w:rPr>
              <w:t>1.4</w:t>
            </w:r>
            <w:r w:rsidRPr="003F4545">
              <w:rPr>
                <w:rFonts w:ascii="Times New Roman" w:hAnsi="Times New Roman" w:cs="Times New Roman" w:hint="eastAsia"/>
                <w:b/>
                <w:bCs/>
                <w:sz w:val="24"/>
                <w:szCs w:val="20"/>
              </w:rPr>
              <w:t>收运服务范围和设计规模</w:t>
            </w:r>
          </w:p>
          <w:p w:rsidR="00EE1275" w:rsidRPr="003F4545" w:rsidRDefault="00E414A2">
            <w:pPr>
              <w:spacing w:line="336" w:lineRule="auto"/>
              <w:ind w:firstLineChars="200" w:firstLine="480"/>
              <w:rPr>
                <w:rFonts w:ascii="Times New Roman" w:hAnsi="Times New Roman" w:cs="Times New Roman"/>
                <w:sz w:val="24"/>
                <w:szCs w:val="28"/>
              </w:rPr>
            </w:pPr>
            <w:r w:rsidRPr="003F4545">
              <w:rPr>
                <w:rFonts w:ascii="Times New Roman" w:hAnsi="Times New Roman" w:cs="Times New Roman" w:hint="eastAsia"/>
                <w:sz w:val="24"/>
                <w:szCs w:val="28"/>
              </w:rPr>
              <w:t>根据《生活垃圾转运站技术规范》（</w:t>
            </w:r>
            <w:r w:rsidRPr="003F4545">
              <w:rPr>
                <w:rFonts w:ascii="Times New Roman" w:hAnsi="Times New Roman" w:cs="Times New Roman" w:hint="eastAsia"/>
                <w:sz w:val="24"/>
                <w:szCs w:val="28"/>
              </w:rPr>
              <w:t>CJJ/T 47-2016</w:t>
            </w:r>
            <w:r w:rsidRPr="003F4545">
              <w:rPr>
                <w:rFonts w:ascii="Times New Roman" w:hAnsi="Times New Roman" w:cs="Times New Roman" w:hint="eastAsia"/>
                <w:sz w:val="24"/>
                <w:szCs w:val="28"/>
              </w:rPr>
              <w:t>），服务范围内垃圾清运量可按以下公式计算：</w:t>
            </w:r>
          </w:p>
          <w:p w:rsidR="00EE1275" w:rsidRPr="003F4545" w:rsidRDefault="00E414A2">
            <w:pPr>
              <w:spacing w:line="336" w:lineRule="auto"/>
              <w:ind w:firstLineChars="200" w:firstLine="480"/>
              <w:jc w:val="center"/>
              <w:rPr>
                <w:rFonts w:ascii="Times New Roman" w:hAnsi="Times New Roman" w:cs="Times New Roman"/>
                <w:sz w:val="24"/>
                <w:szCs w:val="28"/>
              </w:rPr>
            </w:pPr>
            <w:r w:rsidRPr="003F4545">
              <w:rPr>
                <w:rFonts w:ascii="Times New Roman" w:hAnsi="Times New Roman" w:cs="Times New Roman"/>
                <w:position w:val="-24"/>
                <w:sz w:val="24"/>
                <w:szCs w:val="28"/>
              </w:rPr>
              <w:object w:dxaOrig="1060" w:dyaOrig="620" w14:anchorId="3072E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pt;height:31pt" o:ole="">
                  <v:imagedata r:id="rId12" o:title=""/>
                </v:shape>
                <o:OLEObject Type="Embed" ProgID="Equation.DSMT4" ShapeID="_x0000_i1025" DrawAspect="Content" ObjectID="_1662376066" r:id="rId13"/>
              </w:object>
            </w:r>
          </w:p>
          <w:p w:rsidR="00EE1275" w:rsidRPr="003F4545" w:rsidRDefault="00E414A2">
            <w:pPr>
              <w:spacing w:line="336" w:lineRule="auto"/>
              <w:ind w:firstLineChars="200" w:firstLine="480"/>
              <w:jc w:val="left"/>
              <w:rPr>
                <w:rFonts w:ascii="Times New Roman" w:hAnsi="Times New Roman" w:cs="Times New Roman"/>
                <w:sz w:val="24"/>
                <w:szCs w:val="28"/>
              </w:rPr>
            </w:pPr>
            <w:r w:rsidRPr="003F4545">
              <w:rPr>
                <w:rFonts w:ascii="Times New Roman" w:hAnsi="Times New Roman" w:cs="Times New Roman" w:hint="eastAsia"/>
                <w:sz w:val="24"/>
                <w:szCs w:val="28"/>
              </w:rPr>
              <w:t>式中：</w:t>
            </w:r>
            <w:r w:rsidRPr="003F4545">
              <w:rPr>
                <w:rFonts w:ascii="Times New Roman" w:hAnsi="Times New Roman" w:cs="Times New Roman" w:hint="eastAsia"/>
                <w:sz w:val="24"/>
                <w:szCs w:val="28"/>
              </w:rPr>
              <w:t>Qc</w:t>
            </w:r>
            <w:r w:rsidRPr="003F4545">
              <w:rPr>
                <w:rFonts w:ascii="Times New Roman" w:hAnsi="Times New Roman" w:cs="Times New Roman" w:hint="eastAsia"/>
                <w:sz w:val="24"/>
                <w:szCs w:val="28"/>
              </w:rPr>
              <w:t>——垃圾清运量，</w:t>
            </w:r>
            <w:r w:rsidRPr="003F4545">
              <w:rPr>
                <w:rFonts w:ascii="Times New Roman" w:hAnsi="Times New Roman" w:cs="Times New Roman" w:hint="eastAsia"/>
                <w:sz w:val="24"/>
                <w:szCs w:val="28"/>
              </w:rPr>
              <w:t>t/d</w:t>
            </w:r>
            <w:r w:rsidRPr="003F4545">
              <w:rPr>
                <w:rFonts w:ascii="Times New Roman" w:hAnsi="Times New Roman" w:cs="Times New Roman" w:hint="eastAsia"/>
                <w:sz w:val="24"/>
                <w:szCs w:val="28"/>
              </w:rPr>
              <w:t>；</w:t>
            </w:r>
          </w:p>
          <w:p w:rsidR="00EE1275" w:rsidRPr="003F4545" w:rsidRDefault="00E414A2">
            <w:pPr>
              <w:spacing w:line="336" w:lineRule="auto"/>
              <w:ind w:firstLineChars="550" w:firstLine="1320"/>
              <w:jc w:val="left"/>
              <w:rPr>
                <w:rFonts w:ascii="Times New Roman" w:hAnsi="Times New Roman" w:cs="Times New Roman"/>
                <w:sz w:val="24"/>
                <w:szCs w:val="28"/>
              </w:rPr>
            </w:pPr>
            <w:r w:rsidRPr="003F4545">
              <w:rPr>
                <w:rFonts w:ascii="Times New Roman" w:hAnsi="Times New Roman" w:cs="Times New Roman" w:hint="eastAsia"/>
                <w:sz w:val="24"/>
                <w:szCs w:val="28"/>
              </w:rPr>
              <w:t>n</w:t>
            </w:r>
            <w:r w:rsidRPr="003F4545">
              <w:rPr>
                <w:rFonts w:ascii="Times New Roman" w:hAnsi="Times New Roman" w:cs="Times New Roman" w:hint="eastAsia"/>
                <w:sz w:val="24"/>
                <w:szCs w:val="28"/>
              </w:rPr>
              <w:t>——服务区范围内服务人数，人；</w:t>
            </w:r>
          </w:p>
          <w:p w:rsidR="00EE1275" w:rsidRPr="003F4545" w:rsidRDefault="00E414A2">
            <w:pPr>
              <w:spacing w:line="336" w:lineRule="auto"/>
              <w:ind w:firstLineChars="550" w:firstLine="1320"/>
              <w:jc w:val="left"/>
              <w:rPr>
                <w:rFonts w:ascii="Times New Roman" w:hAnsi="Times New Roman" w:cs="Times New Roman"/>
                <w:sz w:val="24"/>
                <w:szCs w:val="28"/>
              </w:rPr>
            </w:pPr>
            <w:r w:rsidRPr="003F4545">
              <w:rPr>
                <w:rFonts w:ascii="Times New Roman" w:hAnsi="Times New Roman" w:cs="Times New Roman" w:hint="eastAsia"/>
                <w:sz w:val="24"/>
                <w:szCs w:val="28"/>
              </w:rPr>
              <w:t>q</w:t>
            </w:r>
            <w:r w:rsidRPr="003F4545">
              <w:rPr>
                <w:rFonts w:ascii="Times New Roman" w:hAnsi="Times New Roman" w:cs="Times New Roman" w:hint="eastAsia"/>
                <w:sz w:val="24"/>
                <w:szCs w:val="28"/>
              </w:rPr>
              <w:t>——服务区内人均垃圾排放量</w:t>
            </w:r>
            <w:r w:rsidRPr="003F4545">
              <w:rPr>
                <w:rFonts w:ascii="Times New Roman" w:hAnsi="Times New Roman" w:cs="Times New Roman" w:hint="eastAsia"/>
                <w:sz w:val="24"/>
                <w:szCs w:val="28"/>
              </w:rPr>
              <w:t>[kg/</w:t>
            </w:r>
            <w:r w:rsidRPr="003F4545">
              <w:rPr>
                <w:rFonts w:ascii="Times New Roman" w:hAnsi="Times New Roman" w:cs="Times New Roman" w:hint="eastAsia"/>
                <w:sz w:val="24"/>
                <w:szCs w:val="28"/>
              </w:rPr>
              <w:t>（人·</w:t>
            </w:r>
            <w:r w:rsidRPr="003F4545">
              <w:rPr>
                <w:rFonts w:ascii="Times New Roman" w:hAnsi="Times New Roman" w:cs="Times New Roman" w:hint="eastAsia"/>
                <w:sz w:val="24"/>
                <w:szCs w:val="28"/>
              </w:rPr>
              <w:t>d</w:t>
            </w:r>
            <w:r w:rsidRPr="003F4545">
              <w:rPr>
                <w:rFonts w:ascii="Times New Roman" w:hAnsi="Times New Roman" w:cs="Times New Roman" w:hint="eastAsia"/>
                <w:sz w:val="24"/>
                <w:szCs w:val="28"/>
              </w:rPr>
              <w:t>）</w:t>
            </w:r>
            <w:r w:rsidRPr="003F4545">
              <w:rPr>
                <w:rFonts w:ascii="Times New Roman" w:hAnsi="Times New Roman" w:cs="Times New Roman" w:hint="eastAsia"/>
                <w:sz w:val="24"/>
                <w:szCs w:val="28"/>
              </w:rPr>
              <w:t>]</w:t>
            </w:r>
            <w:r w:rsidRPr="003F4545">
              <w:rPr>
                <w:rFonts w:ascii="Times New Roman" w:hAnsi="Times New Roman" w:cs="Times New Roman" w:hint="eastAsia"/>
                <w:sz w:val="24"/>
                <w:szCs w:val="28"/>
              </w:rPr>
              <w:t>，城镇地区取</w:t>
            </w:r>
            <w:r w:rsidRPr="003F4545">
              <w:rPr>
                <w:rFonts w:ascii="Times New Roman" w:hAnsi="Times New Roman" w:cs="Times New Roman" w:hint="eastAsia"/>
                <w:sz w:val="24"/>
                <w:szCs w:val="28"/>
              </w:rPr>
              <w:t>0.8-1.0</w:t>
            </w:r>
            <w:r w:rsidRPr="003F4545">
              <w:rPr>
                <w:rFonts w:ascii="Times New Roman" w:hAnsi="Times New Roman" w:cs="Times New Roman" w:hint="eastAsia"/>
                <w:sz w:val="24"/>
                <w:szCs w:val="28"/>
              </w:rPr>
              <w:t>，农村地区取</w:t>
            </w:r>
            <w:r w:rsidRPr="003F4545">
              <w:rPr>
                <w:rFonts w:ascii="Times New Roman" w:hAnsi="Times New Roman" w:cs="Times New Roman" w:hint="eastAsia"/>
                <w:sz w:val="24"/>
                <w:szCs w:val="28"/>
              </w:rPr>
              <w:t>0.5-0.7</w:t>
            </w:r>
            <w:r w:rsidRPr="003F4545">
              <w:rPr>
                <w:rFonts w:ascii="Times New Roman" w:hAnsi="Times New Roman" w:cs="Times New Roman" w:hint="eastAsia"/>
                <w:sz w:val="24"/>
                <w:szCs w:val="28"/>
              </w:rPr>
              <w:t>。</w:t>
            </w:r>
          </w:p>
          <w:p w:rsidR="00EE1275" w:rsidRPr="003F4545" w:rsidRDefault="00E414A2">
            <w:pPr>
              <w:spacing w:line="336" w:lineRule="auto"/>
              <w:ind w:firstLineChars="200" w:firstLine="480"/>
              <w:rPr>
                <w:rFonts w:ascii="Times New Roman" w:hAnsi="Times New Roman" w:cs="Times New Roman"/>
                <w:sz w:val="24"/>
                <w:szCs w:val="28"/>
              </w:rPr>
            </w:pPr>
            <w:r w:rsidRPr="003F4545">
              <w:rPr>
                <w:rFonts w:ascii="Times New Roman" w:hAnsi="Times New Roman" w:cs="Times New Roman" w:hint="eastAsia"/>
                <w:sz w:val="24"/>
                <w:szCs w:val="28"/>
              </w:rPr>
              <w:t>本环评取最大排放系数进行估算，</w:t>
            </w:r>
            <w:r w:rsidR="007F02C4" w:rsidRPr="003F4545">
              <w:rPr>
                <w:rFonts w:ascii="Times New Roman" w:hAnsi="Times New Roman" w:cs="Times New Roman" w:hint="eastAsia"/>
                <w:sz w:val="24"/>
                <w:szCs w:val="28"/>
              </w:rPr>
              <w:t>以</w:t>
            </w:r>
            <w:r w:rsidR="007F02C4" w:rsidRPr="003F4545">
              <w:rPr>
                <w:rFonts w:ascii="Times New Roman" w:hAnsi="Times New Roman" w:cs="Times New Roman" w:hint="eastAsia"/>
                <w:sz w:val="24"/>
                <w:szCs w:val="28"/>
              </w:rPr>
              <w:t>2016</w:t>
            </w:r>
            <w:r w:rsidR="000855A9" w:rsidRPr="003F4545">
              <w:rPr>
                <w:rFonts w:ascii="Times New Roman" w:hAnsi="Times New Roman" w:cs="Times New Roman" w:hint="eastAsia"/>
                <w:sz w:val="24"/>
                <w:szCs w:val="28"/>
              </w:rPr>
              <w:t>年的人口统计数据为基准，人口增长率按衡南县目前的人口自然增长率</w:t>
            </w:r>
            <w:r w:rsidR="000855A9" w:rsidRPr="003F4545">
              <w:rPr>
                <w:rFonts w:ascii="Times New Roman" w:hAnsi="Times New Roman" w:cs="Times New Roman" w:hint="eastAsia"/>
                <w:sz w:val="24"/>
                <w:szCs w:val="28"/>
              </w:rPr>
              <w:t>0.547%</w:t>
            </w:r>
            <w:r w:rsidR="000855A9" w:rsidRPr="003F4545">
              <w:rPr>
                <w:rFonts w:ascii="Times New Roman" w:hAnsi="Times New Roman" w:cs="Times New Roman" w:hint="eastAsia"/>
                <w:sz w:val="24"/>
                <w:szCs w:val="28"/>
              </w:rPr>
              <w:t>计算</w:t>
            </w:r>
            <w:r w:rsidR="007F02C4" w:rsidRPr="003F4545">
              <w:rPr>
                <w:rFonts w:ascii="Times New Roman" w:hAnsi="Times New Roman" w:cs="Times New Roman" w:hint="eastAsia"/>
                <w:sz w:val="24"/>
                <w:szCs w:val="28"/>
              </w:rPr>
              <w:t>，</w:t>
            </w:r>
            <w:r w:rsidRPr="003F4545">
              <w:rPr>
                <w:rFonts w:ascii="Times New Roman" w:hAnsi="Times New Roman" w:cs="Times New Roman" w:hint="eastAsia"/>
                <w:sz w:val="24"/>
                <w:szCs w:val="28"/>
              </w:rPr>
              <w:t>则根据上述公式计算，本项目生活垃圾压缩中转站的收运服务范围和设计转运情况如下：</w:t>
            </w:r>
          </w:p>
          <w:p w:rsidR="00EE1275" w:rsidRPr="003F4545" w:rsidRDefault="00EE1275">
            <w:pPr>
              <w:spacing w:line="360" w:lineRule="auto"/>
              <w:ind w:firstLine="482"/>
              <w:rPr>
                <w:rFonts w:ascii="Times New Roman" w:hAnsi="Times New Roman" w:cs="Times New Roman"/>
                <w:sz w:val="24"/>
              </w:rPr>
            </w:pPr>
          </w:p>
        </w:tc>
      </w:tr>
    </w:tbl>
    <w:p w:rsidR="00EE1275" w:rsidRPr="003F4545" w:rsidRDefault="00EE1275">
      <w:pPr>
        <w:spacing w:line="360" w:lineRule="auto"/>
        <w:jc w:val="center"/>
        <w:rPr>
          <w:rFonts w:ascii="Times New Roman" w:eastAsia="宋体" w:hAnsi="Times New Roman" w:cs="Times New Roman"/>
          <w:b/>
          <w:szCs w:val="21"/>
        </w:rPr>
        <w:sectPr w:rsidR="00EE1275" w:rsidRPr="003F4545">
          <w:footerReference w:type="default" r:id="rId14"/>
          <w:pgSz w:w="11906" w:h="16838"/>
          <w:pgMar w:top="1440" w:right="1418" w:bottom="1440" w:left="1418" w:header="851" w:footer="992" w:gutter="0"/>
          <w:pgNumType w:fmt="numberInDash" w:start="1"/>
          <w:cols w:space="720"/>
          <w:docGrid w:type="lines" w:linePitch="312"/>
        </w:sectPr>
      </w:pPr>
    </w:p>
    <w:tbl>
      <w:tblPr>
        <w:tblW w:w="140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000"/>
      </w:tblGrid>
      <w:tr w:rsidR="003F4545" w:rsidRPr="003F4545">
        <w:trPr>
          <w:trHeight w:val="454"/>
          <w:jc w:val="center"/>
        </w:trPr>
        <w:tc>
          <w:tcPr>
            <w:tcW w:w="14000" w:type="dxa"/>
            <w:tcBorders>
              <w:top w:val="single" w:sz="12" w:space="0" w:color="auto"/>
              <w:left w:val="single" w:sz="12" w:space="0" w:color="auto"/>
              <w:bottom w:val="single" w:sz="12" w:space="0" w:color="auto"/>
              <w:right w:val="single" w:sz="12" w:space="0" w:color="auto"/>
            </w:tcBorders>
          </w:tcPr>
          <w:p w:rsidR="00EE1275" w:rsidRPr="003F4545" w:rsidRDefault="00E414A2">
            <w:pPr>
              <w:pStyle w:val="af7"/>
              <w:spacing w:before="156"/>
              <w:rPr>
                <w:color w:val="auto"/>
              </w:rPr>
            </w:pPr>
            <w:bookmarkStart w:id="22" w:name="_Ref48293954"/>
            <w:r w:rsidRPr="003F4545">
              <w:rPr>
                <w:rFonts w:cs="Times New Roman" w:hint="eastAsia"/>
                <w:color w:val="auto"/>
              </w:rPr>
              <w:lastRenderedPageBreak/>
              <w:t>表</w:t>
            </w:r>
            <w:r w:rsidRPr="003F4545">
              <w:rPr>
                <w:rFonts w:cs="Times New Roman" w:hint="eastAsia"/>
                <w:color w:val="auto"/>
              </w:rPr>
              <w:t>1-</w:t>
            </w:r>
            <w:r w:rsidRPr="003F4545">
              <w:rPr>
                <w:rFonts w:cs="Times New Roman"/>
                <w:b w:val="0"/>
                <w:color w:val="auto"/>
              </w:rPr>
              <w:fldChar w:fldCharType="begin"/>
            </w:r>
            <w:r w:rsidRPr="003F4545">
              <w:rPr>
                <w:rFonts w:cs="Times New Roman"/>
                <w:color w:val="auto"/>
              </w:rPr>
              <w:instrText xml:space="preserve"> </w:instrText>
            </w:r>
            <w:r w:rsidRPr="003F4545">
              <w:rPr>
                <w:rFonts w:cs="Times New Roman" w:hint="eastAsia"/>
                <w:color w:val="auto"/>
              </w:rPr>
              <w:instrText xml:space="preserve">SEQ </w:instrText>
            </w:r>
            <w:r w:rsidRPr="003F4545">
              <w:rPr>
                <w:rFonts w:cs="Times New Roman" w:hint="eastAsia"/>
                <w:color w:val="auto"/>
              </w:rPr>
              <w:instrText>表</w:instrText>
            </w:r>
            <w:r w:rsidRPr="003F4545">
              <w:rPr>
                <w:rFonts w:cs="Times New Roman" w:hint="eastAsia"/>
                <w:color w:val="auto"/>
              </w:rPr>
              <w:instrText>1- \* ARABIC</w:instrText>
            </w:r>
            <w:r w:rsidRPr="003F4545">
              <w:rPr>
                <w:rFonts w:cs="Times New Roman"/>
                <w:color w:val="auto"/>
              </w:rPr>
              <w:instrText xml:space="preserve"> </w:instrText>
            </w:r>
            <w:r w:rsidRPr="003F4545">
              <w:rPr>
                <w:rFonts w:cs="Times New Roman"/>
                <w:b w:val="0"/>
                <w:color w:val="auto"/>
              </w:rPr>
              <w:fldChar w:fldCharType="separate"/>
            </w:r>
            <w:r w:rsidR="00316B53">
              <w:rPr>
                <w:rFonts w:cs="Times New Roman"/>
                <w:noProof/>
                <w:color w:val="auto"/>
              </w:rPr>
              <w:t>2</w:t>
            </w:r>
            <w:r w:rsidRPr="003F4545">
              <w:rPr>
                <w:rFonts w:cs="Times New Roman"/>
                <w:b w:val="0"/>
                <w:color w:val="auto"/>
              </w:rPr>
              <w:fldChar w:fldCharType="end"/>
            </w:r>
            <w:bookmarkEnd w:id="22"/>
            <w:r w:rsidRPr="003F4545">
              <w:rPr>
                <w:color w:val="auto"/>
              </w:rPr>
              <w:t xml:space="preserve">   </w:t>
            </w:r>
            <w:r w:rsidRPr="003F4545">
              <w:rPr>
                <w:rFonts w:hint="eastAsia"/>
                <w:color w:val="auto"/>
              </w:rPr>
              <w:t>项目收运服务范围和</w:t>
            </w:r>
            <w:r w:rsidR="0097486C" w:rsidRPr="003F4545">
              <w:rPr>
                <w:rFonts w:hint="eastAsia"/>
                <w:color w:val="auto"/>
              </w:rPr>
              <w:t>压缩设备处理能力</w:t>
            </w:r>
          </w:p>
          <w:tbl>
            <w:tblPr>
              <w:tblW w:w="13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141"/>
              <w:gridCol w:w="2126"/>
              <w:gridCol w:w="1417"/>
              <w:gridCol w:w="1418"/>
              <w:gridCol w:w="1417"/>
              <w:gridCol w:w="1418"/>
              <w:gridCol w:w="1417"/>
              <w:gridCol w:w="1418"/>
            </w:tblGrid>
            <w:tr w:rsidR="003F4545" w:rsidRPr="003F4545" w:rsidTr="0097486C">
              <w:trPr>
                <w:trHeight w:val="634"/>
              </w:trPr>
              <w:tc>
                <w:tcPr>
                  <w:tcW w:w="744" w:type="dxa"/>
                  <w:vAlign w:val="center"/>
                </w:tcPr>
                <w:p w:rsidR="0097486C" w:rsidRPr="003F4545" w:rsidRDefault="0097486C">
                  <w:pPr>
                    <w:jc w:val="center"/>
                    <w:rPr>
                      <w:rFonts w:ascii="Times New Roman" w:hAnsi="Times New Roman" w:cs="Times New Roman"/>
                      <w:b/>
                      <w:szCs w:val="21"/>
                    </w:rPr>
                  </w:pPr>
                  <w:r w:rsidRPr="003F4545">
                    <w:rPr>
                      <w:rFonts w:ascii="Times New Roman" w:hAnsi="Times New Roman" w:cs="Times New Roman" w:hint="eastAsia"/>
                      <w:b/>
                      <w:szCs w:val="21"/>
                    </w:rPr>
                    <w:t>序号</w:t>
                  </w:r>
                </w:p>
              </w:tc>
              <w:tc>
                <w:tcPr>
                  <w:tcW w:w="2141" w:type="dxa"/>
                  <w:vAlign w:val="center"/>
                </w:tcPr>
                <w:p w:rsidR="0097486C" w:rsidRPr="003F4545" w:rsidRDefault="0097486C">
                  <w:pPr>
                    <w:jc w:val="center"/>
                    <w:rPr>
                      <w:rFonts w:ascii="Times New Roman" w:hAnsi="Times New Roman" w:cs="Times New Roman"/>
                      <w:b/>
                      <w:szCs w:val="21"/>
                    </w:rPr>
                  </w:pPr>
                  <w:r w:rsidRPr="003F4545">
                    <w:rPr>
                      <w:rFonts w:ascii="Times New Roman" w:hAnsi="Times New Roman" w:cs="Times New Roman"/>
                      <w:b/>
                      <w:szCs w:val="21"/>
                    </w:rPr>
                    <w:t>工程名称</w:t>
                  </w:r>
                </w:p>
              </w:tc>
              <w:tc>
                <w:tcPr>
                  <w:tcW w:w="2126" w:type="dxa"/>
                  <w:vAlign w:val="center"/>
                </w:tcPr>
                <w:p w:rsidR="0097486C" w:rsidRPr="003F4545" w:rsidRDefault="0097486C">
                  <w:pPr>
                    <w:jc w:val="center"/>
                    <w:rPr>
                      <w:rFonts w:ascii="Times New Roman" w:hAnsi="Times New Roman" w:cs="Times New Roman"/>
                      <w:b/>
                      <w:szCs w:val="21"/>
                      <w:u w:val="single"/>
                    </w:rPr>
                  </w:pPr>
                  <w:r w:rsidRPr="003F4545">
                    <w:rPr>
                      <w:rFonts w:ascii="Times New Roman" w:hAnsi="Times New Roman" w:cs="Times New Roman" w:hint="eastAsia"/>
                      <w:b/>
                      <w:szCs w:val="21"/>
                      <w:u w:val="single"/>
                    </w:rPr>
                    <w:t>服务范围</w:t>
                  </w:r>
                </w:p>
              </w:tc>
              <w:tc>
                <w:tcPr>
                  <w:tcW w:w="1417" w:type="dxa"/>
                  <w:vAlign w:val="center"/>
                </w:tcPr>
                <w:p w:rsidR="0097486C" w:rsidRPr="003F4545" w:rsidRDefault="0097486C">
                  <w:pPr>
                    <w:jc w:val="center"/>
                    <w:rPr>
                      <w:rFonts w:ascii="Times New Roman" w:hAnsi="Times New Roman" w:cs="Times New Roman"/>
                      <w:b/>
                      <w:szCs w:val="21"/>
                    </w:rPr>
                  </w:pPr>
                  <w:r w:rsidRPr="003F4545">
                    <w:rPr>
                      <w:rFonts w:ascii="Times New Roman" w:hAnsi="Times New Roman" w:cs="Times New Roman" w:hint="eastAsia"/>
                      <w:b/>
                      <w:szCs w:val="21"/>
                    </w:rPr>
                    <w:t>第</w:t>
                  </w:r>
                  <w:r w:rsidRPr="003F4545">
                    <w:rPr>
                      <w:rFonts w:ascii="Times New Roman" w:hAnsi="Times New Roman" w:cs="Times New Roman" w:hint="eastAsia"/>
                      <w:b/>
                      <w:szCs w:val="21"/>
                    </w:rPr>
                    <w:t>25</w:t>
                  </w:r>
                  <w:r w:rsidRPr="003F4545">
                    <w:rPr>
                      <w:rFonts w:ascii="Times New Roman" w:hAnsi="Times New Roman" w:cs="Times New Roman" w:hint="eastAsia"/>
                      <w:b/>
                      <w:szCs w:val="21"/>
                    </w:rPr>
                    <w:t>年服务城镇人口（人）</w:t>
                  </w:r>
                </w:p>
              </w:tc>
              <w:tc>
                <w:tcPr>
                  <w:tcW w:w="1418" w:type="dxa"/>
                  <w:vAlign w:val="center"/>
                </w:tcPr>
                <w:p w:rsidR="0097486C" w:rsidRPr="003F4545" w:rsidRDefault="0097486C">
                  <w:pPr>
                    <w:jc w:val="center"/>
                    <w:rPr>
                      <w:rFonts w:ascii="Times New Roman" w:hAnsi="Times New Roman" w:cs="Times New Roman"/>
                      <w:b/>
                      <w:szCs w:val="21"/>
                    </w:rPr>
                  </w:pPr>
                  <w:r w:rsidRPr="003F4545">
                    <w:rPr>
                      <w:rFonts w:ascii="Times New Roman" w:hAnsi="Times New Roman" w:cs="Times New Roman" w:hint="eastAsia"/>
                      <w:b/>
                      <w:szCs w:val="21"/>
                    </w:rPr>
                    <w:t>第</w:t>
                  </w:r>
                  <w:r w:rsidRPr="003F4545">
                    <w:rPr>
                      <w:rFonts w:ascii="Times New Roman" w:hAnsi="Times New Roman" w:cs="Times New Roman" w:hint="eastAsia"/>
                      <w:b/>
                      <w:szCs w:val="21"/>
                    </w:rPr>
                    <w:t>25</w:t>
                  </w:r>
                  <w:r w:rsidRPr="003F4545">
                    <w:rPr>
                      <w:rFonts w:ascii="Times New Roman" w:hAnsi="Times New Roman" w:cs="Times New Roman" w:hint="eastAsia"/>
                      <w:b/>
                      <w:szCs w:val="21"/>
                    </w:rPr>
                    <w:t>年服务农村人口（人）</w:t>
                  </w:r>
                </w:p>
              </w:tc>
              <w:tc>
                <w:tcPr>
                  <w:tcW w:w="1417" w:type="dxa"/>
                  <w:vAlign w:val="center"/>
                </w:tcPr>
                <w:p w:rsidR="0097486C" w:rsidRPr="003F4545" w:rsidRDefault="0097486C">
                  <w:pPr>
                    <w:jc w:val="center"/>
                    <w:rPr>
                      <w:rFonts w:ascii="Times New Roman" w:hAnsi="Times New Roman" w:cs="Times New Roman"/>
                      <w:b/>
                      <w:szCs w:val="21"/>
                    </w:rPr>
                  </w:pPr>
                  <w:r w:rsidRPr="003F4545">
                    <w:rPr>
                      <w:rFonts w:ascii="Times New Roman" w:hAnsi="Times New Roman" w:cs="Times New Roman" w:hint="eastAsia"/>
                      <w:b/>
                      <w:szCs w:val="21"/>
                    </w:rPr>
                    <w:t>第</w:t>
                  </w:r>
                  <w:r w:rsidRPr="003F4545">
                    <w:rPr>
                      <w:rFonts w:ascii="Times New Roman" w:hAnsi="Times New Roman" w:cs="Times New Roman" w:hint="eastAsia"/>
                      <w:b/>
                      <w:szCs w:val="21"/>
                    </w:rPr>
                    <w:t>25</w:t>
                  </w:r>
                  <w:r w:rsidRPr="003F4545">
                    <w:rPr>
                      <w:rFonts w:ascii="Times New Roman" w:hAnsi="Times New Roman" w:cs="Times New Roman" w:hint="eastAsia"/>
                      <w:b/>
                      <w:szCs w:val="21"/>
                    </w:rPr>
                    <w:t>年城镇垃圾排放量</w:t>
                  </w:r>
                  <w:r w:rsidRPr="003F4545">
                    <w:rPr>
                      <w:rFonts w:ascii="Times New Roman" w:hAnsi="Times New Roman" w:cs="Times New Roman" w:hint="eastAsia"/>
                      <w:b/>
                      <w:szCs w:val="21"/>
                    </w:rPr>
                    <w:t>(t/d)</w:t>
                  </w:r>
                </w:p>
              </w:tc>
              <w:tc>
                <w:tcPr>
                  <w:tcW w:w="1418" w:type="dxa"/>
                  <w:vAlign w:val="center"/>
                </w:tcPr>
                <w:p w:rsidR="0097486C" w:rsidRPr="003F4545" w:rsidRDefault="0097486C">
                  <w:pPr>
                    <w:jc w:val="center"/>
                    <w:rPr>
                      <w:rFonts w:ascii="Times New Roman" w:hAnsi="Times New Roman" w:cs="Times New Roman"/>
                      <w:b/>
                      <w:szCs w:val="21"/>
                    </w:rPr>
                  </w:pPr>
                  <w:r w:rsidRPr="003F4545">
                    <w:rPr>
                      <w:rFonts w:ascii="Times New Roman" w:hAnsi="Times New Roman" w:cs="Times New Roman" w:hint="eastAsia"/>
                      <w:b/>
                      <w:szCs w:val="21"/>
                    </w:rPr>
                    <w:t>第</w:t>
                  </w:r>
                  <w:r w:rsidRPr="003F4545">
                    <w:rPr>
                      <w:rFonts w:ascii="Times New Roman" w:hAnsi="Times New Roman" w:cs="Times New Roman" w:hint="eastAsia"/>
                      <w:b/>
                      <w:szCs w:val="21"/>
                    </w:rPr>
                    <w:t>25</w:t>
                  </w:r>
                  <w:r w:rsidRPr="003F4545">
                    <w:rPr>
                      <w:rFonts w:ascii="Times New Roman" w:hAnsi="Times New Roman" w:cs="Times New Roman" w:hint="eastAsia"/>
                      <w:b/>
                      <w:szCs w:val="21"/>
                    </w:rPr>
                    <w:t>年农村垃圾排放量</w:t>
                  </w:r>
                  <w:r w:rsidRPr="003F4545">
                    <w:rPr>
                      <w:rFonts w:ascii="Times New Roman" w:hAnsi="Times New Roman" w:cs="Times New Roman" w:hint="eastAsia"/>
                      <w:b/>
                      <w:szCs w:val="21"/>
                    </w:rPr>
                    <w:t>(t/d)</w:t>
                  </w:r>
                </w:p>
              </w:tc>
              <w:tc>
                <w:tcPr>
                  <w:tcW w:w="1417" w:type="dxa"/>
                  <w:vAlign w:val="center"/>
                </w:tcPr>
                <w:p w:rsidR="0097486C" w:rsidRPr="003F4545" w:rsidRDefault="0097486C">
                  <w:pPr>
                    <w:jc w:val="center"/>
                    <w:rPr>
                      <w:rFonts w:ascii="Times New Roman" w:hAnsi="Times New Roman" w:cs="Times New Roman"/>
                      <w:b/>
                      <w:szCs w:val="21"/>
                    </w:rPr>
                  </w:pPr>
                  <w:r w:rsidRPr="003F4545">
                    <w:rPr>
                      <w:rFonts w:ascii="Times New Roman" w:hAnsi="Times New Roman" w:cs="Times New Roman" w:hint="eastAsia"/>
                      <w:b/>
                      <w:szCs w:val="21"/>
                    </w:rPr>
                    <w:t>第</w:t>
                  </w:r>
                  <w:r w:rsidRPr="003F4545">
                    <w:rPr>
                      <w:rFonts w:ascii="Times New Roman" w:hAnsi="Times New Roman" w:cs="Times New Roman" w:hint="eastAsia"/>
                      <w:b/>
                      <w:szCs w:val="21"/>
                    </w:rPr>
                    <w:t>25</w:t>
                  </w:r>
                  <w:r w:rsidRPr="003F4545">
                    <w:rPr>
                      <w:rFonts w:ascii="Times New Roman" w:hAnsi="Times New Roman" w:cs="Times New Roman" w:hint="eastAsia"/>
                      <w:b/>
                      <w:szCs w:val="21"/>
                    </w:rPr>
                    <w:t>年城镇和农村生活垃圾排放量合计（</w:t>
                  </w:r>
                  <w:r w:rsidRPr="003F4545">
                    <w:rPr>
                      <w:rFonts w:ascii="Times New Roman" w:hAnsi="Times New Roman" w:cs="Times New Roman" w:hint="eastAsia"/>
                      <w:b/>
                      <w:szCs w:val="21"/>
                    </w:rPr>
                    <w:t>t/d</w:t>
                  </w:r>
                  <w:r w:rsidRPr="003F4545">
                    <w:rPr>
                      <w:rFonts w:ascii="Times New Roman" w:hAnsi="Times New Roman" w:cs="Times New Roman" w:hint="eastAsia"/>
                      <w:b/>
                      <w:szCs w:val="21"/>
                    </w:rPr>
                    <w:t>）</w:t>
                  </w:r>
                </w:p>
              </w:tc>
              <w:tc>
                <w:tcPr>
                  <w:tcW w:w="1418" w:type="dxa"/>
                  <w:vAlign w:val="center"/>
                </w:tcPr>
                <w:p w:rsidR="0097486C" w:rsidRPr="003F4545" w:rsidRDefault="0097486C" w:rsidP="0097486C">
                  <w:pPr>
                    <w:jc w:val="center"/>
                    <w:rPr>
                      <w:rFonts w:ascii="Times New Roman" w:hAnsi="Times New Roman" w:cs="Times New Roman"/>
                      <w:b/>
                      <w:szCs w:val="21"/>
                      <w:u w:val="single"/>
                    </w:rPr>
                  </w:pPr>
                  <w:r w:rsidRPr="003F4545">
                    <w:rPr>
                      <w:rFonts w:ascii="Times New Roman" w:hAnsi="Times New Roman" w:cs="Times New Roman" w:hint="eastAsia"/>
                      <w:b/>
                      <w:szCs w:val="21"/>
                      <w:u w:val="single"/>
                    </w:rPr>
                    <w:t>垃圾压缩设备最大处理能力</w:t>
                  </w:r>
                </w:p>
              </w:tc>
            </w:tr>
            <w:tr w:rsidR="003F4545" w:rsidRPr="003F4545" w:rsidTr="0097486C">
              <w:trPr>
                <w:trHeight w:val="283"/>
              </w:trPr>
              <w:tc>
                <w:tcPr>
                  <w:tcW w:w="744" w:type="dxa"/>
                  <w:vAlign w:val="center"/>
                </w:tcPr>
                <w:p w:rsidR="0097486C" w:rsidRPr="003F4545" w:rsidRDefault="0097486C">
                  <w:pPr>
                    <w:pStyle w:val="afe"/>
                    <w:numPr>
                      <w:ilvl w:val="0"/>
                      <w:numId w:val="4"/>
                    </w:numPr>
                    <w:ind w:firstLineChars="0"/>
                    <w:jc w:val="center"/>
                    <w:rPr>
                      <w:rFonts w:ascii="Times New Roman" w:hAnsi="Times New Roman" w:cs="Times New Roman"/>
                    </w:rPr>
                  </w:pPr>
                </w:p>
              </w:tc>
              <w:tc>
                <w:tcPr>
                  <w:tcW w:w="2141" w:type="dxa"/>
                  <w:vAlign w:val="center"/>
                </w:tcPr>
                <w:p w:rsidR="0097486C" w:rsidRPr="003F4545" w:rsidRDefault="0097486C">
                  <w:pPr>
                    <w:snapToGrid w:val="0"/>
                    <w:spacing w:line="300" w:lineRule="auto"/>
                    <w:jc w:val="center"/>
                    <w:rPr>
                      <w:rFonts w:ascii="Times New Roman" w:hAnsi="Times New Roman"/>
                      <w:szCs w:val="21"/>
                    </w:rPr>
                  </w:pPr>
                  <w:r w:rsidRPr="003F4545">
                    <w:rPr>
                      <w:rFonts w:ascii="Times New Roman" w:hAnsi="Times New Roman" w:hint="eastAsia"/>
                      <w:szCs w:val="21"/>
                    </w:rPr>
                    <w:t>铁丝塘镇生活垃圾压缩中转站</w:t>
                  </w:r>
                </w:p>
              </w:tc>
              <w:tc>
                <w:tcPr>
                  <w:tcW w:w="2126" w:type="dxa"/>
                  <w:vAlign w:val="center"/>
                </w:tcPr>
                <w:p w:rsidR="0097486C" w:rsidRPr="003F4545" w:rsidRDefault="0097486C" w:rsidP="0050548A">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铁丝塘镇</w:t>
                  </w:r>
                  <w:r w:rsidRPr="003F4545">
                    <w:rPr>
                      <w:rFonts w:ascii="Times New Roman" w:hAnsi="Times New Roman" w:cs="Times New Roman" w:hint="eastAsia"/>
                      <w:u w:val="single"/>
                    </w:rPr>
                    <w:t>枫林村、铁丝村、丹水村、巨麓村、红旗村、江水村、花泉村、望江村、晨光村、铁丝塘社区</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3500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17500</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3.50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12.3</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15.8</w:t>
                  </w:r>
                </w:p>
              </w:tc>
              <w:tc>
                <w:tcPr>
                  <w:tcW w:w="1418" w:type="dxa"/>
                  <w:vAlign w:val="center"/>
                </w:tcPr>
                <w:p w:rsidR="0097486C" w:rsidRPr="003F4545" w:rsidRDefault="00CF5434" w:rsidP="0097486C">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20</w:t>
                  </w:r>
                </w:p>
              </w:tc>
            </w:tr>
            <w:tr w:rsidR="003F4545" w:rsidRPr="003F4545" w:rsidTr="0097486C">
              <w:trPr>
                <w:trHeight w:val="283"/>
              </w:trPr>
              <w:tc>
                <w:tcPr>
                  <w:tcW w:w="744" w:type="dxa"/>
                  <w:vAlign w:val="center"/>
                </w:tcPr>
                <w:p w:rsidR="0097486C" w:rsidRPr="003F4545" w:rsidRDefault="0097486C">
                  <w:pPr>
                    <w:pStyle w:val="afe"/>
                    <w:numPr>
                      <w:ilvl w:val="0"/>
                      <w:numId w:val="4"/>
                    </w:numPr>
                    <w:ind w:firstLineChars="0"/>
                    <w:jc w:val="center"/>
                    <w:rPr>
                      <w:rFonts w:ascii="Times New Roman" w:hAnsi="Times New Roman" w:cs="Times New Roman"/>
                    </w:rPr>
                  </w:pPr>
                </w:p>
              </w:tc>
              <w:tc>
                <w:tcPr>
                  <w:tcW w:w="2141" w:type="dxa"/>
                  <w:vAlign w:val="center"/>
                </w:tcPr>
                <w:p w:rsidR="0097486C" w:rsidRPr="003F4545" w:rsidRDefault="0097486C">
                  <w:pPr>
                    <w:snapToGrid w:val="0"/>
                    <w:spacing w:line="300" w:lineRule="auto"/>
                    <w:jc w:val="center"/>
                    <w:rPr>
                      <w:rFonts w:ascii="Times New Roman" w:hAnsi="Times New Roman"/>
                      <w:szCs w:val="21"/>
                    </w:rPr>
                  </w:pPr>
                  <w:r w:rsidRPr="003F4545">
                    <w:rPr>
                      <w:rFonts w:ascii="Times New Roman" w:hAnsi="Times New Roman" w:hint="eastAsia"/>
                      <w:szCs w:val="21"/>
                    </w:rPr>
                    <w:t>茶市镇生活垃圾压缩中转站</w:t>
                  </w:r>
                </w:p>
              </w:tc>
              <w:tc>
                <w:tcPr>
                  <w:tcW w:w="2126" w:type="dxa"/>
                  <w:vAlign w:val="center"/>
                </w:tcPr>
                <w:p w:rsidR="0097486C" w:rsidRPr="003F4545" w:rsidRDefault="0097486C">
                  <w:pPr>
                    <w:jc w:val="center"/>
                    <w:rPr>
                      <w:rFonts w:ascii="Times New Roman" w:hAnsi="Times New Roman" w:cs="Times New Roman"/>
                      <w:bCs/>
                      <w:szCs w:val="21"/>
                      <w:u w:val="single"/>
                    </w:rPr>
                  </w:pPr>
                  <w:r w:rsidRPr="003F4545">
                    <w:rPr>
                      <w:rFonts w:ascii="Times New Roman" w:hAnsi="Times New Roman" w:hint="eastAsia"/>
                      <w:szCs w:val="21"/>
                      <w:u w:val="single"/>
                    </w:rPr>
                    <w:t>茶市镇</w:t>
                  </w:r>
                  <w:r w:rsidRPr="003F4545">
                    <w:rPr>
                      <w:rFonts w:ascii="Times New Roman" w:hAnsi="Times New Roman" w:cs="Times New Roman" w:hint="eastAsia"/>
                      <w:u w:val="single"/>
                    </w:rPr>
                    <w:t>华光社区、文昌阁社区、茶市村、石子村、贺新村、吉庆村、黄泥村、粮塘村、何祠村、石桥村、僚塘村、杜桥村、江兴村、怡海村、骄阳村、莲花村</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9000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23000</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9.00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16.1</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25.1</w:t>
                  </w:r>
                </w:p>
              </w:tc>
              <w:tc>
                <w:tcPr>
                  <w:tcW w:w="1418" w:type="dxa"/>
                  <w:vAlign w:val="center"/>
                </w:tcPr>
                <w:p w:rsidR="0097486C" w:rsidRPr="003F4545" w:rsidRDefault="00CF5434" w:rsidP="0097486C">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40</w:t>
                  </w:r>
                </w:p>
              </w:tc>
            </w:tr>
            <w:tr w:rsidR="003F4545" w:rsidRPr="003F4545" w:rsidTr="0097486C">
              <w:trPr>
                <w:trHeight w:val="283"/>
              </w:trPr>
              <w:tc>
                <w:tcPr>
                  <w:tcW w:w="744" w:type="dxa"/>
                  <w:vAlign w:val="center"/>
                </w:tcPr>
                <w:p w:rsidR="0097486C" w:rsidRPr="003F4545" w:rsidRDefault="0097486C">
                  <w:pPr>
                    <w:pStyle w:val="afe"/>
                    <w:numPr>
                      <w:ilvl w:val="0"/>
                      <w:numId w:val="4"/>
                    </w:numPr>
                    <w:ind w:firstLineChars="0"/>
                    <w:jc w:val="center"/>
                    <w:rPr>
                      <w:rFonts w:ascii="Times New Roman" w:hAnsi="Times New Roman" w:cs="Times New Roman"/>
                    </w:rPr>
                  </w:pPr>
                </w:p>
              </w:tc>
              <w:tc>
                <w:tcPr>
                  <w:tcW w:w="2141" w:type="dxa"/>
                  <w:vAlign w:val="center"/>
                </w:tcPr>
                <w:p w:rsidR="0097486C" w:rsidRPr="003F4545" w:rsidRDefault="0097486C">
                  <w:pPr>
                    <w:snapToGrid w:val="0"/>
                    <w:spacing w:line="300" w:lineRule="auto"/>
                    <w:jc w:val="center"/>
                    <w:rPr>
                      <w:rFonts w:ascii="Times New Roman" w:hAnsi="Times New Roman"/>
                      <w:szCs w:val="21"/>
                    </w:rPr>
                  </w:pPr>
                  <w:r w:rsidRPr="003F4545">
                    <w:rPr>
                      <w:rFonts w:ascii="Times New Roman" w:hAnsi="Times New Roman" w:hint="eastAsia"/>
                      <w:szCs w:val="21"/>
                    </w:rPr>
                    <w:t>花桥镇（黄竹町村）生活垃圾压缩中转站</w:t>
                  </w:r>
                </w:p>
              </w:tc>
              <w:tc>
                <w:tcPr>
                  <w:tcW w:w="2126" w:type="dxa"/>
                  <w:vAlign w:val="center"/>
                </w:tcPr>
                <w:p w:rsidR="0097486C" w:rsidRPr="003F4545" w:rsidRDefault="0097486C" w:rsidP="00E26755">
                  <w:pPr>
                    <w:jc w:val="center"/>
                    <w:rPr>
                      <w:rFonts w:ascii="Times New Roman" w:hAnsi="Times New Roman" w:cs="Times New Roman"/>
                      <w:u w:val="single"/>
                    </w:rPr>
                  </w:pPr>
                  <w:r w:rsidRPr="003F4545">
                    <w:rPr>
                      <w:rFonts w:ascii="Times New Roman" w:hAnsi="Times New Roman" w:cs="Times New Roman" w:hint="eastAsia"/>
                      <w:u w:val="single"/>
                    </w:rPr>
                    <w:t>花桥镇</w:t>
                  </w:r>
                  <w:r w:rsidRPr="003F4545">
                    <w:rPr>
                      <w:rFonts w:ascii="Times New Roman" w:hAnsi="Times New Roman" w:hint="eastAsia"/>
                      <w:szCs w:val="21"/>
                      <w:u w:val="single"/>
                    </w:rPr>
                    <w:t>花桥社区、新镇社区、豹泉村、白水村、金石村、渚溪村、麦元村、石丘村、伞峰村、上古村、龙皮桥村、黄竹町村、高新村、龙海村、接官亭村、均佳村、渐佳坳村、管冲村、欧东村、清瑞村</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10600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30000</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10.60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21.0</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31.6</w:t>
                  </w:r>
                </w:p>
              </w:tc>
              <w:tc>
                <w:tcPr>
                  <w:tcW w:w="1418" w:type="dxa"/>
                  <w:vAlign w:val="center"/>
                </w:tcPr>
                <w:p w:rsidR="0097486C" w:rsidRPr="003F4545" w:rsidRDefault="00CF5434" w:rsidP="0097486C">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40</w:t>
                  </w:r>
                </w:p>
              </w:tc>
            </w:tr>
            <w:tr w:rsidR="003F4545" w:rsidRPr="003F4545" w:rsidTr="0097486C">
              <w:trPr>
                <w:trHeight w:val="283"/>
              </w:trPr>
              <w:tc>
                <w:tcPr>
                  <w:tcW w:w="744" w:type="dxa"/>
                  <w:vAlign w:val="center"/>
                </w:tcPr>
                <w:p w:rsidR="0097486C" w:rsidRPr="003F4545" w:rsidRDefault="0097486C">
                  <w:pPr>
                    <w:pStyle w:val="afe"/>
                    <w:numPr>
                      <w:ilvl w:val="0"/>
                      <w:numId w:val="4"/>
                    </w:numPr>
                    <w:ind w:firstLineChars="0"/>
                    <w:jc w:val="center"/>
                    <w:rPr>
                      <w:rFonts w:ascii="Times New Roman" w:hAnsi="Times New Roman" w:cs="Times New Roman"/>
                    </w:rPr>
                  </w:pPr>
                </w:p>
              </w:tc>
              <w:tc>
                <w:tcPr>
                  <w:tcW w:w="2141" w:type="dxa"/>
                  <w:vAlign w:val="center"/>
                </w:tcPr>
                <w:p w:rsidR="0097486C" w:rsidRPr="003F4545" w:rsidRDefault="0097486C">
                  <w:pPr>
                    <w:snapToGrid w:val="0"/>
                    <w:spacing w:line="300" w:lineRule="auto"/>
                    <w:jc w:val="center"/>
                    <w:rPr>
                      <w:rFonts w:ascii="Times New Roman" w:hAnsi="Times New Roman"/>
                      <w:szCs w:val="21"/>
                    </w:rPr>
                  </w:pPr>
                  <w:r w:rsidRPr="003F4545">
                    <w:rPr>
                      <w:rFonts w:ascii="Times New Roman" w:hAnsi="Times New Roman" w:hint="eastAsia"/>
                      <w:szCs w:val="21"/>
                    </w:rPr>
                    <w:t>花桥镇（川口片区豹泉村）生活垃圾压缩中转站</w:t>
                  </w:r>
                </w:p>
              </w:tc>
              <w:tc>
                <w:tcPr>
                  <w:tcW w:w="2126" w:type="dxa"/>
                  <w:vAlign w:val="center"/>
                </w:tcPr>
                <w:p w:rsidR="0097486C" w:rsidRPr="003F4545" w:rsidRDefault="0097486C" w:rsidP="007824C7">
                  <w:pPr>
                    <w:jc w:val="center"/>
                    <w:rPr>
                      <w:rFonts w:ascii="Times New Roman" w:hAnsi="Times New Roman" w:cs="Times New Roman"/>
                      <w:u w:val="single"/>
                    </w:rPr>
                  </w:pPr>
                  <w:r w:rsidRPr="003F4545">
                    <w:rPr>
                      <w:rFonts w:ascii="Times New Roman" w:hAnsi="Times New Roman" w:hint="eastAsia"/>
                      <w:szCs w:val="21"/>
                      <w:u w:val="single"/>
                    </w:rPr>
                    <w:t>花桥镇川口社区、天光村、敏东村、马署村、浅潭村、将军村、川口村、蕉园村、楼屋村、畔冲村、龙桥村</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3000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15200</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3.00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10.6</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13.6</w:t>
                  </w:r>
                </w:p>
              </w:tc>
              <w:tc>
                <w:tcPr>
                  <w:tcW w:w="1418" w:type="dxa"/>
                  <w:vAlign w:val="center"/>
                </w:tcPr>
                <w:p w:rsidR="0097486C" w:rsidRPr="003F4545" w:rsidRDefault="00CF5434" w:rsidP="0097486C">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20</w:t>
                  </w:r>
                </w:p>
              </w:tc>
            </w:tr>
            <w:tr w:rsidR="003F4545" w:rsidRPr="003F4545" w:rsidTr="0097486C">
              <w:trPr>
                <w:trHeight w:val="283"/>
              </w:trPr>
              <w:tc>
                <w:tcPr>
                  <w:tcW w:w="744" w:type="dxa"/>
                  <w:vAlign w:val="center"/>
                </w:tcPr>
                <w:p w:rsidR="0097486C" w:rsidRPr="003F4545" w:rsidRDefault="0097486C">
                  <w:pPr>
                    <w:pStyle w:val="afe"/>
                    <w:numPr>
                      <w:ilvl w:val="0"/>
                      <w:numId w:val="4"/>
                    </w:numPr>
                    <w:ind w:firstLineChars="0"/>
                    <w:jc w:val="center"/>
                    <w:rPr>
                      <w:rFonts w:ascii="Times New Roman" w:hAnsi="Times New Roman" w:cs="Times New Roman"/>
                    </w:rPr>
                  </w:pPr>
                </w:p>
              </w:tc>
              <w:tc>
                <w:tcPr>
                  <w:tcW w:w="2141" w:type="dxa"/>
                  <w:vAlign w:val="center"/>
                </w:tcPr>
                <w:p w:rsidR="0097486C" w:rsidRPr="003F4545" w:rsidRDefault="0097486C">
                  <w:pPr>
                    <w:snapToGrid w:val="0"/>
                    <w:spacing w:line="300" w:lineRule="auto"/>
                    <w:jc w:val="center"/>
                    <w:rPr>
                      <w:rFonts w:ascii="Times New Roman" w:hAnsi="Times New Roman"/>
                      <w:szCs w:val="21"/>
                    </w:rPr>
                  </w:pPr>
                  <w:r w:rsidRPr="003F4545">
                    <w:rPr>
                      <w:rFonts w:ascii="Times New Roman" w:hAnsi="Times New Roman" w:hint="eastAsia"/>
                      <w:szCs w:val="21"/>
                    </w:rPr>
                    <w:t>宝盖镇（宝盖村）生活垃圾压缩中转站</w:t>
                  </w:r>
                </w:p>
              </w:tc>
              <w:tc>
                <w:tcPr>
                  <w:tcW w:w="2126" w:type="dxa"/>
                  <w:vAlign w:val="center"/>
                </w:tcPr>
                <w:p w:rsidR="0097486C" w:rsidRPr="003F4545" w:rsidRDefault="0097486C" w:rsidP="007F02C4">
                  <w:pPr>
                    <w:jc w:val="center"/>
                    <w:rPr>
                      <w:rFonts w:ascii="Times New Roman" w:hAnsi="Times New Roman" w:cs="Times New Roman"/>
                      <w:bCs/>
                      <w:szCs w:val="21"/>
                      <w:u w:val="single"/>
                    </w:rPr>
                  </w:pPr>
                  <w:r w:rsidRPr="003F4545">
                    <w:rPr>
                      <w:rFonts w:ascii="Times New Roman" w:hAnsi="Times New Roman" w:hint="eastAsia"/>
                      <w:szCs w:val="21"/>
                      <w:u w:val="single"/>
                    </w:rPr>
                    <w:t>宝盖镇</w:t>
                  </w:r>
                  <w:r w:rsidRPr="003F4545">
                    <w:rPr>
                      <w:rFonts w:ascii="Times New Roman" w:hAnsi="Times New Roman" w:cs="Times New Roman" w:hint="eastAsia"/>
                      <w:u w:val="single"/>
                    </w:rPr>
                    <w:t>宝盖楼社区、宝盖村、皂田村、散市村、车陂村、黄田村、幸福村、福全村、双河口村、新桑田村</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7500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17700</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7.50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12.4</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19.9</w:t>
                  </w:r>
                </w:p>
              </w:tc>
              <w:tc>
                <w:tcPr>
                  <w:tcW w:w="1418" w:type="dxa"/>
                  <w:vAlign w:val="center"/>
                </w:tcPr>
                <w:p w:rsidR="0097486C" w:rsidRPr="003F4545" w:rsidRDefault="00CF5434" w:rsidP="0097486C">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60</w:t>
                  </w:r>
                </w:p>
              </w:tc>
            </w:tr>
            <w:tr w:rsidR="003F4545" w:rsidRPr="003F4545" w:rsidTr="0097486C">
              <w:trPr>
                <w:trHeight w:val="283"/>
              </w:trPr>
              <w:tc>
                <w:tcPr>
                  <w:tcW w:w="744" w:type="dxa"/>
                  <w:vAlign w:val="center"/>
                </w:tcPr>
                <w:p w:rsidR="0097486C" w:rsidRPr="003F4545" w:rsidRDefault="0097486C">
                  <w:pPr>
                    <w:pStyle w:val="afe"/>
                    <w:numPr>
                      <w:ilvl w:val="0"/>
                      <w:numId w:val="4"/>
                    </w:numPr>
                    <w:ind w:firstLineChars="0"/>
                    <w:jc w:val="center"/>
                    <w:rPr>
                      <w:rFonts w:ascii="Times New Roman" w:hAnsi="Times New Roman" w:cs="Times New Roman"/>
                    </w:rPr>
                  </w:pPr>
                </w:p>
              </w:tc>
              <w:tc>
                <w:tcPr>
                  <w:tcW w:w="2141" w:type="dxa"/>
                  <w:vAlign w:val="center"/>
                </w:tcPr>
                <w:p w:rsidR="0097486C" w:rsidRPr="003F4545" w:rsidRDefault="0097486C">
                  <w:pPr>
                    <w:snapToGrid w:val="0"/>
                    <w:spacing w:line="300" w:lineRule="auto"/>
                    <w:jc w:val="center"/>
                    <w:rPr>
                      <w:rFonts w:ascii="Times New Roman" w:hAnsi="Times New Roman"/>
                      <w:szCs w:val="21"/>
                    </w:rPr>
                  </w:pPr>
                  <w:r w:rsidRPr="003F4545">
                    <w:rPr>
                      <w:rFonts w:ascii="Times New Roman" w:hAnsi="Times New Roman" w:hint="eastAsia"/>
                      <w:szCs w:val="21"/>
                    </w:rPr>
                    <w:t>宝盖镇（樟树村）生活垃圾压缩中转站</w:t>
                  </w:r>
                </w:p>
              </w:tc>
              <w:tc>
                <w:tcPr>
                  <w:tcW w:w="2126" w:type="dxa"/>
                  <w:vAlign w:val="center"/>
                </w:tcPr>
                <w:p w:rsidR="0097486C" w:rsidRPr="003F4545" w:rsidRDefault="0097486C" w:rsidP="007F02C4">
                  <w:pPr>
                    <w:jc w:val="center"/>
                    <w:rPr>
                      <w:rFonts w:ascii="Times New Roman" w:hAnsi="Times New Roman" w:cs="Times New Roman"/>
                      <w:bCs/>
                      <w:szCs w:val="21"/>
                      <w:u w:val="single"/>
                    </w:rPr>
                  </w:pPr>
                  <w:r w:rsidRPr="003F4545">
                    <w:rPr>
                      <w:rFonts w:ascii="Times New Roman" w:hAnsi="Times New Roman" w:hint="eastAsia"/>
                      <w:szCs w:val="21"/>
                      <w:u w:val="single"/>
                    </w:rPr>
                    <w:t>宝盖镇</w:t>
                  </w:r>
                  <w:r w:rsidRPr="003F4545">
                    <w:rPr>
                      <w:rFonts w:ascii="Times New Roman" w:hAnsi="Times New Roman" w:cs="Times New Roman" w:hint="eastAsia"/>
                      <w:u w:val="single"/>
                    </w:rPr>
                    <w:t>樟树脚社区、泰益村、梅塘村、樟树村、小泉村、高山村、网山村、良田村</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7500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17700</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7.50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12.4</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19.9</w:t>
                  </w:r>
                </w:p>
              </w:tc>
              <w:tc>
                <w:tcPr>
                  <w:tcW w:w="1418" w:type="dxa"/>
                  <w:vAlign w:val="center"/>
                </w:tcPr>
                <w:p w:rsidR="0097486C" w:rsidRPr="003F4545" w:rsidRDefault="00CF5434" w:rsidP="0097486C">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60</w:t>
                  </w:r>
                </w:p>
              </w:tc>
            </w:tr>
            <w:tr w:rsidR="003F4545" w:rsidRPr="003F4545" w:rsidTr="0097486C">
              <w:trPr>
                <w:trHeight w:val="283"/>
              </w:trPr>
              <w:tc>
                <w:tcPr>
                  <w:tcW w:w="744" w:type="dxa"/>
                  <w:vAlign w:val="center"/>
                </w:tcPr>
                <w:p w:rsidR="0097486C" w:rsidRPr="003F4545" w:rsidRDefault="0097486C">
                  <w:pPr>
                    <w:pStyle w:val="afe"/>
                    <w:numPr>
                      <w:ilvl w:val="0"/>
                      <w:numId w:val="4"/>
                    </w:numPr>
                    <w:ind w:firstLineChars="0"/>
                    <w:jc w:val="center"/>
                    <w:rPr>
                      <w:rFonts w:ascii="Times New Roman" w:hAnsi="Times New Roman" w:cs="Times New Roman"/>
                    </w:rPr>
                  </w:pPr>
                </w:p>
              </w:tc>
              <w:tc>
                <w:tcPr>
                  <w:tcW w:w="2141" w:type="dxa"/>
                  <w:vAlign w:val="center"/>
                </w:tcPr>
                <w:p w:rsidR="0097486C" w:rsidRPr="003F4545" w:rsidRDefault="0097486C">
                  <w:pPr>
                    <w:snapToGrid w:val="0"/>
                    <w:spacing w:line="300" w:lineRule="auto"/>
                    <w:jc w:val="center"/>
                    <w:rPr>
                      <w:rFonts w:ascii="Times New Roman" w:hAnsi="Times New Roman"/>
                      <w:szCs w:val="21"/>
                    </w:rPr>
                  </w:pPr>
                  <w:r w:rsidRPr="003F4545">
                    <w:rPr>
                      <w:rFonts w:ascii="Times New Roman" w:hAnsi="Times New Roman" w:hint="eastAsia"/>
                      <w:szCs w:val="21"/>
                    </w:rPr>
                    <w:t>冠市镇生活垃圾压缩中转站</w:t>
                  </w:r>
                </w:p>
              </w:tc>
              <w:tc>
                <w:tcPr>
                  <w:tcW w:w="2126" w:type="dxa"/>
                  <w:vAlign w:val="center"/>
                </w:tcPr>
                <w:p w:rsidR="0097486C" w:rsidRPr="003F4545" w:rsidRDefault="0097486C">
                  <w:pPr>
                    <w:jc w:val="center"/>
                    <w:rPr>
                      <w:rFonts w:ascii="Times New Roman" w:hAnsi="Times New Roman" w:cs="Times New Roman"/>
                      <w:u w:val="single"/>
                    </w:rPr>
                  </w:pPr>
                  <w:r w:rsidRPr="003F4545">
                    <w:rPr>
                      <w:rFonts w:ascii="Times New Roman" w:hAnsi="Times New Roman" w:cs="Times New Roman" w:hint="eastAsia"/>
                      <w:u w:val="single"/>
                    </w:rPr>
                    <w:t>冠市镇正街社区、黄市社区、五一村、吐泉村、公塘村、黄竹村、柳树村、溪头村、引田村、足田村、冠市村、梅盐村、坪田村、杨武村、新塘村、柏潭村、畔壁村</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10800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30500</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10.80</w:t>
                  </w:r>
                </w:p>
              </w:tc>
              <w:tc>
                <w:tcPr>
                  <w:tcW w:w="1418"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21.4</w:t>
                  </w:r>
                </w:p>
              </w:tc>
              <w:tc>
                <w:tcPr>
                  <w:tcW w:w="1417" w:type="dxa"/>
                  <w:vAlign w:val="center"/>
                </w:tcPr>
                <w:p w:rsidR="0097486C" w:rsidRPr="003F4545" w:rsidRDefault="0097486C">
                  <w:pPr>
                    <w:jc w:val="center"/>
                    <w:rPr>
                      <w:rFonts w:ascii="Times New Roman" w:hAnsi="Times New Roman" w:cs="Times New Roman"/>
                      <w:bCs/>
                      <w:szCs w:val="21"/>
                    </w:rPr>
                  </w:pPr>
                  <w:r w:rsidRPr="003F4545">
                    <w:rPr>
                      <w:rFonts w:ascii="Times New Roman" w:hAnsi="Times New Roman" w:cs="Times New Roman" w:hint="eastAsia"/>
                      <w:bCs/>
                      <w:szCs w:val="21"/>
                    </w:rPr>
                    <w:t>32.2</w:t>
                  </w:r>
                </w:p>
              </w:tc>
              <w:tc>
                <w:tcPr>
                  <w:tcW w:w="1418" w:type="dxa"/>
                  <w:vAlign w:val="center"/>
                </w:tcPr>
                <w:p w:rsidR="0097486C" w:rsidRPr="003F4545" w:rsidRDefault="00CF5434" w:rsidP="0097486C">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60</w:t>
                  </w:r>
                </w:p>
              </w:tc>
            </w:tr>
          </w:tbl>
          <w:p w:rsidR="00EE1275" w:rsidRPr="003F4545" w:rsidRDefault="00E414A2">
            <w:pPr>
              <w:spacing w:line="336" w:lineRule="auto"/>
              <w:ind w:firstLineChars="200" w:firstLine="480"/>
              <w:rPr>
                <w:rFonts w:ascii="Times New Roman" w:hAnsi="Times New Roman" w:cs="Times New Roman"/>
                <w:sz w:val="24"/>
                <w:szCs w:val="28"/>
              </w:rPr>
            </w:pPr>
            <w:r w:rsidRPr="003F4545">
              <w:rPr>
                <w:rFonts w:ascii="Times New Roman" w:hAnsi="Times New Roman" w:cs="Times New Roman" w:hint="eastAsia"/>
                <w:sz w:val="24"/>
                <w:szCs w:val="28"/>
              </w:rPr>
              <w:t>根据上述预测统计结果可知，本项目生活垃圾转运站</w:t>
            </w:r>
            <w:r w:rsidR="00CF5434" w:rsidRPr="003F4545">
              <w:rPr>
                <w:rFonts w:ascii="Times New Roman" w:hAnsi="Times New Roman" w:cs="Times New Roman" w:hint="eastAsia"/>
                <w:sz w:val="24"/>
                <w:szCs w:val="28"/>
              </w:rPr>
              <w:t>压缩设备的处理能力</w:t>
            </w:r>
            <w:r w:rsidRPr="003F4545">
              <w:rPr>
                <w:rFonts w:ascii="Times New Roman" w:hAnsi="Times New Roman" w:cs="Times New Roman" w:hint="eastAsia"/>
                <w:sz w:val="24"/>
                <w:szCs w:val="28"/>
              </w:rPr>
              <w:t>可以满足要求。</w:t>
            </w:r>
          </w:p>
          <w:p w:rsidR="00EE1275" w:rsidRPr="003F4545" w:rsidRDefault="00EE1275">
            <w:pPr>
              <w:spacing w:line="336" w:lineRule="auto"/>
              <w:ind w:firstLineChars="200" w:firstLine="420"/>
              <w:rPr>
                <w:rFonts w:cs="Times New Roman"/>
              </w:rPr>
            </w:pPr>
          </w:p>
        </w:tc>
      </w:tr>
    </w:tbl>
    <w:p w:rsidR="00EE1275" w:rsidRPr="003F4545" w:rsidRDefault="00EE1275">
      <w:pPr>
        <w:sectPr w:rsidR="00EE1275" w:rsidRPr="003F4545">
          <w:pgSz w:w="16838" w:h="11906" w:orient="landscape"/>
          <w:pgMar w:top="1418" w:right="1440" w:bottom="1418" w:left="1440" w:header="851" w:footer="992" w:gutter="0"/>
          <w:pgNumType w:fmt="numberInDash"/>
          <w:cols w:space="720"/>
          <w:docGrid w:type="lines" w:linePitch="312"/>
        </w:sectPr>
      </w:pP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3F4545" w:rsidRPr="003F4545">
        <w:trPr>
          <w:trHeight w:val="454"/>
          <w:jc w:val="center"/>
        </w:trPr>
        <w:tc>
          <w:tcPr>
            <w:tcW w:w="9286" w:type="dxa"/>
            <w:tcBorders>
              <w:top w:val="single" w:sz="12" w:space="0" w:color="auto"/>
              <w:left w:val="single" w:sz="12" w:space="0" w:color="auto"/>
              <w:bottom w:val="single" w:sz="12" w:space="0" w:color="auto"/>
              <w:right w:val="single" w:sz="12" w:space="0" w:color="auto"/>
            </w:tcBorders>
          </w:tcPr>
          <w:p w:rsidR="00EE1275" w:rsidRPr="003F4545" w:rsidRDefault="00E414A2">
            <w:pPr>
              <w:spacing w:line="360" w:lineRule="auto"/>
              <w:ind w:firstLineChars="200" w:firstLine="482"/>
              <w:rPr>
                <w:rFonts w:ascii="Times New Roman" w:hAnsi="Times New Roman" w:cs="Times New Roman"/>
                <w:b/>
                <w:bCs/>
                <w:sz w:val="24"/>
                <w:szCs w:val="20"/>
              </w:rPr>
            </w:pPr>
            <w:r w:rsidRPr="003F4545">
              <w:rPr>
                <w:rFonts w:ascii="Times New Roman" w:hAnsi="Times New Roman" w:cs="Times New Roman"/>
                <w:b/>
                <w:bCs/>
                <w:sz w:val="24"/>
                <w:szCs w:val="20"/>
              </w:rPr>
              <w:lastRenderedPageBreak/>
              <w:t>1.</w:t>
            </w:r>
            <w:r w:rsidRPr="003F4545">
              <w:rPr>
                <w:rFonts w:ascii="Times New Roman" w:hAnsi="Times New Roman" w:cs="Times New Roman" w:hint="eastAsia"/>
                <w:b/>
                <w:bCs/>
                <w:sz w:val="24"/>
                <w:szCs w:val="20"/>
              </w:rPr>
              <w:t>1.5</w:t>
            </w:r>
            <w:r w:rsidRPr="003F4545">
              <w:rPr>
                <w:rFonts w:ascii="Times New Roman" w:hAnsi="Times New Roman" w:cs="Times New Roman"/>
                <w:b/>
                <w:bCs/>
                <w:sz w:val="24"/>
                <w:szCs w:val="20"/>
              </w:rPr>
              <w:t>建设内容和规模</w:t>
            </w:r>
          </w:p>
          <w:p w:rsidR="00EE1275" w:rsidRPr="003F4545" w:rsidRDefault="00E414A2">
            <w:pPr>
              <w:spacing w:line="336" w:lineRule="auto"/>
              <w:ind w:firstLineChars="200" w:firstLine="480"/>
              <w:rPr>
                <w:rFonts w:ascii="Times New Roman" w:hAnsi="Times New Roman" w:cs="Times New Roman"/>
                <w:sz w:val="24"/>
                <w:szCs w:val="28"/>
              </w:rPr>
            </w:pPr>
            <w:r w:rsidRPr="003F4545">
              <w:rPr>
                <w:rFonts w:ascii="Times New Roman" w:hAnsi="Times New Roman" w:cs="Times New Roman" w:hint="eastAsia"/>
                <w:sz w:val="24"/>
                <w:szCs w:val="28"/>
              </w:rPr>
              <w:t>本项目在衡南县城区及及宝盖镇、茶市镇、冠市镇、花桥镇、铁丝塘镇</w:t>
            </w:r>
            <w:r w:rsidR="009B164F" w:rsidRPr="003F4545">
              <w:rPr>
                <w:rFonts w:ascii="Times New Roman" w:hAnsi="Times New Roman" w:cs="Times New Roman" w:hint="eastAsia"/>
                <w:sz w:val="24"/>
                <w:szCs w:val="28"/>
              </w:rPr>
              <w:t>新建</w:t>
            </w:r>
            <w:r w:rsidRPr="003F4545">
              <w:rPr>
                <w:rFonts w:ascii="Times New Roman" w:hAnsi="Times New Roman" w:cs="Times New Roman" w:hint="eastAsia"/>
                <w:sz w:val="24"/>
                <w:szCs w:val="28"/>
              </w:rPr>
              <w:t>7</w:t>
            </w:r>
            <w:r w:rsidRPr="003F4545">
              <w:rPr>
                <w:rFonts w:ascii="Times New Roman" w:hAnsi="Times New Roman" w:cs="Times New Roman" w:hint="eastAsia"/>
                <w:sz w:val="24"/>
                <w:szCs w:val="28"/>
              </w:rPr>
              <w:t>座垃圾压缩中转站和</w:t>
            </w:r>
            <w:r w:rsidRPr="003F4545">
              <w:rPr>
                <w:rFonts w:ascii="Times New Roman" w:hAnsi="Times New Roman" w:cs="Times New Roman" w:hint="eastAsia"/>
                <w:sz w:val="24"/>
                <w:szCs w:val="28"/>
              </w:rPr>
              <w:t>1</w:t>
            </w:r>
            <w:r w:rsidRPr="003F4545">
              <w:rPr>
                <w:rFonts w:ascii="Times New Roman" w:hAnsi="Times New Roman" w:cs="Times New Roman" w:hint="eastAsia"/>
                <w:sz w:val="24"/>
                <w:szCs w:val="28"/>
              </w:rPr>
              <w:t>处环卫配套生产管理用房，用于转运上述乡镇的生活垃圾。</w:t>
            </w:r>
            <w:r w:rsidRPr="003F4545">
              <w:rPr>
                <w:rFonts w:ascii="Times New Roman" w:hAnsi="Times New Roman" w:cs="Times New Roman" w:hint="eastAsia"/>
                <w:sz w:val="24"/>
                <w:szCs w:val="28"/>
                <w:u w:val="single"/>
              </w:rPr>
              <w:t>本项目不涉及前端的垃圾收集点的垃圾分类收集、资源回收功能</w:t>
            </w:r>
            <w:r w:rsidR="000F494C" w:rsidRPr="003F4545">
              <w:rPr>
                <w:rFonts w:ascii="Times New Roman" w:hAnsi="Times New Roman" w:cs="Times New Roman" w:hint="eastAsia"/>
                <w:sz w:val="24"/>
                <w:szCs w:val="28"/>
                <w:u w:val="single"/>
              </w:rPr>
              <w:t>,</w:t>
            </w:r>
            <w:r w:rsidRPr="003F4545">
              <w:rPr>
                <w:rFonts w:ascii="Times New Roman" w:hAnsi="Times New Roman" w:cs="Times New Roman" w:hint="eastAsia"/>
                <w:sz w:val="24"/>
                <w:szCs w:val="28"/>
                <w:u w:val="single"/>
              </w:rPr>
              <w:t>。</w:t>
            </w:r>
            <w:r w:rsidRPr="003F4545">
              <w:rPr>
                <w:rFonts w:ascii="Times New Roman" w:hAnsi="Times New Roman" w:cs="Times New Roman" w:hint="eastAsia"/>
                <w:sz w:val="24"/>
                <w:szCs w:val="28"/>
              </w:rPr>
              <w:t>垃圾转运站的垃圾压实后再转运至毛塘生活垃圾卫生填埋场无害化处置（待衡南县生活垃圾焚烧发电项目</w:t>
            </w:r>
            <w:r w:rsidR="00F376BC" w:rsidRPr="003F4545">
              <w:rPr>
                <w:rFonts w:ascii="Times New Roman" w:hAnsi="Times New Roman" w:cs="Times New Roman" w:hint="eastAsia"/>
                <w:sz w:val="24"/>
                <w:szCs w:val="28"/>
                <w:u w:val="single"/>
              </w:rPr>
              <w:t>建成并投入运营后</w:t>
            </w:r>
            <w:r w:rsidRPr="003F4545">
              <w:rPr>
                <w:rFonts w:ascii="Times New Roman" w:hAnsi="Times New Roman" w:cs="Times New Roman" w:hint="eastAsia"/>
                <w:sz w:val="24"/>
                <w:szCs w:val="28"/>
              </w:rPr>
              <w:t>转运至垃圾焚烧发电厂处置），各收集转运站产生的渗滤液收集至衡南县毛塘生活垃圾卫生填埋场渗滤液处理站处理，本项目不涉及后续的垃圾及渗滤液的处理。</w:t>
            </w:r>
          </w:p>
          <w:p w:rsidR="00EE1275" w:rsidRPr="003F4545" w:rsidRDefault="00E414A2">
            <w:pPr>
              <w:spacing w:line="336" w:lineRule="auto"/>
              <w:ind w:firstLineChars="200" w:firstLine="480"/>
              <w:rPr>
                <w:rFonts w:ascii="Times New Roman" w:hAnsi="Times New Roman" w:cs="Times New Roman"/>
                <w:sz w:val="24"/>
                <w:szCs w:val="28"/>
              </w:rPr>
            </w:pPr>
            <w:r w:rsidRPr="003F4545">
              <w:rPr>
                <w:rFonts w:ascii="Times New Roman" w:hAnsi="Times New Roman" w:cs="Times New Roman" w:hint="eastAsia"/>
                <w:sz w:val="24"/>
                <w:szCs w:val="28"/>
              </w:rPr>
              <w:t>本项目不涉及垃圾分拣、资源回收功能。收集的生活垃圾必须满足《生活垃圾填埋污染控制标准》（</w:t>
            </w:r>
            <w:r w:rsidRPr="003F4545">
              <w:rPr>
                <w:rFonts w:ascii="Times New Roman" w:hAnsi="Times New Roman" w:cs="Times New Roman" w:hint="eastAsia"/>
                <w:sz w:val="24"/>
                <w:szCs w:val="28"/>
              </w:rPr>
              <w:t>GB16889-2008</w:t>
            </w:r>
            <w:r w:rsidRPr="003F4545">
              <w:rPr>
                <w:rFonts w:ascii="Times New Roman" w:hAnsi="Times New Roman" w:cs="Times New Roman" w:hint="eastAsia"/>
                <w:sz w:val="24"/>
                <w:szCs w:val="28"/>
              </w:rPr>
              <w:t>）要求，对于危险废物、工业建筑垃圾和其他禁止进入垃圾填埋场填埋的固体废物，不得运至转运站压缩转运。</w:t>
            </w:r>
          </w:p>
          <w:p w:rsidR="00EE1275" w:rsidRPr="003F4545" w:rsidRDefault="00E414A2">
            <w:pPr>
              <w:pStyle w:val="20110920"/>
              <w:spacing w:line="336" w:lineRule="auto"/>
              <w:rPr>
                <w:color w:val="auto"/>
              </w:rPr>
            </w:pPr>
            <w:r w:rsidRPr="003F4545">
              <w:rPr>
                <w:rFonts w:hint="eastAsia"/>
                <w:color w:val="auto"/>
              </w:rPr>
              <w:t>根据建设单位提供的资料，项目建筑面积</w:t>
            </w:r>
            <w:r w:rsidR="00BE2A53" w:rsidRPr="003F4545">
              <w:rPr>
                <w:rFonts w:hint="eastAsia"/>
                <w:color w:val="auto"/>
              </w:rPr>
              <w:t>2262.12</w:t>
            </w:r>
            <w:r w:rsidRPr="003F4545">
              <w:rPr>
                <w:rFonts w:hint="eastAsia"/>
                <w:color w:val="auto"/>
              </w:rPr>
              <w:t>m</w:t>
            </w:r>
            <w:r w:rsidRPr="003F4545">
              <w:rPr>
                <w:rFonts w:hint="eastAsia"/>
                <w:color w:val="auto"/>
                <w:vertAlign w:val="superscript"/>
              </w:rPr>
              <w:t>2</w:t>
            </w:r>
            <w:r w:rsidRPr="003F4545">
              <w:rPr>
                <w:rFonts w:hint="eastAsia"/>
                <w:color w:val="auto"/>
              </w:rPr>
              <w:t>，总占地面积</w:t>
            </w:r>
            <w:r w:rsidRPr="003F4545">
              <w:rPr>
                <w:rFonts w:hint="eastAsia"/>
                <w:color w:val="auto"/>
              </w:rPr>
              <w:t>9573.53m</w:t>
            </w:r>
            <w:r w:rsidRPr="003F4545">
              <w:rPr>
                <w:rFonts w:hint="eastAsia"/>
                <w:color w:val="auto"/>
                <w:vertAlign w:val="superscript"/>
              </w:rPr>
              <w:t>2</w:t>
            </w:r>
            <w:r w:rsidRPr="003F4545">
              <w:rPr>
                <w:rFonts w:hint="eastAsia"/>
                <w:color w:val="auto"/>
              </w:rPr>
              <w:t>，各转运站主要建筑物为一栋垃圾收集压缩站房、一间员工休息室和工具房等。项目主要工程内容详见</w:t>
            </w:r>
            <w:r w:rsidRPr="003F4545">
              <w:rPr>
                <w:color w:val="auto"/>
              </w:rPr>
              <w:fldChar w:fldCharType="begin"/>
            </w:r>
            <w:r w:rsidRPr="003F4545">
              <w:rPr>
                <w:color w:val="auto"/>
              </w:rPr>
              <w:instrText xml:space="preserve"> </w:instrText>
            </w:r>
            <w:r w:rsidRPr="003F4545">
              <w:rPr>
                <w:rFonts w:hint="eastAsia"/>
                <w:color w:val="auto"/>
              </w:rPr>
              <w:instrText>REF _Ref491275537 \h</w:instrText>
            </w:r>
            <w:r w:rsidRPr="003F4545">
              <w:rPr>
                <w:color w:val="auto"/>
              </w:rPr>
              <w:instrText xml:space="preserve">  \* MERGEFORMAT </w:instrText>
            </w:r>
            <w:r w:rsidRPr="003F4545">
              <w:rPr>
                <w:color w:val="auto"/>
              </w:rPr>
            </w:r>
            <w:r w:rsidRPr="003F4545">
              <w:rPr>
                <w:color w:val="auto"/>
              </w:rPr>
              <w:fldChar w:fldCharType="separate"/>
            </w:r>
            <w:r w:rsidR="00316B53" w:rsidRPr="00316B53">
              <w:rPr>
                <w:rFonts w:hint="eastAsia"/>
                <w:color w:val="auto"/>
              </w:rPr>
              <w:t>表</w:t>
            </w:r>
            <w:r w:rsidR="00316B53" w:rsidRPr="00316B53">
              <w:rPr>
                <w:rFonts w:hint="eastAsia"/>
                <w:color w:val="auto"/>
              </w:rPr>
              <w:t>1-</w:t>
            </w:r>
            <w:r w:rsidR="00316B53" w:rsidRPr="00316B53">
              <w:rPr>
                <w:color w:val="auto"/>
              </w:rPr>
              <w:t>3</w:t>
            </w:r>
            <w:r w:rsidRPr="003F4545">
              <w:rPr>
                <w:color w:val="auto"/>
              </w:rPr>
              <w:fldChar w:fldCharType="end"/>
            </w:r>
            <w:r w:rsidRPr="003F4545">
              <w:rPr>
                <w:rFonts w:hint="eastAsia"/>
                <w:color w:val="auto"/>
              </w:rPr>
              <w:t>。</w:t>
            </w:r>
          </w:p>
          <w:p w:rsidR="00EE1275" w:rsidRPr="003F4545" w:rsidRDefault="00E414A2">
            <w:pPr>
              <w:pStyle w:val="af7"/>
              <w:spacing w:before="156"/>
              <w:rPr>
                <w:color w:val="auto"/>
              </w:rPr>
            </w:pPr>
            <w:bookmarkStart w:id="23" w:name="_Ref491275537"/>
            <w:bookmarkStart w:id="24" w:name="_Ref492653673"/>
            <w:r w:rsidRPr="003F4545">
              <w:rPr>
                <w:rFonts w:cs="Times New Roman" w:hint="eastAsia"/>
                <w:color w:val="auto"/>
              </w:rPr>
              <w:t>表</w:t>
            </w:r>
            <w:r w:rsidRPr="003F4545">
              <w:rPr>
                <w:rFonts w:cs="Times New Roman" w:hint="eastAsia"/>
                <w:color w:val="auto"/>
              </w:rPr>
              <w:t>1-</w:t>
            </w:r>
            <w:r w:rsidRPr="003F4545">
              <w:rPr>
                <w:rFonts w:cs="Times New Roman"/>
                <w:b w:val="0"/>
                <w:color w:val="auto"/>
              </w:rPr>
              <w:fldChar w:fldCharType="begin"/>
            </w:r>
            <w:r w:rsidRPr="003F4545">
              <w:rPr>
                <w:rFonts w:cs="Times New Roman"/>
                <w:color w:val="auto"/>
              </w:rPr>
              <w:instrText xml:space="preserve"> </w:instrText>
            </w:r>
            <w:r w:rsidRPr="003F4545">
              <w:rPr>
                <w:rFonts w:cs="Times New Roman" w:hint="eastAsia"/>
                <w:color w:val="auto"/>
              </w:rPr>
              <w:instrText xml:space="preserve">SEQ </w:instrText>
            </w:r>
            <w:r w:rsidRPr="003F4545">
              <w:rPr>
                <w:rFonts w:cs="Times New Roman" w:hint="eastAsia"/>
                <w:color w:val="auto"/>
              </w:rPr>
              <w:instrText>表</w:instrText>
            </w:r>
            <w:r w:rsidRPr="003F4545">
              <w:rPr>
                <w:rFonts w:cs="Times New Roman" w:hint="eastAsia"/>
                <w:color w:val="auto"/>
              </w:rPr>
              <w:instrText>1- \* ARABIC</w:instrText>
            </w:r>
            <w:r w:rsidRPr="003F4545">
              <w:rPr>
                <w:rFonts w:cs="Times New Roman"/>
                <w:color w:val="auto"/>
              </w:rPr>
              <w:instrText xml:space="preserve"> </w:instrText>
            </w:r>
            <w:r w:rsidRPr="003F4545">
              <w:rPr>
                <w:rFonts w:cs="Times New Roman"/>
                <w:b w:val="0"/>
                <w:color w:val="auto"/>
              </w:rPr>
              <w:fldChar w:fldCharType="separate"/>
            </w:r>
            <w:r w:rsidR="00316B53">
              <w:rPr>
                <w:rFonts w:cs="Times New Roman"/>
                <w:noProof/>
                <w:color w:val="auto"/>
              </w:rPr>
              <w:t>3</w:t>
            </w:r>
            <w:r w:rsidRPr="003F4545">
              <w:rPr>
                <w:rFonts w:cs="Times New Roman"/>
                <w:b w:val="0"/>
                <w:color w:val="auto"/>
              </w:rPr>
              <w:fldChar w:fldCharType="end"/>
            </w:r>
            <w:bookmarkEnd w:id="23"/>
            <w:r w:rsidRPr="003F4545">
              <w:rPr>
                <w:color w:val="auto"/>
              </w:rPr>
              <w:t xml:space="preserve">   </w:t>
            </w:r>
            <w:r w:rsidRPr="003F4545">
              <w:rPr>
                <w:color w:val="auto"/>
              </w:rPr>
              <w:t>项目</w:t>
            </w:r>
            <w:r w:rsidRPr="003F4545">
              <w:rPr>
                <w:rFonts w:hint="eastAsia"/>
                <w:color w:val="auto"/>
              </w:rPr>
              <w:t>组成</w:t>
            </w:r>
            <w:r w:rsidRPr="003F4545">
              <w:rPr>
                <w:color w:val="auto"/>
              </w:rPr>
              <w:t>一览表</w:t>
            </w:r>
            <w:bookmarkEnd w:id="24"/>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36"/>
              <w:gridCol w:w="689"/>
              <w:gridCol w:w="708"/>
              <w:gridCol w:w="993"/>
              <w:gridCol w:w="850"/>
              <w:gridCol w:w="2410"/>
              <w:gridCol w:w="720"/>
            </w:tblGrid>
            <w:tr w:rsidR="003F4545" w:rsidRPr="003F4545" w:rsidTr="004574CF">
              <w:trPr>
                <w:trHeight w:val="397"/>
                <w:jc w:val="center"/>
              </w:trPr>
              <w:tc>
                <w:tcPr>
                  <w:tcW w:w="2445" w:type="dxa"/>
                  <w:gridSpan w:val="2"/>
                  <w:vAlign w:val="center"/>
                </w:tcPr>
                <w:p w:rsidR="006700A9" w:rsidRPr="003F4545" w:rsidRDefault="006700A9">
                  <w:pPr>
                    <w:jc w:val="center"/>
                    <w:rPr>
                      <w:rFonts w:ascii="Times New Roman" w:hAnsi="Times New Roman" w:cs="Times New Roman"/>
                      <w:b/>
                      <w:szCs w:val="21"/>
                    </w:rPr>
                  </w:pPr>
                  <w:r w:rsidRPr="003F4545">
                    <w:rPr>
                      <w:rFonts w:ascii="Times New Roman" w:hAnsi="Times New Roman" w:cs="Times New Roman"/>
                      <w:b/>
                      <w:szCs w:val="21"/>
                    </w:rPr>
                    <w:t>工程类别</w:t>
                  </w:r>
                  <w:r w:rsidRPr="003F4545">
                    <w:rPr>
                      <w:rFonts w:ascii="Times New Roman" w:hAnsi="Times New Roman" w:cs="Times New Roman" w:hint="eastAsia"/>
                      <w:b/>
                      <w:szCs w:val="21"/>
                    </w:rPr>
                    <w:t>与</w:t>
                  </w:r>
                  <w:r w:rsidRPr="003F4545">
                    <w:rPr>
                      <w:rFonts w:ascii="Times New Roman" w:hAnsi="Times New Roman" w:cs="Times New Roman"/>
                      <w:b/>
                      <w:szCs w:val="21"/>
                    </w:rPr>
                    <w:t>名称</w:t>
                  </w:r>
                </w:p>
              </w:tc>
              <w:tc>
                <w:tcPr>
                  <w:tcW w:w="689" w:type="dxa"/>
                  <w:vAlign w:val="center"/>
                </w:tcPr>
                <w:p w:rsidR="006700A9" w:rsidRPr="003F4545" w:rsidRDefault="006700A9">
                  <w:pPr>
                    <w:jc w:val="center"/>
                    <w:rPr>
                      <w:rFonts w:ascii="Times New Roman" w:hAnsi="Times New Roman" w:cs="Times New Roman"/>
                      <w:b/>
                      <w:szCs w:val="21"/>
                    </w:rPr>
                  </w:pPr>
                  <w:r w:rsidRPr="003F4545">
                    <w:rPr>
                      <w:rFonts w:ascii="Times New Roman" w:hAnsi="Times New Roman" w:cs="Times New Roman" w:hint="eastAsia"/>
                      <w:b/>
                      <w:szCs w:val="21"/>
                    </w:rPr>
                    <w:t>垃圾中转站类型</w:t>
                  </w:r>
                </w:p>
              </w:tc>
              <w:tc>
                <w:tcPr>
                  <w:tcW w:w="708" w:type="dxa"/>
                  <w:vAlign w:val="center"/>
                </w:tcPr>
                <w:p w:rsidR="006700A9" w:rsidRPr="003F4545" w:rsidRDefault="004574CF" w:rsidP="00E74981">
                  <w:pPr>
                    <w:jc w:val="center"/>
                    <w:rPr>
                      <w:rFonts w:ascii="Times New Roman" w:hAnsi="Times New Roman" w:cs="Times New Roman"/>
                      <w:b/>
                      <w:szCs w:val="21"/>
                      <w:u w:val="single"/>
                    </w:rPr>
                  </w:pPr>
                  <w:r w:rsidRPr="003F4545">
                    <w:rPr>
                      <w:rFonts w:ascii="Times New Roman" w:hAnsi="Times New Roman" w:cs="Times New Roman" w:hint="eastAsia"/>
                      <w:b/>
                      <w:szCs w:val="21"/>
                      <w:u w:val="single"/>
                    </w:rPr>
                    <w:t>实际转运规模</w:t>
                  </w:r>
                  <w:r w:rsidR="00E74981" w:rsidRPr="003F4545">
                    <w:rPr>
                      <w:rFonts w:ascii="Times New Roman" w:hAnsi="Times New Roman" w:cs="Times New Roman" w:hint="eastAsia"/>
                      <w:b/>
                      <w:szCs w:val="21"/>
                      <w:u w:val="single"/>
                    </w:rPr>
                    <w:t>(t/d)</w:t>
                  </w:r>
                </w:p>
              </w:tc>
              <w:tc>
                <w:tcPr>
                  <w:tcW w:w="993" w:type="dxa"/>
                  <w:vAlign w:val="center"/>
                </w:tcPr>
                <w:p w:rsidR="006700A9" w:rsidRPr="003F4545" w:rsidRDefault="006700A9">
                  <w:pPr>
                    <w:jc w:val="center"/>
                    <w:rPr>
                      <w:rFonts w:ascii="Times New Roman" w:hAnsi="Times New Roman" w:cs="Times New Roman"/>
                      <w:b/>
                      <w:szCs w:val="21"/>
                    </w:rPr>
                  </w:pPr>
                  <w:r w:rsidRPr="003F4545">
                    <w:rPr>
                      <w:rFonts w:ascii="Times New Roman" w:hAnsi="Times New Roman" w:cs="Times New Roman" w:hint="eastAsia"/>
                      <w:b/>
                      <w:szCs w:val="21"/>
                    </w:rPr>
                    <w:t>建筑面积（</w:t>
                  </w:r>
                  <w:r w:rsidRPr="003F4545">
                    <w:rPr>
                      <w:rFonts w:ascii="Times New Roman" w:hAnsi="Times New Roman" w:cs="Times New Roman" w:hint="eastAsia"/>
                      <w:b/>
                      <w:szCs w:val="21"/>
                    </w:rPr>
                    <w:t>m</w:t>
                  </w:r>
                  <w:r w:rsidRPr="003F4545">
                    <w:rPr>
                      <w:rFonts w:ascii="Times New Roman" w:hAnsi="Times New Roman" w:cs="Times New Roman" w:hint="eastAsia"/>
                      <w:b/>
                      <w:szCs w:val="21"/>
                      <w:vertAlign w:val="superscript"/>
                    </w:rPr>
                    <w:t>2</w:t>
                  </w:r>
                  <w:r w:rsidRPr="003F4545">
                    <w:rPr>
                      <w:rFonts w:ascii="Times New Roman" w:hAnsi="Times New Roman" w:cs="Times New Roman" w:hint="eastAsia"/>
                      <w:b/>
                      <w:szCs w:val="21"/>
                    </w:rPr>
                    <w:t>）</w:t>
                  </w:r>
                </w:p>
              </w:tc>
              <w:tc>
                <w:tcPr>
                  <w:tcW w:w="850" w:type="dxa"/>
                  <w:vAlign w:val="center"/>
                </w:tcPr>
                <w:p w:rsidR="006700A9" w:rsidRPr="003F4545" w:rsidRDefault="006700A9">
                  <w:pPr>
                    <w:jc w:val="center"/>
                    <w:rPr>
                      <w:rFonts w:ascii="Times New Roman" w:hAnsi="Times New Roman" w:cs="Times New Roman"/>
                      <w:b/>
                      <w:szCs w:val="21"/>
                    </w:rPr>
                  </w:pPr>
                  <w:r w:rsidRPr="003F4545">
                    <w:rPr>
                      <w:rFonts w:ascii="Times New Roman" w:hAnsi="Times New Roman" w:cs="Times New Roman" w:hint="eastAsia"/>
                      <w:b/>
                      <w:szCs w:val="21"/>
                    </w:rPr>
                    <w:t>占地面积（</w:t>
                  </w:r>
                  <w:r w:rsidRPr="003F4545">
                    <w:rPr>
                      <w:rFonts w:ascii="Times New Roman" w:hAnsi="Times New Roman" w:cs="Times New Roman" w:hint="eastAsia"/>
                      <w:b/>
                      <w:szCs w:val="21"/>
                    </w:rPr>
                    <w:t>m</w:t>
                  </w:r>
                  <w:r w:rsidRPr="003F4545">
                    <w:rPr>
                      <w:rFonts w:ascii="Times New Roman" w:hAnsi="Times New Roman" w:cs="Times New Roman" w:hint="eastAsia"/>
                      <w:b/>
                      <w:szCs w:val="21"/>
                      <w:vertAlign w:val="superscript"/>
                    </w:rPr>
                    <w:t>2</w:t>
                  </w:r>
                  <w:r w:rsidRPr="003F4545">
                    <w:rPr>
                      <w:rFonts w:ascii="Times New Roman" w:hAnsi="Times New Roman" w:cs="Times New Roman" w:hint="eastAsia"/>
                      <w:b/>
                      <w:szCs w:val="21"/>
                    </w:rPr>
                    <w:t>）</w:t>
                  </w:r>
                </w:p>
              </w:tc>
              <w:tc>
                <w:tcPr>
                  <w:tcW w:w="2410" w:type="dxa"/>
                  <w:vAlign w:val="center"/>
                </w:tcPr>
                <w:p w:rsidR="006700A9" w:rsidRPr="003F4545" w:rsidRDefault="006700A9">
                  <w:pPr>
                    <w:jc w:val="center"/>
                    <w:rPr>
                      <w:rFonts w:ascii="Times New Roman" w:hAnsi="Times New Roman" w:cs="Times New Roman"/>
                      <w:b/>
                      <w:szCs w:val="21"/>
                    </w:rPr>
                  </w:pPr>
                  <w:r w:rsidRPr="003F4545">
                    <w:rPr>
                      <w:rFonts w:ascii="Times New Roman" w:hAnsi="Times New Roman" w:cs="Times New Roman" w:hint="eastAsia"/>
                      <w:b/>
                      <w:szCs w:val="21"/>
                    </w:rPr>
                    <w:t>功能设计及规模</w:t>
                  </w:r>
                </w:p>
              </w:tc>
              <w:tc>
                <w:tcPr>
                  <w:tcW w:w="720" w:type="dxa"/>
                  <w:vAlign w:val="center"/>
                </w:tcPr>
                <w:p w:rsidR="006700A9" w:rsidRPr="003F4545" w:rsidRDefault="006700A9">
                  <w:pPr>
                    <w:jc w:val="center"/>
                    <w:rPr>
                      <w:rFonts w:ascii="Times New Roman" w:hAnsi="Times New Roman" w:cs="Times New Roman"/>
                      <w:b/>
                      <w:szCs w:val="21"/>
                    </w:rPr>
                  </w:pPr>
                  <w:r w:rsidRPr="003F4545">
                    <w:rPr>
                      <w:rFonts w:ascii="Times New Roman" w:hAnsi="Times New Roman" w:cs="Times New Roman"/>
                      <w:b/>
                      <w:szCs w:val="21"/>
                    </w:rPr>
                    <w:t>备注</w:t>
                  </w:r>
                </w:p>
              </w:tc>
            </w:tr>
            <w:tr w:rsidR="003F4545" w:rsidRPr="003F4545" w:rsidTr="004574CF">
              <w:trPr>
                <w:trHeight w:val="283"/>
                <w:jc w:val="center"/>
              </w:trPr>
              <w:tc>
                <w:tcPr>
                  <w:tcW w:w="709" w:type="dxa"/>
                  <w:vMerge w:val="restart"/>
                  <w:vAlign w:val="center"/>
                </w:tcPr>
                <w:p w:rsidR="006700A9" w:rsidRPr="003F4545" w:rsidRDefault="006700A9">
                  <w:pPr>
                    <w:jc w:val="center"/>
                    <w:rPr>
                      <w:rFonts w:ascii="Times New Roman" w:hAnsi="Times New Roman" w:cs="Times New Roman"/>
                    </w:rPr>
                  </w:pPr>
                  <w:r w:rsidRPr="003F4545">
                    <w:rPr>
                      <w:rFonts w:ascii="Times New Roman" w:hAnsi="Times New Roman" w:cs="Times New Roman"/>
                    </w:rPr>
                    <w:t>主体</w:t>
                  </w:r>
                </w:p>
                <w:p w:rsidR="006700A9" w:rsidRPr="003F4545" w:rsidRDefault="006700A9">
                  <w:pPr>
                    <w:jc w:val="center"/>
                    <w:rPr>
                      <w:rFonts w:ascii="Times New Roman" w:hAnsi="Times New Roman" w:cs="Times New Roman"/>
                    </w:rPr>
                  </w:pPr>
                  <w:r w:rsidRPr="003F4545">
                    <w:rPr>
                      <w:rFonts w:ascii="Times New Roman" w:hAnsi="Times New Roman" w:cs="Times New Roman"/>
                    </w:rPr>
                    <w:t>工程</w:t>
                  </w:r>
                </w:p>
              </w:tc>
              <w:tc>
                <w:tcPr>
                  <w:tcW w:w="1736" w:type="dxa"/>
                  <w:vAlign w:val="center"/>
                </w:tcPr>
                <w:p w:rsidR="006700A9" w:rsidRPr="003F4545" w:rsidRDefault="006700A9">
                  <w:pPr>
                    <w:snapToGrid w:val="0"/>
                    <w:spacing w:line="300" w:lineRule="auto"/>
                    <w:jc w:val="center"/>
                    <w:rPr>
                      <w:rFonts w:ascii="Times New Roman" w:hAnsi="Times New Roman"/>
                      <w:szCs w:val="21"/>
                    </w:rPr>
                  </w:pPr>
                  <w:r w:rsidRPr="003F4545">
                    <w:rPr>
                      <w:rFonts w:ascii="Times New Roman" w:hAnsi="Times New Roman" w:hint="eastAsia"/>
                      <w:szCs w:val="21"/>
                    </w:rPr>
                    <w:t>铁丝塘镇生活垃圾压缩中转站</w:t>
                  </w:r>
                </w:p>
              </w:tc>
              <w:tc>
                <w:tcPr>
                  <w:tcW w:w="689"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Ⅴ类</w:t>
                  </w:r>
                </w:p>
              </w:tc>
              <w:tc>
                <w:tcPr>
                  <w:tcW w:w="708" w:type="dxa"/>
                  <w:vAlign w:val="center"/>
                </w:tcPr>
                <w:p w:rsidR="006700A9" w:rsidRPr="003F4545" w:rsidRDefault="00E74981">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15.8</w:t>
                  </w:r>
                </w:p>
              </w:tc>
              <w:tc>
                <w:tcPr>
                  <w:tcW w:w="993"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98.6</w:t>
                  </w:r>
                </w:p>
              </w:tc>
              <w:tc>
                <w:tcPr>
                  <w:tcW w:w="850"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600</w:t>
                  </w:r>
                </w:p>
              </w:tc>
              <w:tc>
                <w:tcPr>
                  <w:tcW w:w="2410" w:type="dxa"/>
                  <w:vMerge w:val="restart"/>
                  <w:vAlign w:val="center"/>
                </w:tcPr>
                <w:p w:rsidR="006700A9" w:rsidRPr="003F4545" w:rsidRDefault="006700A9" w:rsidP="00170BB0">
                  <w:pPr>
                    <w:jc w:val="center"/>
                    <w:rPr>
                      <w:rFonts w:ascii="Times New Roman" w:hAnsi="Times New Roman" w:cs="Times New Roman"/>
                      <w:bCs/>
                      <w:szCs w:val="21"/>
                    </w:rPr>
                  </w:pPr>
                  <w:r w:rsidRPr="003F4545">
                    <w:rPr>
                      <w:rFonts w:ascii="Times New Roman" w:hAnsi="Times New Roman" w:cs="Times New Roman" w:hint="eastAsia"/>
                      <w:bCs/>
                      <w:szCs w:val="21"/>
                    </w:rPr>
                    <w:t>7</w:t>
                  </w:r>
                  <w:r w:rsidRPr="003F4545">
                    <w:rPr>
                      <w:rFonts w:ascii="Times New Roman" w:hAnsi="Times New Roman" w:cs="Times New Roman" w:hint="eastAsia"/>
                      <w:bCs/>
                      <w:szCs w:val="21"/>
                    </w:rPr>
                    <w:t>个中转站的功能设计和布局基本一致，具体如下：</w:t>
                  </w:r>
                  <w:r w:rsidRPr="003F4545">
                    <w:rPr>
                      <w:rFonts w:ascii="Times New Roman" w:hAnsi="Times New Roman" w:cs="Times New Roman" w:hint="eastAsia"/>
                      <w:bCs/>
                      <w:szCs w:val="21"/>
                    </w:rPr>
                    <w:t>1F</w:t>
                  </w:r>
                  <w:r w:rsidRPr="003F4545">
                    <w:rPr>
                      <w:rFonts w:ascii="Times New Roman" w:hAnsi="Times New Roman" w:cs="Times New Roman" w:hint="eastAsia"/>
                      <w:bCs/>
                      <w:szCs w:val="21"/>
                    </w:rPr>
                    <w:t>砖混结构</w:t>
                  </w:r>
                  <w:r w:rsidR="00170BB0" w:rsidRPr="003F4545">
                    <w:rPr>
                      <w:rFonts w:ascii="Times New Roman" w:hAnsi="Times New Roman" w:cs="Times New Roman" w:hint="eastAsia"/>
                      <w:bCs/>
                      <w:szCs w:val="21"/>
                    </w:rPr>
                    <w:t>（</w:t>
                  </w:r>
                  <w:r w:rsidR="00170BB0" w:rsidRPr="003F4545">
                    <w:rPr>
                      <w:rFonts w:ascii="Times New Roman" w:hAnsi="Times New Roman" w:cs="Times New Roman" w:hint="eastAsia"/>
                      <w:bCs/>
                      <w:szCs w:val="21"/>
                    </w:rPr>
                    <w:t>H=7.5m</w:t>
                  </w:r>
                  <w:r w:rsidR="00170BB0" w:rsidRPr="003F4545">
                    <w:rPr>
                      <w:rFonts w:ascii="Times New Roman" w:hAnsi="Times New Roman" w:cs="Times New Roman" w:hint="eastAsia"/>
                      <w:bCs/>
                      <w:szCs w:val="21"/>
                    </w:rPr>
                    <w:t>）</w:t>
                  </w:r>
                  <w:r w:rsidRPr="003F4545">
                    <w:rPr>
                      <w:rFonts w:ascii="Times New Roman" w:hAnsi="Times New Roman" w:cs="Times New Roman" w:hint="eastAsia"/>
                      <w:bCs/>
                      <w:szCs w:val="21"/>
                    </w:rPr>
                    <w:t>，包括</w:t>
                  </w:r>
                  <w:r w:rsidRPr="003F4545">
                    <w:rPr>
                      <w:rFonts w:ascii="Times New Roman" w:hAnsi="Times New Roman" w:cs="Times New Roman" w:hint="eastAsia"/>
                      <w:bCs/>
                      <w:szCs w:val="21"/>
                    </w:rPr>
                    <w:t>1</w:t>
                  </w:r>
                  <w:r w:rsidRPr="003F4545">
                    <w:rPr>
                      <w:rFonts w:ascii="Times New Roman" w:hAnsi="Times New Roman" w:cs="Times New Roman" w:hint="eastAsia"/>
                      <w:bCs/>
                      <w:szCs w:val="21"/>
                    </w:rPr>
                    <w:t>间垃圾压缩间，</w:t>
                  </w:r>
                  <w:r w:rsidRPr="003F4545">
                    <w:rPr>
                      <w:rFonts w:ascii="Times New Roman" w:hAnsi="Times New Roman" w:cs="Times New Roman" w:hint="eastAsia"/>
                      <w:bCs/>
                      <w:szCs w:val="21"/>
                    </w:rPr>
                    <w:t>1</w:t>
                  </w:r>
                  <w:r w:rsidRPr="003F4545">
                    <w:rPr>
                      <w:rFonts w:ascii="Times New Roman" w:hAnsi="Times New Roman" w:cs="Times New Roman" w:hint="eastAsia"/>
                      <w:bCs/>
                      <w:szCs w:val="21"/>
                    </w:rPr>
                    <w:t>间休息室和</w:t>
                  </w:r>
                  <w:r w:rsidRPr="003F4545">
                    <w:rPr>
                      <w:rFonts w:ascii="Times New Roman" w:hAnsi="Times New Roman" w:cs="Times New Roman" w:hint="eastAsia"/>
                      <w:bCs/>
                      <w:szCs w:val="21"/>
                    </w:rPr>
                    <w:t>1</w:t>
                  </w:r>
                  <w:r w:rsidRPr="003F4545">
                    <w:rPr>
                      <w:rFonts w:ascii="Times New Roman" w:hAnsi="Times New Roman" w:cs="Times New Roman" w:hint="eastAsia"/>
                      <w:bCs/>
                      <w:szCs w:val="21"/>
                    </w:rPr>
                    <w:t>间工具房，压缩间之间有墙体分隔；</w:t>
                  </w:r>
                  <w:r w:rsidR="00170BB0" w:rsidRPr="003F4545">
                    <w:rPr>
                      <w:rFonts w:ascii="Times New Roman" w:hAnsi="Times New Roman" w:cs="Times New Roman" w:hint="eastAsia"/>
                      <w:bCs/>
                      <w:szCs w:val="21"/>
                    </w:rPr>
                    <w:t>其中</w:t>
                  </w:r>
                  <w:r w:rsidRPr="003F4545">
                    <w:rPr>
                      <w:rFonts w:ascii="Times New Roman" w:hAnsi="Times New Roman" w:cs="Times New Roman" w:hint="eastAsia"/>
                      <w:bCs/>
                      <w:szCs w:val="21"/>
                    </w:rPr>
                    <w:t>压缩间</w:t>
                  </w:r>
                  <w:r w:rsidR="00170BB0" w:rsidRPr="003F4545">
                    <w:rPr>
                      <w:rFonts w:ascii="Times New Roman" w:hAnsi="Times New Roman" w:cs="Times New Roman" w:hint="eastAsia"/>
                      <w:bCs/>
                      <w:szCs w:val="21"/>
                    </w:rPr>
                    <w:t>面积</w:t>
                  </w:r>
                  <w:r w:rsidRPr="003F4545">
                    <w:rPr>
                      <w:rFonts w:ascii="Times New Roman" w:hAnsi="Times New Roman" w:cs="Times New Roman" w:hint="eastAsia"/>
                      <w:bCs/>
                      <w:szCs w:val="21"/>
                    </w:rPr>
                    <w:t>50.68m</w:t>
                  </w:r>
                  <w:r w:rsidRPr="003F4545">
                    <w:rPr>
                      <w:rFonts w:ascii="Times New Roman" w:hAnsi="Times New Roman" w:cs="Times New Roman" w:hint="eastAsia"/>
                      <w:bCs/>
                      <w:szCs w:val="21"/>
                      <w:vertAlign w:val="superscript"/>
                    </w:rPr>
                    <w:t>2</w:t>
                  </w:r>
                  <w:r w:rsidRPr="003F4545">
                    <w:rPr>
                      <w:rFonts w:ascii="Times New Roman" w:hAnsi="Times New Roman" w:cs="Times New Roman" w:hint="eastAsia"/>
                      <w:bCs/>
                      <w:szCs w:val="21"/>
                    </w:rPr>
                    <w:t>；休息室和工具面积分别为</w:t>
                  </w:r>
                  <w:r w:rsidRPr="003F4545">
                    <w:rPr>
                      <w:rFonts w:ascii="Times New Roman" w:hAnsi="Times New Roman" w:cs="Times New Roman" w:hint="eastAsia"/>
                      <w:bCs/>
                      <w:szCs w:val="21"/>
                    </w:rPr>
                    <w:t>28.58m</w:t>
                  </w:r>
                  <w:r w:rsidRPr="003F4545">
                    <w:rPr>
                      <w:rFonts w:ascii="Times New Roman" w:hAnsi="Times New Roman" w:cs="Times New Roman" w:hint="eastAsia"/>
                      <w:bCs/>
                      <w:szCs w:val="21"/>
                      <w:vertAlign w:val="superscript"/>
                    </w:rPr>
                    <w:t>2</w:t>
                  </w:r>
                  <w:r w:rsidRPr="003F4545">
                    <w:rPr>
                      <w:rFonts w:ascii="Times New Roman" w:hAnsi="Times New Roman" w:cs="Times New Roman" w:hint="eastAsia"/>
                      <w:bCs/>
                      <w:szCs w:val="21"/>
                    </w:rPr>
                    <w:t>和</w:t>
                  </w:r>
                  <w:r w:rsidRPr="003F4545">
                    <w:rPr>
                      <w:rFonts w:ascii="Times New Roman" w:hAnsi="Times New Roman" w:cs="Times New Roman" w:hint="eastAsia"/>
                      <w:bCs/>
                      <w:szCs w:val="21"/>
                    </w:rPr>
                    <w:t>20.22m</w:t>
                  </w:r>
                  <w:r w:rsidRPr="003F4545">
                    <w:rPr>
                      <w:rFonts w:ascii="Times New Roman" w:hAnsi="Times New Roman" w:cs="Times New Roman" w:hint="eastAsia"/>
                      <w:bCs/>
                      <w:szCs w:val="21"/>
                      <w:vertAlign w:val="superscript"/>
                    </w:rPr>
                    <w:t>2</w:t>
                  </w:r>
                  <w:r w:rsidRPr="003F4545">
                    <w:rPr>
                      <w:rFonts w:ascii="Times New Roman" w:hAnsi="Times New Roman" w:cs="Times New Roman" w:hint="eastAsia"/>
                      <w:bCs/>
                      <w:szCs w:val="21"/>
                    </w:rPr>
                    <w:t>。入站的生活垃圾装箱后进行压缩及转运处理，一个中转站房设置</w:t>
                  </w:r>
                  <w:r w:rsidRPr="003F4545">
                    <w:rPr>
                      <w:rFonts w:ascii="Times New Roman" w:hAnsi="Times New Roman" w:cs="Times New Roman" w:hint="eastAsia"/>
                      <w:bCs/>
                      <w:szCs w:val="21"/>
                    </w:rPr>
                    <w:t>1</w:t>
                  </w:r>
                  <w:r w:rsidRPr="003F4545">
                    <w:rPr>
                      <w:rFonts w:ascii="Times New Roman" w:hAnsi="Times New Roman" w:cs="Times New Roman" w:hint="eastAsia"/>
                      <w:bCs/>
                      <w:szCs w:val="21"/>
                    </w:rPr>
                    <w:t>个箱位，采用垂直式压缩式垃圾中转站，所有装箱、压缩、除臭都在箱体内进行，完成后再由运输车转运。</w:t>
                  </w:r>
                </w:p>
              </w:tc>
              <w:tc>
                <w:tcPr>
                  <w:tcW w:w="720"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新建</w:t>
                  </w:r>
                </w:p>
              </w:tc>
            </w:tr>
            <w:tr w:rsidR="003F4545" w:rsidRPr="003F4545" w:rsidTr="004574CF">
              <w:trPr>
                <w:trHeight w:val="283"/>
                <w:jc w:val="center"/>
              </w:trPr>
              <w:tc>
                <w:tcPr>
                  <w:tcW w:w="709" w:type="dxa"/>
                  <w:vMerge/>
                  <w:vAlign w:val="center"/>
                </w:tcPr>
                <w:p w:rsidR="006700A9" w:rsidRPr="003F4545" w:rsidRDefault="006700A9">
                  <w:pPr>
                    <w:jc w:val="center"/>
                    <w:rPr>
                      <w:rFonts w:ascii="Times New Roman" w:hAnsi="Times New Roman" w:cs="Times New Roman"/>
                    </w:rPr>
                  </w:pPr>
                </w:p>
              </w:tc>
              <w:tc>
                <w:tcPr>
                  <w:tcW w:w="1736" w:type="dxa"/>
                  <w:vAlign w:val="center"/>
                </w:tcPr>
                <w:p w:rsidR="006700A9" w:rsidRPr="003F4545" w:rsidRDefault="006700A9">
                  <w:pPr>
                    <w:snapToGrid w:val="0"/>
                    <w:spacing w:line="300" w:lineRule="auto"/>
                    <w:jc w:val="center"/>
                    <w:rPr>
                      <w:rFonts w:ascii="Times New Roman" w:hAnsi="Times New Roman"/>
                      <w:szCs w:val="21"/>
                    </w:rPr>
                  </w:pPr>
                  <w:r w:rsidRPr="003F4545">
                    <w:rPr>
                      <w:rFonts w:ascii="Times New Roman" w:hAnsi="Times New Roman" w:hint="eastAsia"/>
                      <w:szCs w:val="21"/>
                    </w:rPr>
                    <w:t>茶市镇生活垃圾压缩中转站</w:t>
                  </w:r>
                </w:p>
              </w:tc>
              <w:tc>
                <w:tcPr>
                  <w:tcW w:w="689"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Ⅴ类</w:t>
                  </w:r>
                </w:p>
              </w:tc>
              <w:tc>
                <w:tcPr>
                  <w:tcW w:w="708" w:type="dxa"/>
                  <w:vAlign w:val="center"/>
                </w:tcPr>
                <w:p w:rsidR="006700A9" w:rsidRPr="003F4545" w:rsidRDefault="00E74981">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25.1</w:t>
                  </w:r>
                </w:p>
              </w:tc>
              <w:tc>
                <w:tcPr>
                  <w:tcW w:w="993"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98.6</w:t>
                  </w:r>
                </w:p>
              </w:tc>
              <w:tc>
                <w:tcPr>
                  <w:tcW w:w="850"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500.23</w:t>
                  </w:r>
                </w:p>
              </w:tc>
              <w:tc>
                <w:tcPr>
                  <w:tcW w:w="2410" w:type="dxa"/>
                  <w:vMerge/>
                  <w:vAlign w:val="center"/>
                </w:tcPr>
                <w:p w:rsidR="006700A9" w:rsidRPr="003F4545" w:rsidRDefault="006700A9">
                  <w:pPr>
                    <w:jc w:val="center"/>
                    <w:rPr>
                      <w:rFonts w:ascii="Times New Roman" w:hAnsi="Times New Roman" w:cs="Times New Roman"/>
                    </w:rPr>
                  </w:pPr>
                </w:p>
              </w:tc>
              <w:tc>
                <w:tcPr>
                  <w:tcW w:w="720"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新建</w:t>
                  </w:r>
                </w:p>
              </w:tc>
            </w:tr>
            <w:tr w:rsidR="003F4545" w:rsidRPr="003F4545" w:rsidTr="004574CF">
              <w:trPr>
                <w:trHeight w:val="283"/>
                <w:jc w:val="center"/>
              </w:trPr>
              <w:tc>
                <w:tcPr>
                  <w:tcW w:w="709" w:type="dxa"/>
                  <w:vMerge/>
                  <w:vAlign w:val="center"/>
                </w:tcPr>
                <w:p w:rsidR="006700A9" w:rsidRPr="003F4545" w:rsidRDefault="006700A9">
                  <w:pPr>
                    <w:jc w:val="center"/>
                    <w:rPr>
                      <w:rFonts w:ascii="Times New Roman" w:hAnsi="Times New Roman" w:cs="Times New Roman"/>
                    </w:rPr>
                  </w:pPr>
                </w:p>
              </w:tc>
              <w:tc>
                <w:tcPr>
                  <w:tcW w:w="1736" w:type="dxa"/>
                  <w:vAlign w:val="center"/>
                </w:tcPr>
                <w:p w:rsidR="006700A9" w:rsidRPr="003F4545" w:rsidRDefault="006700A9">
                  <w:pPr>
                    <w:snapToGrid w:val="0"/>
                    <w:spacing w:line="300" w:lineRule="auto"/>
                    <w:jc w:val="center"/>
                    <w:rPr>
                      <w:rFonts w:ascii="Times New Roman" w:hAnsi="Times New Roman"/>
                      <w:szCs w:val="21"/>
                    </w:rPr>
                  </w:pPr>
                  <w:r w:rsidRPr="003F4545">
                    <w:rPr>
                      <w:rFonts w:ascii="Times New Roman" w:hAnsi="Times New Roman" w:hint="eastAsia"/>
                      <w:szCs w:val="21"/>
                    </w:rPr>
                    <w:t>花桥镇（黄竹町村）生活垃圾压缩中转站</w:t>
                  </w:r>
                </w:p>
              </w:tc>
              <w:tc>
                <w:tcPr>
                  <w:tcW w:w="689"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Ⅴ类</w:t>
                  </w:r>
                </w:p>
              </w:tc>
              <w:tc>
                <w:tcPr>
                  <w:tcW w:w="708" w:type="dxa"/>
                  <w:vAlign w:val="center"/>
                </w:tcPr>
                <w:p w:rsidR="006700A9" w:rsidRPr="003F4545" w:rsidRDefault="00E74981">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31.6</w:t>
                  </w:r>
                </w:p>
              </w:tc>
              <w:tc>
                <w:tcPr>
                  <w:tcW w:w="993"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98.6</w:t>
                  </w:r>
                </w:p>
              </w:tc>
              <w:tc>
                <w:tcPr>
                  <w:tcW w:w="850"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600</w:t>
                  </w:r>
                </w:p>
              </w:tc>
              <w:tc>
                <w:tcPr>
                  <w:tcW w:w="2410" w:type="dxa"/>
                  <w:vMerge/>
                  <w:vAlign w:val="center"/>
                </w:tcPr>
                <w:p w:rsidR="006700A9" w:rsidRPr="003F4545" w:rsidRDefault="006700A9">
                  <w:pPr>
                    <w:jc w:val="center"/>
                    <w:rPr>
                      <w:rFonts w:ascii="Times New Roman" w:hAnsi="Times New Roman" w:cs="Times New Roman"/>
                      <w:bCs/>
                      <w:szCs w:val="21"/>
                    </w:rPr>
                  </w:pPr>
                </w:p>
              </w:tc>
              <w:tc>
                <w:tcPr>
                  <w:tcW w:w="720" w:type="dxa"/>
                  <w:vAlign w:val="center"/>
                </w:tcPr>
                <w:p w:rsidR="006700A9" w:rsidRPr="003F4545" w:rsidRDefault="006700A9">
                  <w:pPr>
                    <w:jc w:val="center"/>
                    <w:rPr>
                      <w:rFonts w:ascii="Times New Roman" w:hAnsi="Times New Roman" w:cs="Times New Roman"/>
                    </w:rPr>
                  </w:pPr>
                  <w:r w:rsidRPr="003F4545">
                    <w:rPr>
                      <w:rFonts w:ascii="Times New Roman" w:hAnsi="Times New Roman" w:cs="Times New Roman" w:hint="eastAsia"/>
                      <w:bCs/>
                      <w:szCs w:val="21"/>
                    </w:rPr>
                    <w:t>新建</w:t>
                  </w:r>
                </w:p>
              </w:tc>
            </w:tr>
            <w:tr w:rsidR="003F4545" w:rsidRPr="003F4545" w:rsidTr="004574CF">
              <w:trPr>
                <w:trHeight w:val="283"/>
                <w:jc w:val="center"/>
              </w:trPr>
              <w:tc>
                <w:tcPr>
                  <w:tcW w:w="709" w:type="dxa"/>
                  <w:vMerge/>
                  <w:vAlign w:val="center"/>
                </w:tcPr>
                <w:p w:rsidR="006700A9" w:rsidRPr="003F4545" w:rsidRDefault="006700A9">
                  <w:pPr>
                    <w:jc w:val="center"/>
                    <w:rPr>
                      <w:rFonts w:ascii="Times New Roman" w:hAnsi="Times New Roman" w:cs="Times New Roman"/>
                    </w:rPr>
                  </w:pPr>
                </w:p>
              </w:tc>
              <w:tc>
                <w:tcPr>
                  <w:tcW w:w="1736" w:type="dxa"/>
                  <w:vAlign w:val="center"/>
                </w:tcPr>
                <w:p w:rsidR="006700A9" w:rsidRPr="003F4545" w:rsidRDefault="006700A9">
                  <w:pPr>
                    <w:snapToGrid w:val="0"/>
                    <w:spacing w:line="300" w:lineRule="auto"/>
                    <w:jc w:val="center"/>
                    <w:rPr>
                      <w:rFonts w:ascii="Times New Roman" w:hAnsi="Times New Roman"/>
                      <w:szCs w:val="21"/>
                    </w:rPr>
                  </w:pPr>
                  <w:r w:rsidRPr="003F4545">
                    <w:rPr>
                      <w:rFonts w:ascii="Times New Roman" w:hAnsi="Times New Roman" w:hint="eastAsia"/>
                      <w:szCs w:val="21"/>
                    </w:rPr>
                    <w:t>花桥镇（川口片区豹泉村）生活垃圾压缩中转站</w:t>
                  </w:r>
                </w:p>
              </w:tc>
              <w:tc>
                <w:tcPr>
                  <w:tcW w:w="689"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Ⅴ类</w:t>
                  </w:r>
                </w:p>
              </w:tc>
              <w:tc>
                <w:tcPr>
                  <w:tcW w:w="708" w:type="dxa"/>
                  <w:vAlign w:val="center"/>
                </w:tcPr>
                <w:p w:rsidR="006700A9" w:rsidRPr="003F4545" w:rsidRDefault="00E74981">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13.6</w:t>
                  </w:r>
                </w:p>
              </w:tc>
              <w:tc>
                <w:tcPr>
                  <w:tcW w:w="993"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98.6</w:t>
                  </w:r>
                </w:p>
              </w:tc>
              <w:tc>
                <w:tcPr>
                  <w:tcW w:w="850"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600</w:t>
                  </w:r>
                </w:p>
              </w:tc>
              <w:tc>
                <w:tcPr>
                  <w:tcW w:w="2410" w:type="dxa"/>
                  <w:vMerge/>
                  <w:vAlign w:val="center"/>
                </w:tcPr>
                <w:p w:rsidR="006700A9" w:rsidRPr="003F4545" w:rsidRDefault="006700A9">
                  <w:pPr>
                    <w:jc w:val="center"/>
                    <w:rPr>
                      <w:rFonts w:ascii="Times New Roman" w:hAnsi="Times New Roman" w:cs="Times New Roman"/>
                      <w:bCs/>
                      <w:szCs w:val="21"/>
                    </w:rPr>
                  </w:pPr>
                </w:p>
              </w:tc>
              <w:tc>
                <w:tcPr>
                  <w:tcW w:w="720" w:type="dxa"/>
                  <w:vAlign w:val="center"/>
                </w:tcPr>
                <w:p w:rsidR="006700A9" w:rsidRPr="003F4545" w:rsidRDefault="006700A9">
                  <w:pPr>
                    <w:jc w:val="center"/>
                    <w:rPr>
                      <w:rFonts w:ascii="Times New Roman" w:hAnsi="Times New Roman" w:cs="Times New Roman"/>
                    </w:rPr>
                  </w:pPr>
                  <w:r w:rsidRPr="003F4545">
                    <w:rPr>
                      <w:rFonts w:ascii="Times New Roman" w:hAnsi="Times New Roman" w:cs="Times New Roman" w:hint="eastAsia"/>
                      <w:bCs/>
                      <w:szCs w:val="21"/>
                    </w:rPr>
                    <w:t>新建</w:t>
                  </w:r>
                </w:p>
              </w:tc>
            </w:tr>
            <w:tr w:rsidR="003F4545" w:rsidRPr="003F4545" w:rsidTr="004574CF">
              <w:trPr>
                <w:trHeight w:val="283"/>
                <w:jc w:val="center"/>
              </w:trPr>
              <w:tc>
                <w:tcPr>
                  <w:tcW w:w="709" w:type="dxa"/>
                  <w:vMerge/>
                  <w:vAlign w:val="center"/>
                </w:tcPr>
                <w:p w:rsidR="006700A9" w:rsidRPr="003F4545" w:rsidRDefault="006700A9">
                  <w:pPr>
                    <w:jc w:val="center"/>
                    <w:rPr>
                      <w:rFonts w:ascii="Times New Roman" w:hAnsi="Times New Roman" w:cs="Times New Roman"/>
                    </w:rPr>
                  </w:pPr>
                </w:p>
              </w:tc>
              <w:tc>
                <w:tcPr>
                  <w:tcW w:w="1736" w:type="dxa"/>
                  <w:vAlign w:val="center"/>
                </w:tcPr>
                <w:p w:rsidR="006700A9" w:rsidRPr="003F4545" w:rsidRDefault="006700A9">
                  <w:pPr>
                    <w:snapToGrid w:val="0"/>
                    <w:spacing w:line="300" w:lineRule="auto"/>
                    <w:jc w:val="center"/>
                    <w:rPr>
                      <w:rFonts w:ascii="Times New Roman" w:hAnsi="Times New Roman"/>
                      <w:szCs w:val="21"/>
                    </w:rPr>
                  </w:pPr>
                  <w:r w:rsidRPr="003F4545">
                    <w:rPr>
                      <w:rFonts w:ascii="Times New Roman" w:hAnsi="Times New Roman" w:hint="eastAsia"/>
                      <w:szCs w:val="21"/>
                    </w:rPr>
                    <w:t>宝盖镇（宝盖村）生活垃圾压缩中转站</w:t>
                  </w:r>
                </w:p>
              </w:tc>
              <w:tc>
                <w:tcPr>
                  <w:tcW w:w="689"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Ⅴ类</w:t>
                  </w:r>
                </w:p>
              </w:tc>
              <w:tc>
                <w:tcPr>
                  <w:tcW w:w="708" w:type="dxa"/>
                  <w:vAlign w:val="center"/>
                </w:tcPr>
                <w:p w:rsidR="006700A9" w:rsidRPr="003F4545" w:rsidRDefault="00E74981">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19.9</w:t>
                  </w:r>
                </w:p>
              </w:tc>
              <w:tc>
                <w:tcPr>
                  <w:tcW w:w="993"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125.62</w:t>
                  </w:r>
                </w:p>
              </w:tc>
              <w:tc>
                <w:tcPr>
                  <w:tcW w:w="850"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600</w:t>
                  </w:r>
                </w:p>
              </w:tc>
              <w:tc>
                <w:tcPr>
                  <w:tcW w:w="2410" w:type="dxa"/>
                  <w:vMerge/>
                  <w:vAlign w:val="center"/>
                </w:tcPr>
                <w:p w:rsidR="006700A9" w:rsidRPr="003F4545" w:rsidRDefault="006700A9">
                  <w:pPr>
                    <w:jc w:val="center"/>
                    <w:rPr>
                      <w:rFonts w:ascii="Times New Roman" w:hAnsi="Times New Roman" w:cs="Times New Roman"/>
                      <w:bCs/>
                      <w:szCs w:val="21"/>
                    </w:rPr>
                  </w:pPr>
                </w:p>
              </w:tc>
              <w:tc>
                <w:tcPr>
                  <w:tcW w:w="720" w:type="dxa"/>
                  <w:vAlign w:val="center"/>
                </w:tcPr>
                <w:p w:rsidR="006700A9" w:rsidRPr="003F4545" w:rsidRDefault="006700A9">
                  <w:pPr>
                    <w:jc w:val="center"/>
                    <w:rPr>
                      <w:rFonts w:ascii="Times New Roman" w:hAnsi="Times New Roman" w:cs="Times New Roman"/>
                    </w:rPr>
                  </w:pPr>
                  <w:r w:rsidRPr="003F4545">
                    <w:rPr>
                      <w:rFonts w:ascii="Times New Roman" w:hAnsi="Times New Roman" w:cs="Times New Roman" w:hint="eastAsia"/>
                      <w:bCs/>
                      <w:szCs w:val="21"/>
                    </w:rPr>
                    <w:t>新建</w:t>
                  </w:r>
                </w:p>
              </w:tc>
            </w:tr>
            <w:tr w:rsidR="003F4545" w:rsidRPr="003F4545" w:rsidTr="004574CF">
              <w:trPr>
                <w:trHeight w:val="283"/>
                <w:jc w:val="center"/>
              </w:trPr>
              <w:tc>
                <w:tcPr>
                  <w:tcW w:w="709" w:type="dxa"/>
                  <w:vMerge/>
                  <w:vAlign w:val="center"/>
                </w:tcPr>
                <w:p w:rsidR="006700A9" w:rsidRPr="003F4545" w:rsidRDefault="006700A9">
                  <w:pPr>
                    <w:jc w:val="center"/>
                    <w:rPr>
                      <w:rFonts w:ascii="Times New Roman" w:hAnsi="Times New Roman" w:cs="Times New Roman"/>
                    </w:rPr>
                  </w:pPr>
                </w:p>
              </w:tc>
              <w:tc>
                <w:tcPr>
                  <w:tcW w:w="1736" w:type="dxa"/>
                  <w:vAlign w:val="center"/>
                </w:tcPr>
                <w:p w:rsidR="006700A9" w:rsidRPr="003F4545" w:rsidRDefault="006700A9">
                  <w:pPr>
                    <w:snapToGrid w:val="0"/>
                    <w:spacing w:line="300" w:lineRule="auto"/>
                    <w:jc w:val="center"/>
                    <w:rPr>
                      <w:rFonts w:ascii="Times New Roman" w:hAnsi="Times New Roman"/>
                      <w:szCs w:val="21"/>
                    </w:rPr>
                  </w:pPr>
                  <w:r w:rsidRPr="003F4545">
                    <w:rPr>
                      <w:rFonts w:ascii="Times New Roman" w:hAnsi="Times New Roman" w:hint="eastAsia"/>
                      <w:szCs w:val="21"/>
                    </w:rPr>
                    <w:t>宝盖镇（樟树村）生活垃圾压缩中转站</w:t>
                  </w:r>
                </w:p>
              </w:tc>
              <w:tc>
                <w:tcPr>
                  <w:tcW w:w="689"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Ⅴ类</w:t>
                  </w:r>
                </w:p>
              </w:tc>
              <w:tc>
                <w:tcPr>
                  <w:tcW w:w="708" w:type="dxa"/>
                  <w:vAlign w:val="center"/>
                </w:tcPr>
                <w:p w:rsidR="006700A9" w:rsidRPr="003F4545" w:rsidRDefault="00E74981">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19.9</w:t>
                  </w:r>
                </w:p>
              </w:tc>
              <w:tc>
                <w:tcPr>
                  <w:tcW w:w="993"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124.70</w:t>
                  </w:r>
                </w:p>
              </w:tc>
              <w:tc>
                <w:tcPr>
                  <w:tcW w:w="850" w:type="dxa"/>
                  <w:vAlign w:val="center"/>
                </w:tcPr>
                <w:p w:rsidR="006700A9" w:rsidRPr="003F4545" w:rsidRDefault="006700A9">
                  <w:pPr>
                    <w:jc w:val="center"/>
                    <w:rPr>
                      <w:rFonts w:ascii="Times New Roman" w:hAnsi="Times New Roman" w:cs="Times New Roman"/>
                      <w:bCs/>
                      <w:szCs w:val="21"/>
                    </w:rPr>
                  </w:pPr>
                  <w:r w:rsidRPr="003F4545">
                    <w:rPr>
                      <w:rFonts w:ascii="Times New Roman" w:hAnsi="Times New Roman" w:cs="Times New Roman" w:hint="eastAsia"/>
                      <w:bCs/>
                      <w:szCs w:val="21"/>
                    </w:rPr>
                    <w:t>600</w:t>
                  </w:r>
                </w:p>
              </w:tc>
              <w:tc>
                <w:tcPr>
                  <w:tcW w:w="2410" w:type="dxa"/>
                  <w:vMerge/>
                  <w:vAlign w:val="center"/>
                </w:tcPr>
                <w:p w:rsidR="006700A9" w:rsidRPr="003F4545" w:rsidRDefault="006700A9">
                  <w:pPr>
                    <w:jc w:val="center"/>
                    <w:rPr>
                      <w:rFonts w:ascii="Times New Roman" w:hAnsi="Times New Roman" w:cs="Times New Roman"/>
                      <w:bCs/>
                      <w:szCs w:val="21"/>
                    </w:rPr>
                  </w:pPr>
                </w:p>
              </w:tc>
              <w:tc>
                <w:tcPr>
                  <w:tcW w:w="720" w:type="dxa"/>
                  <w:vAlign w:val="center"/>
                </w:tcPr>
                <w:p w:rsidR="006700A9" w:rsidRPr="003F4545" w:rsidRDefault="006700A9">
                  <w:pPr>
                    <w:jc w:val="center"/>
                    <w:rPr>
                      <w:rFonts w:ascii="Times New Roman" w:hAnsi="Times New Roman" w:cs="Times New Roman"/>
                    </w:rPr>
                  </w:pPr>
                  <w:r w:rsidRPr="003F4545">
                    <w:rPr>
                      <w:rFonts w:ascii="Times New Roman" w:hAnsi="Times New Roman" w:cs="Times New Roman" w:hint="eastAsia"/>
                      <w:bCs/>
                      <w:szCs w:val="21"/>
                    </w:rPr>
                    <w:t>新建</w:t>
                  </w:r>
                </w:p>
              </w:tc>
            </w:tr>
            <w:tr w:rsidR="003F4545" w:rsidRPr="003F4545" w:rsidTr="004574CF">
              <w:trPr>
                <w:trHeight w:val="283"/>
                <w:jc w:val="center"/>
              </w:trPr>
              <w:tc>
                <w:tcPr>
                  <w:tcW w:w="709" w:type="dxa"/>
                  <w:vMerge/>
                  <w:vAlign w:val="center"/>
                </w:tcPr>
                <w:p w:rsidR="004574CF" w:rsidRPr="003F4545" w:rsidRDefault="004574CF">
                  <w:pPr>
                    <w:jc w:val="center"/>
                    <w:rPr>
                      <w:rFonts w:ascii="Times New Roman" w:hAnsi="Times New Roman" w:cs="Times New Roman"/>
                    </w:rPr>
                  </w:pPr>
                </w:p>
              </w:tc>
              <w:tc>
                <w:tcPr>
                  <w:tcW w:w="1736" w:type="dxa"/>
                  <w:vAlign w:val="center"/>
                </w:tcPr>
                <w:p w:rsidR="004574CF" w:rsidRPr="003F4545" w:rsidRDefault="004574CF">
                  <w:pPr>
                    <w:snapToGrid w:val="0"/>
                    <w:spacing w:line="300" w:lineRule="auto"/>
                    <w:jc w:val="center"/>
                    <w:rPr>
                      <w:rFonts w:ascii="Times New Roman" w:hAnsi="Times New Roman"/>
                      <w:szCs w:val="21"/>
                    </w:rPr>
                  </w:pPr>
                  <w:r w:rsidRPr="003F4545">
                    <w:rPr>
                      <w:rFonts w:ascii="Times New Roman" w:hAnsi="Times New Roman" w:hint="eastAsia"/>
                      <w:szCs w:val="21"/>
                    </w:rPr>
                    <w:t>冠市镇生活垃圾压缩中转站</w:t>
                  </w:r>
                </w:p>
              </w:tc>
              <w:tc>
                <w:tcPr>
                  <w:tcW w:w="689" w:type="dxa"/>
                  <w:vAlign w:val="center"/>
                </w:tcPr>
                <w:p w:rsidR="004574CF" w:rsidRPr="003F4545" w:rsidRDefault="004574CF">
                  <w:pPr>
                    <w:jc w:val="center"/>
                    <w:rPr>
                      <w:rFonts w:ascii="Times New Roman" w:hAnsi="Times New Roman" w:cs="Times New Roman"/>
                      <w:bCs/>
                      <w:szCs w:val="21"/>
                    </w:rPr>
                  </w:pPr>
                  <w:r w:rsidRPr="003F4545">
                    <w:rPr>
                      <w:rFonts w:ascii="Times New Roman" w:hAnsi="Times New Roman" w:cs="Times New Roman" w:hint="eastAsia"/>
                      <w:bCs/>
                      <w:szCs w:val="21"/>
                    </w:rPr>
                    <w:t>Ⅴ类</w:t>
                  </w:r>
                </w:p>
              </w:tc>
              <w:tc>
                <w:tcPr>
                  <w:tcW w:w="708" w:type="dxa"/>
                  <w:vAlign w:val="center"/>
                </w:tcPr>
                <w:p w:rsidR="004574CF" w:rsidRPr="003F4545" w:rsidRDefault="00E74981">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32.2</w:t>
                  </w:r>
                </w:p>
              </w:tc>
              <w:tc>
                <w:tcPr>
                  <w:tcW w:w="993" w:type="dxa"/>
                  <w:vAlign w:val="center"/>
                </w:tcPr>
                <w:p w:rsidR="004574CF" w:rsidRPr="003F4545" w:rsidRDefault="004574CF">
                  <w:pPr>
                    <w:jc w:val="center"/>
                    <w:rPr>
                      <w:rFonts w:ascii="Times New Roman" w:hAnsi="Times New Roman" w:cs="Times New Roman"/>
                      <w:bCs/>
                      <w:szCs w:val="21"/>
                    </w:rPr>
                  </w:pPr>
                  <w:r w:rsidRPr="003F4545">
                    <w:rPr>
                      <w:rFonts w:ascii="Times New Roman" w:hAnsi="Times New Roman" w:cs="Times New Roman" w:hint="eastAsia"/>
                      <w:bCs/>
                      <w:szCs w:val="21"/>
                    </w:rPr>
                    <w:t>98.6</w:t>
                  </w:r>
                </w:p>
              </w:tc>
              <w:tc>
                <w:tcPr>
                  <w:tcW w:w="850" w:type="dxa"/>
                  <w:vAlign w:val="center"/>
                </w:tcPr>
                <w:p w:rsidR="004574CF" w:rsidRPr="003F4545" w:rsidRDefault="004574CF">
                  <w:pPr>
                    <w:jc w:val="center"/>
                    <w:rPr>
                      <w:rFonts w:ascii="Times New Roman" w:hAnsi="Times New Roman" w:cs="Times New Roman"/>
                      <w:bCs/>
                      <w:szCs w:val="21"/>
                    </w:rPr>
                  </w:pPr>
                  <w:r w:rsidRPr="003F4545">
                    <w:rPr>
                      <w:rFonts w:ascii="Times New Roman" w:hAnsi="Times New Roman" w:cs="Times New Roman" w:hint="eastAsia"/>
                      <w:bCs/>
                      <w:szCs w:val="21"/>
                    </w:rPr>
                    <w:t>300</w:t>
                  </w:r>
                </w:p>
              </w:tc>
              <w:tc>
                <w:tcPr>
                  <w:tcW w:w="2410" w:type="dxa"/>
                  <w:vMerge/>
                  <w:vAlign w:val="center"/>
                </w:tcPr>
                <w:p w:rsidR="004574CF" w:rsidRPr="003F4545" w:rsidRDefault="004574CF">
                  <w:pPr>
                    <w:jc w:val="center"/>
                    <w:rPr>
                      <w:rFonts w:ascii="Times New Roman" w:hAnsi="Times New Roman" w:cs="Times New Roman"/>
                      <w:bCs/>
                      <w:szCs w:val="21"/>
                    </w:rPr>
                  </w:pPr>
                </w:p>
              </w:tc>
              <w:tc>
                <w:tcPr>
                  <w:tcW w:w="720" w:type="dxa"/>
                  <w:vAlign w:val="center"/>
                </w:tcPr>
                <w:p w:rsidR="004574CF" w:rsidRPr="003F4545" w:rsidRDefault="004574CF">
                  <w:pPr>
                    <w:jc w:val="center"/>
                    <w:rPr>
                      <w:rFonts w:ascii="Times New Roman" w:hAnsi="Times New Roman" w:cs="Times New Roman"/>
                      <w:bCs/>
                      <w:szCs w:val="21"/>
                    </w:rPr>
                  </w:pPr>
                  <w:r w:rsidRPr="003F4545">
                    <w:rPr>
                      <w:rFonts w:ascii="Times New Roman" w:hAnsi="Times New Roman" w:cs="Times New Roman" w:hint="eastAsia"/>
                      <w:bCs/>
                      <w:szCs w:val="21"/>
                    </w:rPr>
                    <w:t>新建</w:t>
                  </w:r>
                </w:p>
              </w:tc>
            </w:tr>
            <w:tr w:rsidR="003F4545" w:rsidRPr="003F4545" w:rsidTr="006700A9">
              <w:trPr>
                <w:trHeight w:val="283"/>
                <w:jc w:val="center"/>
              </w:trPr>
              <w:tc>
                <w:tcPr>
                  <w:tcW w:w="709" w:type="dxa"/>
                  <w:vMerge w:val="restart"/>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lastRenderedPageBreak/>
                    <w:t>辅助工程</w:t>
                  </w:r>
                </w:p>
              </w:tc>
              <w:tc>
                <w:tcPr>
                  <w:tcW w:w="1736" w:type="dxa"/>
                  <w:vAlign w:val="center"/>
                </w:tcPr>
                <w:p w:rsidR="00EE1275" w:rsidRPr="003F4545" w:rsidRDefault="00E414A2">
                  <w:pPr>
                    <w:jc w:val="center"/>
                    <w:rPr>
                      <w:rFonts w:ascii="Times New Roman" w:hAnsi="Times New Roman" w:cs="Times New Roman"/>
                    </w:rPr>
                  </w:pPr>
                  <w:r w:rsidRPr="003F4545">
                    <w:rPr>
                      <w:rFonts w:ascii="Times New Roman" w:hAnsi="Times New Roman" w:hint="eastAsia"/>
                      <w:szCs w:val="21"/>
                    </w:rPr>
                    <w:t>环卫配套生产管理用房</w:t>
                  </w:r>
                </w:p>
              </w:tc>
              <w:tc>
                <w:tcPr>
                  <w:tcW w:w="5650" w:type="dxa"/>
                  <w:gridSpan w:val="5"/>
                  <w:vAlign w:val="center"/>
                </w:tcPr>
                <w:p w:rsidR="00EE1275" w:rsidRPr="003F4545" w:rsidRDefault="00E414A2" w:rsidP="00AC2395">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用地面积</w:t>
                  </w:r>
                  <w:r w:rsidRPr="003F4545">
                    <w:rPr>
                      <w:rFonts w:ascii="Times New Roman" w:hAnsi="Times New Roman" w:cs="Times New Roman" w:hint="eastAsia"/>
                      <w:bCs/>
                      <w:szCs w:val="21"/>
                      <w:u w:val="single"/>
                    </w:rPr>
                    <w:t>5773.3m</w:t>
                  </w:r>
                  <w:r w:rsidRPr="003F4545">
                    <w:rPr>
                      <w:rFonts w:ascii="Times New Roman" w:hAnsi="Times New Roman" w:cs="Times New Roman" w:hint="eastAsia"/>
                      <w:bCs/>
                      <w:szCs w:val="21"/>
                      <w:u w:val="single"/>
                      <w:vertAlign w:val="superscript"/>
                    </w:rPr>
                    <w:t>2</w:t>
                  </w:r>
                  <w:r w:rsidRPr="003F4545">
                    <w:rPr>
                      <w:rFonts w:ascii="Times New Roman" w:hAnsi="Times New Roman" w:cs="Times New Roman" w:hint="eastAsia"/>
                      <w:bCs/>
                      <w:szCs w:val="21"/>
                      <w:u w:val="single"/>
                    </w:rPr>
                    <w:t>，总建筑面积</w:t>
                  </w:r>
                  <w:r w:rsidR="006F247B" w:rsidRPr="003F4545">
                    <w:rPr>
                      <w:rFonts w:ascii="Times New Roman" w:hAnsi="Times New Roman" w:cs="Times New Roman" w:hint="eastAsia"/>
                      <w:bCs/>
                      <w:szCs w:val="21"/>
                      <w:u w:val="single"/>
                    </w:rPr>
                    <w:t>1518</w:t>
                  </w:r>
                  <w:r w:rsidRPr="003F4545">
                    <w:rPr>
                      <w:rFonts w:ascii="Times New Roman" w:hAnsi="Times New Roman" w:cs="Times New Roman" w:hint="eastAsia"/>
                      <w:bCs/>
                      <w:szCs w:val="21"/>
                      <w:u w:val="single"/>
                    </w:rPr>
                    <w:t>m</w:t>
                  </w:r>
                  <w:r w:rsidRPr="003F4545">
                    <w:rPr>
                      <w:rFonts w:ascii="Times New Roman" w:hAnsi="Times New Roman" w:cs="Times New Roman" w:hint="eastAsia"/>
                      <w:bCs/>
                      <w:szCs w:val="21"/>
                      <w:u w:val="single"/>
                      <w:vertAlign w:val="superscript"/>
                    </w:rPr>
                    <w:t>2</w:t>
                  </w:r>
                  <w:r w:rsidRPr="003F4545">
                    <w:rPr>
                      <w:rFonts w:ascii="Times New Roman" w:hAnsi="Times New Roman" w:cs="Times New Roman" w:hint="eastAsia"/>
                      <w:bCs/>
                      <w:szCs w:val="21"/>
                      <w:u w:val="single"/>
                    </w:rPr>
                    <w:t>，其中，运营中心建筑面积</w:t>
                  </w:r>
                  <w:r w:rsidRPr="003F4545">
                    <w:rPr>
                      <w:rFonts w:ascii="Times New Roman" w:hAnsi="Times New Roman" w:cs="Times New Roman" w:hint="eastAsia"/>
                      <w:bCs/>
                      <w:szCs w:val="21"/>
                      <w:u w:val="single"/>
                    </w:rPr>
                    <w:t>1500m</w:t>
                  </w:r>
                  <w:r w:rsidRPr="003F4545">
                    <w:rPr>
                      <w:rFonts w:ascii="Times New Roman" w:hAnsi="Times New Roman" w:cs="Times New Roman" w:hint="eastAsia"/>
                      <w:bCs/>
                      <w:szCs w:val="21"/>
                      <w:u w:val="single"/>
                      <w:vertAlign w:val="superscript"/>
                    </w:rPr>
                    <w:t>2</w:t>
                  </w:r>
                  <w:r w:rsidRPr="003F4545">
                    <w:rPr>
                      <w:rFonts w:ascii="Times New Roman" w:hAnsi="Times New Roman" w:cs="Times New Roman" w:hint="eastAsia"/>
                      <w:bCs/>
                      <w:szCs w:val="21"/>
                      <w:u w:val="single"/>
                    </w:rPr>
                    <w:t>，用于环卫设施的监控、调度、技术人员办公、司机休息，以及会议室等，为</w:t>
                  </w:r>
                  <w:r w:rsidRPr="003F4545">
                    <w:rPr>
                      <w:rFonts w:ascii="Times New Roman" w:hAnsi="Times New Roman" w:cs="Times New Roman" w:hint="eastAsia"/>
                      <w:bCs/>
                      <w:szCs w:val="21"/>
                      <w:u w:val="single"/>
                    </w:rPr>
                    <w:t>3F</w:t>
                  </w:r>
                  <w:r w:rsidRPr="003F4545">
                    <w:rPr>
                      <w:rFonts w:ascii="Times New Roman" w:hAnsi="Times New Roman" w:cs="Times New Roman" w:hint="eastAsia"/>
                      <w:bCs/>
                      <w:szCs w:val="21"/>
                      <w:u w:val="single"/>
                    </w:rPr>
                    <w:t>建筑，层高</w:t>
                  </w:r>
                  <w:r w:rsidRPr="003F4545">
                    <w:rPr>
                      <w:rFonts w:ascii="Times New Roman" w:hAnsi="Times New Roman" w:cs="Times New Roman" w:hint="eastAsia"/>
                      <w:bCs/>
                      <w:szCs w:val="21"/>
                      <w:u w:val="single"/>
                    </w:rPr>
                    <w:t>3.5m</w:t>
                  </w:r>
                  <w:r w:rsidR="00AC2395" w:rsidRPr="003F4545">
                    <w:rPr>
                      <w:rFonts w:ascii="Times New Roman" w:hAnsi="Times New Roman" w:cs="Times New Roman" w:hint="eastAsia"/>
                      <w:bCs/>
                      <w:szCs w:val="21"/>
                      <w:u w:val="single"/>
                    </w:rPr>
                    <w:t>；</w:t>
                  </w:r>
                  <w:r w:rsidRPr="003F4545">
                    <w:rPr>
                      <w:rFonts w:ascii="Times New Roman" w:hAnsi="Times New Roman" w:cs="Times New Roman" w:hint="eastAsia"/>
                      <w:bCs/>
                      <w:szCs w:val="21"/>
                      <w:u w:val="single"/>
                    </w:rPr>
                    <w:t>门卫室建筑面积</w:t>
                  </w:r>
                  <w:r w:rsidRPr="003F4545">
                    <w:rPr>
                      <w:rFonts w:ascii="Times New Roman" w:hAnsi="Times New Roman" w:cs="Times New Roman" w:hint="eastAsia"/>
                      <w:bCs/>
                      <w:szCs w:val="21"/>
                      <w:u w:val="single"/>
                    </w:rPr>
                    <w:t>18m</w:t>
                  </w:r>
                  <w:r w:rsidRPr="003F4545">
                    <w:rPr>
                      <w:rFonts w:ascii="Times New Roman" w:hAnsi="Times New Roman" w:cs="Times New Roman" w:hint="eastAsia"/>
                      <w:bCs/>
                      <w:szCs w:val="21"/>
                      <w:u w:val="single"/>
                      <w:vertAlign w:val="superscript"/>
                    </w:rPr>
                    <w:t>2</w:t>
                  </w:r>
                  <w:r w:rsidRPr="003F4545">
                    <w:rPr>
                      <w:rFonts w:ascii="Times New Roman" w:hAnsi="Times New Roman" w:cs="Times New Roman" w:hint="eastAsia"/>
                      <w:bCs/>
                      <w:szCs w:val="21"/>
                      <w:u w:val="single"/>
                    </w:rPr>
                    <w:t>，为</w:t>
                  </w:r>
                  <w:r w:rsidRPr="003F4545">
                    <w:rPr>
                      <w:rFonts w:ascii="Times New Roman" w:hAnsi="Times New Roman" w:cs="Times New Roman" w:hint="eastAsia"/>
                      <w:bCs/>
                      <w:szCs w:val="21"/>
                      <w:u w:val="single"/>
                    </w:rPr>
                    <w:t>1F</w:t>
                  </w:r>
                  <w:r w:rsidRPr="003F4545">
                    <w:rPr>
                      <w:rFonts w:ascii="Times New Roman" w:hAnsi="Times New Roman" w:cs="Times New Roman" w:hint="eastAsia"/>
                      <w:bCs/>
                      <w:szCs w:val="21"/>
                      <w:u w:val="single"/>
                    </w:rPr>
                    <w:t>建筑，层高</w:t>
                  </w:r>
                  <w:r w:rsidRPr="003F4545">
                    <w:rPr>
                      <w:rFonts w:ascii="Times New Roman" w:hAnsi="Times New Roman" w:cs="Times New Roman" w:hint="eastAsia"/>
                      <w:bCs/>
                      <w:szCs w:val="21"/>
                      <w:u w:val="single"/>
                    </w:rPr>
                    <w:t>2.5m</w:t>
                  </w:r>
                  <w:r w:rsidRPr="003F4545">
                    <w:rPr>
                      <w:rFonts w:ascii="Times New Roman" w:hAnsi="Times New Roman" w:cs="Times New Roman" w:hint="eastAsia"/>
                      <w:bCs/>
                      <w:szCs w:val="21"/>
                      <w:u w:val="single"/>
                    </w:rPr>
                    <w:t>。</w:t>
                  </w:r>
                </w:p>
              </w:tc>
              <w:tc>
                <w:tcPr>
                  <w:tcW w:w="720"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新建</w:t>
                  </w:r>
                </w:p>
              </w:tc>
            </w:tr>
            <w:tr w:rsidR="003F4545" w:rsidRPr="003F4545" w:rsidTr="006700A9">
              <w:trPr>
                <w:trHeight w:val="283"/>
                <w:jc w:val="center"/>
              </w:trPr>
              <w:tc>
                <w:tcPr>
                  <w:tcW w:w="709" w:type="dxa"/>
                  <w:vMerge/>
                  <w:vAlign w:val="center"/>
                </w:tcPr>
                <w:p w:rsidR="00EE1275" w:rsidRPr="003F4545" w:rsidRDefault="00EE1275">
                  <w:pPr>
                    <w:jc w:val="center"/>
                    <w:rPr>
                      <w:rFonts w:ascii="Times New Roman" w:hAnsi="Times New Roman" w:cs="Times New Roman"/>
                    </w:rPr>
                  </w:pPr>
                </w:p>
              </w:tc>
              <w:tc>
                <w:tcPr>
                  <w:tcW w:w="1736"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回车场</w:t>
                  </w:r>
                </w:p>
              </w:tc>
              <w:tc>
                <w:tcPr>
                  <w:tcW w:w="5650" w:type="dxa"/>
                  <w:gridSpan w:val="5"/>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水泥硬化地面</w:t>
                  </w:r>
                </w:p>
              </w:tc>
              <w:tc>
                <w:tcPr>
                  <w:tcW w:w="720" w:type="dxa"/>
                  <w:vAlign w:val="center"/>
                </w:tcPr>
                <w:p w:rsidR="00EE1275" w:rsidRPr="003F4545" w:rsidRDefault="008E1E47">
                  <w:pPr>
                    <w:jc w:val="center"/>
                    <w:rPr>
                      <w:rFonts w:ascii="Times New Roman" w:hAnsi="Times New Roman" w:cs="Times New Roman"/>
                      <w:bCs/>
                      <w:szCs w:val="21"/>
                    </w:rPr>
                  </w:pPr>
                  <w:r w:rsidRPr="003F4545">
                    <w:rPr>
                      <w:rFonts w:ascii="Times New Roman" w:hAnsi="Times New Roman" w:cs="Times New Roman" w:hint="eastAsia"/>
                      <w:bCs/>
                      <w:szCs w:val="21"/>
                    </w:rPr>
                    <w:t>新建</w:t>
                  </w:r>
                </w:p>
              </w:tc>
            </w:tr>
            <w:tr w:rsidR="003F4545" w:rsidRPr="003F4545">
              <w:trPr>
                <w:trHeight w:val="283"/>
                <w:jc w:val="center"/>
              </w:trPr>
              <w:tc>
                <w:tcPr>
                  <w:tcW w:w="709" w:type="dxa"/>
                  <w:vMerge w:val="restart"/>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公用</w:t>
                  </w:r>
                </w:p>
                <w:p w:rsidR="00EE1275" w:rsidRPr="003F4545" w:rsidRDefault="00E414A2">
                  <w:pPr>
                    <w:jc w:val="center"/>
                    <w:rPr>
                      <w:rFonts w:ascii="Times New Roman" w:hAnsi="Times New Roman" w:cs="Times New Roman"/>
                    </w:rPr>
                  </w:pPr>
                  <w:r w:rsidRPr="003F4545">
                    <w:rPr>
                      <w:rFonts w:ascii="Times New Roman" w:hAnsi="Times New Roman" w:cs="Times New Roman"/>
                    </w:rPr>
                    <w:t>工程</w:t>
                  </w:r>
                </w:p>
              </w:tc>
              <w:tc>
                <w:tcPr>
                  <w:tcW w:w="1736"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给水</w:t>
                  </w:r>
                </w:p>
              </w:tc>
              <w:tc>
                <w:tcPr>
                  <w:tcW w:w="6370" w:type="dxa"/>
                  <w:gridSpan w:val="6"/>
                  <w:vAlign w:val="center"/>
                </w:tcPr>
                <w:p w:rsidR="00EE1275" w:rsidRPr="003F4545" w:rsidRDefault="004E4E67" w:rsidP="004E4E67">
                  <w:pPr>
                    <w:jc w:val="center"/>
                    <w:rPr>
                      <w:rFonts w:ascii="Times New Roman" w:hAnsi="Times New Roman" w:cs="Times New Roman"/>
                      <w:bCs/>
                      <w:szCs w:val="21"/>
                      <w:u w:val="single"/>
                    </w:rPr>
                  </w:pPr>
                  <w:r w:rsidRPr="003F4545">
                    <w:rPr>
                      <w:rFonts w:ascii="Times New Roman" w:hAnsi="Times New Roman" w:cs="Times New Roman" w:hint="eastAsia"/>
                      <w:u w:val="single"/>
                    </w:rPr>
                    <w:t>环卫配套管理用房</w:t>
                  </w:r>
                  <w:r w:rsidR="00E414A2" w:rsidRPr="003F4545">
                    <w:rPr>
                      <w:rFonts w:ascii="Times New Roman" w:hAnsi="Times New Roman" w:cs="Times New Roman" w:hint="eastAsia"/>
                      <w:u w:val="single"/>
                    </w:rPr>
                    <w:t>生活用水主要来源于自来水管网，</w:t>
                  </w:r>
                  <w:r w:rsidRPr="003F4545">
                    <w:rPr>
                      <w:rFonts w:ascii="Times New Roman" w:hAnsi="Times New Roman" w:cs="Times New Roman" w:hint="eastAsia"/>
                      <w:u w:val="single"/>
                    </w:rPr>
                    <w:t>其他乡镇垃圾中转站远离镇区，</w:t>
                  </w:r>
                  <w:r w:rsidR="00C55123" w:rsidRPr="003F4545">
                    <w:rPr>
                      <w:rFonts w:ascii="Times New Roman" w:hAnsi="Times New Roman" w:cs="Times New Roman" w:hint="eastAsia"/>
                      <w:u w:val="single"/>
                    </w:rPr>
                    <w:t>供水不便</w:t>
                  </w:r>
                  <w:r w:rsidRPr="003F4545">
                    <w:rPr>
                      <w:rFonts w:ascii="Times New Roman" w:hAnsi="Times New Roman" w:cs="Times New Roman" w:hint="eastAsia"/>
                      <w:u w:val="single"/>
                    </w:rPr>
                    <w:t>，</w:t>
                  </w:r>
                  <w:r w:rsidR="00E414A2" w:rsidRPr="003F4545">
                    <w:rPr>
                      <w:rFonts w:ascii="Times New Roman" w:hAnsi="Times New Roman" w:cs="Times New Roman" w:hint="eastAsia"/>
                      <w:u w:val="single"/>
                    </w:rPr>
                    <w:t>使用地下水</w:t>
                  </w:r>
                  <w:r w:rsidRPr="003F4545">
                    <w:rPr>
                      <w:rFonts w:ascii="Times New Roman" w:hAnsi="Times New Roman" w:cs="Times New Roman" w:hint="eastAsia"/>
                      <w:u w:val="single"/>
                    </w:rPr>
                    <w:t>。</w:t>
                  </w:r>
                </w:p>
              </w:tc>
            </w:tr>
            <w:tr w:rsidR="003F4545" w:rsidRPr="003F4545">
              <w:trPr>
                <w:trHeight w:val="283"/>
                <w:jc w:val="center"/>
              </w:trPr>
              <w:tc>
                <w:tcPr>
                  <w:tcW w:w="709" w:type="dxa"/>
                  <w:vMerge/>
                  <w:vAlign w:val="center"/>
                </w:tcPr>
                <w:p w:rsidR="00EE1275" w:rsidRPr="003F4545" w:rsidRDefault="00EE1275">
                  <w:pPr>
                    <w:jc w:val="center"/>
                    <w:rPr>
                      <w:rFonts w:ascii="Times New Roman" w:hAnsi="Times New Roman" w:cs="Times New Roman"/>
                    </w:rPr>
                  </w:pPr>
                </w:p>
              </w:tc>
              <w:tc>
                <w:tcPr>
                  <w:tcW w:w="1736"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排水</w:t>
                  </w:r>
                </w:p>
              </w:tc>
              <w:tc>
                <w:tcPr>
                  <w:tcW w:w="6370" w:type="dxa"/>
                  <w:gridSpan w:val="6"/>
                  <w:vAlign w:val="center"/>
                </w:tcPr>
                <w:p w:rsidR="00EE1275" w:rsidRPr="003F4545" w:rsidRDefault="00E414A2">
                  <w:pPr>
                    <w:ind w:firstLineChars="200" w:firstLine="420"/>
                    <w:jc w:val="left"/>
                    <w:rPr>
                      <w:rFonts w:ascii="Times New Roman" w:hAnsi="Times New Roman" w:cs="Times New Roman"/>
                      <w:szCs w:val="21"/>
                    </w:rPr>
                  </w:pPr>
                  <w:r w:rsidRPr="003F4545">
                    <w:rPr>
                      <w:rFonts w:ascii="Times New Roman" w:hAnsi="Times New Roman" w:cs="Times New Roman" w:hint="eastAsia"/>
                      <w:szCs w:val="21"/>
                      <w:u w:val="single"/>
                    </w:rPr>
                    <w:t>垃圾站运营产生的少量生活污水（主要来自卫生间）经化粪池处理后</w:t>
                  </w:r>
                  <w:r w:rsidR="00BE2A53" w:rsidRPr="003F4545">
                    <w:rPr>
                      <w:rFonts w:ascii="Times New Roman" w:hAnsi="Times New Roman" w:cs="Times New Roman" w:hint="eastAsia"/>
                      <w:szCs w:val="21"/>
                      <w:u w:val="single"/>
                    </w:rPr>
                    <w:t>用作农肥</w:t>
                  </w:r>
                  <w:r w:rsidRPr="003F4545">
                    <w:rPr>
                      <w:rFonts w:ascii="Times New Roman" w:hAnsi="Times New Roman" w:cs="Times New Roman" w:hint="eastAsia"/>
                      <w:szCs w:val="21"/>
                      <w:u w:val="single"/>
                    </w:rPr>
                    <w:t>；</w:t>
                  </w:r>
                  <w:r w:rsidRPr="003F4545">
                    <w:rPr>
                      <w:rFonts w:ascii="Times New Roman" w:hAnsi="Times New Roman" w:cs="Times New Roman" w:hint="eastAsia"/>
                      <w:szCs w:val="21"/>
                    </w:rPr>
                    <w:t>设备清洗废水、垃圾渗滤液、地面拖洗废水统一收集至废水收集池，由吸污车转运至衡南县毛塘生活垃圾卫生填埋场渗滤液处理站处理。</w:t>
                  </w:r>
                </w:p>
                <w:p w:rsidR="00EE1275" w:rsidRPr="003F4545" w:rsidRDefault="00E414A2" w:rsidP="00BE2A53">
                  <w:pPr>
                    <w:ind w:firstLineChars="200" w:firstLine="420"/>
                    <w:jc w:val="left"/>
                    <w:rPr>
                      <w:rFonts w:ascii="Times New Roman" w:hAnsi="Times New Roman" w:cs="Times New Roman"/>
                      <w:bCs/>
                      <w:szCs w:val="21"/>
                    </w:rPr>
                  </w:pPr>
                  <w:r w:rsidRPr="003F4545">
                    <w:rPr>
                      <w:rFonts w:ascii="Times New Roman" w:hAnsi="Times New Roman" w:cs="Times New Roman" w:hint="eastAsia"/>
                      <w:szCs w:val="21"/>
                    </w:rPr>
                    <w:t>环卫配套生产管理用房（环卫运营中心）产生的生活污水经化粪池处理后接入市政污水管网，进入衡南县污水处理厂处理。</w:t>
                  </w:r>
                </w:p>
              </w:tc>
            </w:tr>
            <w:tr w:rsidR="003F4545" w:rsidRPr="003F4545">
              <w:trPr>
                <w:trHeight w:val="283"/>
                <w:jc w:val="center"/>
              </w:trPr>
              <w:tc>
                <w:tcPr>
                  <w:tcW w:w="709" w:type="dxa"/>
                  <w:vMerge/>
                  <w:vAlign w:val="center"/>
                </w:tcPr>
                <w:p w:rsidR="00EE1275" w:rsidRPr="003F4545" w:rsidRDefault="00EE1275">
                  <w:pPr>
                    <w:jc w:val="center"/>
                    <w:rPr>
                      <w:rFonts w:ascii="Times New Roman" w:hAnsi="Times New Roman" w:cs="Times New Roman"/>
                    </w:rPr>
                  </w:pPr>
                </w:p>
              </w:tc>
              <w:tc>
                <w:tcPr>
                  <w:tcW w:w="1736"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供电</w:t>
                  </w:r>
                </w:p>
              </w:tc>
              <w:tc>
                <w:tcPr>
                  <w:tcW w:w="6370" w:type="dxa"/>
                  <w:gridSpan w:val="6"/>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rPr>
                    <w:t>由区域公共电网供应</w:t>
                  </w:r>
                </w:p>
              </w:tc>
            </w:tr>
            <w:tr w:rsidR="003F4545" w:rsidRPr="003F4545" w:rsidTr="006700A9">
              <w:trPr>
                <w:trHeight w:val="283"/>
                <w:jc w:val="center"/>
              </w:trPr>
              <w:tc>
                <w:tcPr>
                  <w:tcW w:w="709" w:type="dxa"/>
                  <w:vMerge w:val="restart"/>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环保工程</w:t>
                  </w:r>
                </w:p>
              </w:tc>
              <w:tc>
                <w:tcPr>
                  <w:tcW w:w="1736"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废水治理</w:t>
                  </w:r>
                </w:p>
              </w:tc>
              <w:tc>
                <w:tcPr>
                  <w:tcW w:w="5650" w:type="dxa"/>
                  <w:gridSpan w:val="5"/>
                  <w:vAlign w:val="center"/>
                </w:tcPr>
                <w:p w:rsidR="00EE1275" w:rsidRPr="003F4545" w:rsidRDefault="00E414A2">
                  <w:pPr>
                    <w:ind w:firstLineChars="200" w:firstLine="420"/>
                    <w:jc w:val="left"/>
                    <w:rPr>
                      <w:rFonts w:ascii="Times New Roman" w:hAnsi="Times New Roman" w:cs="Times New Roman"/>
                      <w:szCs w:val="21"/>
                    </w:rPr>
                  </w:pPr>
                  <w:r w:rsidRPr="003F4545">
                    <w:rPr>
                      <w:rFonts w:ascii="Times New Roman" w:hAnsi="Times New Roman" w:cs="Times New Roman" w:hint="eastAsia"/>
                      <w:szCs w:val="21"/>
                    </w:rPr>
                    <w:t>每个垃圾压缩中转站配套建设</w:t>
                  </w:r>
                  <w:r w:rsidRPr="003F4545">
                    <w:rPr>
                      <w:rFonts w:ascii="Times New Roman" w:hAnsi="Times New Roman" w:cs="Times New Roman" w:hint="eastAsia"/>
                      <w:szCs w:val="21"/>
                    </w:rPr>
                    <w:t>1</w:t>
                  </w:r>
                  <w:r w:rsidRPr="003F4545">
                    <w:rPr>
                      <w:rFonts w:ascii="Times New Roman" w:hAnsi="Times New Roman" w:cs="Times New Roman" w:hint="eastAsia"/>
                      <w:szCs w:val="21"/>
                    </w:rPr>
                    <w:t>个废水收集池（吸污池，</w:t>
                  </w:r>
                  <w:r w:rsidRPr="003F4545">
                    <w:rPr>
                      <w:rFonts w:ascii="Times New Roman" w:hAnsi="Times New Roman" w:cs="Times New Roman" w:hint="eastAsia"/>
                      <w:szCs w:val="21"/>
                    </w:rPr>
                    <w:t>9m</w:t>
                  </w:r>
                  <w:r w:rsidRPr="003F4545">
                    <w:rPr>
                      <w:rFonts w:ascii="Times New Roman" w:hAnsi="Times New Roman" w:cs="Times New Roman" w:hint="eastAsia"/>
                      <w:szCs w:val="21"/>
                      <w:vertAlign w:val="superscript"/>
                    </w:rPr>
                    <w:t>3</w:t>
                  </w:r>
                  <w:r w:rsidRPr="003F4545">
                    <w:rPr>
                      <w:rFonts w:ascii="Times New Roman" w:hAnsi="Times New Roman" w:cs="Times New Roman" w:hint="eastAsia"/>
                      <w:szCs w:val="21"/>
                    </w:rPr>
                    <w:t>）和化粪池，</w:t>
                  </w:r>
                  <w:r w:rsidRPr="003F4545">
                    <w:rPr>
                      <w:rFonts w:ascii="Times New Roman" w:hAnsi="Times New Roman" w:cs="Times New Roman" w:hint="eastAsia"/>
                      <w:szCs w:val="21"/>
                      <w:u w:val="single"/>
                    </w:rPr>
                    <w:t>垃圾站运营产生的少量生活污水（主要来自卫生间）经化粪池处理后</w:t>
                  </w:r>
                  <w:r w:rsidR="00BE2A53" w:rsidRPr="003F4545">
                    <w:rPr>
                      <w:rFonts w:ascii="Times New Roman" w:hAnsi="Times New Roman" w:cs="Times New Roman" w:hint="eastAsia"/>
                      <w:szCs w:val="21"/>
                      <w:u w:val="single"/>
                    </w:rPr>
                    <w:t>用作农肥</w:t>
                  </w:r>
                  <w:r w:rsidRPr="003F4545">
                    <w:rPr>
                      <w:rFonts w:ascii="Times New Roman" w:hAnsi="Times New Roman" w:cs="Times New Roman" w:hint="eastAsia"/>
                      <w:szCs w:val="21"/>
                      <w:u w:val="single"/>
                    </w:rPr>
                    <w:t>；</w:t>
                  </w:r>
                  <w:r w:rsidRPr="003F4545">
                    <w:rPr>
                      <w:rFonts w:ascii="Times New Roman" w:hAnsi="Times New Roman" w:cs="Times New Roman" w:hint="eastAsia"/>
                      <w:szCs w:val="21"/>
                    </w:rPr>
                    <w:t>设备清洗废水、垃圾渗滤液、地面拖洗废水统一收集至废水收集池，由吸污车转运至衡南县毛塘生活垃圾卫生填埋场渗滤液处理站处理。</w:t>
                  </w:r>
                </w:p>
                <w:p w:rsidR="00EE1275" w:rsidRPr="003F4545" w:rsidRDefault="00E414A2">
                  <w:pPr>
                    <w:ind w:firstLineChars="200" w:firstLine="420"/>
                    <w:jc w:val="left"/>
                    <w:rPr>
                      <w:rFonts w:ascii="Times New Roman" w:hAnsi="Times New Roman" w:cs="Times New Roman"/>
                      <w:szCs w:val="21"/>
                    </w:rPr>
                  </w:pPr>
                  <w:r w:rsidRPr="003F4545">
                    <w:rPr>
                      <w:rFonts w:ascii="Times New Roman" w:hAnsi="Times New Roman" w:cs="Times New Roman" w:hint="eastAsia"/>
                      <w:szCs w:val="21"/>
                    </w:rPr>
                    <w:t>环卫配套生产管理用房配套建设三级化粪池，生活污水经化粪池处理后接入市政污水管网，进入衡南县污水处理厂处理。</w:t>
                  </w:r>
                </w:p>
              </w:tc>
              <w:tc>
                <w:tcPr>
                  <w:tcW w:w="720"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新建，钢筋混凝土结构</w:t>
                  </w:r>
                </w:p>
              </w:tc>
            </w:tr>
            <w:tr w:rsidR="003F4545" w:rsidRPr="003F4545" w:rsidTr="006700A9">
              <w:trPr>
                <w:trHeight w:val="283"/>
                <w:jc w:val="center"/>
              </w:trPr>
              <w:tc>
                <w:tcPr>
                  <w:tcW w:w="709" w:type="dxa"/>
                  <w:vMerge/>
                  <w:vAlign w:val="center"/>
                </w:tcPr>
                <w:p w:rsidR="00EE1275" w:rsidRPr="003F4545" w:rsidRDefault="00EE1275">
                  <w:pPr>
                    <w:jc w:val="center"/>
                    <w:rPr>
                      <w:rFonts w:ascii="Times New Roman" w:hAnsi="Times New Roman" w:cs="Times New Roman"/>
                    </w:rPr>
                  </w:pPr>
                </w:p>
              </w:tc>
              <w:tc>
                <w:tcPr>
                  <w:tcW w:w="1736"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废气治理</w:t>
                  </w:r>
                </w:p>
              </w:tc>
              <w:tc>
                <w:tcPr>
                  <w:tcW w:w="5650" w:type="dxa"/>
                  <w:gridSpan w:val="5"/>
                  <w:vAlign w:val="center"/>
                </w:tcPr>
                <w:p w:rsidR="00EE1275" w:rsidRPr="003F4545" w:rsidRDefault="00E414A2" w:rsidP="007C37E5">
                  <w:pPr>
                    <w:jc w:val="center"/>
                    <w:rPr>
                      <w:rFonts w:ascii="Times New Roman" w:hAnsi="Times New Roman" w:cs="Times New Roman"/>
                      <w:szCs w:val="21"/>
                      <w:u w:val="single"/>
                    </w:rPr>
                  </w:pPr>
                  <w:r w:rsidRPr="003F4545">
                    <w:rPr>
                      <w:rFonts w:ascii="Times New Roman" w:hAnsi="Times New Roman" w:cs="Times New Roman" w:hint="eastAsia"/>
                      <w:szCs w:val="21"/>
                      <w:u w:val="single"/>
                    </w:rPr>
                    <w:t>对中转站卸料、转运过程中产生的废气进行有效治理，</w:t>
                  </w:r>
                  <w:r w:rsidR="007C37E5" w:rsidRPr="003F4545">
                    <w:rPr>
                      <w:rFonts w:ascii="Times New Roman" w:hAnsi="Times New Roman" w:cs="Times New Roman" w:hint="eastAsia"/>
                      <w:szCs w:val="21"/>
                      <w:u w:val="single"/>
                    </w:rPr>
                    <w:t>废气经</w:t>
                  </w:r>
                  <w:r w:rsidRPr="003F4545">
                    <w:rPr>
                      <w:rFonts w:ascii="Times New Roman" w:hAnsi="Times New Roman" w:cs="Times New Roman" w:hint="eastAsia"/>
                      <w:szCs w:val="21"/>
                      <w:u w:val="single"/>
                    </w:rPr>
                    <w:t>高效</w:t>
                  </w:r>
                  <w:r w:rsidR="00EF5522" w:rsidRPr="003F4545">
                    <w:rPr>
                      <w:rFonts w:ascii="Times New Roman" w:hAnsi="Times New Roman" w:cs="Times New Roman" w:hint="eastAsia"/>
                      <w:szCs w:val="21"/>
                      <w:u w:val="single"/>
                    </w:rPr>
                    <w:t>植物液</w:t>
                  </w:r>
                  <w:r w:rsidRPr="003F4545">
                    <w:rPr>
                      <w:rFonts w:ascii="Times New Roman" w:hAnsi="Times New Roman" w:cs="Times New Roman" w:hint="eastAsia"/>
                      <w:szCs w:val="21"/>
                      <w:u w:val="single"/>
                    </w:rPr>
                    <w:t>除臭剂除臭降尘（每个中转站配置</w:t>
                  </w:r>
                  <w:r w:rsidRPr="003F4545">
                    <w:rPr>
                      <w:rFonts w:ascii="Times New Roman" w:hAnsi="Times New Roman" w:cs="Times New Roman" w:hint="eastAsia"/>
                      <w:szCs w:val="21"/>
                      <w:u w:val="single"/>
                    </w:rPr>
                    <w:t>1</w:t>
                  </w:r>
                  <w:r w:rsidRPr="003F4545">
                    <w:rPr>
                      <w:rFonts w:ascii="Times New Roman" w:hAnsi="Times New Roman" w:cs="Times New Roman" w:hint="eastAsia"/>
                      <w:szCs w:val="21"/>
                      <w:u w:val="single"/>
                    </w:rPr>
                    <w:t>套）</w:t>
                  </w:r>
                  <w:r w:rsidR="007C37E5" w:rsidRPr="003F4545">
                    <w:rPr>
                      <w:rFonts w:ascii="Times New Roman" w:hAnsi="Times New Roman" w:cs="Times New Roman" w:hint="eastAsia"/>
                      <w:szCs w:val="21"/>
                      <w:u w:val="single"/>
                    </w:rPr>
                    <w:t>后无组织排放</w:t>
                  </w:r>
                </w:p>
              </w:tc>
              <w:tc>
                <w:tcPr>
                  <w:tcW w:w="720"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新建</w:t>
                  </w:r>
                </w:p>
              </w:tc>
            </w:tr>
            <w:tr w:rsidR="003F4545" w:rsidRPr="003F4545" w:rsidTr="006700A9">
              <w:trPr>
                <w:trHeight w:val="283"/>
                <w:jc w:val="center"/>
              </w:trPr>
              <w:tc>
                <w:tcPr>
                  <w:tcW w:w="709" w:type="dxa"/>
                  <w:vMerge/>
                  <w:vAlign w:val="center"/>
                </w:tcPr>
                <w:p w:rsidR="00EE1275" w:rsidRPr="003F4545" w:rsidRDefault="00EE1275">
                  <w:pPr>
                    <w:jc w:val="center"/>
                    <w:rPr>
                      <w:rFonts w:ascii="Times New Roman" w:hAnsi="Times New Roman" w:cs="Times New Roman"/>
                    </w:rPr>
                  </w:pPr>
                </w:p>
              </w:tc>
              <w:tc>
                <w:tcPr>
                  <w:tcW w:w="1736"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噪声治理</w:t>
                  </w:r>
                </w:p>
              </w:tc>
              <w:tc>
                <w:tcPr>
                  <w:tcW w:w="5650" w:type="dxa"/>
                  <w:gridSpan w:val="5"/>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rPr>
                    <w:t>选用低噪设备，</w:t>
                  </w:r>
                  <w:r w:rsidRPr="003F4545">
                    <w:rPr>
                      <w:rFonts w:ascii="Times New Roman" w:hAnsi="Times New Roman" w:cs="Times New Roman" w:hint="eastAsia"/>
                    </w:rPr>
                    <w:t>压缩设备设置在压缩间内，通过墙体隔声、距离衰减降低噪声污染</w:t>
                  </w:r>
                </w:p>
              </w:tc>
              <w:tc>
                <w:tcPr>
                  <w:tcW w:w="720"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新建</w:t>
                  </w:r>
                </w:p>
              </w:tc>
            </w:tr>
            <w:tr w:rsidR="003F4545" w:rsidRPr="003F4545" w:rsidTr="006700A9">
              <w:trPr>
                <w:trHeight w:val="283"/>
                <w:jc w:val="center"/>
              </w:trPr>
              <w:tc>
                <w:tcPr>
                  <w:tcW w:w="709" w:type="dxa"/>
                  <w:vMerge/>
                  <w:vAlign w:val="center"/>
                </w:tcPr>
                <w:p w:rsidR="00EE1275" w:rsidRPr="003F4545" w:rsidRDefault="00EE1275">
                  <w:pPr>
                    <w:jc w:val="center"/>
                    <w:rPr>
                      <w:rFonts w:ascii="Times New Roman" w:hAnsi="Times New Roman" w:cs="Times New Roman"/>
                    </w:rPr>
                  </w:pPr>
                </w:p>
              </w:tc>
              <w:tc>
                <w:tcPr>
                  <w:tcW w:w="1736"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固体废物</w:t>
                  </w:r>
                </w:p>
              </w:tc>
              <w:tc>
                <w:tcPr>
                  <w:tcW w:w="5650" w:type="dxa"/>
                  <w:gridSpan w:val="5"/>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rPr>
                    <w:t>设置垃圾桶，生活垃圾收集至垃圾中转站房垃圾压缩机中统一处理</w:t>
                  </w:r>
                  <w:r w:rsidR="008E1E47" w:rsidRPr="003F4545">
                    <w:rPr>
                      <w:rFonts w:ascii="Times New Roman" w:hAnsi="Times New Roman" w:cs="Times New Roman" w:hint="eastAsia"/>
                    </w:rPr>
                    <w:t>；设置危废暂存间，危险废物定期交由有资质单位处置</w:t>
                  </w:r>
                </w:p>
              </w:tc>
              <w:tc>
                <w:tcPr>
                  <w:tcW w:w="720"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新建</w:t>
                  </w:r>
                </w:p>
              </w:tc>
            </w:tr>
            <w:tr w:rsidR="003F4545" w:rsidRPr="003F4545" w:rsidTr="006700A9">
              <w:trPr>
                <w:trHeight w:val="283"/>
                <w:jc w:val="center"/>
              </w:trPr>
              <w:tc>
                <w:tcPr>
                  <w:tcW w:w="709" w:type="dxa"/>
                  <w:vMerge/>
                  <w:vAlign w:val="center"/>
                </w:tcPr>
                <w:p w:rsidR="00EE1275" w:rsidRPr="003F4545" w:rsidRDefault="00EE1275">
                  <w:pPr>
                    <w:jc w:val="center"/>
                    <w:rPr>
                      <w:rFonts w:ascii="Times New Roman" w:hAnsi="Times New Roman" w:cs="Times New Roman"/>
                    </w:rPr>
                  </w:pPr>
                </w:p>
              </w:tc>
              <w:tc>
                <w:tcPr>
                  <w:tcW w:w="1736"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绿化工程</w:t>
                  </w:r>
                </w:p>
              </w:tc>
              <w:tc>
                <w:tcPr>
                  <w:tcW w:w="5650" w:type="dxa"/>
                  <w:gridSpan w:val="5"/>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每个垃圾中转站周边防护绿化带宽度不少于</w:t>
                  </w:r>
                  <w:r w:rsidRPr="003F4545">
                    <w:rPr>
                      <w:rFonts w:ascii="Times New Roman" w:hAnsi="Times New Roman" w:cs="Times New Roman" w:hint="eastAsia"/>
                    </w:rPr>
                    <w:t>5</w:t>
                  </w:r>
                  <w:r w:rsidRPr="003F4545">
                    <w:rPr>
                      <w:rFonts w:ascii="Times New Roman" w:hAnsi="Times New Roman" w:cs="Times New Roman" w:hint="eastAsia"/>
                    </w:rPr>
                    <w:t>米</w:t>
                  </w:r>
                </w:p>
              </w:tc>
              <w:tc>
                <w:tcPr>
                  <w:tcW w:w="720"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新建</w:t>
                  </w:r>
                </w:p>
              </w:tc>
            </w:tr>
          </w:tbl>
          <w:p w:rsidR="00EE1275" w:rsidRPr="003F4545" w:rsidRDefault="00E414A2">
            <w:pPr>
              <w:pStyle w:val="af7"/>
              <w:spacing w:before="156"/>
              <w:rPr>
                <w:color w:val="auto"/>
              </w:rPr>
            </w:pPr>
            <w:bookmarkStart w:id="25" w:name="_Ref495930365"/>
            <w:bookmarkStart w:id="26" w:name="_Ref492653732"/>
            <w:bookmarkEnd w:id="25"/>
            <w:r w:rsidRPr="003F4545">
              <w:rPr>
                <w:rFonts w:hint="eastAsia"/>
                <w:color w:val="auto"/>
              </w:rPr>
              <w:t>表</w:t>
            </w:r>
            <w:r w:rsidRPr="003F4545">
              <w:rPr>
                <w:rFonts w:hint="eastAsia"/>
                <w:color w:val="auto"/>
              </w:rPr>
              <w:t>1-</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1- \* ARABIC</w:instrText>
            </w:r>
            <w:r w:rsidRPr="003F4545">
              <w:rPr>
                <w:color w:val="auto"/>
              </w:rPr>
              <w:instrText xml:space="preserve"> </w:instrText>
            </w:r>
            <w:r w:rsidRPr="003F4545">
              <w:rPr>
                <w:color w:val="auto"/>
              </w:rPr>
              <w:fldChar w:fldCharType="separate"/>
            </w:r>
            <w:r w:rsidR="00316B53">
              <w:rPr>
                <w:noProof/>
                <w:color w:val="auto"/>
              </w:rPr>
              <w:t>4</w:t>
            </w:r>
            <w:r w:rsidRPr="003F4545">
              <w:rPr>
                <w:color w:val="auto"/>
              </w:rPr>
              <w:fldChar w:fldCharType="end"/>
            </w:r>
            <w:r w:rsidRPr="003F4545">
              <w:rPr>
                <w:color w:val="auto"/>
              </w:rPr>
              <w:t xml:space="preserve">   </w:t>
            </w:r>
            <w:r w:rsidRPr="003F4545">
              <w:rPr>
                <w:rFonts w:ascii="宋体" w:hAnsi="宋体" w:hint="eastAsia"/>
                <w:color w:val="auto"/>
              </w:rPr>
              <w:t>主要经济技术指标</w:t>
            </w:r>
            <w:r w:rsidRPr="003F4545">
              <w:rPr>
                <w:rFonts w:ascii="宋体" w:hAnsi="宋体"/>
                <w:color w:val="auto"/>
              </w:rPr>
              <w:t>一览表</w:t>
            </w:r>
          </w:p>
          <w:tbl>
            <w:tblPr>
              <w:tblW w:w="8926" w:type="dxa"/>
              <w:tblLayout w:type="fixed"/>
              <w:tblLook w:val="04A0" w:firstRow="1" w:lastRow="0" w:firstColumn="1" w:lastColumn="0" w:noHBand="0" w:noVBand="1"/>
            </w:tblPr>
            <w:tblGrid>
              <w:gridCol w:w="708"/>
              <w:gridCol w:w="3256"/>
              <w:gridCol w:w="1843"/>
              <w:gridCol w:w="1559"/>
              <w:gridCol w:w="1560"/>
            </w:tblGrid>
            <w:tr w:rsidR="003F4545" w:rsidRPr="003F4545">
              <w:trPr>
                <w:trHeight w:val="340"/>
              </w:trPr>
              <w:tc>
                <w:tcPr>
                  <w:tcW w:w="708"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eastAsia="宋体" w:hAnsi="Times New Roman"/>
                      <w:b/>
                      <w:bCs/>
                      <w:szCs w:val="21"/>
                    </w:rPr>
                  </w:pPr>
                  <w:r w:rsidRPr="003F4545">
                    <w:rPr>
                      <w:rFonts w:ascii="Times New Roman" w:hAnsi="Times New Roman"/>
                      <w:b/>
                      <w:bCs/>
                    </w:rPr>
                    <w:t>序号</w:t>
                  </w:r>
                </w:p>
              </w:tc>
              <w:tc>
                <w:tcPr>
                  <w:tcW w:w="3256"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b/>
                      <w:bCs/>
                      <w:szCs w:val="21"/>
                    </w:rPr>
                  </w:pPr>
                  <w:r w:rsidRPr="003F4545">
                    <w:rPr>
                      <w:rFonts w:ascii="Times New Roman" w:hAnsi="Times New Roman" w:hint="eastAsia"/>
                      <w:b/>
                      <w:bCs/>
                    </w:rPr>
                    <w:t>项目</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b/>
                      <w:bCs/>
                      <w:szCs w:val="21"/>
                    </w:rPr>
                  </w:pPr>
                  <w:r w:rsidRPr="003F4545">
                    <w:rPr>
                      <w:rFonts w:ascii="Times New Roman" w:hAnsi="Times New Roman" w:hint="eastAsia"/>
                      <w:b/>
                      <w:bCs/>
                    </w:rPr>
                    <w:t>数量</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b/>
                      <w:bCs/>
                      <w:szCs w:val="21"/>
                    </w:rPr>
                  </w:pPr>
                  <w:r w:rsidRPr="003F4545">
                    <w:rPr>
                      <w:rFonts w:ascii="Times New Roman" w:hAnsi="Times New Roman" w:hint="eastAsia"/>
                      <w:b/>
                      <w:bCs/>
                    </w:rPr>
                    <w:t>单位</w:t>
                  </w:r>
                </w:p>
              </w:tc>
              <w:tc>
                <w:tcPr>
                  <w:tcW w:w="1560"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b/>
                      <w:bCs/>
                      <w:szCs w:val="21"/>
                    </w:rPr>
                  </w:pPr>
                  <w:r w:rsidRPr="003F4545">
                    <w:rPr>
                      <w:rFonts w:ascii="Times New Roman" w:hAnsi="Times New Roman" w:hint="eastAsia"/>
                      <w:b/>
                      <w:bCs/>
                    </w:rPr>
                    <w:t>备注</w:t>
                  </w:r>
                </w:p>
              </w:tc>
            </w:tr>
            <w:tr w:rsidR="003F4545" w:rsidRPr="003F4545">
              <w:trPr>
                <w:trHeight w:val="340"/>
              </w:trPr>
              <w:tc>
                <w:tcPr>
                  <w:tcW w:w="708" w:type="dxa"/>
                  <w:tcBorders>
                    <w:top w:val="single" w:sz="4" w:space="0" w:color="auto"/>
                    <w:left w:val="single" w:sz="4" w:space="0" w:color="auto"/>
                    <w:right w:val="single" w:sz="4" w:space="0" w:color="auto"/>
                  </w:tcBorders>
                  <w:vAlign w:val="center"/>
                </w:tcPr>
                <w:p w:rsidR="00EE1275" w:rsidRPr="003F4545" w:rsidRDefault="00EE1275">
                  <w:pPr>
                    <w:pStyle w:val="31"/>
                    <w:numPr>
                      <w:ilvl w:val="0"/>
                      <w:numId w:val="5"/>
                    </w:numPr>
                    <w:ind w:firstLineChars="0"/>
                    <w:jc w:val="center"/>
                    <w:rPr>
                      <w:rFonts w:ascii="Times New Roman" w:hAnsi="Times New Roman"/>
                    </w:rPr>
                  </w:pPr>
                </w:p>
              </w:tc>
              <w:tc>
                <w:tcPr>
                  <w:tcW w:w="3256" w:type="dxa"/>
                  <w:tcBorders>
                    <w:top w:val="single" w:sz="4" w:space="0" w:color="auto"/>
                    <w:left w:val="nil"/>
                    <w:right w:val="single" w:sz="4" w:space="0" w:color="auto"/>
                  </w:tcBorders>
                  <w:vAlign w:val="center"/>
                </w:tcPr>
                <w:p w:rsidR="00EE1275" w:rsidRPr="003F4545" w:rsidRDefault="00E414A2">
                  <w:pPr>
                    <w:jc w:val="center"/>
                    <w:rPr>
                      <w:rFonts w:ascii="Times New Roman" w:eastAsia="宋体" w:hAnsi="Times New Roman"/>
                      <w:szCs w:val="21"/>
                    </w:rPr>
                  </w:pPr>
                  <w:r w:rsidRPr="003F4545">
                    <w:rPr>
                      <w:rFonts w:ascii="Times New Roman" w:hAnsi="Times New Roman" w:hint="eastAsia"/>
                    </w:rPr>
                    <w:t>占地面积</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szCs w:val="21"/>
                    </w:rPr>
                  </w:pPr>
                  <w:r w:rsidRPr="003F4545">
                    <w:rPr>
                      <w:rFonts w:ascii="Times New Roman" w:eastAsia="宋体" w:hAnsi="Times New Roman" w:hint="eastAsia"/>
                      <w:szCs w:val="21"/>
                    </w:rPr>
                    <w:t>9573.53</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szCs w:val="21"/>
                    </w:rPr>
                  </w:pPr>
                  <w:r w:rsidRPr="003F4545">
                    <w:rPr>
                      <w:rFonts w:ascii="Times New Roman" w:hAnsi="Times New Roman" w:hint="eastAsia"/>
                    </w:rPr>
                    <w:t>m</w:t>
                  </w:r>
                  <w:r w:rsidRPr="003F4545">
                    <w:rPr>
                      <w:rFonts w:ascii="Times New Roman" w:hAnsi="Times New Roman" w:hint="eastAsia"/>
                      <w:vertAlign w:val="superscript"/>
                    </w:rPr>
                    <w:t>2</w:t>
                  </w:r>
                </w:p>
              </w:tc>
              <w:tc>
                <w:tcPr>
                  <w:tcW w:w="1560" w:type="dxa"/>
                  <w:tcBorders>
                    <w:top w:val="single" w:sz="4" w:space="0" w:color="auto"/>
                    <w:left w:val="nil"/>
                    <w:right w:val="single" w:sz="4" w:space="0" w:color="auto"/>
                  </w:tcBorders>
                  <w:vAlign w:val="center"/>
                </w:tcPr>
                <w:p w:rsidR="00EE1275" w:rsidRPr="003F4545" w:rsidRDefault="00EE1275">
                  <w:pPr>
                    <w:jc w:val="center"/>
                    <w:rPr>
                      <w:rFonts w:ascii="Times New Roman" w:eastAsia="宋体" w:hAnsi="Times New Roman"/>
                      <w:szCs w:val="21"/>
                    </w:rPr>
                  </w:pPr>
                </w:p>
              </w:tc>
            </w:tr>
            <w:tr w:rsidR="003F4545" w:rsidRPr="003F4545">
              <w:trPr>
                <w:trHeight w:val="340"/>
              </w:trPr>
              <w:tc>
                <w:tcPr>
                  <w:tcW w:w="708" w:type="dxa"/>
                  <w:tcBorders>
                    <w:top w:val="single" w:sz="4" w:space="0" w:color="auto"/>
                    <w:left w:val="single" w:sz="4" w:space="0" w:color="auto"/>
                    <w:right w:val="single" w:sz="4" w:space="0" w:color="auto"/>
                  </w:tcBorders>
                  <w:vAlign w:val="center"/>
                </w:tcPr>
                <w:p w:rsidR="00EE1275" w:rsidRPr="003F4545" w:rsidRDefault="00EE1275">
                  <w:pPr>
                    <w:pStyle w:val="31"/>
                    <w:numPr>
                      <w:ilvl w:val="0"/>
                      <w:numId w:val="5"/>
                    </w:numPr>
                    <w:ind w:firstLineChars="0"/>
                    <w:jc w:val="center"/>
                    <w:rPr>
                      <w:rFonts w:ascii="Times New Roman" w:hAnsi="Times New Roman"/>
                    </w:rPr>
                  </w:pPr>
                </w:p>
              </w:tc>
              <w:tc>
                <w:tcPr>
                  <w:tcW w:w="3256" w:type="dxa"/>
                  <w:tcBorders>
                    <w:top w:val="single" w:sz="4" w:space="0" w:color="auto"/>
                    <w:left w:val="nil"/>
                    <w:right w:val="single" w:sz="4" w:space="0" w:color="auto"/>
                  </w:tcBorders>
                  <w:vAlign w:val="center"/>
                </w:tcPr>
                <w:p w:rsidR="00EE1275" w:rsidRPr="003F4545" w:rsidRDefault="00E414A2">
                  <w:pPr>
                    <w:jc w:val="center"/>
                    <w:rPr>
                      <w:rFonts w:ascii="Times New Roman" w:eastAsia="宋体" w:hAnsi="Times New Roman"/>
                      <w:szCs w:val="21"/>
                    </w:rPr>
                  </w:pPr>
                  <w:r w:rsidRPr="003F4545">
                    <w:rPr>
                      <w:rFonts w:ascii="Times New Roman" w:hAnsi="Times New Roman" w:hint="eastAsia"/>
                    </w:rPr>
                    <w:t>建筑面积</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BE2A53">
                  <w:pPr>
                    <w:jc w:val="center"/>
                    <w:rPr>
                      <w:rFonts w:ascii="Times New Roman" w:eastAsia="宋体" w:hAnsi="Times New Roman"/>
                      <w:szCs w:val="21"/>
                    </w:rPr>
                  </w:pPr>
                  <w:r w:rsidRPr="003F4545">
                    <w:rPr>
                      <w:rFonts w:ascii="Times New Roman" w:hAnsi="Times New Roman" w:hint="eastAsia"/>
                    </w:rPr>
                    <w:t>2262.12</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szCs w:val="21"/>
                    </w:rPr>
                  </w:pPr>
                  <w:r w:rsidRPr="003F4545">
                    <w:rPr>
                      <w:rFonts w:ascii="Times New Roman" w:hAnsi="Times New Roman" w:hint="eastAsia"/>
                    </w:rPr>
                    <w:t>m</w:t>
                  </w:r>
                  <w:r w:rsidRPr="003F4545">
                    <w:rPr>
                      <w:rFonts w:ascii="Times New Roman" w:hAnsi="Times New Roman" w:hint="eastAsia"/>
                      <w:vertAlign w:val="superscript"/>
                    </w:rPr>
                    <w:t>2</w:t>
                  </w:r>
                </w:p>
              </w:tc>
              <w:tc>
                <w:tcPr>
                  <w:tcW w:w="1560" w:type="dxa"/>
                  <w:tcBorders>
                    <w:top w:val="single" w:sz="4" w:space="0" w:color="auto"/>
                    <w:left w:val="nil"/>
                    <w:right w:val="single" w:sz="4" w:space="0" w:color="auto"/>
                  </w:tcBorders>
                  <w:vAlign w:val="center"/>
                </w:tcPr>
                <w:p w:rsidR="00EE1275" w:rsidRPr="003F4545" w:rsidRDefault="00EE1275">
                  <w:pPr>
                    <w:jc w:val="center"/>
                    <w:rPr>
                      <w:rFonts w:ascii="Times New Roman" w:eastAsia="宋体" w:hAnsi="Times New Roman"/>
                      <w:szCs w:val="21"/>
                    </w:rPr>
                  </w:pPr>
                </w:p>
              </w:tc>
            </w:tr>
            <w:tr w:rsidR="003F4545" w:rsidRPr="003F4545">
              <w:trPr>
                <w:trHeight w:val="340"/>
              </w:trPr>
              <w:tc>
                <w:tcPr>
                  <w:tcW w:w="708" w:type="dxa"/>
                  <w:tcBorders>
                    <w:top w:val="single" w:sz="4" w:space="0" w:color="auto"/>
                    <w:left w:val="single" w:sz="4" w:space="0" w:color="auto"/>
                    <w:bottom w:val="single" w:sz="4" w:space="0" w:color="auto"/>
                    <w:right w:val="single" w:sz="4" w:space="0" w:color="auto"/>
                  </w:tcBorders>
                  <w:vAlign w:val="center"/>
                </w:tcPr>
                <w:p w:rsidR="00EE1275" w:rsidRPr="003F4545" w:rsidRDefault="00EE1275">
                  <w:pPr>
                    <w:pStyle w:val="31"/>
                    <w:numPr>
                      <w:ilvl w:val="0"/>
                      <w:numId w:val="5"/>
                    </w:numPr>
                    <w:ind w:firstLineChars="0"/>
                    <w:jc w:val="center"/>
                    <w:rPr>
                      <w:rFonts w:ascii="Times New Roman" w:hAnsi="Times New Roman"/>
                    </w:rPr>
                  </w:pPr>
                </w:p>
              </w:tc>
              <w:tc>
                <w:tcPr>
                  <w:tcW w:w="3256"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szCs w:val="21"/>
                    </w:rPr>
                  </w:pPr>
                  <w:r w:rsidRPr="003F4545">
                    <w:rPr>
                      <w:rFonts w:ascii="Times New Roman" w:hAnsi="Times New Roman" w:hint="eastAsia"/>
                    </w:rPr>
                    <w:t>项目总投资</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szCs w:val="21"/>
                    </w:rPr>
                  </w:pPr>
                  <w:r w:rsidRPr="003F4545">
                    <w:rPr>
                      <w:rFonts w:ascii="Times New Roman" w:eastAsia="宋体" w:hAnsi="Times New Roman" w:hint="eastAsia"/>
                      <w:szCs w:val="21"/>
                    </w:rPr>
                    <w:t>2000</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szCs w:val="21"/>
                    </w:rPr>
                  </w:pPr>
                  <w:r w:rsidRPr="003F4545">
                    <w:rPr>
                      <w:rFonts w:ascii="Times New Roman" w:hAnsi="Times New Roman" w:hint="eastAsia"/>
                    </w:rPr>
                    <w:t>万元</w:t>
                  </w:r>
                </w:p>
              </w:tc>
              <w:tc>
                <w:tcPr>
                  <w:tcW w:w="1560" w:type="dxa"/>
                  <w:tcBorders>
                    <w:top w:val="single" w:sz="4" w:space="0" w:color="auto"/>
                    <w:left w:val="nil"/>
                    <w:bottom w:val="single" w:sz="4" w:space="0" w:color="auto"/>
                    <w:right w:val="single" w:sz="4" w:space="0" w:color="auto"/>
                  </w:tcBorders>
                  <w:vAlign w:val="center"/>
                </w:tcPr>
                <w:p w:rsidR="00EE1275" w:rsidRPr="003F4545" w:rsidRDefault="00EE1275">
                  <w:pPr>
                    <w:jc w:val="center"/>
                    <w:rPr>
                      <w:rFonts w:ascii="Times New Roman" w:eastAsia="宋体" w:hAnsi="Times New Roman"/>
                      <w:szCs w:val="21"/>
                    </w:rPr>
                  </w:pPr>
                </w:p>
              </w:tc>
            </w:tr>
            <w:tr w:rsidR="003F4545" w:rsidRPr="003F4545">
              <w:trPr>
                <w:trHeight w:val="340"/>
              </w:trPr>
              <w:tc>
                <w:tcPr>
                  <w:tcW w:w="708" w:type="dxa"/>
                  <w:tcBorders>
                    <w:top w:val="single" w:sz="4" w:space="0" w:color="auto"/>
                    <w:left w:val="single" w:sz="4" w:space="0" w:color="auto"/>
                    <w:bottom w:val="single" w:sz="4" w:space="0" w:color="auto"/>
                    <w:right w:val="single" w:sz="4" w:space="0" w:color="auto"/>
                  </w:tcBorders>
                  <w:vAlign w:val="center"/>
                </w:tcPr>
                <w:p w:rsidR="00EE1275" w:rsidRPr="003F4545" w:rsidRDefault="00EE1275">
                  <w:pPr>
                    <w:pStyle w:val="31"/>
                    <w:numPr>
                      <w:ilvl w:val="0"/>
                      <w:numId w:val="5"/>
                    </w:numPr>
                    <w:ind w:firstLineChars="0"/>
                    <w:jc w:val="center"/>
                    <w:rPr>
                      <w:rFonts w:ascii="Times New Roman" w:hAnsi="Times New Roman"/>
                    </w:rPr>
                  </w:pPr>
                </w:p>
              </w:tc>
              <w:tc>
                <w:tcPr>
                  <w:tcW w:w="3256"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szCs w:val="21"/>
                    </w:rPr>
                  </w:pPr>
                  <w:r w:rsidRPr="003F4545">
                    <w:rPr>
                      <w:rFonts w:ascii="Times New Roman" w:hAnsi="Times New Roman" w:hint="eastAsia"/>
                    </w:rPr>
                    <w:t>环保投资</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szCs w:val="21"/>
                    </w:rPr>
                  </w:pPr>
                  <w:r w:rsidRPr="003F4545">
                    <w:rPr>
                      <w:rFonts w:ascii="Times New Roman" w:eastAsia="宋体" w:hAnsi="Times New Roman" w:hint="eastAsia"/>
                      <w:szCs w:val="21"/>
                    </w:rPr>
                    <w:t>300</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szCs w:val="21"/>
                    </w:rPr>
                  </w:pPr>
                  <w:r w:rsidRPr="003F4545">
                    <w:rPr>
                      <w:rFonts w:ascii="Times New Roman" w:hAnsi="Times New Roman" w:hint="eastAsia"/>
                    </w:rPr>
                    <w:t>万元</w:t>
                  </w:r>
                </w:p>
              </w:tc>
              <w:tc>
                <w:tcPr>
                  <w:tcW w:w="1560" w:type="dxa"/>
                  <w:tcBorders>
                    <w:top w:val="single" w:sz="4" w:space="0" w:color="auto"/>
                    <w:left w:val="nil"/>
                    <w:bottom w:val="single" w:sz="4" w:space="0" w:color="auto"/>
                    <w:right w:val="single" w:sz="4" w:space="0" w:color="auto"/>
                  </w:tcBorders>
                  <w:vAlign w:val="center"/>
                </w:tcPr>
                <w:p w:rsidR="00EE1275" w:rsidRPr="003F4545" w:rsidRDefault="00EE1275">
                  <w:pPr>
                    <w:jc w:val="center"/>
                    <w:rPr>
                      <w:rFonts w:ascii="Times New Roman" w:eastAsia="宋体" w:hAnsi="Times New Roman"/>
                      <w:szCs w:val="21"/>
                    </w:rPr>
                  </w:pPr>
                </w:p>
              </w:tc>
            </w:tr>
            <w:tr w:rsidR="003F4545" w:rsidRPr="003F4545">
              <w:trPr>
                <w:trHeight w:val="340"/>
              </w:trPr>
              <w:tc>
                <w:tcPr>
                  <w:tcW w:w="708" w:type="dxa"/>
                  <w:tcBorders>
                    <w:top w:val="single" w:sz="4" w:space="0" w:color="auto"/>
                    <w:left w:val="single" w:sz="4" w:space="0" w:color="auto"/>
                    <w:bottom w:val="single" w:sz="4" w:space="0" w:color="auto"/>
                    <w:right w:val="single" w:sz="4" w:space="0" w:color="auto"/>
                  </w:tcBorders>
                  <w:vAlign w:val="center"/>
                </w:tcPr>
                <w:p w:rsidR="00EE1275" w:rsidRPr="003F4545" w:rsidRDefault="00EE1275">
                  <w:pPr>
                    <w:pStyle w:val="31"/>
                    <w:numPr>
                      <w:ilvl w:val="0"/>
                      <w:numId w:val="5"/>
                    </w:numPr>
                    <w:ind w:firstLineChars="0"/>
                    <w:jc w:val="center"/>
                    <w:rPr>
                      <w:rFonts w:ascii="Times New Roman" w:hAnsi="Times New Roman"/>
                    </w:rPr>
                  </w:pPr>
                </w:p>
              </w:tc>
              <w:tc>
                <w:tcPr>
                  <w:tcW w:w="3256"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rPr>
                  </w:pPr>
                  <w:r w:rsidRPr="003F4545">
                    <w:rPr>
                      <w:rFonts w:ascii="Times New Roman" w:hAnsi="Times New Roman" w:hint="eastAsia"/>
                    </w:rPr>
                    <w:t>劳动定员</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rPr>
                  </w:pPr>
                  <w:r w:rsidRPr="003F4545">
                    <w:rPr>
                      <w:rFonts w:ascii="Times New Roman" w:hAnsi="Times New Roman" w:hint="eastAsia"/>
                    </w:rPr>
                    <w:t>32</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rPr>
                  </w:pPr>
                  <w:r w:rsidRPr="003F4545">
                    <w:rPr>
                      <w:rFonts w:ascii="Times New Roman" w:hAnsi="Times New Roman" w:hint="eastAsia"/>
                    </w:rPr>
                    <w:t>人</w:t>
                  </w:r>
                </w:p>
              </w:tc>
              <w:tc>
                <w:tcPr>
                  <w:tcW w:w="1560" w:type="dxa"/>
                  <w:tcBorders>
                    <w:top w:val="single" w:sz="4" w:space="0" w:color="auto"/>
                    <w:left w:val="nil"/>
                    <w:bottom w:val="single" w:sz="4" w:space="0" w:color="auto"/>
                    <w:right w:val="single" w:sz="4" w:space="0" w:color="auto"/>
                  </w:tcBorders>
                  <w:vAlign w:val="center"/>
                </w:tcPr>
                <w:p w:rsidR="00EE1275" w:rsidRPr="003F4545" w:rsidRDefault="00EE1275">
                  <w:pPr>
                    <w:jc w:val="center"/>
                    <w:rPr>
                      <w:rFonts w:ascii="Times New Roman" w:eastAsia="宋体" w:hAnsi="Times New Roman"/>
                      <w:szCs w:val="21"/>
                    </w:rPr>
                  </w:pPr>
                </w:p>
              </w:tc>
            </w:tr>
            <w:tr w:rsidR="003F4545" w:rsidRPr="003F4545">
              <w:trPr>
                <w:trHeight w:val="340"/>
              </w:trPr>
              <w:tc>
                <w:tcPr>
                  <w:tcW w:w="708" w:type="dxa"/>
                  <w:tcBorders>
                    <w:top w:val="single" w:sz="4" w:space="0" w:color="auto"/>
                    <w:left w:val="single" w:sz="4" w:space="0" w:color="auto"/>
                    <w:bottom w:val="single" w:sz="4" w:space="0" w:color="auto"/>
                    <w:right w:val="single" w:sz="4" w:space="0" w:color="auto"/>
                  </w:tcBorders>
                  <w:vAlign w:val="center"/>
                </w:tcPr>
                <w:p w:rsidR="00EE1275" w:rsidRPr="003F4545" w:rsidRDefault="00EE1275">
                  <w:pPr>
                    <w:pStyle w:val="31"/>
                    <w:numPr>
                      <w:ilvl w:val="0"/>
                      <w:numId w:val="5"/>
                    </w:numPr>
                    <w:ind w:firstLineChars="0"/>
                    <w:jc w:val="center"/>
                    <w:rPr>
                      <w:rFonts w:ascii="Times New Roman" w:hAnsi="Times New Roman"/>
                    </w:rPr>
                  </w:pPr>
                </w:p>
              </w:tc>
              <w:tc>
                <w:tcPr>
                  <w:tcW w:w="3256"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rPr>
                  </w:pPr>
                  <w:r w:rsidRPr="003F4545">
                    <w:rPr>
                      <w:rFonts w:ascii="Times New Roman" w:hAnsi="Times New Roman" w:hint="eastAsia"/>
                    </w:rPr>
                    <w:t>年运营时间</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rPr>
                  </w:pPr>
                  <w:r w:rsidRPr="003F4545">
                    <w:rPr>
                      <w:rFonts w:ascii="Times New Roman" w:hAnsi="Times New Roman" w:hint="eastAsia"/>
                    </w:rPr>
                    <w:t>365</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rPr>
                  </w:pPr>
                  <w:r w:rsidRPr="003F4545">
                    <w:rPr>
                      <w:rFonts w:ascii="Times New Roman" w:hAnsi="Times New Roman" w:hint="eastAsia"/>
                    </w:rPr>
                    <w:t>天</w:t>
                  </w:r>
                </w:p>
              </w:tc>
              <w:tc>
                <w:tcPr>
                  <w:tcW w:w="1560"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szCs w:val="21"/>
                    </w:rPr>
                  </w:pPr>
                  <w:r w:rsidRPr="003F4545">
                    <w:rPr>
                      <w:rFonts w:ascii="Times New Roman" w:eastAsia="宋体" w:hAnsi="Times New Roman" w:hint="eastAsia"/>
                      <w:szCs w:val="21"/>
                    </w:rPr>
                    <w:t>8</w:t>
                  </w:r>
                  <w:r w:rsidRPr="003F4545">
                    <w:rPr>
                      <w:rFonts w:ascii="Times New Roman" w:eastAsia="宋体" w:hAnsi="Times New Roman" w:hint="eastAsia"/>
                      <w:szCs w:val="21"/>
                    </w:rPr>
                    <w:t>小时工作制</w:t>
                  </w:r>
                </w:p>
              </w:tc>
            </w:tr>
          </w:tbl>
          <w:p w:rsidR="00EE1275" w:rsidRPr="003F4545" w:rsidRDefault="00E414A2">
            <w:pPr>
              <w:spacing w:line="360" w:lineRule="auto"/>
              <w:ind w:firstLineChars="200" w:firstLine="482"/>
              <w:rPr>
                <w:rFonts w:ascii="Times New Roman" w:hAnsi="Times New Roman" w:cs="Times New Roman"/>
                <w:b/>
                <w:bCs/>
                <w:sz w:val="24"/>
                <w:szCs w:val="20"/>
              </w:rPr>
            </w:pPr>
            <w:r w:rsidRPr="003F4545">
              <w:rPr>
                <w:rFonts w:ascii="Times New Roman" w:hAnsi="Times New Roman" w:cs="Times New Roman"/>
                <w:b/>
                <w:bCs/>
                <w:sz w:val="24"/>
                <w:szCs w:val="20"/>
              </w:rPr>
              <w:t>1.</w:t>
            </w:r>
            <w:r w:rsidRPr="003F4545">
              <w:rPr>
                <w:rFonts w:ascii="Times New Roman" w:hAnsi="Times New Roman" w:cs="Times New Roman" w:hint="eastAsia"/>
                <w:b/>
                <w:bCs/>
                <w:sz w:val="24"/>
                <w:szCs w:val="20"/>
              </w:rPr>
              <w:t>1.6</w:t>
            </w:r>
            <w:r w:rsidRPr="003F4545">
              <w:rPr>
                <w:rFonts w:ascii="Times New Roman" w:hAnsi="Times New Roman" w:cs="Times New Roman" w:hint="eastAsia"/>
                <w:b/>
                <w:bCs/>
                <w:sz w:val="24"/>
                <w:szCs w:val="20"/>
              </w:rPr>
              <w:t>主要生产设备</w:t>
            </w:r>
          </w:p>
          <w:p w:rsidR="00EE1275" w:rsidRPr="003F4545" w:rsidRDefault="00E414A2">
            <w:pPr>
              <w:autoSpaceDE w:val="0"/>
              <w:autoSpaceDN w:val="0"/>
              <w:adjustRightInd w:val="0"/>
              <w:spacing w:line="360" w:lineRule="auto"/>
              <w:ind w:firstLineChars="200" w:firstLine="480"/>
              <w:jc w:val="left"/>
              <w:rPr>
                <w:rFonts w:ascii="Times New Roman" w:hAnsi="Times New Roman" w:cs="Times New Roman"/>
                <w:kern w:val="0"/>
                <w:sz w:val="24"/>
              </w:rPr>
            </w:pPr>
            <w:r w:rsidRPr="003F4545">
              <w:rPr>
                <w:rFonts w:ascii="Times New Roman" w:hAnsi="Times New Roman" w:cs="Times New Roman" w:hint="eastAsia"/>
                <w:kern w:val="0"/>
                <w:sz w:val="24"/>
              </w:rPr>
              <w:t>根据建设单位提供的资料，本项目主要设备如</w:t>
            </w:r>
            <w:r w:rsidRPr="003F4545">
              <w:rPr>
                <w:rFonts w:ascii="Times New Roman" w:hAnsi="Times New Roman" w:cs="Times New Roman"/>
                <w:kern w:val="0"/>
                <w:sz w:val="24"/>
              </w:rPr>
              <w:fldChar w:fldCharType="begin"/>
            </w:r>
            <w:r w:rsidRPr="003F4545">
              <w:rPr>
                <w:rFonts w:ascii="Times New Roman" w:hAnsi="Times New Roman" w:cs="Times New Roman"/>
                <w:kern w:val="0"/>
                <w:sz w:val="24"/>
              </w:rPr>
              <w:instrText xml:space="preserve"> </w:instrText>
            </w:r>
            <w:r w:rsidRPr="003F4545">
              <w:rPr>
                <w:rFonts w:ascii="Times New Roman" w:hAnsi="Times New Roman" w:cs="Times New Roman" w:hint="eastAsia"/>
                <w:kern w:val="0"/>
                <w:sz w:val="24"/>
              </w:rPr>
              <w:instrText>REF _Ref494441480 \h</w:instrText>
            </w:r>
            <w:r w:rsidRPr="003F4545">
              <w:rPr>
                <w:rFonts w:ascii="Times New Roman" w:hAnsi="Times New Roman" w:cs="Times New Roman"/>
                <w:kern w:val="0"/>
                <w:sz w:val="24"/>
              </w:rPr>
              <w:instrText xml:space="preserve">  \* MERGEFORMAT </w:instrText>
            </w:r>
            <w:r w:rsidRPr="003F4545">
              <w:rPr>
                <w:rFonts w:ascii="Times New Roman" w:hAnsi="Times New Roman" w:cs="Times New Roman"/>
                <w:kern w:val="0"/>
                <w:sz w:val="24"/>
              </w:rPr>
            </w:r>
            <w:r w:rsidRPr="003F4545">
              <w:rPr>
                <w:rFonts w:ascii="Times New Roman" w:hAnsi="Times New Roman" w:cs="Times New Roman"/>
                <w:kern w:val="0"/>
                <w:sz w:val="24"/>
              </w:rPr>
              <w:fldChar w:fldCharType="separate"/>
            </w:r>
            <w:r w:rsidR="00316B53" w:rsidRPr="00316B53">
              <w:rPr>
                <w:rFonts w:ascii="Times New Roman" w:hAnsi="Times New Roman" w:cs="Times New Roman" w:hint="eastAsia"/>
                <w:kern w:val="0"/>
                <w:sz w:val="24"/>
              </w:rPr>
              <w:t>表</w:t>
            </w:r>
            <w:r w:rsidR="00316B53" w:rsidRPr="00316B53">
              <w:rPr>
                <w:rFonts w:ascii="Times New Roman" w:hAnsi="Times New Roman" w:cs="Times New Roman" w:hint="eastAsia"/>
                <w:kern w:val="0"/>
                <w:sz w:val="24"/>
              </w:rPr>
              <w:t>1-</w:t>
            </w:r>
            <w:r w:rsidR="00316B53" w:rsidRPr="00316B53">
              <w:rPr>
                <w:rFonts w:ascii="Times New Roman" w:hAnsi="Times New Roman" w:cs="Times New Roman"/>
                <w:kern w:val="0"/>
                <w:sz w:val="24"/>
              </w:rPr>
              <w:t>5</w:t>
            </w:r>
            <w:r w:rsidRPr="003F4545">
              <w:rPr>
                <w:rFonts w:ascii="Times New Roman" w:hAnsi="Times New Roman" w:cs="Times New Roman"/>
                <w:kern w:val="0"/>
                <w:sz w:val="24"/>
              </w:rPr>
              <w:fldChar w:fldCharType="end"/>
            </w:r>
            <w:r w:rsidRPr="003F4545">
              <w:rPr>
                <w:rFonts w:ascii="Times New Roman" w:hAnsi="Times New Roman" w:cs="Times New Roman" w:hint="eastAsia"/>
                <w:kern w:val="0"/>
                <w:sz w:val="24"/>
              </w:rPr>
              <w:t>所示。</w:t>
            </w:r>
          </w:p>
          <w:p w:rsidR="00EE1275" w:rsidRPr="003F4545" w:rsidRDefault="00E414A2">
            <w:pPr>
              <w:pStyle w:val="af7"/>
              <w:spacing w:before="156"/>
              <w:rPr>
                <w:color w:val="auto"/>
              </w:rPr>
            </w:pPr>
            <w:bookmarkStart w:id="27" w:name="_Ref494441480"/>
            <w:r w:rsidRPr="003F4545">
              <w:rPr>
                <w:rFonts w:hint="eastAsia"/>
                <w:color w:val="auto"/>
              </w:rPr>
              <w:lastRenderedPageBreak/>
              <w:t>表</w:t>
            </w:r>
            <w:r w:rsidRPr="003F4545">
              <w:rPr>
                <w:rFonts w:hint="eastAsia"/>
                <w:color w:val="auto"/>
              </w:rPr>
              <w:t>1-</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1- \* ARABIC</w:instrText>
            </w:r>
            <w:r w:rsidRPr="003F4545">
              <w:rPr>
                <w:color w:val="auto"/>
              </w:rPr>
              <w:instrText xml:space="preserve"> </w:instrText>
            </w:r>
            <w:r w:rsidRPr="003F4545">
              <w:rPr>
                <w:color w:val="auto"/>
              </w:rPr>
              <w:fldChar w:fldCharType="separate"/>
            </w:r>
            <w:r w:rsidR="00316B53">
              <w:rPr>
                <w:noProof/>
                <w:color w:val="auto"/>
              </w:rPr>
              <w:t>5</w:t>
            </w:r>
            <w:r w:rsidRPr="003F4545">
              <w:rPr>
                <w:color w:val="auto"/>
              </w:rPr>
              <w:fldChar w:fldCharType="end"/>
            </w:r>
            <w:bookmarkEnd w:id="26"/>
            <w:bookmarkEnd w:id="27"/>
            <w:r w:rsidRPr="003F4545">
              <w:rPr>
                <w:color w:val="auto"/>
              </w:rPr>
              <w:t xml:space="preserve">   </w:t>
            </w:r>
            <w:r w:rsidRPr="003F4545">
              <w:rPr>
                <w:color w:val="auto"/>
              </w:rPr>
              <w:t>项目主要</w:t>
            </w:r>
            <w:r w:rsidRPr="003F4545">
              <w:rPr>
                <w:rFonts w:hint="eastAsia"/>
                <w:color w:val="auto"/>
              </w:rPr>
              <w:t>设备</w:t>
            </w:r>
            <w:r w:rsidRPr="003F4545">
              <w:rPr>
                <w:color w:val="auto"/>
              </w:rPr>
              <w:t>一览表</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4"/>
              <w:gridCol w:w="2370"/>
              <w:gridCol w:w="2126"/>
              <w:gridCol w:w="851"/>
              <w:gridCol w:w="2724"/>
            </w:tblGrid>
            <w:tr w:rsidR="003F4545" w:rsidRPr="003F4545" w:rsidTr="00BE2A53">
              <w:trPr>
                <w:trHeight w:val="397"/>
                <w:tblHeader/>
              </w:trPr>
              <w:tc>
                <w:tcPr>
                  <w:tcW w:w="744" w:type="dxa"/>
                  <w:tcMar>
                    <w:top w:w="0" w:type="dxa"/>
                    <w:left w:w="108" w:type="dxa"/>
                    <w:bottom w:w="0" w:type="dxa"/>
                    <w:right w:w="108" w:type="dxa"/>
                  </w:tcMar>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b/>
                      <w:bCs/>
                      <w:szCs w:val="21"/>
                    </w:rPr>
                    <w:t>序号</w:t>
                  </w:r>
                </w:p>
              </w:tc>
              <w:tc>
                <w:tcPr>
                  <w:tcW w:w="2370" w:type="dxa"/>
                  <w:tcMar>
                    <w:top w:w="0" w:type="dxa"/>
                    <w:left w:w="108" w:type="dxa"/>
                    <w:bottom w:w="0" w:type="dxa"/>
                    <w:right w:w="108" w:type="dxa"/>
                  </w:tcMar>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b/>
                      <w:bCs/>
                      <w:szCs w:val="21"/>
                    </w:rPr>
                    <w:t>设备名称</w:t>
                  </w:r>
                </w:p>
              </w:tc>
              <w:tc>
                <w:tcPr>
                  <w:tcW w:w="2126" w:type="dxa"/>
                  <w:tcMar>
                    <w:top w:w="0" w:type="dxa"/>
                    <w:left w:w="108" w:type="dxa"/>
                    <w:bottom w:w="0" w:type="dxa"/>
                    <w:right w:w="108" w:type="dxa"/>
                  </w:tcMar>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hint="eastAsia"/>
                      <w:b/>
                      <w:bCs/>
                      <w:szCs w:val="21"/>
                    </w:rPr>
                    <w:t>规格</w:t>
                  </w:r>
                  <w:r w:rsidRPr="003F4545">
                    <w:rPr>
                      <w:rFonts w:ascii="Times New Roman" w:hAnsi="Times New Roman" w:cs="Times New Roman" w:hint="eastAsia"/>
                      <w:b/>
                      <w:bCs/>
                      <w:szCs w:val="21"/>
                    </w:rPr>
                    <w:t>/</w:t>
                  </w:r>
                  <w:r w:rsidRPr="003F4545">
                    <w:rPr>
                      <w:rFonts w:ascii="Times New Roman" w:hAnsi="Times New Roman" w:cs="Times New Roman" w:hint="eastAsia"/>
                      <w:b/>
                      <w:bCs/>
                      <w:szCs w:val="21"/>
                    </w:rPr>
                    <w:t>型号</w:t>
                  </w:r>
                </w:p>
              </w:tc>
              <w:tc>
                <w:tcPr>
                  <w:tcW w:w="851" w:type="dxa"/>
                  <w:tcMar>
                    <w:top w:w="0" w:type="dxa"/>
                    <w:left w:w="108" w:type="dxa"/>
                    <w:bottom w:w="0" w:type="dxa"/>
                    <w:right w:w="108" w:type="dxa"/>
                  </w:tcMar>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hint="eastAsia"/>
                      <w:b/>
                      <w:bCs/>
                      <w:szCs w:val="21"/>
                    </w:rPr>
                    <w:t>数量</w:t>
                  </w:r>
                </w:p>
              </w:tc>
              <w:tc>
                <w:tcPr>
                  <w:tcW w:w="2724" w:type="dxa"/>
                  <w:tcMar>
                    <w:top w:w="0" w:type="dxa"/>
                    <w:left w:w="108" w:type="dxa"/>
                    <w:bottom w:w="0" w:type="dxa"/>
                    <w:right w:w="108" w:type="dxa"/>
                  </w:tcMar>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hint="eastAsia"/>
                      <w:b/>
                      <w:bCs/>
                      <w:szCs w:val="21"/>
                    </w:rPr>
                    <w:t>备注</w:t>
                  </w:r>
                </w:p>
              </w:tc>
            </w:tr>
            <w:tr w:rsidR="003F4545" w:rsidRPr="003F4545" w:rsidTr="00BE2A53">
              <w:trPr>
                <w:trHeight w:val="397"/>
              </w:trPr>
              <w:tc>
                <w:tcPr>
                  <w:tcW w:w="744" w:type="dxa"/>
                  <w:tcMar>
                    <w:top w:w="0" w:type="dxa"/>
                    <w:left w:w="108" w:type="dxa"/>
                    <w:bottom w:w="0" w:type="dxa"/>
                    <w:right w:w="108" w:type="dxa"/>
                  </w:tcMar>
                  <w:vAlign w:val="center"/>
                </w:tcPr>
                <w:p w:rsidR="00EE1275" w:rsidRPr="003F4545" w:rsidRDefault="00EE1275">
                  <w:pPr>
                    <w:pStyle w:val="afe"/>
                    <w:numPr>
                      <w:ilvl w:val="0"/>
                      <w:numId w:val="6"/>
                    </w:numPr>
                    <w:ind w:firstLineChars="0"/>
                    <w:jc w:val="center"/>
                    <w:rPr>
                      <w:rFonts w:ascii="Times New Roman" w:eastAsia="宋体" w:hAnsi="Times New Roman"/>
                      <w:szCs w:val="21"/>
                    </w:rPr>
                  </w:pPr>
                </w:p>
              </w:tc>
              <w:tc>
                <w:tcPr>
                  <w:tcW w:w="2370"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rPr>
                    <w:t>垂直式</w:t>
                  </w:r>
                  <w:r w:rsidRPr="003F4545">
                    <w:rPr>
                      <w:rFonts w:ascii="Times New Roman" w:hAnsi="Times New Roman" w:hint="eastAsia"/>
                    </w:rPr>
                    <w:t>垃圾</w:t>
                  </w:r>
                  <w:r w:rsidRPr="003F4545">
                    <w:rPr>
                      <w:rFonts w:ascii="Times New Roman" w:hAnsi="Times New Roman"/>
                    </w:rPr>
                    <w:t>压缩设备</w:t>
                  </w:r>
                </w:p>
              </w:tc>
              <w:tc>
                <w:tcPr>
                  <w:tcW w:w="2126"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8m</w:t>
                  </w:r>
                  <w:r w:rsidRPr="003F4545">
                    <w:rPr>
                      <w:rFonts w:ascii="Times New Roman" w:hAnsi="Times New Roman" w:hint="eastAsia"/>
                      <w:vertAlign w:val="superscript"/>
                    </w:rPr>
                    <w:t>3</w:t>
                  </w:r>
                </w:p>
              </w:tc>
              <w:tc>
                <w:tcPr>
                  <w:tcW w:w="851" w:type="dxa"/>
                  <w:tcMar>
                    <w:top w:w="0" w:type="dxa"/>
                    <w:left w:w="108" w:type="dxa"/>
                    <w:bottom w:w="0" w:type="dxa"/>
                    <w:right w:w="108" w:type="dxa"/>
                  </w:tcMar>
                  <w:vAlign w:val="center"/>
                </w:tcPr>
                <w:p w:rsidR="00EE1275" w:rsidRPr="003F4545" w:rsidRDefault="00E414A2">
                  <w:pPr>
                    <w:pStyle w:val="41"/>
                    <w:ind w:firstLineChars="0" w:firstLine="0"/>
                    <w:jc w:val="center"/>
                    <w:rPr>
                      <w:rFonts w:ascii="Times New Roman" w:eastAsiaTheme="minorEastAsia" w:hAnsi="Times New Roman" w:cstheme="minorBidi"/>
                      <w:szCs w:val="24"/>
                    </w:rPr>
                  </w:pPr>
                  <w:r w:rsidRPr="003F4545">
                    <w:rPr>
                      <w:rFonts w:ascii="Times New Roman" w:eastAsiaTheme="minorEastAsia" w:hAnsi="Times New Roman" w:cstheme="minorBidi" w:hint="eastAsia"/>
                      <w:szCs w:val="24"/>
                    </w:rPr>
                    <w:t>3</w:t>
                  </w:r>
                  <w:r w:rsidRPr="003F4545">
                    <w:rPr>
                      <w:rFonts w:ascii="Times New Roman" w:eastAsiaTheme="minorEastAsia" w:hAnsi="Times New Roman" w:cstheme="minorBidi" w:hint="eastAsia"/>
                      <w:szCs w:val="24"/>
                    </w:rPr>
                    <w:t>台</w:t>
                  </w:r>
                </w:p>
              </w:tc>
              <w:tc>
                <w:tcPr>
                  <w:tcW w:w="2724" w:type="dxa"/>
                  <w:tcMar>
                    <w:top w:w="0" w:type="dxa"/>
                    <w:left w:w="108" w:type="dxa"/>
                    <w:bottom w:w="0" w:type="dxa"/>
                    <w:right w:w="108" w:type="dxa"/>
                  </w:tcMar>
                  <w:vAlign w:val="center"/>
                </w:tcPr>
                <w:p w:rsidR="00EE1275" w:rsidRPr="003F4545" w:rsidRDefault="00E414A2" w:rsidP="00BE2A53">
                  <w:pPr>
                    <w:pStyle w:val="41"/>
                    <w:ind w:firstLineChars="0" w:firstLine="0"/>
                    <w:jc w:val="center"/>
                    <w:rPr>
                      <w:rFonts w:ascii="Times New Roman" w:eastAsiaTheme="minorEastAsia" w:hAnsi="Times New Roman" w:cstheme="minorBidi"/>
                      <w:szCs w:val="24"/>
                    </w:rPr>
                  </w:pPr>
                  <w:r w:rsidRPr="003F4545">
                    <w:rPr>
                      <w:rFonts w:ascii="Times New Roman" w:eastAsiaTheme="minorEastAsia" w:hAnsi="Times New Roman" w:cstheme="minorBidi" w:hint="eastAsia"/>
                      <w:szCs w:val="24"/>
                    </w:rPr>
                    <w:t>冠市镇、宝盖镇（宝盖村）</w:t>
                  </w:r>
                  <w:r w:rsidR="00BE2A53" w:rsidRPr="003F4545">
                    <w:rPr>
                      <w:rFonts w:ascii="Times New Roman" w:eastAsiaTheme="minorEastAsia" w:hAnsi="Times New Roman" w:cstheme="minorBidi" w:hint="eastAsia"/>
                      <w:szCs w:val="24"/>
                    </w:rPr>
                    <w:t>、宝盖镇（樟树村）各</w:t>
                  </w:r>
                  <w:r w:rsidR="00BE2A53" w:rsidRPr="003F4545">
                    <w:rPr>
                      <w:rFonts w:ascii="Times New Roman" w:eastAsiaTheme="minorEastAsia" w:hAnsi="Times New Roman" w:cstheme="minorBidi" w:hint="eastAsia"/>
                      <w:szCs w:val="24"/>
                    </w:rPr>
                    <w:t>1</w:t>
                  </w:r>
                  <w:r w:rsidR="00BE2A53" w:rsidRPr="003F4545">
                    <w:rPr>
                      <w:rFonts w:ascii="Times New Roman" w:eastAsiaTheme="minorEastAsia" w:hAnsi="Times New Roman" w:cstheme="minorBidi" w:hint="eastAsia"/>
                      <w:szCs w:val="24"/>
                    </w:rPr>
                    <w:t>台</w:t>
                  </w:r>
                </w:p>
              </w:tc>
            </w:tr>
            <w:tr w:rsidR="003F4545" w:rsidRPr="003F4545" w:rsidTr="00BE2A53">
              <w:trPr>
                <w:trHeight w:val="397"/>
              </w:trPr>
              <w:tc>
                <w:tcPr>
                  <w:tcW w:w="744" w:type="dxa"/>
                  <w:tcMar>
                    <w:top w:w="0" w:type="dxa"/>
                    <w:left w:w="108" w:type="dxa"/>
                    <w:bottom w:w="0" w:type="dxa"/>
                    <w:right w:w="108" w:type="dxa"/>
                  </w:tcMar>
                  <w:vAlign w:val="center"/>
                </w:tcPr>
                <w:p w:rsidR="00EE1275" w:rsidRPr="003F4545" w:rsidRDefault="00EE1275">
                  <w:pPr>
                    <w:pStyle w:val="afe"/>
                    <w:numPr>
                      <w:ilvl w:val="0"/>
                      <w:numId w:val="6"/>
                    </w:numPr>
                    <w:ind w:firstLineChars="0"/>
                    <w:jc w:val="center"/>
                    <w:rPr>
                      <w:rFonts w:ascii="Times New Roman" w:eastAsia="宋体" w:hAnsi="Times New Roman"/>
                      <w:szCs w:val="21"/>
                    </w:rPr>
                  </w:pPr>
                </w:p>
              </w:tc>
              <w:tc>
                <w:tcPr>
                  <w:tcW w:w="2370"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rPr>
                    <w:t>垂直式</w:t>
                  </w:r>
                  <w:r w:rsidRPr="003F4545">
                    <w:rPr>
                      <w:rFonts w:ascii="Times New Roman" w:hAnsi="Times New Roman" w:hint="eastAsia"/>
                    </w:rPr>
                    <w:t>垃圾</w:t>
                  </w:r>
                  <w:r w:rsidRPr="003F4545">
                    <w:rPr>
                      <w:rFonts w:ascii="Times New Roman" w:hAnsi="Times New Roman"/>
                    </w:rPr>
                    <w:t>压缩设备</w:t>
                  </w:r>
                </w:p>
              </w:tc>
              <w:tc>
                <w:tcPr>
                  <w:tcW w:w="2126"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6m</w:t>
                  </w:r>
                  <w:r w:rsidRPr="003F4545">
                    <w:rPr>
                      <w:rFonts w:ascii="Times New Roman" w:hAnsi="Times New Roman" w:hint="eastAsia"/>
                      <w:vertAlign w:val="superscript"/>
                    </w:rPr>
                    <w:t>3</w:t>
                  </w:r>
                </w:p>
              </w:tc>
              <w:tc>
                <w:tcPr>
                  <w:tcW w:w="851" w:type="dxa"/>
                  <w:tcMar>
                    <w:top w:w="0" w:type="dxa"/>
                    <w:left w:w="108" w:type="dxa"/>
                    <w:bottom w:w="0" w:type="dxa"/>
                    <w:right w:w="108" w:type="dxa"/>
                  </w:tcMar>
                  <w:vAlign w:val="center"/>
                </w:tcPr>
                <w:p w:rsidR="00EE1275" w:rsidRPr="003F4545" w:rsidRDefault="00E414A2">
                  <w:pPr>
                    <w:pStyle w:val="41"/>
                    <w:ind w:firstLineChars="0" w:firstLine="0"/>
                    <w:jc w:val="center"/>
                    <w:rPr>
                      <w:rFonts w:ascii="Times New Roman" w:eastAsiaTheme="minorEastAsia" w:hAnsi="Times New Roman" w:cstheme="minorBidi"/>
                      <w:szCs w:val="24"/>
                    </w:rPr>
                  </w:pPr>
                  <w:r w:rsidRPr="003F4545">
                    <w:rPr>
                      <w:rFonts w:ascii="Times New Roman" w:eastAsiaTheme="minorEastAsia" w:hAnsi="Times New Roman" w:cstheme="minorBidi" w:hint="eastAsia"/>
                      <w:szCs w:val="24"/>
                    </w:rPr>
                    <w:t>2</w:t>
                  </w:r>
                  <w:r w:rsidRPr="003F4545">
                    <w:rPr>
                      <w:rFonts w:ascii="Times New Roman" w:eastAsiaTheme="minorEastAsia" w:hAnsi="Times New Roman" w:cstheme="minorBidi" w:hint="eastAsia"/>
                      <w:szCs w:val="24"/>
                    </w:rPr>
                    <w:t>台</w:t>
                  </w:r>
                </w:p>
              </w:tc>
              <w:tc>
                <w:tcPr>
                  <w:tcW w:w="2724" w:type="dxa"/>
                  <w:tcMar>
                    <w:top w:w="0" w:type="dxa"/>
                    <w:left w:w="108" w:type="dxa"/>
                    <w:bottom w:w="0" w:type="dxa"/>
                    <w:right w:w="108" w:type="dxa"/>
                  </w:tcMar>
                  <w:vAlign w:val="center"/>
                </w:tcPr>
                <w:p w:rsidR="00EE1275" w:rsidRPr="003F4545" w:rsidRDefault="00E414A2">
                  <w:pPr>
                    <w:pStyle w:val="41"/>
                    <w:ind w:firstLineChars="0" w:firstLine="0"/>
                    <w:jc w:val="center"/>
                    <w:rPr>
                      <w:rFonts w:ascii="Times New Roman" w:eastAsiaTheme="minorEastAsia" w:hAnsi="Times New Roman" w:cstheme="minorBidi"/>
                      <w:szCs w:val="24"/>
                    </w:rPr>
                  </w:pPr>
                  <w:r w:rsidRPr="003F4545">
                    <w:rPr>
                      <w:rFonts w:ascii="Times New Roman" w:eastAsiaTheme="minorEastAsia" w:hAnsi="Times New Roman" w:cstheme="minorBidi" w:hint="eastAsia"/>
                      <w:szCs w:val="24"/>
                    </w:rPr>
                    <w:t>茶市镇、花桥镇（黄竹町）</w:t>
                  </w:r>
                  <w:r w:rsidR="00BE2A53" w:rsidRPr="003F4545">
                    <w:rPr>
                      <w:rFonts w:ascii="Times New Roman" w:eastAsiaTheme="minorEastAsia" w:hAnsi="Times New Roman" w:cstheme="minorBidi" w:hint="eastAsia"/>
                      <w:szCs w:val="24"/>
                    </w:rPr>
                    <w:t>各</w:t>
                  </w:r>
                  <w:r w:rsidR="00BE2A53" w:rsidRPr="003F4545">
                    <w:rPr>
                      <w:rFonts w:ascii="Times New Roman" w:eastAsiaTheme="minorEastAsia" w:hAnsi="Times New Roman" w:cstheme="minorBidi" w:hint="eastAsia"/>
                      <w:szCs w:val="24"/>
                    </w:rPr>
                    <w:t>1</w:t>
                  </w:r>
                  <w:r w:rsidR="00BE2A53" w:rsidRPr="003F4545">
                    <w:rPr>
                      <w:rFonts w:ascii="Times New Roman" w:eastAsiaTheme="minorEastAsia" w:hAnsi="Times New Roman" w:cstheme="minorBidi" w:hint="eastAsia"/>
                      <w:szCs w:val="24"/>
                    </w:rPr>
                    <w:t>台</w:t>
                  </w:r>
                </w:p>
              </w:tc>
            </w:tr>
            <w:tr w:rsidR="003F4545" w:rsidRPr="003F4545" w:rsidTr="00BE2A53">
              <w:trPr>
                <w:trHeight w:val="397"/>
              </w:trPr>
              <w:tc>
                <w:tcPr>
                  <w:tcW w:w="744" w:type="dxa"/>
                  <w:tcMar>
                    <w:top w:w="0" w:type="dxa"/>
                    <w:left w:w="108" w:type="dxa"/>
                    <w:bottom w:w="0" w:type="dxa"/>
                    <w:right w:w="108" w:type="dxa"/>
                  </w:tcMar>
                  <w:vAlign w:val="center"/>
                </w:tcPr>
                <w:p w:rsidR="00EE1275" w:rsidRPr="003F4545" w:rsidRDefault="00EE1275">
                  <w:pPr>
                    <w:pStyle w:val="afe"/>
                    <w:numPr>
                      <w:ilvl w:val="0"/>
                      <w:numId w:val="6"/>
                    </w:numPr>
                    <w:ind w:firstLineChars="0"/>
                    <w:jc w:val="center"/>
                    <w:rPr>
                      <w:rFonts w:ascii="Times New Roman" w:eastAsia="宋体" w:hAnsi="Times New Roman"/>
                      <w:szCs w:val="21"/>
                    </w:rPr>
                  </w:pPr>
                </w:p>
              </w:tc>
              <w:tc>
                <w:tcPr>
                  <w:tcW w:w="2370"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rPr>
                    <w:t>垂直式</w:t>
                  </w:r>
                  <w:r w:rsidRPr="003F4545">
                    <w:rPr>
                      <w:rFonts w:ascii="Times New Roman" w:hAnsi="Times New Roman" w:hint="eastAsia"/>
                    </w:rPr>
                    <w:t>垃圾</w:t>
                  </w:r>
                  <w:r w:rsidRPr="003F4545">
                    <w:rPr>
                      <w:rFonts w:ascii="Times New Roman" w:hAnsi="Times New Roman"/>
                    </w:rPr>
                    <w:t>压缩设备</w:t>
                  </w:r>
                </w:p>
              </w:tc>
              <w:tc>
                <w:tcPr>
                  <w:tcW w:w="2126"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4m</w:t>
                  </w:r>
                  <w:r w:rsidRPr="003F4545">
                    <w:rPr>
                      <w:rFonts w:ascii="Times New Roman" w:hAnsi="Times New Roman" w:hint="eastAsia"/>
                      <w:vertAlign w:val="superscript"/>
                    </w:rPr>
                    <w:t>3</w:t>
                  </w:r>
                </w:p>
              </w:tc>
              <w:tc>
                <w:tcPr>
                  <w:tcW w:w="851" w:type="dxa"/>
                  <w:tcMar>
                    <w:top w:w="0" w:type="dxa"/>
                    <w:left w:w="108" w:type="dxa"/>
                    <w:bottom w:w="0" w:type="dxa"/>
                    <w:right w:w="108" w:type="dxa"/>
                  </w:tcMar>
                  <w:vAlign w:val="center"/>
                </w:tcPr>
                <w:p w:rsidR="00EE1275" w:rsidRPr="003F4545" w:rsidRDefault="00E414A2">
                  <w:pPr>
                    <w:pStyle w:val="41"/>
                    <w:ind w:firstLineChars="0" w:firstLine="0"/>
                    <w:jc w:val="center"/>
                    <w:rPr>
                      <w:rFonts w:ascii="Times New Roman" w:eastAsiaTheme="minorEastAsia" w:hAnsi="Times New Roman" w:cstheme="minorBidi"/>
                      <w:szCs w:val="24"/>
                    </w:rPr>
                  </w:pPr>
                  <w:r w:rsidRPr="003F4545">
                    <w:rPr>
                      <w:rFonts w:ascii="Times New Roman" w:eastAsiaTheme="minorEastAsia" w:hAnsi="Times New Roman" w:cstheme="minorBidi" w:hint="eastAsia"/>
                      <w:szCs w:val="24"/>
                    </w:rPr>
                    <w:t>2</w:t>
                  </w:r>
                  <w:r w:rsidRPr="003F4545">
                    <w:rPr>
                      <w:rFonts w:ascii="Times New Roman" w:eastAsiaTheme="minorEastAsia" w:hAnsi="Times New Roman" w:cstheme="minorBidi" w:hint="eastAsia"/>
                      <w:szCs w:val="24"/>
                    </w:rPr>
                    <w:t>台</w:t>
                  </w:r>
                </w:p>
              </w:tc>
              <w:tc>
                <w:tcPr>
                  <w:tcW w:w="2724" w:type="dxa"/>
                  <w:tcMar>
                    <w:top w:w="0" w:type="dxa"/>
                    <w:left w:w="108" w:type="dxa"/>
                    <w:bottom w:w="0" w:type="dxa"/>
                    <w:right w:w="108" w:type="dxa"/>
                  </w:tcMar>
                  <w:vAlign w:val="center"/>
                </w:tcPr>
                <w:p w:rsidR="00EE1275" w:rsidRPr="003F4545" w:rsidRDefault="00E414A2">
                  <w:pPr>
                    <w:pStyle w:val="41"/>
                    <w:ind w:firstLineChars="0" w:firstLine="0"/>
                    <w:jc w:val="center"/>
                    <w:rPr>
                      <w:rFonts w:ascii="Times New Roman" w:eastAsiaTheme="minorEastAsia" w:hAnsi="Times New Roman" w:cstheme="minorBidi"/>
                      <w:szCs w:val="24"/>
                    </w:rPr>
                  </w:pPr>
                  <w:r w:rsidRPr="003F4545">
                    <w:rPr>
                      <w:rFonts w:ascii="Times New Roman" w:eastAsiaTheme="minorEastAsia" w:hAnsi="Times New Roman" w:cstheme="minorBidi" w:hint="eastAsia"/>
                      <w:szCs w:val="24"/>
                    </w:rPr>
                    <w:t>铁丝塘镇、花桥镇（川口）</w:t>
                  </w:r>
                  <w:r w:rsidR="00BE2A53" w:rsidRPr="003F4545">
                    <w:rPr>
                      <w:rFonts w:ascii="Times New Roman" w:eastAsiaTheme="minorEastAsia" w:hAnsi="Times New Roman" w:cstheme="minorBidi" w:hint="eastAsia"/>
                      <w:szCs w:val="24"/>
                    </w:rPr>
                    <w:t>各</w:t>
                  </w:r>
                  <w:r w:rsidR="00BE2A53" w:rsidRPr="003F4545">
                    <w:rPr>
                      <w:rFonts w:ascii="Times New Roman" w:eastAsiaTheme="minorEastAsia" w:hAnsi="Times New Roman" w:cstheme="minorBidi" w:hint="eastAsia"/>
                      <w:szCs w:val="24"/>
                    </w:rPr>
                    <w:t>1</w:t>
                  </w:r>
                  <w:r w:rsidR="00BE2A53" w:rsidRPr="003F4545">
                    <w:rPr>
                      <w:rFonts w:ascii="Times New Roman" w:eastAsiaTheme="minorEastAsia" w:hAnsi="Times New Roman" w:cstheme="minorBidi" w:hint="eastAsia"/>
                      <w:szCs w:val="24"/>
                    </w:rPr>
                    <w:t>台</w:t>
                  </w:r>
                </w:p>
              </w:tc>
            </w:tr>
            <w:tr w:rsidR="003F4545" w:rsidRPr="003F4545" w:rsidTr="00BE2A53">
              <w:trPr>
                <w:trHeight w:val="397"/>
              </w:trPr>
              <w:tc>
                <w:tcPr>
                  <w:tcW w:w="744" w:type="dxa"/>
                  <w:tcMar>
                    <w:top w:w="0" w:type="dxa"/>
                    <w:left w:w="108" w:type="dxa"/>
                    <w:bottom w:w="0" w:type="dxa"/>
                    <w:right w:w="108" w:type="dxa"/>
                  </w:tcMar>
                  <w:vAlign w:val="center"/>
                </w:tcPr>
                <w:p w:rsidR="00EE1275" w:rsidRPr="003F4545" w:rsidRDefault="00EE1275">
                  <w:pPr>
                    <w:pStyle w:val="afe"/>
                    <w:numPr>
                      <w:ilvl w:val="0"/>
                      <w:numId w:val="6"/>
                    </w:numPr>
                    <w:ind w:firstLineChars="0"/>
                    <w:jc w:val="center"/>
                    <w:rPr>
                      <w:rFonts w:ascii="Times New Roman" w:eastAsia="宋体" w:hAnsi="Times New Roman"/>
                      <w:szCs w:val="21"/>
                    </w:rPr>
                  </w:pPr>
                </w:p>
              </w:tc>
              <w:tc>
                <w:tcPr>
                  <w:tcW w:w="2370"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可卸式垃圾转运车</w:t>
                  </w:r>
                </w:p>
              </w:tc>
              <w:tc>
                <w:tcPr>
                  <w:tcW w:w="2126"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中联重科</w:t>
                  </w:r>
                  <w:r w:rsidRPr="003F4545">
                    <w:rPr>
                      <w:rFonts w:ascii="Times New Roman" w:hAnsi="Times New Roman"/>
                    </w:rPr>
                    <w:t>ZLJ5162ZLJLE3/E4</w:t>
                  </w:r>
                </w:p>
              </w:tc>
              <w:tc>
                <w:tcPr>
                  <w:tcW w:w="851"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8</w:t>
                  </w:r>
                  <w:r w:rsidRPr="003F4545">
                    <w:rPr>
                      <w:rFonts w:ascii="Times New Roman" w:hAnsi="Times New Roman" w:hint="eastAsia"/>
                    </w:rPr>
                    <w:t>辆</w:t>
                  </w:r>
                </w:p>
              </w:tc>
              <w:tc>
                <w:tcPr>
                  <w:tcW w:w="2724" w:type="dxa"/>
                  <w:tcMar>
                    <w:top w:w="0" w:type="dxa"/>
                    <w:left w:w="108" w:type="dxa"/>
                    <w:bottom w:w="0" w:type="dxa"/>
                    <w:right w:w="108" w:type="dxa"/>
                  </w:tcMar>
                  <w:vAlign w:val="center"/>
                </w:tcPr>
                <w:p w:rsidR="00EE1275" w:rsidRPr="003F4545" w:rsidRDefault="00EE1275">
                  <w:pPr>
                    <w:jc w:val="center"/>
                    <w:rPr>
                      <w:rFonts w:ascii="Times New Roman" w:hAnsi="Times New Roman"/>
                    </w:rPr>
                  </w:pPr>
                </w:p>
              </w:tc>
            </w:tr>
            <w:tr w:rsidR="003F4545" w:rsidRPr="003F4545" w:rsidTr="00BE2A53">
              <w:trPr>
                <w:trHeight w:val="397"/>
              </w:trPr>
              <w:tc>
                <w:tcPr>
                  <w:tcW w:w="744" w:type="dxa"/>
                  <w:tcMar>
                    <w:top w:w="0" w:type="dxa"/>
                    <w:left w:w="108" w:type="dxa"/>
                    <w:bottom w:w="0" w:type="dxa"/>
                    <w:right w:w="108" w:type="dxa"/>
                  </w:tcMar>
                  <w:vAlign w:val="center"/>
                </w:tcPr>
                <w:p w:rsidR="00EE1275" w:rsidRPr="003F4545" w:rsidRDefault="00EE1275">
                  <w:pPr>
                    <w:pStyle w:val="afe"/>
                    <w:numPr>
                      <w:ilvl w:val="0"/>
                      <w:numId w:val="6"/>
                    </w:numPr>
                    <w:ind w:firstLineChars="0"/>
                    <w:jc w:val="center"/>
                    <w:rPr>
                      <w:rFonts w:ascii="Times New Roman" w:eastAsia="宋体" w:hAnsi="Times New Roman"/>
                      <w:szCs w:val="21"/>
                    </w:rPr>
                  </w:pPr>
                </w:p>
              </w:tc>
              <w:tc>
                <w:tcPr>
                  <w:tcW w:w="2370"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吸污车</w:t>
                  </w:r>
                </w:p>
              </w:tc>
              <w:tc>
                <w:tcPr>
                  <w:tcW w:w="2126"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中联重科</w:t>
                  </w:r>
                  <w:r w:rsidRPr="003F4545">
                    <w:rPr>
                      <w:rFonts w:ascii="Times New Roman" w:hAnsi="Times New Roman"/>
                    </w:rPr>
                    <w:t>ZLJ5169GQXQE4</w:t>
                  </w:r>
                </w:p>
              </w:tc>
              <w:tc>
                <w:tcPr>
                  <w:tcW w:w="851"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2</w:t>
                  </w:r>
                  <w:r w:rsidRPr="003F4545">
                    <w:rPr>
                      <w:rFonts w:ascii="Times New Roman" w:hAnsi="Times New Roman" w:hint="eastAsia"/>
                    </w:rPr>
                    <w:t>辆</w:t>
                  </w:r>
                </w:p>
              </w:tc>
              <w:tc>
                <w:tcPr>
                  <w:tcW w:w="2724" w:type="dxa"/>
                  <w:tcMar>
                    <w:top w:w="0" w:type="dxa"/>
                    <w:left w:w="108" w:type="dxa"/>
                    <w:bottom w:w="0" w:type="dxa"/>
                    <w:right w:w="108" w:type="dxa"/>
                  </w:tcMar>
                  <w:vAlign w:val="center"/>
                </w:tcPr>
                <w:p w:rsidR="00EE1275" w:rsidRPr="003F4545" w:rsidRDefault="00EE1275">
                  <w:pPr>
                    <w:jc w:val="center"/>
                    <w:rPr>
                      <w:rFonts w:ascii="Times New Roman" w:hAnsi="Times New Roman"/>
                    </w:rPr>
                  </w:pPr>
                </w:p>
              </w:tc>
            </w:tr>
            <w:tr w:rsidR="003F4545" w:rsidRPr="003F4545" w:rsidTr="00BE2A53">
              <w:trPr>
                <w:trHeight w:val="397"/>
              </w:trPr>
              <w:tc>
                <w:tcPr>
                  <w:tcW w:w="744" w:type="dxa"/>
                  <w:tcMar>
                    <w:top w:w="0" w:type="dxa"/>
                    <w:left w:w="108" w:type="dxa"/>
                    <w:bottom w:w="0" w:type="dxa"/>
                    <w:right w:w="108" w:type="dxa"/>
                  </w:tcMar>
                  <w:vAlign w:val="center"/>
                </w:tcPr>
                <w:p w:rsidR="00EE1275" w:rsidRPr="003F4545" w:rsidRDefault="00EE1275">
                  <w:pPr>
                    <w:pStyle w:val="afe"/>
                    <w:numPr>
                      <w:ilvl w:val="0"/>
                      <w:numId w:val="6"/>
                    </w:numPr>
                    <w:ind w:firstLineChars="0"/>
                    <w:jc w:val="center"/>
                    <w:rPr>
                      <w:rFonts w:ascii="Times New Roman" w:eastAsia="宋体" w:hAnsi="Times New Roman"/>
                      <w:szCs w:val="21"/>
                    </w:rPr>
                  </w:pPr>
                </w:p>
              </w:tc>
              <w:tc>
                <w:tcPr>
                  <w:tcW w:w="2370"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垃圾站在线监控系统</w:t>
                  </w:r>
                </w:p>
              </w:tc>
              <w:tc>
                <w:tcPr>
                  <w:tcW w:w="2126"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w:t>
                  </w:r>
                </w:p>
              </w:tc>
              <w:tc>
                <w:tcPr>
                  <w:tcW w:w="851"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1</w:t>
                  </w:r>
                  <w:r w:rsidRPr="003F4545">
                    <w:rPr>
                      <w:rFonts w:ascii="Times New Roman" w:hAnsi="Times New Roman" w:hint="eastAsia"/>
                    </w:rPr>
                    <w:t>套</w:t>
                  </w:r>
                </w:p>
              </w:tc>
              <w:tc>
                <w:tcPr>
                  <w:tcW w:w="2724" w:type="dxa"/>
                  <w:vMerge w:val="restart"/>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位于环卫配套生产管理用房</w:t>
                  </w:r>
                </w:p>
              </w:tc>
            </w:tr>
            <w:tr w:rsidR="003F4545" w:rsidRPr="003F4545" w:rsidTr="00BE2A53">
              <w:trPr>
                <w:trHeight w:val="397"/>
              </w:trPr>
              <w:tc>
                <w:tcPr>
                  <w:tcW w:w="744" w:type="dxa"/>
                  <w:tcMar>
                    <w:top w:w="0" w:type="dxa"/>
                    <w:left w:w="108" w:type="dxa"/>
                    <w:bottom w:w="0" w:type="dxa"/>
                    <w:right w:w="108" w:type="dxa"/>
                  </w:tcMar>
                  <w:vAlign w:val="center"/>
                </w:tcPr>
                <w:p w:rsidR="00EE1275" w:rsidRPr="003F4545" w:rsidRDefault="00EE1275">
                  <w:pPr>
                    <w:pStyle w:val="afe"/>
                    <w:numPr>
                      <w:ilvl w:val="0"/>
                      <w:numId w:val="6"/>
                    </w:numPr>
                    <w:ind w:firstLineChars="0"/>
                    <w:jc w:val="center"/>
                    <w:rPr>
                      <w:rFonts w:ascii="Times New Roman" w:eastAsia="宋体" w:hAnsi="Times New Roman"/>
                      <w:szCs w:val="21"/>
                    </w:rPr>
                  </w:pPr>
                </w:p>
              </w:tc>
              <w:tc>
                <w:tcPr>
                  <w:tcW w:w="2370"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车辆</w:t>
                  </w:r>
                  <w:r w:rsidRPr="003F4545">
                    <w:rPr>
                      <w:rFonts w:ascii="Times New Roman" w:hAnsi="Times New Roman" w:hint="eastAsia"/>
                    </w:rPr>
                    <w:t>GPS</w:t>
                  </w:r>
                  <w:r w:rsidRPr="003F4545">
                    <w:rPr>
                      <w:rFonts w:ascii="Times New Roman" w:hAnsi="Times New Roman" w:hint="eastAsia"/>
                    </w:rPr>
                    <w:t>监控系统</w:t>
                  </w:r>
                </w:p>
              </w:tc>
              <w:tc>
                <w:tcPr>
                  <w:tcW w:w="2126"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w:t>
                  </w:r>
                </w:p>
              </w:tc>
              <w:tc>
                <w:tcPr>
                  <w:tcW w:w="851"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1</w:t>
                  </w:r>
                  <w:r w:rsidRPr="003F4545">
                    <w:rPr>
                      <w:rFonts w:ascii="Times New Roman" w:hAnsi="Times New Roman" w:hint="eastAsia"/>
                    </w:rPr>
                    <w:t>套</w:t>
                  </w:r>
                </w:p>
              </w:tc>
              <w:tc>
                <w:tcPr>
                  <w:tcW w:w="2724" w:type="dxa"/>
                  <w:vMerge/>
                  <w:tcMar>
                    <w:top w:w="0" w:type="dxa"/>
                    <w:left w:w="108" w:type="dxa"/>
                    <w:bottom w:w="0" w:type="dxa"/>
                    <w:right w:w="108" w:type="dxa"/>
                  </w:tcMar>
                  <w:vAlign w:val="center"/>
                </w:tcPr>
                <w:p w:rsidR="00EE1275" w:rsidRPr="003F4545" w:rsidRDefault="00EE1275">
                  <w:pPr>
                    <w:jc w:val="center"/>
                    <w:rPr>
                      <w:rFonts w:ascii="Times New Roman" w:hAnsi="Times New Roman"/>
                    </w:rPr>
                  </w:pPr>
                </w:p>
              </w:tc>
            </w:tr>
            <w:tr w:rsidR="003F4545" w:rsidRPr="003F4545" w:rsidTr="00BE2A53">
              <w:trPr>
                <w:trHeight w:val="397"/>
              </w:trPr>
              <w:tc>
                <w:tcPr>
                  <w:tcW w:w="744" w:type="dxa"/>
                  <w:tcMar>
                    <w:top w:w="0" w:type="dxa"/>
                    <w:left w:w="108" w:type="dxa"/>
                    <w:bottom w:w="0" w:type="dxa"/>
                    <w:right w:w="108" w:type="dxa"/>
                  </w:tcMar>
                  <w:vAlign w:val="center"/>
                </w:tcPr>
                <w:p w:rsidR="00EE1275" w:rsidRPr="003F4545" w:rsidRDefault="00EE1275">
                  <w:pPr>
                    <w:pStyle w:val="afe"/>
                    <w:numPr>
                      <w:ilvl w:val="0"/>
                      <w:numId w:val="6"/>
                    </w:numPr>
                    <w:ind w:firstLineChars="0"/>
                    <w:jc w:val="center"/>
                    <w:rPr>
                      <w:rFonts w:ascii="Times New Roman" w:eastAsia="宋体" w:hAnsi="Times New Roman"/>
                      <w:szCs w:val="21"/>
                    </w:rPr>
                  </w:pPr>
                </w:p>
              </w:tc>
              <w:tc>
                <w:tcPr>
                  <w:tcW w:w="2370"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中央控制系统</w:t>
                  </w:r>
                </w:p>
              </w:tc>
              <w:tc>
                <w:tcPr>
                  <w:tcW w:w="2126"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w:t>
                  </w:r>
                </w:p>
              </w:tc>
              <w:tc>
                <w:tcPr>
                  <w:tcW w:w="851"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1</w:t>
                  </w:r>
                  <w:r w:rsidRPr="003F4545">
                    <w:rPr>
                      <w:rFonts w:ascii="Times New Roman" w:hAnsi="Times New Roman" w:hint="eastAsia"/>
                    </w:rPr>
                    <w:t>套</w:t>
                  </w:r>
                </w:p>
              </w:tc>
              <w:tc>
                <w:tcPr>
                  <w:tcW w:w="2724" w:type="dxa"/>
                  <w:vMerge/>
                  <w:tcMar>
                    <w:top w:w="0" w:type="dxa"/>
                    <w:left w:w="108" w:type="dxa"/>
                    <w:bottom w:w="0" w:type="dxa"/>
                    <w:right w:w="108" w:type="dxa"/>
                  </w:tcMar>
                  <w:vAlign w:val="center"/>
                </w:tcPr>
                <w:p w:rsidR="00EE1275" w:rsidRPr="003F4545" w:rsidRDefault="00EE1275">
                  <w:pPr>
                    <w:jc w:val="center"/>
                    <w:rPr>
                      <w:rFonts w:ascii="Times New Roman" w:hAnsi="Times New Roman"/>
                    </w:rPr>
                  </w:pPr>
                </w:p>
              </w:tc>
            </w:tr>
            <w:tr w:rsidR="003F4545" w:rsidRPr="003F4545" w:rsidTr="00BE2A53">
              <w:trPr>
                <w:trHeight w:val="397"/>
              </w:trPr>
              <w:tc>
                <w:tcPr>
                  <w:tcW w:w="744" w:type="dxa"/>
                  <w:tcMar>
                    <w:top w:w="0" w:type="dxa"/>
                    <w:left w:w="108" w:type="dxa"/>
                    <w:bottom w:w="0" w:type="dxa"/>
                    <w:right w:w="108" w:type="dxa"/>
                  </w:tcMar>
                  <w:vAlign w:val="center"/>
                </w:tcPr>
                <w:p w:rsidR="00EE1275" w:rsidRPr="003F4545" w:rsidRDefault="00EE1275">
                  <w:pPr>
                    <w:pStyle w:val="afe"/>
                    <w:numPr>
                      <w:ilvl w:val="0"/>
                      <w:numId w:val="6"/>
                    </w:numPr>
                    <w:ind w:firstLineChars="0"/>
                    <w:jc w:val="center"/>
                    <w:rPr>
                      <w:rFonts w:ascii="Times New Roman" w:eastAsia="宋体" w:hAnsi="Times New Roman"/>
                      <w:szCs w:val="21"/>
                    </w:rPr>
                  </w:pPr>
                </w:p>
              </w:tc>
              <w:tc>
                <w:tcPr>
                  <w:tcW w:w="2370" w:type="dxa"/>
                  <w:tcMar>
                    <w:top w:w="0" w:type="dxa"/>
                    <w:left w:w="108" w:type="dxa"/>
                    <w:bottom w:w="0" w:type="dxa"/>
                    <w:right w:w="108" w:type="dxa"/>
                  </w:tcMar>
                  <w:vAlign w:val="center"/>
                </w:tcPr>
                <w:p w:rsidR="00EE1275" w:rsidRPr="003F4545" w:rsidRDefault="00E414A2" w:rsidP="000B22FA">
                  <w:pPr>
                    <w:jc w:val="center"/>
                    <w:rPr>
                      <w:rFonts w:ascii="Times New Roman" w:hAnsi="Times New Roman"/>
                    </w:rPr>
                  </w:pPr>
                  <w:r w:rsidRPr="003F4545">
                    <w:rPr>
                      <w:rFonts w:ascii="Times New Roman" w:hAnsi="Times New Roman" w:hint="eastAsia"/>
                    </w:rPr>
                    <w:t>除臭系统（高效</w:t>
                  </w:r>
                  <w:r w:rsidR="000B22FA" w:rsidRPr="003F4545">
                    <w:rPr>
                      <w:rFonts w:ascii="Times New Roman" w:hAnsi="Times New Roman" w:hint="eastAsia"/>
                    </w:rPr>
                    <w:t>植物液</w:t>
                  </w:r>
                  <w:r w:rsidRPr="003F4545">
                    <w:rPr>
                      <w:rFonts w:ascii="Times New Roman" w:hAnsi="Times New Roman" w:hint="eastAsia"/>
                    </w:rPr>
                    <w:t>除臭）</w:t>
                  </w:r>
                </w:p>
              </w:tc>
              <w:tc>
                <w:tcPr>
                  <w:tcW w:w="2126"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w:t>
                  </w:r>
                </w:p>
              </w:tc>
              <w:tc>
                <w:tcPr>
                  <w:tcW w:w="851"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7</w:t>
                  </w:r>
                  <w:r w:rsidRPr="003F4545">
                    <w:rPr>
                      <w:rFonts w:ascii="Times New Roman" w:hAnsi="Times New Roman" w:hint="eastAsia"/>
                    </w:rPr>
                    <w:t>套</w:t>
                  </w:r>
                </w:p>
              </w:tc>
              <w:tc>
                <w:tcPr>
                  <w:tcW w:w="2724"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每个中转站</w:t>
                  </w:r>
                  <w:r w:rsidRPr="003F4545">
                    <w:rPr>
                      <w:rFonts w:ascii="Times New Roman" w:hAnsi="Times New Roman" w:hint="eastAsia"/>
                    </w:rPr>
                    <w:t>1</w:t>
                  </w:r>
                  <w:r w:rsidRPr="003F4545">
                    <w:rPr>
                      <w:rFonts w:ascii="Times New Roman" w:hAnsi="Times New Roman" w:hint="eastAsia"/>
                    </w:rPr>
                    <w:t>套</w:t>
                  </w:r>
                </w:p>
              </w:tc>
            </w:tr>
            <w:tr w:rsidR="003F4545" w:rsidRPr="003F4545" w:rsidTr="00BE2A53">
              <w:trPr>
                <w:trHeight w:val="397"/>
              </w:trPr>
              <w:tc>
                <w:tcPr>
                  <w:tcW w:w="744" w:type="dxa"/>
                  <w:tcMar>
                    <w:top w:w="0" w:type="dxa"/>
                    <w:left w:w="108" w:type="dxa"/>
                    <w:bottom w:w="0" w:type="dxa"/>
                    <w:right w:w="108" w:type="dxa"/>
                  </w:tcMar>
                  <w:vAlign w:val="center"/>
                </w:tcPr>
                <w:p w:rsidR="00EE1275" w:rsidRPr="003F4545" w:rsidRDefault="00EE1275">
                  <w:pPr>
                    <w:pStyle w:val="afe"/>
                    <w:numPr>
                      <w:ilvl w:val="0"/>
                      <w:numId w:val="6"/>
                    </w:numPr>
                    <w:ind w:firstLineChars="0"/>
                    <w:jc w:val="center"/>
                    <w:rPr>
                      <w:rFonts w:ascii="Times New Roman" w:eastAsia="宋体" w:hAnsi="Times New Roman"/>
                      <w:szCs w:val="21"/>
                    </w:rPr>
                  </w:pPr>
                </w:p>
              </w:tc>
              <w:tc>
                <w:tcPr>
                  <w:tcW w:w="2370"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喷雾除尘系统</w:t>
                  </w:r>
                </w:p>
              </w:tc>
              <w:tc>
                <w:tcPr>
                  <w:tcW w:w="2126"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w:t>
                  </w:r>
                </w:p>
              </w:tc>
              <w:tc>
                <w:tcPr>
                  <w:tcW w:w="851"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7</w:t>
                  </w:r>
                  <w:r w:rsidRPr="003F4545">
                    <w:rPr>
                      <w:rFonts w:ascii="Times New Roman" w:hAnsi="Times New Roman" w:hint="eastAsia"/>
                    </w:rPr>
                    <w:t>套</w:t>
                  </w:r>
                </w:p>
              </w:tc>
              <w:tc>
                <w:tcPr>
                  <w:tcW w:w="2724" w:type="dxa"/>
                  <w:tcMar>
                    <w:top w:w="0" w:type="dxa"/>
                    <w:left w:w="108" w:type="dxa"/>
                    <w:bottom w:w="0" w:type="dxa"/>
                    <w:right w:w="108" w:type="dxa"/>
                  </w:tcMar>
                  <w:vAlign w:val="center"/>
                </w:tcPr>
                <w:p w:rsidR="00EE1275" w:rsidRPr="003F4545" w:rsidRDefault="00E414A2">
                  <w:pPr>
                    <w:jc w:val="center"/>
                    <w:rPr>
                      <w:rFonts w:ascii="Times New Roman" w:hAnsi="Times New Roman"/>
                    </w:rPr>
                  </w:pPr>
                  <w:r w:rsidRPr="003F4545">
                    <w:rPr>
                      <w:rFonts w:ascii="Times New Roman" w:hAnsi="Times New Roman" w:hint="eastAsia"/>
                    </w:rPr>
                    <w:t>每个中转站</w:t>
                  </w:r>
                  <w:r w:rsidRPr="003F4545">
                    <w:rPr>
                      <w:rFonts w:ascii="Times New Roman" w:hAnsi="Times New Roman" w:hint="eastAsia"/>
                    </w:rPr>
                    <w:t>1</w:t>
                  </w:r>
                  <w:r w:rsidRPr="003F4545">
                    <w:rPr>
                      <w:rFonts w:ascii="Times New Roman" w:hAnsi="Times New Roman" w:hint="eastAsia"/>
                    </w:rPr>
                    <w:t>套</w:t>
                  </w:r>
                </w:p>
              </w:tc>
            </w:tr>
          </w:tbl>
          <w:p w:rsidR="00EE1275" w:rsidRPr="003F4545" w:rsidRDefault="00E414A2">
            <w:pPr>
              <w:spacing w:line="360" w:lineRule="auto"/>
              <w:ind w:firstLineChars="200" w:firstLine="482"/>
              <w:rPr>
                <w:rFonts w:ascii="Times New Roman" w:hAnsi="Times New Roman" w:cs="Times New Roman"/>
                <w:b/>
                <w:bCs/>
                <w:sz w:val="24"/>
                <w:szCs w:val="20"/>
              </w:rPr>
            </w:pPr>
            <w:r w:rsidRPr="003F4545">
              <w:rPr>
                <w:rFonts w:ascii="Times New Roman" w:hAnsi="Times New Roman" w:cs="Times New Roman"/>
                <w:b/>
                <w:bCs/>
                <w:sz w:val="24"/>
                <w:szCs w:val="20"/>
              </w:rPr>
              <w:t>1.</w:t>
            </w:r>
            <w:r w:rsidRPr="003F4545">
              <w:rPr>
                <w:rFonts w:ascii="Times New Roman" w:hAnsi="Times New Roman" w:cs="Times New Roman" w:hint="eastAsia"/>
                <w:b/>
                <w:bCs/>
                <w:sz w:val="24"/>
                <w:szCs w:val="20"/>
              </w:rPr>
              <w:t>1.7</w:t>
            </w:r>
            <w:r w:rsidRPr="003F4545">
              <w:rPr>
                <w:rFonts w:ascii="Times New Roman" w:hAnsi="Times New Roman" w:cs="Times New Roman" w:hint="eastAsia"/>
                <w:b/>
                <w:bCs/>
                <w:sz w:val="24"/>
                <w:szCs w:val="20"/>
              </w:rPr>
              <w:t>生活垃圾设计转运量及水、电消耗</w:t>
            </w:r>
          </w:p>
          <w:p w:rsidR="00EE1275" w:rsidRPr="003F4545" w:rsidRDefault="00E414A2">
            <w:pPr>
              <w:autoSpaceDE w:val="0"/>
              <w:autoSpaceDN w:val="0"/>
              <w:adjustRightInd w:val="0"/>
              <w:spacing w:line="360" w:lineRule="auto"/>
              <w:ind w:firstLineChars="200" w:firstLine="480"/>
              <w:jc w:val="left"/>
              <w:rPr>
                <w:rFonts w:ascii="Times New Roman" w:hAnsi="Times New Roman" w:cs="Times New Roman"/>
                <w:sz w:val="24"/>
              </w:rPr>
            </w:pPr>
            <w:r w:rsidRPr="003F4545">
              <w:rPr>
                <w:rFonts w:ascii="Times New Roman" w:hAnsi="Times New Roman" w:cs="Times New Roman" w:hint="eastAsia"/>
                <w:kern w:val="0"/>
                <w:sz w:val="24"/>
              </w:rPr>
              <w:t>详见</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_Ref48304445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1-</w:t>
            </w:r>
            <w:r w:rsidR="00316B53" w:rsidRPr="00316B53">
              <w:rPr>
                <w:rFonts w:ascii="Times New Roman" w:hAnsi="Times New Roman" w:cs="Times New Roman"/>
                <w:sz w:val="24"/>
              </w:rPr>
              <w:t>6</w:t>
            </w:r>
            <w:r w:rsidRPr="003F4545">
              <w:rPr>
                <w:rFonts w:ascii="Times New Roman" w:hAnsi="Times New Roman" w:cs="Times New Roman"/>
                <w:sz w:val="24"/>
              </w:rPr>
              <w:fldChar w:fldCharType="end"/>
            </w:r>
            <w:r w:rsidRPr="003F4545">
              <w:rPr>
                <w:rFonts w:ascii="Times New Roman" w:hAnsi="Times New Roman" w:cs="Times New Roman" w:hint="eastAsia"/>
                <w:sz w:val="24"/>
              </w:rPr>
              <w:t>、</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_Ref492653820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1-</w:t>
            </w:r>
            <w:r w:rsidR="00316B53" w:rsidRPr="00316B53">
              <w:rPr>
                <w:rFonts w:ascii="Times New Roman" w:hAnsi="Times New Roman" w:cs="Times New Roman"/>
                <w:sz w:val="24"/>
              </w:rPr>
              <w:t>7</w:t>
            </w:r>
            <w:r w:rsidRPr="003F4545">
              <w:rPr>
                <w:rFonts w:ascii="Times New Roman" w:hAnsi="Times New Roman" w:cs="Times New Roman"/>
                <w:sz w:val="24"/>
              </w:rPr>
              <w:fldChar w:fldCharType="end"/>
            </w:r>
          </w:p>
          <w:p w:rsidR="00EE1275" w:rsidRPr="003F4545" w:rsidRDefault="00E414A2">
            <w:pPr>
              <w:pStyle w:val="af7"/>
              <w:spacing w:before="156"/>
              <w:rPr>
                <w:color w:val="auto"/>
              </w:rPr>
            </w:pPr>
            <w:bookmarkStart w:id="28" w:name="_Ref48304445"/>
            <w:r w:rsidRPr="003F4545">
              <w:rPr>
                <w:rFonts w:cs="Times New Roman" w:hint="eastAsia"/>
                <w:color w:val="auto"/>
              </w:rPr>
              <w:t>表</w:t>
            </w:r>
            <w:r w:rsidRPr="003F4545">
              <w:rPr>
                <w:rFonts w:cs="Times New Roman" w:hint="eastAsia"/>
                <w:color w:val="auto"/>
              </w:rPr>
              <w:t>1-</w:t>
            </w:r>
            <w:r w:rsidRPr="003F4545">
              <w:rPr>
                <w:rFonts w:cs="Times New Roman"/>
                <w:b w:val="0"/>
                <w:color w:val="auto"/>
              </w:rPr>
              <w:fldChar w:fldCharType="begin"/>
            </w:r>
            <w:r w:rsidRPr="003F4545">
              <w:rPr>
                <w:rFonts w:cs="Times New Roman"/>
                <w:color w:val="auto"/>
              </w:rPr>
              <w:instrText xml:space="preserve"> </w:instrText>
            </w:r>
            <w:r w:rsidRPr="003F4545">
              <w:rPr>
                <w:rFonts w:cs="Times New Roman" w:hint="eastAsia"/>
                <w:color w:val="auto"/>
              </w:rPr>
              <w:instrText xml:space="preserve">SEQ </w:instrText>
            </w:r>
            <w:r w:rsidRPr="003F4545">
              <w:rPr>
                <w:rFonts w:cs="Times New Roman" w:hint="eastAsia"/>
                <w:color w:val="auto"/>
              </w:rPr>
              <w:instrText>表</w:instrText>
            </w:r>
            <w:r w:rsidRPr="003F4545">
              <w:rPr>
                <w:rFonts w:cs="Times New Roman" w:hint="eastAsia"/>
                <w:color w:val="auto"/>
              </w:rPr>
              <w:instrText>1- \* ARABIC</w:instrText>
            </w:r>
            <w:r w:rsidRPr="003F4545">
              <w:rPr>
                <w:rFonts w:cs="Times New Roman"/>
                <w:color w:val="auto"/>
              </w:rPr>
              <w:instrText xml:space="preserve"> </w:instrText>
            </w:r>
            <w:r w:rsidRPr="003F4545">
              <w:rPr>
                <w:rFonts w:cs="Times New Roman"/>
                <w:b w:val="0"/>
                <w:color w:val="auto"/>
              </w:rPr>
              <w:fldChar w:fldCharType="separate"/>
            </w:r>
            <w:r w:rsidR="00316B53">
              <w:rPr>
                <w:rFonts w:cs="Times New Roman"/>
                <w:noProof/>
                <w:color w:val="auto"/>
              </w:rPr>
              <w:t>6</w:t>
            </w:r>
            <w:r w:rsidRPr="003F4545">
              <w:rPr>
                <w:rFonts w:cs="Times New Roman"/>
                <w:b w:val="0"/>
                <w:color w:val="auto"/>
              </w:rPr>
              <w:fldChar w:fldCharType="end"/>
            </w:r>
            <w:bookmarkEnd w:id="28"/>
            <w:r w:rsidRPr="003F4545">
              <w:rPr>
                <w:color w:val="auto"/>
              </w:rPr>
              <w:t xml:space="preserve">   </w:t>
            </w:r>
            <w:r w:rsidRPr="003F4545">
              <w:rPr>
                <w:color w:val="auto"/>
              </w:rPr>
              <w:t>项目</w:t>
            </w:r>
            <w:r w:rsidRPr="003F4545">
              <w:rPr>
                <w:rFonts w:hint="eastAsia"/>
                <w:color w:val="auto"/>
              </w:rPr>
              <w:t>生活垃圾</w:t>
            </w:r>
            <w:r w:rsidR="00790017" w:rsidRPr="003F4545">
              <w:rPr>
                <w:rFonts w:hint="eastAsia"/>
                <w:color w:val="auto"/>
              </w:rPr>
              <w:t>压缩</w:t>
            </w:r>
            <w:r w:rsidRPr="003F4545">
              <w:rPr>
                <w:rFonts w:hint="eastAsia"/>
                <w:color w:val="auto"/>
              </w:rPr>
              <w:t>转运量</w:t>
            </w:r>
            <w:r w:rsidRPr="003F4545">
              <w:rPr>
                <w:color w:val="auto"/>
              </w:rPr>
              <w:t>一览表</w:t>
            </w: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12"/>
              <w:gridCol w:w="1700"/>
              <w:gridCol w:w="2127"/>
            </w:tblGrid>
            <w:tr w:rsidR="003F4545" w:rsidRPr="003F4545">
              <w:trPr>
                <w:trHeight w:val="397"/>
                <w:tblHeader/>
              </w:trPr>
              <w:tc>
                <w:tcPr>
                  <w:tcW w:w="708"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b/>
                      <w:szCs w:val="21"/>
                    </w:rPr>
                    <w:t>序号</w:t>
                  </w:r>
                </w:p>
              </w:tc>
              <w:tc>
                <w:tcPr>
                  <w:tcW w:w="4112"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垃圾站</w:t>
                  </w:r>
                  <w:r w:rsidRPr="003F4545">
                    <w:rPr>
                      <w:rFonts w:ascii="Times New Roman" w:hAnsi="Times New Roman" w:cs="Times New Roman"/>
                      <w:b/>
                      <w:szCs w:val="21"/>
                    </w:rPr>
                    <w:t>名称</w:t>
                  </w:r>
                </w:p>
              </w:tc>
              <w:tc>
                <w:tcPr>
                  <w:tcW w:w="1700" w:type="dxa"/>
                  <w:vAlign w:val="center"/>
                </w:tcPr>
                <w:p w:rsidR="00EE1275" w:rsidRPr="003F4545" w:rsidRDefault="00E414A2">
                  <w:pPr>
                    <w:jc w:val="center"/>
                    <w:rPr>
                      <w:rFonts w:ascii="Times New Roman" w:hAnsi="Times New Roman" w:cs="Times New Roman"/>
                      <w:b/>
                      <w:szCs w:val="21"/>
                    </w:rPr>
                  </w:pPr>
                  <w:r w:rsidRPr="003F4545">
                    <w:rPr>
                      <w:rFonts w:ascii="Times New Roman" w:eastAsia="宋体" w:hAnsi="Times New Roman" w:cs="Times New Roman" w:hint="eastAsia"/>
                      <w:b/>
                      <w:szCs w:val="21"/>
                    </w:rPr>
                    <w:t>单位</w:t>
                  </w:r>
                </w:p>
              </w:tc>
              <w:tc>
                <w:tcPr>
                  <w:tcW w:w="2127"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hAnsi="Times New Roman" w:cs="Times New Roman" w:hint="eastAsia"/>
                      <w:b/>
                      <w:szCs w:val="21"/>
                    </w:rPr>
                    <w:t>生活垃圾设计最大</w:t>
                  </w:r>
                  <w:r w:rsidR="00790017" w:rsidRPr="003F4545">
                    <w:rPr>
                      <w:rFonts w:ascii="Times New Roman" w:hAnsi="Times New Roman" w:cs="Times New Roman" w:hint="eastAsia"/>
                      <w:b/>
                      <w:szCs w:val="21"/>
                    </w:rPr>
                    <w:t>压缩</w:t>
                  </w:r>
                  <w:r w:rsidRPr="003F4545">
                    <w:rPr>
                      <w:rFonts w:ascii="Times New Roman" w:hAnsi="Times New Roman" w:cs="Times New Roman" w:hint="eastAsia"/>
                      <w:b/>
                      <w:szCs w:val="21"/>
                    </w:rPr>
                    <w:t>转运量）</w:t>
                  </w:r>
                </w:p>
              </w:tc>
            </w:tr>
            <w:tr w:rsidR="003F4545" w:rsidRPr="003F4545">
              <w:trPr>
                <w:trHeight w:val="397"/>
              </w:trPr>
              <w:tc>
                <w:tcPr>
                  <w:tcW w:w="708" w:type="dxa"/>
                  <w:vAlign w:val="center"/>
                </w:tcPr>
                <w:p w:rsidR="00EE1275" w:rsidRPr="003F4545" w:rsidRDefault="00EE1275">
                  <w:pPr>
                    <w:pStyle w:val="24"/>
                    <w:numPr>
                      <w:ilvl w:val="0"/>
                      <w:numId w:val="7"/>
                    </w:numPr>
                    <w:ind w:firstLineChars="0"/>
                    <w:jc w:val="center"/>
                    <w:rPr>
                      <w:rFonts w:ascii="Times New Roman" w:eastAsia="宋体" w:hAnsi="Times New Roman" w:cs="Times New Roman"/>
                      <w:szCs w:val="21"/>
                    </w:rPr>
                  </w:pPr>
                </w:p>
              </w:tc>
              <w:tc>
                <w:tcPr>
                  <w:tcW w:w="41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铁丝塘镇生活垃圾压缩中转站</w:t>
                  </w:r>
                </w:p>
              </w:tc>
              <w:tc>
                <w:tcPr>
                  <w:tcW w:w="1700"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t/d</w:t>
                  </w:r>
                </w:p>
              </w:tc>
              <w:tc>
                <w:tcPr>
                  <w:tcW w:w="2127"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20</w:t>
                  </w:r>
                </w:p>
              </w:tc>
            </w:tr>
            <w:tr w:rsidR="003F4545" w:rsidRPr="003F4545">
              <w:trPr>
                <w:trHeight w:val="397"/>
              </w:trPr>
              <w:tc>
                <w:tcPr>
                  <w:tcW w:w="708" w:type="dxa"/>
                  <w:vAlign w:val="center"/>
                </w:tcPr>
                <w:p w:rsidR="00EE1275" w:rsidRPr="003F4545" w:rsidRDefault="00EE1275">
                  <w:pPr>
                    <w:pStyle w:val="24"/>
                    <w:numPr>
                      <w:ilvl w:val="0"/>
                      <w:numId w:val="7"/>
                    </w:numPr>
                    <w:ind w:firstLineChars="0"/>
                    <w:jc w:val="center"/>
                    <w:rPr>
                      <w:rFonts w:ascii="Times New Roman" w:eastAsia="宋体" w:hAnsi="Times New Roman" w:cs="Times New Roman"/>
                      <w:szCs w:val="21"/>
                    </w:rPr>
                  </w:pPr>
                </w:p>
              </w:tc>
              <w:tc>
                <w:tcPr>
                  <w:tcW w:w="41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茶市镇生活垃圾压缩中转站</w:t>
                  </w:r>
                </w:p>
              </w:tc>
              <w:tc>
                <w:tcPr>
                  <w:tcW w:w="1700"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t/d</w:t>
                  </w:r>
                </w:p>
              </w:tc>
              <w:tc>
                <w:tcPr>
                  <w:tcW w:w="2127"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40</w:t>
                  </w:r>
                </w:p>
              </w:tc>
            </w:tr>
            <w:tr w:rsidR="003F4545" w:rsidRPr="003F4545">
              <w:trPr>
                <w:trHeight w:val="397"/>
              </w:trPr>
              <w:tc>
                <w:tcPr>
                  <w:tcW w:w="708" w:type="dxa"/>
                  <w:vAlign w:val="center"/>
                </w:tcPr>
                <w:p w:rsidR="00EE1275" w:rsidRPr="003F4545" w:rsidRDefault="00EE1275">
                  <w:pPr>
                    <w:pStyle w:val="24"/>
                    <w:numPr>
                      <w:ilvl w:val="0"/>
                      <w:numId w:val="7"/>
                    </w:numPr>
                    <w:ind w:firstLineChars="0"/>
                    <w:jc w:val="center"/>
                    <w:rPr>
                      <w:rFonts w:ascii="Times New Roman" w:eastAsia="宋体" w:hAnsi="Times New Roman" w:cs="Times New Roman"/>
                      <w:szCs w:val="21"/>
                    </w:rPr>
                  </w:pPr>
                </w:p>
              </w:tc>
              <w:tc>
                <w:tcPr>
                  <w:tcW w:w="41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花桥镇（黄竹町村）生活垃圾压缩中转站</w:t>
                  </w:r>
                </w:p>
              </w:tc>
              <w:tc>
                <w:tcPr>
                  <w:tcW w:w="1700"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t/d</w:t>
                  </w:r>
                </w:p>
              </w:tc>
              <w:tc>
                <w:tcPr>
                  <w:tcW w:w="2127"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40</w:t>
                  </w:r>
                </w:p>
              </w:tc>
            </w:tr>
            <w:tr w:rsidR="003F4545" w:rsidRPr="003F4545">
              <w:trPr>
                <w:trHeight w:val="397"/>
              </w:trPr>
              <w:tc>
                <w:tcPr>
                  <w:tcW w:w="708" w:type="dxa"/>
                  <w:vAlign w:val="center"/>
                </w:tcPr>
                <w:p w:rsidR="00EE1275" w:rsidRPr="003F4545" w:rsidRDefault="00EE1275">
                  <w:pPr>
                    <w:pStyle w:val="24"/>
                    <w:numPr>
                      <w:ilvl w:val="0"/>
                      <w:numId w:val="7"/>
                    </w:numPr>
                    <w:ind w:firstLineChars="0"/>
                    <w:jc w:val="center"/>
                    <w:rPr>
                      <w:rFonts w:ascii="Times New Roman" w:eastAsia="宋体" w:hAnsi="Times New Roman" w:cs="Times New Roman"/>
                      <w:szCs w:val="21"/>
                    </w:rPr>
                  </w:pPr>
                </w:p>
              </w:tc>
              <w:tc>
                <w:tcPr>
                  <w:tcW w:w="41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花桥镇（川口片区豹泉村）生活垃圾压缩中转站</w:t>
                  </w:r>
                </w:p>
              </w:tc>
              <w:tc>
                <w:tcPr>
                  <w:tcW w:w="1700"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t/d</w:t>
                  </w:r>
                </w:p>
              </w:tc>
              <w:tc>
                <w:tcPr>
                  <w:tcW w:w="2127"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20</w:t>
                  </w:r>
                </w:p>
              </w:tc>
            </w:tr>
            <w:tr w:rsidR="003F4545" w:rsidRPr="003F4545">
              <w:trPr>
                <w:trHeight w:val="397"/>
              </w:trPr>
              <w:tc>
                <w:tcPr>
                  <w:tcW w:w="708" w:type="dxa"/>
                  <w:vAlign w:val="center"/>
                </w:tcPr>
                <w:p w:rsidR="00EE1275" w:rsidRPr="003F4545" w:rsidRDefault="00EE1275">
                  <w:pPr>
                    <w:pStyle w:val="24"/>
                    <w:numPr>
                      <w:ilvl w:val="0"/>
                      <w:numId w:val="7"/>
                    </w:numPr>
                    <w:ind w:firstLineChars="0"/>
                    <w:jc w:val="center"/>
                    <w:rPr>
                      <w:rFonts w:ascii="Times New Roman" w:eastAsia="宋体" w:hAnsi="Times New Roman" w:cs="Times New Roman"/>
                      <w:szCs w:val="21"/>
                    </w:rPr>
                  </w:pPr>
                </w:p>
              </w:tc>
              <w:tc>
                <w:tcPr>
                  <w:tcW w:w="41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宝盖镇（宝盖村）生活垃圾压缩中转站</w:t>
                  </w:r>
                </w:p>
              </w:tc>
              <w:tc>
                <w:tcPr>
                  <w:tcW w:w="1700"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t/d</w:t>
                  </w:r>
                </w:p>
              </w:tc>
              <w:tc>
                <w:tcPr>
                  <w:tcW w:w="2127"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60</w:t>
                  </w:r>
                </w:p>
              </w:tc>
            </w:tr>
            <w:tr w:rsidR="003F4545" w:rsidRPr="003F4545">
              <w:trPr>
                <w:trHeight w:val="397"/>
              </w:trPr>
              <w:tc>
                <w:tcPr>
                  <w:tcW w:w="708" w:type="dxa"/>
                  <w:vAlign w:val="center"/>
                </w:tcPr>
                <w:p w:rsidR="00EE1275" w:rsidRPr="003F4545" w:rsidRDefault="00EE1275">
                  <w:pPr>
                    <w:pStyle w:val="24"/>
                    <w:numPr>
                      <w:ilvl w:val="0"/>
                      <w:numId w:val="7"/>
                    </w:numPr>
                    <w:ind w:firstLineChars="0"/>
                    <w:jc w:val="center"/>
                    <w:rPr>
                      <w:rFonts w:ascii="Times New Roman" w:eastAsia="宋体" w:hAnsi="Times New Roman" w:cs="Times New Roman"/>
                      <w:szCs w:val="21"/>
                    </w:rPr>
                  </w:pPr>
                </w:p>
              </w:tc>
              <w:tc>
                <w:tcPr>
                  <w:tcW w:w="41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宝盖镇（樟树村）生活垃圾压缩中转站</w:t>
                  </w:r>
                </w:p>
              </w:tc>
              <w:tc>
                <w:tcPr>
                  <w:tcW w:w="1700"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t/d</w:t>
                  </w:r>
                </w:p>
              </w:tc>
              <w:tc>
                <w:tcPr>
                  <w:tcW w:w="2127"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60</w:t>
                  </w:r>
                </w:p>
              </w:tc>
            </w:tr>
            <w:tr w:rsidR="003F4545" w:rsidRPr="003F4545">
              <w:trPr>
                <w:trHeight w:val="397"/>
              </w:trPr>
              <w:tc>
                <w:tcPr>
                  <w:tcW w:w="708" w:type="dxa"/>
                  <w:vAlign w:val="center"/>
                </w:tcPr>
                <w:p w:rsidR="00EE1275" w:rsidRPr="003F4545" w:rsidRDefault="00EE1275">
                  <w:pPr>
                    <w:pStyle w:val="24"/>
                    <w:numPr>
                      <w:ilvl w:val="0"/>
                      <w:numId w:val="7"/>
                    </w:numPr>
                    <w:ind w:firstLineChars="0"/>
                    <w:jc w:val="center"/>
                    <w:rPr>
                      <w:rFonts w:ascii="Times New Roman" w:eastAsia="宋体" w:hAnsi="Times New Roman" w:cs="Times New Roman"/>
                      <w:szCs w:val="21"/>
                    </w:rPr>
                  </w:pPr>
                </w:p>
              </w:tc>
              <w:tc>
                <w:tcPr>
                  <w:tcW w:w="41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冠市镇生活垃圾压缩中转站</w:t>
                  </w:r>
                </w:p>
              </w:tc>
              <w:tc>
                <w:tcPr>
                  <w:tcW w:w="1700"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t/d</w:t>
                  </w:r>
                </w:p>
              </w:tc>
              <w:tc>
                <w:tcPr>
                  <w:tcW w:w="2127"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60</w:t>
                  </w:r>
                </w:p>
              </w:tc>
            </w:tr>
            <w:tr w:rsidR="003F4545" w:rsidRPr="003F4545">
              <w:trPr>
                <w:trHeight w:val="397"/>
              </w:trPr>
              <w:tc>
                <w:tcPr>
                  <w:tcW w:w="4820" w:type="dxa"/>
                  <w:gridSpan w:val="2"/>
                  <w:vMerge w:val="restart"/>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合计</w:t>
                  </w:r>
                </w:p>
              </w:tc>
              <w:tc>
                <w:tcPr>
                  <w:tcW w:w="1700"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t/d</w:t>
                  </w:r>
                </w:p>
              </w:tc>
              <w:tc>
                <w:tcPr>
                  <w:tcW w:w="2127" w:type="dxa"/>
                  <w:vAlign w:val="center"/>
                </w:tcPr>
                <w:p w:rsidR="00EE1275" w:rsidRPr="003F4545" w:rsidRDefault="007309B9">
                  <w:pPr>
                    <w:jc w:val="center"/>
                    <w:rPr>
                      <w:rFonts w:ascii="Times New Roman" w:hAnsi="Times New Roman"/>
                      <w:szCs w:val="21"/>
                    </w:rPr>
                  </w:pPr>
                  <w:r w:rsidRPr="003F4545">
                    <w:rPr>
                      <w:rFonts w:ascii="Times New Roman" w:hAnsi="Times New Roman" w:hint="eastAsia"/>
                      <w:szCs w:val="21"/>
                    </w:rPr>
                    <w:t>300</w:t>
                  </w:r>
                </w:p>
              </w:tc>
            </w:tr>
            <w:tr w:rsidR="003F4545" w:rsidRPr="003F4545">
              <w:trPr>
                <w:trHeight w:val="397"/>
              </w:trPr>
              <w:tc>
                <w:tcPr>
                  <w:tcW w:w="4820" w:type="dxa"/>
                  <w:gridSpan w:val="2"/>
                  <w:vMerge/>
                  <w:vAlign w:val="center"/>
                </w:tcPr>
                <w:p w:rsidR="00EE1275" w:rsidRPr="003F4545" w:rsidRDefault="00EE1275">
                  <w:pPr>
                    <w:snapToGrid w:val="0"/>
                    <w:spacing w:line="300" w:lineRule="auto"/>
                    <w:jc w:val="center"/>
                    <w:rPr>
                      <w:rFonts w:ascii="Times New Roman" w:hAnsi="Times New Roman"/>
                      <w:szCs w:val="21"/>
                    </w:rPr>
                  </w:pPr>
                </w:p>
              </w:tc>
              <w:tc>
                <w:tcPr>
                  <w:tcW w:w="1700"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t/a</w:t>
                  </w:r>
                </w:p>
              </w:tc>
              <w:tc>
                <w:tcPr>
                  <w:tcW w:w="2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109500</w:t>
                  </w:r>
                </w:p>
              </w:tc>
            </w:tr>
          </w:tbl>
          <w:p w:rsidR="00EE1275" w:rsidRPr="003F4545" w:rsidRDefault="00E414A2">
            <w:pPr>
              <w:pStyle w:val="af7"/>
              <w:spacing w:before="156"/>
              <w:rPr>
                <w:color w:val="auto"/>
              </w:rPr>
            </w:pPr>
            <w:bookmarkStart w:id="29" w:name="_Ref492653820"/>
            <w:r w:rsidRPr="003F4545">
              <w:rPr>
                <w:rFonts w:cs="Times New Roman" w:hint="eastAsia"/>
                <w:color w:val="auto"/>
              </w:rPr>
              <w:t>表</w:t>
            </w:r>
            <w:r w:rsidRPr="003F4545">
              <w:rPr>
                <w:rFonts w:cs="Times New Roman" w:hint="eastAsia"/>
                <w:color w:val="auto"/>
              </w:rPr>
              <w:t>1-</w:t>
            </w:r>
            <w:r w:rsidRPr="003F4545">
              <w:rPr>
                <w:rFonts w:cs="Times New Roman"/>
                <w:b w:val="0"/>
                <w:color w:val="auto"/>
              </w:rPr>
              <w:fldChar w:fldCharType="begin"/>
            </w:r>
            <w:r w:rsidRPr="003F4545">
              <w:rPr>
                <w:rFonts w:cs="Times New Roman"/>
                <w:color w:val="auto"/>
              </w:rPr>
              <w:instrText xml:space="preserve"> </w:instrText>
            </w:r>
            <w:r w:rsidRPr="003F4545">
              <w:rPr>
                <w:rFonts w:cs="Times New Roman" w:hint="eastAsia"/>
                <w:color w:val="auto"/>
              </w:rPr>
              <w:instrText xml:space="preserve">SEQ </w:instrText>
            </w:r>
            <w:r w:rsidRPr="003F4545">
              <w:rPr>
                <w:rFonts w:cs="Times New Roman" w:hint="eastAsia"/>
                <w:color w:val="auto"/>
              </w:rPr>
              <w:instrText>表</w:instrText>
            </w:r>
            <w:r w:rsidRPr="003F4545">
              <w:rPr>
                <w:rFonts w:cs="Times New Roman" w:hint="eastAsia"/>
                <w:color w:val="auto"/>
              </w:rPr>
              <w:instrText>1- \* ARABIC</w:instrText>
            </w:r>
            <w:r w:rsidRPr="003F4545">
              <w:rPr>
                <w:rFonts w:cs="Times New Roman"/>
                <w:color w:val="auto"/>
              </w:rPr>
              <w:instrText xml:space="preserve"> </w:instrText>
            </w:r>
            <w:r w:rsidRPr="003F4545">
              <w:rPr>
                <w:rFonts w:cs="Times New Roman"/>
                <w:b w:val="0"/>
                <w:color w:val="auto"/>
              </w:rPr>
              <w:fldChar w:fldCharType="separate"/>
            </w:r>
            <w:r w:rsidR="00316B53">
              <w:rPr>
                <w:rFonts w:cs="Times New Roman"/>
                <w:noProof/>
                <w:color w:val="auto"/>
              </w:rPr>
              <w:t>7</w:t>
            </w:r>
            <w:r w:rsidRPr="003F4545">
              <w:rPr>
                <w:rFonts w:cs="Times New Roman"/>
                <w:b w:val="0"/>
                <w:color w:val="auto"/>
              </w:rPr>
              <w:fldChar w:fldCharType="end"/>
            </w:r>
            <w:bookmarkEnd w:id="29"/>
            <w:r w:rsidRPr="003F4545">
              <w:rPr>
                <w:color w:val="auto"/>
              </w:rPr>
              <w:t xml:space="preserve">   </w:t>
            </w:r>
            <w:r w:rsidRPr="003F4545">
              <w:rPr>
                <w:color w:val="auto"/>
              </w:rPr>
              <w:t>项目</w:t>
            </w:r>
            <w:r w:rsidRPr="003F4545">
              <w:rPr>
                <w:rFonts w:hint="eastAsia"/>
                <w:color w:val="auto"/>
              </w:rPr>
              <w:t>原辅材料和水、电消耗情况</w:t>
            </w:r>
            <w:r w:rsidRPr="003F4545">
              <w:rPr>
                <w:color w:val="auto"/>
              </w:rPr>
              <w:t>一览表</w:t>
            </w:r>
          </w:p>
          <w:tbl>
            <w:tblPr>
              <w:tblW w:w="878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135"/>
              <w:gridCol w:w="3261"/>
              <w:gridCol w:w="992"/>
              <w:gridCol w:w="851"/>
              <w:gridCol w:w="850"/>
              <w:gridCol w:w="992"/>
            </w:tblGrid>
            <w:tr w:rsidR="003F4545" w:rsidRPr="003F4545">
              <w:trPr>
                <w:trHeight w:val="397"/>
                <w:tblHeader/>
              </w:trPr>
              <w:tc>
                <w:tcPr>
                  <w:tcW w:w="707"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b/>
                      <w:szCs w:val="21"/>
                    </w:rPr>
                    <w:t>序号</w:t>
                  </w:r>
                </w:p>
              </w:tc>
              <w:tc>
                <w:tcPr>
                  <w:tcW w:w="4396" w:type="dxa"/>
                  <w:gridSpan w:val="2"/>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b/>
                      <w:szCs w:val="21"/>
                    </w:rPr>
                    <w:t>名称</w:t>
                  </w:r>
                </w:p>
              </w:tc>
              <w:tc>
                <w:tcPr>
                  <w:tcW w:w="992"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单位</w:t>
                  </w:r>
                </w:p>
              </w:tc>
              <w:tc>
                <w:tcPr>
                  <w:tcW w:w="851"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用量</w:t>
                  </w:r>
                </w:p>
              </w:tc>
              <w:tc>
                <w:tcPr>
                  <w:tcW w:w="850"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合计</w:t>
                  </w:r>
                </w:p>
              </w:tc>
              <w:tc>
                <w:tcPr>
                  <w:tcW w:w="992"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备注</w:t>
                  </w:r>
                </w:p>
              </w:tc>
            </w:tr>
            <w:tr w:rsidR="003F4545" w:rsidRPr="003F4545">
              <w:trPr>
                <w:trHeight w:val="397"/>
              </w:trPr>
              <w:tc>
                <w:tcPr>
                  <w:tcW w:w="707" w:type="dxa"/>
                  <w:vMerge w:val="restart"/>
                  <w:vAlign w:val="center"/>
                </w:tcPr>
                <w:p w:rsidR="004A382F" w:rsidRPr="003F4545" w:rsidRDefault="004A382F">
                  <w:pPr>
                    <w:pStyle w:val="24"/>
                    <w:numPr>
                      <w:ilvl w:val="0"/>
                      <w:numId w:val="8"/>
                    </w:numPr>
                    <w:ind w:firstLineChars="0"/>
                    <w:jc w:val="center"/>
                    <w:rPr>
                      <w:rFonts w:ascii="Times New Roman" w:eastAsia="宋体" w:hAnsi="Times New Roman" w:cs="Times New Roman"/>
                      <w:szCs w:val="21"/>
                    </w:rPr>
                  </w:pPr>
                </w:p>
              </w:tc>
              <w:tc>
                <w:tcPr>
                  <w:tcW w:w="1135" w:type="dxa"/>
                  <w:vMerge w:val="restart"/>
                  <w:vAlign w:val="center"/>
                </w:tcPr>
                <w:p w:rsidR="004A382F" w:rsidRPr="003F4545" w:rsidRDefault="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水</w:t>
                  </w:r>
                </w:p>
              </w:tc>
              <w:tc>
                <w:tcPr>
                  <w:tcW w:w="3261" w:type="dxa"/>
                  <w:vAlign w:val="center"/>
                </w:tcPr>
                <w:p w:rsidR="004A382F" w:rsidRPr="003F4545" w:rsidRDefault="004A382F">
                  <w:pPr>
                    <w:snapToGrid w:val="0"/>
                    <w:jc w:val="center"/>
                    <w:rPr>
                      <w:rFonts w:ascii="Times New Roman" w:hAnsi="Times New Roman"/>
                      <w:szCs w:val="21"/>
                    </w:rPr>
                  </w:pPr>
                  <w:r w:rsidRPr="003F4545">
                    <w:rPr>
                      <w:rFonts w:ascii="Times New Roman" w:hAnsi="Times New Roman" w:hint="eastAsia"/>
                      <w:szCs w:val="21"/>
                    </w:rPr>
                    <w:t>铁丝塘镇垃圾转运站</w:t>
                  </w:r>
                </w:p>
              </w:tc>
              <w:tc>
                <w:tcPr>
                  <w:tcW w:w="992" w:type="dxa"/>
                  <w:vAlign w:val="center"/>
                </w:tcPr>
                <w:p w:rsidR="004A382F" w:rsidRPr="003F4545" w:rsidRDefault="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m</w:t>
                  </w:r>
                  <w:r w:rsidRPr="003F4545">
                    <w:rPr>
                      <w:rFonts w:ascii="Times New Roman" w:eastAsia="宋体" w:hAnsi="Times New Roman" w:cs="Times New Roman" w:hint="eastAsia"/>
                      <w:szCs w:val="21"/>
                      <w:vertAlign w:val="superscript"/>
                    </w:rPr>
                    <w:t>3</w:t>
                  </w:r>
                  <w:r w:rsidRPr="003F4545">
                    <w:rPr>
                      <w:rFonts w:ascii="Times New Roman" w:eastAsia="宋体" w:hAnsi="Times New Roman" w:cs="Times New Roman" w:hint="eastAsia"/>
                      <w:szCs w:val="21"/>
                    </w:rPr>
                    <w:t>/a</w:t>
                  </w:r>
                </w:p>
              </w:tc>
              <w:tc>
                <w:tcPr>
                  <w:tcW w:w="851" w:type="dxa"/>
                  <w:vAlign w:val="center"/>
                </w:tcPr>
                <w:p w:rsidR="004A382F" w:rsidRPr="003F4545" w:rsidRDefault="004A382F" w:rsidP="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411.4</w:t>
                  </w:r>
                </w:p>
              </w:tc>
              <w:tc>
                <w:tcPr>
                  <w:tcW w:w="850" w:type="dxa"/>
                  <w:vMerge w:val="restart"/>
                  <w:vAlign w:val="center"/>
                </w:tcPr>
                <w:p w:rsidR="004A382F" w:rsidRPr="003F4545" w:rsidRDefault="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3094</w:t>
                  </w:r>
                </w:p>
              </w:tc>
              <w:tc>
                <w:tcPr>
                  <w:tcW w:w="992" w:type="dxa"/>
                  <w:vMerge w:val="restart"/>
                  <w:vAlign w:val="center"/>
                </w:tcPr>
                <w:p w:rsidR="004A382F" w:rsidRPr="003F4545" w:rsidRDefault="00BE2A53">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使用地下水</w:t>
                  </w:r>
                </w:p>
              </w:tc>
            </w:tr>
            <w:tr w:rsidR="003F4545" w:rsidRPr="003F4545">
              <w:trPr>
                <w:trHeight w:val="397"/>
              </w:trPr>
              <w:tc>
                <w:tcPr>
                  <w:tcW w:w="707" w:type="dxa"/>
                  <w:vMerge/>
                  <w:vAlign w:val="center"/>
                </w:tcPr>
                <w:p w:rsidR="004A382F" w:rsidRPr="003F4545" w:rsidRDefault="004A382F">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4A382F" w:rsidRPr="003F4545" w:rsidRDefault="004A382F">
                  <w:pPr>
                    <w:jc w:val="center"/>
                    <w:rPr>
                      <w:rFonts w:ascii="Times New Roman" w:eastAsia="宋体" w:hAnsi="Times New Roman" w:cs="Times New Roman"/>
                      <w:szCs w:val="21"/>
                    </w:rPr>
                  </w:pPr>
                </w:p>
              </w:tc>
              <w:tc>
                <w:tcPr>
                  <w:tcW w:w="3261" w:type="dxa"/>
                  <w:vAlign w:val="center"/>
                </w:tcPr>
                <w:p w:rsidR="004A382F" w:rsidRPr="003F4545" w:rsidRDefault="004A382F">
                  <w:pPr>
                    <w:snapToGrid w:val="0"/>
                    <w:jc w:val="center"/>
                    <w:rPr>
                      <w:rFonts w:ascii="Times New Roman" w:hAnsi="Times New Roman"/>
                      <w:szCs w:val="21"/>
                    </w:rPr>
                  </w:pPr>
                  <w:r w:rsidRPr="003F4545">
                    <w:rPr>
                      <w:rFonts w:ascii="Times New Roman" w:hAnsi="Times New Roman" w:hint="eastAsia"/>
                      <w:szCs w:val="21"/>
                    </w:rPr>
                    <w:t>茶市镇垃圾转运站</w:t>
                  </w:r>
                </w:p>
              </w:tc>
              <w:tc>
                <w:tcPr>
                  <w:tcW w:w="992" w:type="dxa"/>
                  <w:vAlign w:val="center"/>
                </w:tcPr>
                <w:p w:rsidR="004A382F" w:rsidRPr="003F4545" w:rsidRDefault="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m</w:t>
                  </w:r>
                  <w:r w:rsidRPr="003F4545">
                    <w:rPr>
                      <w:rFonts w:ascii="Times New Roman" w:eastAsia="宋体" w:hAnsi="Times New Roman" w:cs="Times New Roman" w:hint="eastAsia"/>
                      <w:szCs w:val="21"/>
                      <w:vertAlign w:val="superscript"/>
                    </w:rPr>
                    <w:t>3</w:t>
                  </w:r>
                  <w:r w:rsidRPr="003F4545">
                    <w:rPr>
                      <w:rFonts w:ascii="Times New Roman" w:eastAsia="宋体" w:hAnsi="Times New Roman" w:cs="Times New Roman" w:hint="eastAsia"/>
                      <w:szCs w:val="21"/>
                    </w:rPr>
                    <w:t>/a</w:t>
                  </w:r>
                </w:p>
              </w:tc>
              <w:tc>
                <w:tcPr>
                  <w:tcW w:w="851" w:type="dxa"/>
                  <w:vAlign w:val="center"/>
                </w:tcPr>
                <w:p w:rsidR="004A382F" w:rsidRPr="003F4545" w:rsidRDefault="004A382F" w:rsidP="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411.4</w:t>
                  </w:r>
                </w:p>
              </w:tc>
              <w:tc>
                <w:tcPr>
                  <w:tcW w:w="850" w:type="dxa"/>
                  <w:vMerge/>
                  <w:vAlign w:val="center"/>
                </w:tcPr>
                <w:p w:rsidR="004A382F" w:rsidRPr="003F4545" w:rsidRDefault="004A382F">
                  <w:pPr>
                    <w:jc w:val="center"/>
                    <w:rPr>
                      <w:rFonts w:ascii="Times New Roman" w:eastAsia="宋体" w:hAnsi="Times New Roman" w:cs="Times New Roman"/>
                      <w:szCs w:val="21"/>
                    </w:rPr>
                  </w:pPr>
                </w:p>
              </w:tc>
              <w:tc>
                <w:tcPr>
                  <w:tcW w:w="992" w:type="dxa"/>
                  <w:vMerge/>
                  <w:vAlign w:val="center"/>
                </w:tcPr>
                <w:p w:rsidR="004A382F" w:rsidRPr="003F4545" w:rsidRDefault="004A382F">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4A382F" w:rsidRPr="003F4545" w:rsidRDefault="004A382F">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4A382F" w:rsidRPr="003F4545" w:rsidRDefault="004A382F">
                  <w:pPr>
                    <w:jc w:val="center"/>
                    <w:rPr>
                      <w:rFonts w:ascii="Times New Roman" w:eastAsia="宋体" w:hAnsi="Times New Roman" w:cs="Times New Roman"/>
                      <w:szCs w:val="21"/>
                    </w:rPr>
                  </w:pPr>
                </w:p>
              </w:tc>
              <w:tc>
                <w:tcPr>
                  <w:tcW w:w="3261" w:type="dxa"/>
                  <w:vAlign w:val="center"/>
                </w:tcPr>
                <w:p w:rsidR="004A382F" w:rsidRPr="003F4545" w:rsidRDefault="004A382F">
                  <w:pPr>
                    <w:snapToGrid w:val="0"/>
                    <w:jc w:val="center"/>
                    <w:rPr>
                      <w:rFonts w:ascii="Times New Roman" w:hAnsi="Times New Roman"/>
                      <w:szCs w:val="21"/>
                    </w:rPr>
                  </w:pPr>
                  <w:r w:rsidRPr="003F4545">
                    <w:rPr>
                      <w:rFonts w:ascii="Times New Roman" w:hAnsi="Times New Roman" w:hint="eastAsia"/>
                      <w:szCs w:val="21"/>
                    </w:rPr>
                    <w:t>花桥镇（黄竹町村）垃圾转运站</w:t>
                  </w:r>
                </w:p>
              </w:tc>
              <w:tc>
                <w:tcPr>
                  <w:tcW w:w="992" w:type="dxa"/>
                  <w:vAlign w:val="center"/>
                </w:tcPr>
                <w:p w:rsidR="004A382F" w:rsidRPr="003F4545" w:rsidRDefault="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m</w:t>
                  </w:r>
                  <w:r w:rsidRPr="003F4545">
                    <w:rPr>
                      <w:rFonts w:ascii="Times New Roman" w:eastAsia="宋体" w:hAnsi="Times New Roman" w:cs="Times New Roman" w:hint="eastAsia"/>
                      <w:szCs w:val="21"/>
                      <w:vertAlign w:val="superscript"/>
                    </w:rPr>
                    <w:t>3</w:t>
                  </w:r>
                  <w:r w:rsidRPr="003F4545">
                    <w:rPr>
                      <w:rFonts w:ascii="Times New Roman" w:eastAsia="宋体" w:hAnsi="Times New Roman" w:cs="Times New Roman" w:hint="eastAsia"/>
                      <w:szCs w:val="21"/>
                    </w:rPr>
                    <w:t>/a</w:t>
                  </w:r>
                </w:p>
              </w:tc>
              <w:tc>
                <w:tcPr>
                  <w:tcW w:w="851" w:type="dxa"/>
                  <w:vAlign w:val="center"/>
                </w:tcPr>
                <w:p w:rsidR="004A382F" w:rsidRPr="003F4545" w:rsidRDefault="004A382F" w:rsidP="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411.4</w:t>
                  </w:r>
                </w:p>
              </w:tc>
              <w:tc>
                <w:tcPr>
                  <w:tcW w:w="850" w:type="dxa"/>
                  <w:vMerge/>
                  <w:vAlign w:val="center"/>
                </w:tcPr>
                <w:p w:rsidR="004A382F" w:rsidRPr="003F4545" w:rsidRDefault="004A382F">
                  <w:pPr>
                    <w:jc w:val="center"/>
                    <w:rPr>
                      <w:rFonts w:ascii="Times New Roman" w:eastAsia="宋体" w:hAnsi="Times New Roman" w:cs="Times New Roman"/>
                      <w:szCs w:val="21"/>
                    </w:rPr>
                  </w:pPr>
                </w:p>
              </w:tc>
              <w:tc>
                <w:tcPr>
                  <w:tcW w:w="992" w:type="dxa"/>
                  <w:vMerge/>
                  <w:vAlign w:val="center"/>
                </w:tcPr>
                <w:p w:rsidR="004A382F" w:rsidRPr="003F4545" w:rsidRDefault="004A382F">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4A382F" w:rsidRPr="003F4545" w:rsidRDefault="004A382F">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4A382F" w:rsidRPr="003F4545" w:rsidRDefault="004A382F">
                  <w:pPr>
                    <w:jc w:val="center"/>
                    <w:rPr>
                      <w:rFonts w:ascii="Times New Roman" w:eastAsia="宋体" w:hAnsi="Times New Roman" w:cs="Times New Roman"/>
                      <w:szCs w:val="21"/>
                    </w:rPr>
                  </w:pPr>
                </w:p>
              </w:tc>
              <w:tc>
                <w:tcPr>
                  <w:tcW w:w="3261" w:type="dxa"/>
                  <w:vAlign w:val="center"/>
                </w:tcPr>
                <w:p w:rsidR="004A382F" w:rsidRPr="003F4545" w:rsidRDefault="004A382F">
                  <w:pPr>
                    <w:snapToGrid w:val="0"/>
                    <w:jc w:val="center"/>
                    <w:rPr>
                      <w:rFonts w:ascii="Times New Roman" w:hAnsi="Times New Roman"/>
                      <w:szCs w:val="21"/>
                    </w:rPr>
                  </w:pPr>
                  <w:r w:rsidRPr="003F4545">
                    <w:rPr>
                      <w:rFonts w:ascii="Times New Roman" w:hAnsi="Times New Roman" w:hint="eastAsia"/>
                      <w:szCs w:val="21"/>
                    </w:rPr>
                    <w:t>花桥镇（川口片区豹泉村）垃圾转运站</w:t>
                  </w:r>
                </w:p>
              </w:tc>
              <w:tc>
                <w:tcPr>
                  <w:tcW w:w="992" w:type="dxa"/>
                  <w:vAlign w:val="center"/>
                </w:tcPr>
                <w:p w:rsidR="004A382F" w:rsidRPr="003F4545" w:rsidRDefault="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m</w:t>
                  </w:r>
                  <w:r w:rsidRPr="003F4545">
                    <w:rPr>
                      <w:rFonts w:ascii="Times New Roman" w:eastAsia="宋体" w:hAnsi="Times New Roman" w:cs="Times New Roman" w:hint="eastAsia"/>
                      <w:szCs w:val="21"/>
                      <w:vertAlign w:val="superscript"/>
                    </w:rPr>
                    <w:t>3</w:t>
                  </w:r>
                  <w:r w:rsidRPr="003F4545">
                    <w:rPr>
                      <w:rFonts w:ascii="Times New Roman" w:eastAsia="宋体" w:hAnsi="Times New Roman" w:cs="Times New Roman" w:hint="eastAsia"/>
                      <w:szCs w:val="21"/>
                    </w:rPr>
                    <w:t>/a</w:t>
                  </w:r>
                </w:p>
              </w:tc>
              <w:tc>
                <w:tcPr>
                  <w:tcW w:w="851" w:type="dxa"/>
                  <w:vAlign w:val="center"/>
                </w:tcPr>
                <w:p w:rsidR="004A382F" w:rsidRPr="003F4545" w:rsidRDefault="004A382F" w:rsidP="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411.4</w:t>
                  </w:r>
                </w:p>
              </w:tc>
              <w:tc>
                <w:tcPr>
                  <w:tcW w:w="850" w:type="dxa"/>
                  <w:vMerge/>
                  <w:vAlign w:val="center"/>
                </w:tcPr>
                <w:p w:rsidR="004A382F" w:rsidRPr="003F4545" w:rsidRDefault="004A382F">
                  <w:pPr>
                    <w:jc w:val="center"/>
                    <w:rPr>
                      <w:rFonts w:ascii="Times New Roman" w:eastAsia="宋体" w:hAnsi="Times New Roman" w:cs="Times New Roman"/>
                      <w:szCs w:val="21"/>
                    </w:rPr>
                  </w:pPr>
                </w:p>
              </w:tc>
              <w:tc>
                <w:tcPr>
                  <w:tcW w:w="992" w:type="dxa"/>
                  <w:vMerge/>
                  <w:vAlign w:val="center"/>
                </w:tcPr>
                <w:p w:rsidR="004A382F" w:rsidRPr="003F4545" w:rsidRDefault="004A382F">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4A382F" w:rsidRPr="003F4545" w:rsidRDefault="004A382F">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4A382F" w:rsidRPr="003F4545" w:rsidRDefault="004A382F">
                  <w:pPr>
                    <w:jc w:val="center"/>
                    <w:rPr>
                      <w:rFonts w:ascii="Times New Roman" w:eastAsia="宋体" w:hAnsi="Times New Roman" w:cs="Times New Roman"/>
                      <w:szCs w:val="21"/>
                    </w:rPr>
                  </w:pPr>
                </w:p>
              </w:tc>
              <w:tc>
                <w:tcPr>
                  <w:tcW w:w="3261" w:type="dxa"/>
                  <w:vAlign w:val="center"/>
                </w:tcPr>
                <w:p w:rsidR="004A382F" w:rsidRPr="003F4545" w:rsidRDefault="004A382F">
                  <w:pPr>
                    <w:snapToGrid w:val="0"/>
                    <w:jc w:val="center"/>
                    <w:rPr>
                      <w:rFonts w:ascii="Times New Roman" w:hAnsi="Times New Roman"/>
                      <w:szCs w:val="21"/>
                    </w:rPr>
                  </w:pPr>
                  <w:r w:rsidRPr="003F4545">
                    <w:rPr>
                      <w:rFonts w:ascii="Times New Roman" w:hAnsi="Times New Roman" w:hint="eastAsia"/>
                      <w:szCs w:val="21"/>
                    </w:rPr>
                    <w:t>宝盖镇（宝盖村）垃圾转运站</w:t>
                  </w:r>
                </w:p>
              </w:tc>
              <w:tc>
                <w:tcPr>
                  <w:tcW w:w="992" w:type="dxa"/>
                  <w:vAlign w:val="center"/>
                </w:tcPr>
                <w:p w:rsidR="004A382F" w:rsidRPr="003F4545" w:rsidRDefault="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m</w:t>
                  </w:r>
                  <w:r w:rsidRPr="003F4545">
                    <w:rPr>
                      <w:rFonts w:ascii="Times New Roman" w:eastAsia="宋体" w:hAnsi="Times New Roman" w:cs="Times New Roman" w:hint="eastAsia"/>
                      <w:szCs w:val="21"/>
                      <w:vertAlign w:val="superscript"/>
                    </w:rPr>
                    <w:t>3</w:t>
                  </w:r>
                  <w:r w:rsidRPr="003F4545">
                    <w:rPr>
                      <w:rFonts w:ascii="Times New Roman" w:eastAsia="宋体" w:hAnsi="Times New Roman" w:cs="Times New Roman" w:hint="eastAsia"/>
                      <w:szCs w:val="21"/>
                    </w:rPr>
                    <w:t>/a</w:t>
                  </w:r>
                </w:p>
              </w:tc>
              <w:tc>
                <w:tcPr>
                  <w:tcW w:w="851" w:type="dxa"/>
                  <w:vAlign w:val="center"/>
                </w:tcPr>
                <w:p w:rsidR="004A382F" w:rsidRPr="003F4545" w:rsidRDefault="004A382F" w:rsidP="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431.2</w:t>
                  </w:r>
                </w:p>
              </w:tc>
              <w:tc>
                <w:tcPr>
                  <w:tcW w:w="850" w:type="dxa"/>
                  <w:vMerge/>
                  <w:vAlign w:val="center"/>
                </w:tcPr>
                <w:p w:rsidR="004A382F" w:rsidRPr="003F4545" w:rsidRDefault="004A382F">
                  <w:pPr>
                    <w:jc w:val="center"/>
                    <w:rPr>
                      <w:rFonts w:ascii="Times New Roman" w:eastAsia="宋体" w:hAnsi="Times New Roman" w:cs="Times New Roman"/>
                      <w:szCs w:val="21"/>
                    </w:rPr>
                  </w:pPr>
                </w:p>
              </w:tc>
              <w:tc>
                <w:tcPr>
                  <w:tcW w:w="992" w:type="dxa"/>
                  <w:vMerge/>
                  <w:vAlign w:val="center"/>
                </w:tcPr>
                <w:p w:rsidR="004A382F" w:rsidRPr="003F4545" w:rsidRDefault="004A382F">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4A382F" w:rsidRPr="003F4545" w:rsidRDefault="004A382F">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4A382F" w:rsidRPr="003F4545" w:rsidRDefault="004A382F">
                  <w:pPr>
                    <w:jc w:val="center"/>
                    <w:rPr>
                      <w:rFonts w:ascii="Times New Roman" w:eastAsia="宋体" w:hAnsi="Times New Roman" w:cs="Times New Roman"/>
                      <w:szCs w:val="21"/>
                    </w:rPr>
                  </w:pPr>
                </w:p>
              </w:tc>
              <w:tc>
                <w:tcPr>
                  <w:tcW w:w="3261" w:type="dxa"/>
                  <w:vAlign w:val="center"/>
                </w:tcPr>
                <w:p w:rsidR="004A382F" w:rsidRPr="003F4545" w:rsidRDefault="004A382F">
                  <w:pPr>
                    <w:snapToGrid w:val="0"/>
                    <w:jc w:val="center"/>
                    <w:rPr>
                      <w:rFonts w:ascii="Times New Roman" w:hAnsi="Times New Roman"/>
                      <w:szCs w:val="21"/>
                    </w:rPr>
                  </w:pPr>
                  <w:r w:rsidRPr="003F4545">
                    <w:rPr>
                      <w:rFonts w:ascii="Times New Roman" w:hAnsi="Times New Roman" w:hint="eastAsia"/>
                      <w:szCs w:val="21"/>
                    </w:rPr>
                    <w:t>宝盖镇（樟树村）垃圾转运站</w:t>
                  </w:r>
                </w:p>
              </w:tc>
              <w:tc>
                <w:tcPr>
                  <w:tcW w:w="992" w:type="dxa"/>
                  <w:vAlign w:val="center"/>
                </w:tcPr>
                <w:p w:rsidR="004A382F" w:rsidRPr="003F4545" w:rsidRDefault="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m</w:t>
                  </w:r>
                  <w:r w:rsidRPr="003F4545">
                    <w:rPr>
                      <w:rFonts w:ascii="Times New Roman" w:eastAsia="宋体" w:hAnsi="Times New Roman" w:cs="Times New Roman" w:hint="eastAsia"/>
                      <w:szCs w:val="21"/>
                      <w:vertAlign w:val="superscript"/>
                    </w:rPr>
                    <w:t>3</w:t>
                  </w:r>
                  <w:r w:rsidRPr="003F4545">
                    <w:rPr>
                      <w:rFonts w:ascii="Times New Roman" w:eastAsia="宋体" w:hAnsi="Times New Roman" w:cs="Times New Roman" w:hint="eastAsia"/>
                      <w:szCs w:val="21"/>
                    </w:rPr>
                    <w:t>/a</w:t>
                  </w:r>
                </w:p>
              </w:tc>
              <w:tc>
                <w:tcPr>
                  <w:tcW w:w="851" w:type="dxa"/>
                  <w:vAlign w:val="center"/>
                </w:tcPr>
                <w:p w:rsidR="004A382F" w:rsidRPr="003F4545" w:rsidRDefault="004A382F" w:rsidP="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430.4</w:t>
                  </w:r>
                </w:p>
              </w:tc>
              <w:tc>
                <w:tcPr>
                  <w:tcW w:w="850" w:type="dxa"/>
                  <w:vMerge/>
                  <w:vAlign w:val="center"/>
                </w:tcPr>
                <w:p w:rsidR="004A382F" w:rsidRPr="003F4545" w:rsidRDefault="004A382F">
                  <w:pPr>
                    <w:jc w:val="center"/>
                    <w:rPr>
                      <w:rFonts w:ascii="Times New Roman" w:eastAsia="宋体" w:hAnsi="Times New Roman" w:cs="Times New Roman"/>
                      <w:szCs w:val="21"/>
                    </w:rPr>
                  </w:pPr>
                </w:p>
              </w:tc>
              <w:tc>
                <w:tcPr>
                  <w:tcW w:w="992" w:type="dxa"/>
                  <w:vMerge/>
                  <w:vAlign w:val="center"/>
                </w:tcPr>
                <w:p w:rsidR="004A382F" w:rsidRPr="003F4545" w:rsidRDefault="004A382F">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4A382F" w:rsidRPr="003F4545" w:rsidRDefault="004A382F">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4A382F" w:rsidRPr="003F4545" w:rsidRDefault="004A382F">
                  <w:pPr>
                    <w:jc w:val="center"/>
                    <w:rPr>
                      <w:rFonts w:ascii="Times New Roman" w:eastAsia="宋体" w:hAnsi="Times New Roman" w:cs="Times New Roman"/>
                      <w:szCs w:val="21"/>
                    </w:rPr>
                  </w:pPr>
                </w:p>
              </w:tc>
              <w:tc>
                <w:tcPr>
                  <w:tcW w:w="3261" w:type="dxa"/>
                  <w:vAlign w:val="center"/>
                </w:tcPr>
                <w:p w:rsidR="004A382F" w:rsidRPr="003F4545" w:rsidRDefault="004A382F">
                  <w:pPr>
                    <w:snapToGrid w:val="0"/>
                    <w:jc w:val="center"/>
                    <w:rPr>
                      <w:rFonts w:ascii="Times New Roman" w:hAnsi="Times New Roman"/>
                      <w:szCs w:val="21"/>
                    </w:rPr>
                  </w:pPr>
                  <w:r w:rsidRPr="003F4545">
                    <w:rPr>
                      <w:rFonts w:ascii="Times New Roman" w:hAnsi="Times New Roman" w:hint="eastAsia"/>
                      <w:szCs w:val="21"/>
                    </w:rPr>
                    <w:t>冠市镇垃圾转运站</w:t>
                  </w:r>
                </w:p>
              </w:tc>
              <w:tc>
                <w:tcPr>
                  <w:tcW w:w="992" w:type="dxa"/>
                  <w:vAlign w:val="center"/>
                </w:tcPr>
                <w:p w:rsidR="004A382F" w:rsidRPr="003F4545" w:rsidRDefault="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m</w:t>
                  </w:r>
                  <w:r w:rsidRPr="003F4545">
                    <w:rPr>
                      <w:rFonts w:ascii="Times New Roman" w:eastAsia="宋体" w:hAnsi="Times New Roman" w:cs="Times New Roman" w:hint="eastAsia"/>
                      <w:szCs w:val="21"/>
                      <w:vertAlign w:val="superscript"/>
                    </w:rPr>
                    <w:t>3</w:t>
                  </w:r>
                  <w:r w:rsidRPr="003F4545">
                    <w:rPr>
                      <w:rFonts w:ascii="Times New Roman" w:eastAsia="宋体" w:hAnsi="Times New Roman" w:cs="Times New Roman" w:hint="eastAsia"/>
                      <w:szCs w:val="21"/>
                    </w:rPr>
                    <w:t>/a</w:t>
                  </w:r>
                </w:p>
              </w:tc>
              <w:tc>
                <w:tcPr>
                  <w:tcW w:w="851" w:type="dxa"/>
                  <w:vAlign w:val="center"/>
                </w:tcPr>
                <w:p w:rsidR="004A382F" w:rsidRPr="003F4545" w:rsidRDefault="004A382F" w:rsidP="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411.4</w:t>
                  </w:r>
                </w:p>
              </w:tc>
              <w:tc>
                <w:tcPr>
                  <w:tcW w:w="850" w:type="dxa"/>
                  <w:vMerge/>
                  <w:vAlign w:val="center"/>
                </w:tcPr>
                <w:p w:rsidR="004A382F" w:rsidRPr="003F4545" w:rsidRDefault="004A382F">
                  <w:pPr>
                    <w:jc w:val="center"/>
                    <w:rPr>
                      <w:rFonts w:ascii="Times New Roman" w:eastAsia="宋体" w:hAnsi="Times New Roman" w:cs="Times New Roman"/>
                      <w:szCs w:val="21"/>
                    </w:rPr>
                  </w:pPr>
                </w:p>
              </w:tc>
              <w:tc>
                <w:tcPr>
                  <w:tcW w:w="992" w:type="dxa"/>
                  <w:vMerge/>
                  <w:vAlign w:val="center"/>
                </w:tcPr>
                <w:p w:rsidR="004A382F" w:rsidRPr="003F4545" w:rsidRDefault="004A382F">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4A382F" w:rsidRPr="003F4545" w:rsidRDefault="004A382F">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4A382F" w:rsidRPr="003F4545" w:rsidRDefault="004A382F">
                  <w:pPr>
                    <w:jc w:val="center"/>
                    <w:rPr>
                      <w:rFonts w:ascii="Times New Roman" w:eastAsia="宋体" w:hAnsi="Times New Roman" w:cs="Times New Roman"/>
                      <w:szCs w:val="21"/>
                    </w:rPr>
                  </w:pPr>
                </w:p>
              </w:tc>
              <w:tc>
                <w:tcPr>
                  <w:tcW w:w="3261" w:type="dxa"/>
                  <w:vAlign w:val="center"/>
                </w:tcPr>
                <w:p w:rsidR="004A382F" w:rsidRPr="003F4545" w:rsidRDefault="004A382F">
                  <w:pPr>
                    <w:snapToGrid w:val="0"/>
                    <w:jc w:val="center"/>
                    <w:rPr>
                      <w:rFonts w:ascii="Times New Roman" w:hAnsi="Times New Roman"/>
                      <w:szCs w:val="21"/>
                    </w:rPr>
                  </w:pPr>
                  <w:r w:rsidRPr="003F4545">
                    <w:rPr>
                      <w:rFonts w:ascii="Times New Roman" w:hAnsi="Times New Roman" w:hint="eastAsia"/>
                      <w:szCs w:val="21"/>
                    </w:rPr>
                    <w:t>县城环卫配套管理用房</w:t>
                  </w:r>
                </w:p>
              </w:tc>
              <w:tc>
                <w:tcPr>
                  <w:tcW w:w="992" w:type="dxa"/>
                  <w:vAlign w:val="center"/>
                </w:tcPr>
                <w:p w:rsidR="004A382F" w:rsidRPr="003F4545" w:rsidRDefault="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m</w:t>
                  </w:r>
                  <w:r w:rsidRPr="003F4545">
                    <w:rPr>
                      <w:rFonts w:ascii="Times New Roman" w:eastAsia="宋体" w:hAnsi="Times New Roman" w:cs="Times New Roman" w:hint="eastAsia"/>
                      <w:szCs w:val="21"/>
                      <w:vertAlign w:val="superscript"/>
                    </w:rPr>
                    <w:t>3</w:t>
                  </w:r>
                  <w:r w:rsidRPr="003F4545">
                    <w:rPr>
                      <w:rFonts w:ascii="Times New Roman" w:eastAsia="宋体" w:hAnsi="Times New Roman" w:cs="Times New Roman" w:hint="eastAsia"/>
                      <w:szCs w:val="21"/>
                    </w:rPr>
                    <w:t>/a</w:t>
                  </w:r>
                </w:p>
              </w:tc>
              <w:tc>
                <w:tcPr>
                  <w:tcW w:w="851" w:type="dxa"/>
                  <w:vAlign w:val="center"/>
                </w:tcPr>
                <w:p w:rsidR="004A382F" w:rsidRPr="003F4545" w:rsidRDefault="004A382F" w:rsidP="004A382F">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175.0</w:t>
                  </w:r>
                </w:p>
              </w:tc>
              <w:tc>
                <w:tcPr>
                  <w:tcW w:w="850" w:type="dxa"/>
                  <w:vMerge/>
                  <w:vAlign w:val="center"/>
                </w:tcPr>
                <w:p w:rsidR="004A382F" w:rsidRPr="003F4545" w:rsidRDefault="004A382F">
                  <w:pPr>
                    <w:jc w:val="center"/>
                    <w:rPr>
                      <w:rFonts w:ascii="Times New Roman" w:eastAsia="宋体" w:hAnsi="Times New Roman" w:cs="Times New Roman"/>
                      <w:szCs w:val="21"/>
                    </w:rPr>
                  </w:pPr>
                </w:p>
              </w:tc>
              <w:tc>
                <w:tcPr>
                  <w:tcW w:w="992" w:type="dxa"/>
                  <w:vMerge/>
                  <w:vAlign w:val="center"/>
                </w:tcPr>
                <w:p w:rsidR="004A382F" w:rsidRPr="003F4545" w:rsidRDefault="004A382F">
                  <w:pPr>
                    <w:jc w:val="center"/>
                    <w:rPr>
                      <w:rFonts w:ascii="Times New Roman" w:eastAsia="宋体" w:hAnsi="Times New Roman" w:cs="Times New Roman"/>
                      <w:szCs w:val="21"/>
                    </w:rPr>
                  </w:pPr>
                </w:p>
              </w:tc>
            </w:tr>
            <w:tr w:rsidR="003F4545" w:rsidRPr="003F4545">
              <w:trPr>
                <w:trHeight w:val="397"/>
              </w:trPr>
              <w:tc>
                <w:tcPr>
                  <w:tcW w:w="707" w:type="dxa"/>
                  <w:vMerge w:val="restart"/>
                  <w:vAlign w:val="center"/>
                </w:tcPr>
                <w:p w:rsidR="00EE1275" w:rsidRPr="003F4545" w:rsidRDefault="00EE1275">
                  <w:pPr>
                    <w:pStyle w:val="24"/>
                    <w:numPr>
                      <w:ilvl w:val="0"/>
                      <w:numId w:val="8"/>
                    </w:numPr>
                    <w:ind w:firstLineChars="0"/>
                    <w:jc w:val="center"/>
                    <w:rPr>
                      <w:rFonts w:ascii="Times New Roman" w:eastAsia="宋体" w:hAnsi="Times New Roman" w:cs="Times New Roman"/>
                      <w:szCs w:val="21"/>
                    </w:rPr>
                  </w:pPr>
                </w:p>
              </w:tc>
              <w:tc>
                <w:tcPr>
                  <w:tcW w:w="1135" w:type="dxa"/>
                  <w:vMerge w:val="restart"/>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hint="eastAsia"/>
                      <w:szCs w:val="21"/>
                    </w:rPr>
                    <w:t>电</w:t>
                  </w:r>
                </w:p>
              </w:tc>
              <w:tc>
                <w:tcPr>
                  <w:tcW w:w="3261"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铁丝塘镇垃圾转运站</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万</w:t>
                  </w:r>
                  <w:r w:rsidRPr="003F4545">
                    <w:rPr>
                      <w:rFonts w:ascii="Times New Roman" w:eastAsia="宋体" w:hAnsi="Times New Roman" w:cs="Times New Roman" w:hint="eastAsia"/>
                      <w:szCs w:val="21"/>
                    </w:rPr>
                    <w:t>KW</w:t>
                  </w:r>
                  <w:r w:rsidRPr="003F4545">
                    <w:rPr>
                      <w:rFonts w:ascii="Times New Roman" w:eastAsia="宋体" w:hAnsi="Times New Roman" w:cs="Times New Roman"/>
                      <w:szCs w:val="21"/>
                    </w:rPr>
                    <w:t>▪</w:t>
                  </w:r>
                  <w:r w:rsidRPr="003F4545">
                    <w:rPr>
                      <w:rFonts w:ascii="Times New Roman" w:eastAsia="宋体" w:hAnsi="Times New Roman" w:cs="Times New Roman" w:hint="eastAsia"/>
                      <w:szCs w:val="21"/>
                    </w:rPr>
                    <w:t>h</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1.554</w:t>
                  </w:r>
                </w:p>
              </w:tc>
              <w:tc>
                <w:tcPr>
                  <w:tcW w:w="850" w:type="dxa"/>
                  <w:vMerge w:val="restart"/>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20.494</w:t>
                  </w:r>
                </w:p>
              </w:tc>
              <w:tc>
                <w:tcPr>
                  <w:tcW w:w="992" w:type="dxa"/>
                  <w:vMerge w:val="restart"/>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区域电网供应</w:t>
                  </w:r>
                </w:p>
              </w:tc>
            </w:tr>
            <w:tr w:rsidR="003F4545" w:rsidRPr="003F4545">
              <w:trPr>
                <w:trHeight w:val="397"/>
              </w:trPr>
              <w:tc>
                <w:tcPr>
                  <w:tcW w:w="707" w:type="dxa"/>
                  <w:vMerge/>
                  <w:vAlign w:val="center"/>
                </w:tcPr>
                <w:p w:rsidR="00EE1275" w:rsidRPr="003F4545" w:rsidRDefault="00EE1275">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EE1275" w:rsidRPr="003F4545" w:rsidRDefault="00EE1275">
                  <w:pPr>
                    <w:jc w:val="center"/>
                    <w:rPr>
                      <w:rFonts w:ascii="Times New Roman" w:hAnsi="Times New Roman" w:cs="Times New Roman"/>
                      <w:szCs w:val="21"/>
                    </w:rPr>
                  </w:pPr>
                </w:p>
              </w:tc>
              <w:tc>
                <w:tcPr>
                  <w:tcW w:w="3261"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茶市镇垃圾转运站</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万</w:t>
                  </w:r>
                  <w:r w:rsidRPr="003F4545">
                    <w:rPr>
                      <w:rFonts w:ascii="Times New Roman" w:eastAsia="宋体" w:hAnsi="Times New Roman" w:cs="Times New Roman" w:hint="eastAsia"/>
                      <w:szCs w:val="21"/>
                    </w:rPr>
                    <w:t>KW</w:t>
                  </w:r>
                  <w:r w:rsidRPr="003F4545">
                    <w:rPr>
                      <w:rFonts w:ascii="Times New Roman" w:eastAsia="宋体" w:hAnsi="Times New Roman" w:cs="Times New Roman"/>
                      <w:szCs w:val="21"/>
                    </w:rPr>
                    <w:t>▪</w:t>
                  </w:r>
                  <w:r w:rsidRPr="003F4545">
                    <w:rPr>
                      <w:rFonts w:ascii="Times New Roman" w:eastAsia="宋体" w:hAnsi="Times New Roman" w:cs="Times New Roman" w:hint="eastAsia"/>
                      <w:szCs w:val="21"/>
                    </w:rPr>
                    <w:t>h</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1.554</w:t>
                  </w:r>
                </w:p>
              </w:tc>
              <w:tc>
                <w:tcPr>
                  <w:tcW w:w="850" w:type="dxa"/>
                  <w:vMerge/>
                  <w:vAlign w:val="center"/>
                </w:tcPr>
                <w:p w:rsidR="00EE1275" w:rsidRPr="003F4545" w:rsidRDefault="00EE1275">
                  <w:pPr>
                    <w:jc w:val="center"/>
                    <w:rPr>
                      <w:rFonts w:ascii="Times New Roman" w:eastAsia="宋体" w:hAnsi="Times New Roman" w:cs="Times New Roman"/>
                      <w:szCs w:val="21"/>
                    </w:rPr>
                  </w:pPr>
                </w:p>
              </w:tc>
              <w:tc>
                <w:tcPr>
                  <w:tcW w:w="992"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EE1275" w:rsidRPr="003F4545" w:rsidRDefault="00EE1275">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EE1275" w:rsidRPr="003F4545" w:rsidRDefault="00EE1275">
                  <w:pPr>
                    <w:jc w:val="center"/>
                    <w:rPr>
                      <w:rFonts w:ascii="Times New Roman" w:hAnsi="Times New Roman" w:cs="Times New Roman"/>
                      <w:szCs w:val="21"/>
                    </w:rPr>
                  </w:pPr>
                </w:p>
              </w:tc>
              <w:tc>
                <w:tcPr>
                  <w:tcW w:w="3261"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花桥镇（黄竹町村）垃圾转运站</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万</w:t>
                  </w:r>
                  <w:r w:rsidRPr="003F4545">
                    <w:rPr>
                      <w:rFonts w:ascii="Times New Roman" w:eastAsia="宋体" w:hAnsi="Times New Roman" w:cs="Times New Roman" w:hint="eastAsia"/>
                      <w:szCs w:val="21"/>
                    </w:rPr>
                    <w:t>KW</w:t>
                  </w:r>
                  <w:r w:rsidRPr="003F4545">
                    <w:rPr>
                      <w:rFonts w:ascii="Times New Roman" w:eastAsia="宋体" w:hAnsi="Times New Roman" w:cs="Times New Roman"/>
                      <w:szCs w:val="21"/>
                    </w:rPr>
                    <w:t>▪</w:t>
                  </w:r>
                  <w:r w:rsidRPr="003F4545">
                    <w:rPr>
                      <w:rFonts w:ascii="Times New Roman" w:eastAsia="宋体" w:hAnsi="Times New Roman" w:cs="Times New Roman" w:hint="eastAsia"/>
                      <w:szCs w:val="21"/>
                    </w:rPr>
                    <w:t>h</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1.554</w:t>
                  </w:r>
                </w:p>
              </w:tc>
              <w:tc>
                <w:tcPr>
                  <w:tcW w:w="850" w:type="dxa"/>
                  <w:vMerge/>
                  <w:vAlign w:val="center"/>
                </w:tcPr>
                <w:p w:rsidR="00EE1275" w:rsidRPr="003F4545" w:rsidRDefault="00EE1275">
                  <w:pPr>
                    <w:jc w:val="center"/>
                    <w:rPr>
                      <w:rFonts w:ascii="Times New Roman" w:eastAsia="宋体" w:hAnsi="Times New Roman" w:cs="Times New Roman"/>
                      <w:szCs w:val="21"/>
                    </w:rPr>
                  </w:pPr>
                </w:p>
              </w:tc>
              <w:tc>
                <w:tcPr>
                  <w:tcW w:w="992"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EE1275" w:rsidRPr="003F4545" w:rsidRDefault="00EE1275">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EE1275" w:rsidRPr="003F4545" w:rsidRDefault="00EE1275">
                  <w:pPr>
                    <w:jc w:val="center"/>
                    <w:rPr>
                      <w:rFonts w:ascii="Times New Roman" w:hAnsi="Times New Roman" w:cs="Times New Roman"/>
                      <w:szCs w:val="21"/>
                    </w:rPr>
                  </w:pPr>
                </w:p>
              </w:tc>
              <w:tc>
                <w:tcPr>
                  <w:tcW w:w="3261"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花桥镇（川口片区豹泉村）垃圾转运站</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万</w:t>
                  </w:r>
                  <w:r w:rsidRPr="003F4545">
                    <w:rPr>
                      <w:rFonts w:ascii="Times New Roman" w:eastAsia="宋体" w:hAnsi="Times New Roman" w:cs="Times New Roman" w:hint="eastAsia"/>
                      <w:szCs w:val="21"/>
                    </w:rPr>
                    <w:t>KW</w:t>
                  </w:r>
                  <w:r w:rsidRPr="003F4545">
                    <w:rPr>
                      <w:rFonts w:ascii="Times New Roman" w:eastAsia="宋体" w:hAnsi="Times New Roman" w:cs="Times New Roman"/>
                      <w:szCs w:val="21"/>
                    </w:rPr>
                    <w:t>▪</w:t>
                  </w:r>
                  <w:r w:rsidRPr="003F4545">
                    <w:rPr>
                      <w:rFonts w:ascii="Times New Roman" w:eastAsia="宋体" w:hAnsi="Times New Roman" w:cs="Times New Roman" w:hint="eastAsia"/>
                      <w:szCs w:val="21"/>
                    </w:rPr>
                    <w:t>h</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1.554</w:t>
                  </w:r>
                </w:p>
              </w:tc>
              <w:tc>
                <w:tcPr>
                  <w:tcW w:w="850" w:type="dxa"/>
                  <w:vMerge/>
                  <w:vAlign w:val="center"/>
                </w:tcPr>
                <w:p w:rsidR="00EE1275" w:rsidRPr="003F4545" w:rsidRDefault="00EE1275">
                  <w:pPr>
                    <w:jc w:val="center"/>
                    <w:rPr>
                      <w:rFonts w:ascii="Times New Roman" w:eastAsia="宋体" w:hAnsi="Times New Roman" w:cs="Times New Roman"/>
                      <w:szCs w:val="21"/>
                    </w:rPr>
                  </w:pPr>
                </w:p>
              </w:tc>
              <w:tc>
                <w:tcPr>
                  <w:tcW w:w="992"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EE1275" w:rsidRPr="003F4545" w:rsidRDefault="00EE1275">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EE1275" w:rsidRPr="003F4545" w:rsidRDefault="00EE1275">
                  <w:pPr>
                    <w:jc w:val="center"/>
                    <w:rPr>
                      <w:rFonts w:ascii="Times New Roman" w:hAnsi="Times New Roman" w:cs="Times New Roman"/>
                      <w:szCs w:val="21"/>
                    </w:rPr>
                  </w:pPr>
                </w:p>
              </w:tc>
              <w:tc>
                <w:tcPr>
                  <w:tcW w:w="3261"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宝盖镇（宝盖村）垃圾转运站</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万</w:t>
                  </w:r>
                  <w:r w:rsidRPr="003F4545">
                    <w:rPr>
                      <w:rFonts w:ascii="Times New Roman" w:eastAsia="宋体" w:hAnsi="Times New Roman" w:cs="Times New Roman" w:hint="eastAsia"/>
                      <w:szCs w:val="21"/>
                    </w:rPr>
                    <w:t>KW</w:t>
                  </w:r>
                  <w:r w:rsidRPr="003F4545">
                    <w:rPr>
                      <w:rFonts w:ascii="Times New Roman" w:eastAsia="宋体" w:hAnsi="Times New Roman" w:cs="Times New Roman"/>
                      <w:szCs w:val="21"/>
                    </w:rPr>
                    <w:t>▪</w:t>
                  </w:r>
                  <w:r w:rsidRPr="003F4545">
                    <w:rPr>
                      <w:rFonts w:ascii="Times New Roman" w:eastAsia="宋体" w:hAnsi="Times New Roman" w:cs="Times New Roman" w:hint="eastAsia"/>
                      <w:szCs w:val="21"/>
                    </w:rPr>
                    <w:t>h</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1.554</w:t>
                  </w:r>
                </w:p>
              </w:tc>
              <w:tc>
                <w:tcPr>
                  <w:tcW w:w="850" w:type="dxa"/>
                  <w:vMerge/>
                  <w:vAlign w:val="center"/>
                </w:tcPr>
                <w:p w:rsidR="00EE1275" w:rsidRPr="003F4545" w:rsidRDefault="00EE1275">
                  <w:pPr>
                    <w:jc w:val="center"/>
                    <w:rPr>
                      <w:rFonts w:ascii="Times New Roman" w:eastAsia="宋体" w:hAnsi="Times New Roman" w:cs="Times New Roman"/>
                      <w:szCs w:val="21"/>
                    </w:rPr>
                  </w:pPr>
                </w:p>
              </w:tc>
              <w:tc>
                <w:tcPr>
                  <w:tcW w:w="992"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EE1275" w:rsidRPr="003F4545" w:rsidRDefault="00EE1275">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EE1275" w:rsidRPr="003F4545" w:rsidRDefault="00EE1275">
                  <w:pPr>
                    <w:jc w:val="center"/>
                    <w:rPr>
                      <w:rFonts w:ascii="Times New Roman" w:hAnsi="Times New Roman" w:cs="Times New Roman"/>
                      <w:szCs w:val="21"/>
                    </w:rPr>
                  </w:pPr>
                </w:p>
              </w:tc>
              <w:tc>
                <w:tcPr>
                  <w:tcW w:w="3261"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宝盖镇（樟树村）垃圾转运站</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万</w:t>
                  </w:r>
                  <w:r w:rsidRPr="003F4545">
                    <w:rPr>
                      <w:rFonts w:ascii="Times New Roman" w:eastAsia="宋体" w:hAnsi="Times New Roman" w:cs="Times New Roman" w:hint="eastAsia"/>
                      <w:szCs w:val="21"/>
                    </w:rPr>
                    <w:t>KW</w:t>
                  </w:r>
                  <w:r w:rsidRPr="003F4545">
                    <w:rPr>
                      <w:rFonts w:ascii="Times New Roman" w:eastAsia="宋体" w:hAnsi="Times New Roman" w:cs="Times New Roman"/>
                      <w:szCs w:val="21"/>
                    </w:rPr>
                    <w:t>▪</w:t>
                  </w:r>
                  <w:r w:rsidRPr="003F4545">
                    <w:rPr>
                      <w:rFonts w:ascii="Times New Roman" w:eastAsia="宋体" w:hAnsi="Times New Roman" w:cs="Times New Roman" w:hint="eastAsia"/>
                      <w:szCs w:val="21"/>
                    </w:rPr>
                    <w:t>h</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1.554</w:t>
                  </w:r>
                </w:p>
              </w:tc>
              <w:tc>
                <w:tcPr>
                  <w:tcW w:w="850" w:type="dxa"/>
                  <w:vMerge/>
                  <w:vAlign w:val="center"/>
                </w:tcPr>
                <w:p w:rsidR="00EE1275" w:rsidRPr="003F4545" w:rsidRDefault="00EE1275">
                  <w:pPr>
                    <w:jc w:val="center"/>
                    <w:rPr>
                      <w:rFonts w:ascii="Times New Roman" w:eastAsia="宋体" w:hAnsi="Times New Roman" w:cs="Times New Roman"/>
                      <w:szCs w:val="21"/>
                    </w:rPr>
                  </w:pPr>
                </w:p>
              </w:tc>
              <w:tc>
                <w:tcPr>
                  <w:tcW w:w="992"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EE1275" w:rsidRPr="003F4545" w:rsidRDefault="00EE1275">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EE1275" w:rsidRPr="003F4545" w:rsidRDefault="00EE1275">
                  <w:pPr>
                    <w:jc w:val="center"/>
                    <w:rPr>
                      <w:rFonts w:ascii="Times New Roman" w:hAnsi="Times New Roman" w:cs="Times New Roman"/>
                      <w:szCs w:val="21"/>
                    </w:rPr>
                  </w:pPr>
                </w:p>
              </w:tc>
              <w:tc>
                <w:tcPr>
                  <w:tcW w:w="3261"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冠市镇垃圾转运站</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万</w:t>
                  </w:r>
                  <w:r w:rsidRPr="003F4545">
                    <w:rPr>
                      <w:rFonts w:ascii="Times New Roman" w:eastAsia="宋体" w:hAnsi="Times New Roman" w:cs="Times New Roman" w:hint="eastAsia"/>
                      <w:szCs w:val="21"/>
                    </w:rPr>
                    <w:t>KW</w:t>
                  </w:r>
                  <w:r w:rsidRPr="003F4545">
                    <w:rPr>
                      <w:rFonts w:ascii="Times New Roman" w:eastAsia="宋体" w:hAnsi="Times New Roman" w:cs="Times New Roman"/>
                      <w:szCs w:val="21"/>
                    </w:rPr>
                    <w:t>▪</w:t>
                  </w:r>
                  <w:r w:rsidRPr="003F4545">
                    <w:rPr>
                      <w:rFonts w:ascii="Times New Roman" w:eastAsia="宋体" w:hAnsi="Times New Roman" w:cs="Times New Roman" w:hint="eastAsia"/>
                      <w:szCs w:val="21"/>
                    </w:rPr>
                    <w:t>h</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1.554</w:t>
                  </w:r>
                </w:p>
              </w:tc>
              <w:tc>
                <w:tcPr>
                  <w:tcW w:w="850" w:type="dxa"/>
                  <w:vMerge/>
                  <w:vAlign w:val="center"/>
                </w:tcPr>
                <w:p w:rsidR="00EE1275" w:rsidRPr="003F4545" w:rsidRDefault="00EE1275">
                  <w:pPr>
                    <w:jc w:val="center"/>
                    <w:rPr>
                      <w:rFonts w:ascii="Times New Roman" w:eastAsia="宋体" w:hAnsi="Times New Roman" w:cs="Times New Roman"/>
                      <w:szCs w:val="21"/>
                    </w:rPr>
                  </w:pPr>
                </w:p>
              </w:tc>
              <w:tc>
                <w:tcPr>
                  <w:tcW w:w="992"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EE1275" w:rsidRPr="003F4545" w:rsidRDefault="00EE1275">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EE1275" w:rsidRPr="003F4545" w:rsidRDefault="00EE1275">
                  <w:pPr>
                    <w:jc w:val="center"/>
                    <w:rPr>
                      <w:rFonts w:ascii="Times New Roman" w:hAnsi="Times New Roman" w:cs="Times New Roman"/>
                      <w:szCs w:val="21"/>
                    </w:rPr>
                  </w:pPr>
                </w:p>
              </w:tc>
              <w:tc>
                <w:tcPr>
                  <w:tcW w:w="3261"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县城环卫配套管理用房</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万</w:t>
                  </w:r>
                  <w:r w:rsidRPr="003F4545">
                    <w:rPr>
                      <w:rFonts w:ascii="Times New Roman" w:eastAsia="宋体" w:hAnsi="Times New Roman" w:cs="Times New Roman" w:hint="eastAsia"/>
                      <w:szCs w:val="21"/>
                    </w:rPr>
                    <w:t>KW</w:t>
                  </w:r>
                  <w:r w:rsidRPr="003F4545">
                    <w:rPr>
                      <w:rFonts w:ascii="Times New Roman" w:eastAsia="宋体" w:hAnsi="Times New Roman" w:cs="Times New Roman"/>
                      <w:szCs w:val="21"/>
                    </w:rPr>
                    <w:t>▪</w:t>
                  </w:r>
                  <w:r w:rsidRPr="003F4545">
                    <w:rPr>
                      <w:rFonts w:ascii="Times New Roman" w:eastAsia="宋体" w:hAnsi="Times New Roman" w:cs="Times New Roman" w:hint="eastAsia"/>
                      <w:szCs w:val="21"/>
                    </w:rPr>
                    <w:t>h</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9.616</w:t>
                  </w:r>
                </w:p>
              </w:tc>
              <w:tc>
                <w:tcPr>
                  <w:tcW w:w="850" w:type="dxa"/>
                  <w:vMerge/>
                  <w:vAlign w:val="center"/>
                </w:tcPr>
                <w:p w:rsidR="00EE1275" w:rsidRPr="003F4545" w:rsidRDefault="00EE1275">
                  <w:pPr>
                    <w:jc w:val="center"/>
                    <w:rPr>
                      <w:rFonts w:ascii="Times New Roman" w:eastAsia="宋体" w:hAnsi="Times New Roman" w:cs="Times New Roman"/>
                      <w:szCs w:val="21"/>
                    </w:rPr>
                  </w:pPr>
                </w:p>
              </w:tc>
              <w:tc>
                <w:tcPr>
                  <w:tcW w:w="992"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7" w:type="dxa"/>
                  <w:vMerge w:val="restart"/>
                  <w:vAlign w:val="center"/>
                </w:tcPr>
                <w:p w:rsidR="00D02B5C" w:rsidRPr="003F4545" w:rsidRDefault="00D02B5C">
                  <w:pPr>
                    <w:pStyle w:val="24"/>
                    <w:numPr>
                      <w:ilvl w:val="0"/>
                      <w:numId w:val="8"/>
                    </w:numPr>
                    <w:ind w:firstLineChars="0"/>
                    <w:jc w:val="center"/>
                    <w:rPr>
                      <w:rFonts w:ascii="Times New Roman" w:eastAsia="宋体" w:hAnsi="Times New Roman" w:cs="Times New Roman"/>
                      <w:szCs w:val="21"/>
                    </w:rPr>
                  </w:pPr>
                </w:p>
              </w:tc>
              <w:tc>
                <w:tcPr>
                  <w:tcW w:w="1135" w:type="dxa"/>
                  <w:vMerge w:val="restart"/>
                  <w:vAlign w:val="center"/>
                </w:tcPr>
                <w:p w:rsidR="00D02B5C" w:rsidRPr="003F4545" w:rsidRDefault="00D02B5C">
                  <w:pPr>
                    <w:jc w:val="center"/>
                    <w:rPr>
                      <w:rFonts w:ascii="Times New Roman" w:hAnsi="Times New Roman" w:cs="Times New Roman"/>
                      <w:szCs w:val="21"/>
                    </w:rPr>
                  </w:pPr>
                  <w:r w:rsidRPr="003F4545">
                    <w:rPr>
                      <w:rFonts w:ascii="Times New Roman" w:hAnsi="Times New Roman" w:cs="Times New Roman" w:hint="eastAsia"/>
                      <w:szCs w:val="21"/>
                    </w:rPr>
                    <w:t>除臭剂</w:t>
                  </w:r>
                </w:p>
              </w:tc>
              <w:tc>
                <w:tcPr>
                  <w:tcW w:w="3261" w:type="dxa"/>
                  <w:vAlign w:val="center"/>
                </w:tcPr>
                <w:p w:rsidR="00D02B5C" w:rsidRPr="003F4545" w:rsidRDefault="00D02B5C">
                  <w:pPr>
                    <w:snapToGrid w:val="0"/>
                    <w:jc w:val="center"/>
                    <w:rPr>
                      <w:rFonts w:ascii="Times New Roman" w:hAnsi="Times New Roman"/>
                      <w:szCs w:val="21"/>
                    </w:rPr>
                  </w:pPr>
                  <w:r w:rsidRPr="003F4545">
                    <w:rPr>
                      <w:rFonts w:ascii="Times New Roman" w:hAnsi="Times New Roman" w:hint="eastAsia"/>
                      <w:szCs w:val="21"/>
                    </w:rPr>
                    <w:t>铁丝塘镇垃圾转运站</w:t>
                  </w:r>
                </w:p>
              </w:tc>
              <w:tc>
                <w:tcPr>
                  <w:tcW w:w="992" w:type="dxa"/>
                  <w:vAlign w:val="center"/>
                </w:tcPr>
                <w:p w:rsidR="00D02B5C" w:rsidRPr="003F4545" w:rsidRDefault="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t/a</w:t>
                  </w:r>
                </w:p>
              </w:tc>
              <w:tc>
                <w:tcPr>
                  <w:tcW w:w="851" w:type="dxa"/>
                  <w:vAlign w:val="center"/>
                </w:tcPr>
                <w:p w:rsidR="00D02B5C" w:rsidRPr="003F4545" w:rsidRDefault="00D02B5C" w:rsidP="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0.23</w:t>
                  </w:r>
                </w:p>
              </w:tc>
              <w:tc>
                <w:tcPr>
                  <w:tcW w:w="850" w:type="dxa"/>
                  <w:vMerge w:val="restart"/>
                  <w:vAlign w:val="center"/>
                </w:tcPr>
                <w:p w:rsidR="00D02B5C" w:rsidRPr="003F4545" w:rsidRDefault="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3.5</w:t>
                  </w:r>
                </w:p>
              </w:tc>
              <w:tc>
                <w:tcPr>
                  <w:tcW w:w="992" w:type="dxa"/>
                  <w:vMerge w:val="restart"/>
                  <w:vAlign w:val="center"/>
                </w:tcPr>
                <w:p w:rsidR="00D02B5C" w:rsidRPr="003F4545" w:rsidRDefault="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纯天然植物提取液</w:t>
                  </w:r>
                </w:p>
              </w:tc>
            </w:tr>
            <w:tr w:rsidR="003F4545" w:rsidRPr="003F4545">
              <w:trPr>
                <w:trHeight w:val="397"/>
              </w:trPr>
              <w:tc>
                <w:tcPr>
                  <w:tcW w:w="707" w:type="dxa"/>
                  <w:vMerge/>
                  <w:vAlign w:val="center"/>
                </w:tcPr>
                <w:p w:rsidR="00D02B5C" w:rsidRPr="003F4545" w:rsidRDefault="00D02B5C">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D02B5C" w:rsidRPr="003F4545" w:rsidRDefault="00D02B5C">
                  <w:pPr>
                    <w:jc w:val="center"/>
                    <w:rPr>
                      <w:rFonts w:ascii="Times New Roman" w:hAnsi="Times New Roman" w:cs="Times New Roman"/>
                      <w:szCs w:val="21"/>
                    </w:rPr>
                  </w:pPr>
                </w:p>
              </w:tc>
              <w:tc>
                <w:tcPr>
                  <w:tcW w:w="3261" w:type="dxa"/>
                  <w:vAlign w:val="center"/>
                </w:tcPr>
                <w:p w:rsidR="00D02B5C" w:rsidRPr="003F4545" w:rsidRDefault="00D02B5C">
                  <w:pPr>
                    <w:snapToGrid w:val="0"/>
                    <w:jc w:val="center"/>
                    <w:rPr>
                      <w:rFonts w:ascii="Times New Roman" w:hAnsi="Times New Roman"/>
                      <w:szCs w:val="21"/>
                    </w:rPr>
                  </w:pPr>
                  <w:r w:rsidRPr="003F4545">
                    <w:rPr>
                      <w:rFonts w:ascii="Times New Roman" w:hAnsi="Times New Roman" w:hint="eastAsia"/>
                      <w:szCs w:val="21"/>
                    </w:rPr>
                    <w:t>茶市镇垃圾转运站</w:t>
                  </w:r>
                </w:p>
              </w:tc>
              <w:tc>
                <w:tcPr>
                  <w:tcW w:w="992" w:type="dxa"/>
                  <w:vAlign w:val="center"/>
                </w:tcPr>
                <w:p w:rsidR="00D02B5C" w:rsidRPr="003F4545" w:rsidRDefault="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t/a</w:t>
                  </w:r>
                </w:p>
              </w:tc>
              <w:tc>
                <w:tcPr>
                  <w:tcW w:w="851" w:type="dxa"/>
                  <w:vAlign w:val="center"/>
                </w:tcPr>
                <w:p w:rsidR="00D02B5C" w:rsidRPr="003F4545" w:rsidRDefault="00D02B5C" w:rsidP="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0.47</w:t>
                  </w:r>
                </w:p>
              </w:tc>
              <w:tc>
                <w:tcPr>
                  <w:tcW w:w="850" w:type="dxa"/>
                  <w:vMerge/>
                  <w:vAlign w:val="center"/>
                </w:tcPr>
                <w:p w:rsidR="00D02B5C" w:rsidRPr="003F4545" w:rsidRDefault="00D02B5C">
                  <w:pPr>
                    <w:jc w:val="center"/>
                    <w:rPr>
                      <w:rFonts w:ascii="Times New Roman" w:eastAsia="宋体" w:hAnsi="Times New Roman" w:cs="Times New Roman"/>
                      <w:szCs w:val="21"/>
                    </w:rPr>
                  </w:pPr>
                </w:p>
              </w:tc>
              <w:tc>
                <w:tcPr>
                  <w:tcW w:w="992" w:type="dxa"/>
                  <w:vMerge/>
                  <w:vAlign w:val="center"/>
                </w:tcPr>
                <w:p w:rsidR="00D02B5C" w:rsidRPr="003F4545" w:rsidRDefault="00D02B5C">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D02B5C" w:rsidRPr="003F4545" w:rsidRDefault="00D02B5C">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D02B5C" w:rsidRPr="003F4545" w:rsidRDefault="00D02B5C">
                  <w:pPr>
                    <w:jc w:val="center"/>
                    <w:rPr>
                      <w:rFonts w:ascii="Times New Roman" w:hAnsi="Times New Roman" w:cs="Times New Roman"/>
                      <w:szCs w:val="21"/>
                    </w:rPr>
                  </w:pPr>
                </w:p>
              </w:tc>
              <w:tc>
                <w:tcPr>
                  <w:tcW w:w="3261" w:type="dxa"/>
                  <w:vAlign w:val="center"/>
                </w:tcPr>
                <w:p w:rsidR="00D02B5C" w:rsidRPr="003F4545" w:rsidRDefault="00D02B5C">
                  <w:pPr>
                    <w:snapToGrid w:val="0"/>
                    <w:jc w:val="center"/>
                    <w:rPr>
                      <w:rFonts w:ascii="Times New Roman" w:hAnsi="Times New Roman"/>
                      <w:szCs w:val="21"/>
                    </w:rPr>
                  </w:pPr>
                  <w:r w:rsidRPr="003F4545">
                    <w:rPr>
                      <w:rFonts w:ascii="Times New Roman" w:hAnsi="Times New Roman" w:hint="eastAsia"/>
                      <w:szCs w:val="21"/>
                    </w:rPr>
                    <w:t>花桥镇（黄竹町村）垃圾转运站</w:t>
                  </w:r>
                </w:p>
              </w:tc>
              <w:tc>
                <w:tcPr>
                  <w:tcW w:w="992" w:type="dxa"/>
                  <w:vAlign w:val="center"/>
                </w:tcPr>
                <w:p w:rsidR="00D02B5C" w:rsidRPr="003F4545" w:rsidRDefault="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t/a</w:t>
                  </w:r>
                </w:p>
              </w:tc>
              <w:tc>
                <w:tcPr>
                  <w:tcW w:w="851" w:type="dxa"/>
                  <w:vAlign w:val="center"/>
                </w:tcPr>
                <w:p w:rsidR="00D02B5C" w:rsidRPr="003F4545" w:rsidRDefault="00D02B5C" w:rsidP="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0.47</w:t>
                  </w:r>
                </w:p>
              </w:tc>
              <w:tc>
                <w:tcPr>
                  <w:tcW w:w="850" w:type="dxa"/>
                  <w:vMerge/>
                  <w:vAlign w:val="center"/>
                </w:tcPr>
                <w:p w:rsidR="00D02B5C" w:rsidRPr="003F4545" w:rsidRDefault="00D02B5C">
                  <w:pPr>
                    <w:jc w:val="center"/>
                    <w:rPr>
                      <w:rFonts w:ascii="Times New Roman" w:eastAsia="宋体" w:hAnsi="Times New Roman" w:cs="Times New Roman"/>
                      <w:szCs w:val="21"/>
                    </w:rPr>
                  </w:pPr>
                </w:p>
              </w:tc>
              <w:tc>
                <w:tcPr>
                  <w:tcW w:w="992" w:type="dxa"/>
                  <w:vMerge/>
                  <w:vAlign w:val="center"/>
                </w:tcPr>
                <w:p w:rsidR="00D02B5C" w:rsidRPr="003F4545" w:rsidRDefault="00D02B5C">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D02B5C" w:rsidRPr="003F4545" w:rsidRDefault="00D02B5C">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D02B5C" w:rsidRPr="003F4545" w:rsidRDefault="00D02B5C">
                  <w:pPr>
                    <w:jc w:val="center"/>
                    <w:rPr>
                      <w:rFonts w:ascii="Times New Roman" w:hAnsi="Times New Roman" w:cs="Times New Roman"/>
                      <w:szCs w:val="21"/>
                    </w:rPr>
                  </w:pPr>
                </w:p>
              </w:tc>
              <w:tc>
                <w:tcPr>
                  <w:tcW w:w="3261" w:type="dxa"/>
                  <w:vAlign w:val="center"/>
                </w:tcPr>
                <w:p w:rsidR="00D02B5C" w:rsidRPr="003F4545" w:rsidRDefault="00D02B5C">
                  <w:pPr>
                    <w:snapToGrid w:val="0"/>
                    <w:jc w:val="center"/>
                    <w:rPr>
                      <w:rFonts w:ascii="Times New Roman" w:hAnsi="Times New Roman"/>
                      <w:szCs w:val="21"/>
                    </w:rPr>
                  </w:pPr>
                  <w:r w:rsidRPr="003F4545">
                    <w:rPr>
                      <w:rFonts w:ascii="Times New Roman" w:hAnsi="Times New Roman" w:hint="eastAsia"/>
                      <w:szCs w:val="21"/>
                    </w:rPr>
                    <w:t>花桥镇（川口片区豹泉村）垃圾转运站</w:t>
                  </w:r>
                </w:p>
              </w:tc>
              <w:tc>
                <w:tcPr>
                  <w:tcW w:w="992" w:type="dxa"/>
                  <w:vAlign w:val="center"/>
                </w:tcPr>
                <w:p w:rsidR="00D02B5C" w:rsidRPr="003F4545" w:rsidRDefault="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t/a</w:t>
                  </w:r>
                </w:p>
              </w:tc>
              <w:tc>
                <w:tcPr>
                  <w:tcW w:w="851" w:type="dxa"/>
                  <w:vAlign w:val="center"/>
                </w:tcPr>
                <w:p w:rsidR="00D02B5C" w:rsidRPr="003F4545" w:rsidRDefault="00D02B5C" w:rsidP="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0.23</w:t>
                  </w:r>
                </w:p>
              </w:tc>
              <w:tc>
                <w:tcPr>
                  <w:tcW w:w="850" w:type="dxa"/>
                  <w:vMerge/>
                  <w:vAlign w:val="center"/>
                </w:tcPr>
                <w:p w:rsidR="00D02B5C" w:rsidRPr="003F4545" w:rsidRDefault="00D02B5C">
                  <w:pPr>
                    <w:jc w:val="center"/>
                    <w:rPr>
                      <w:rFonts w:ascii="Times New Roman" w:eastAsia="宋体" w:hAnsi="Times New Roman" w:cs="Times New Roman"/>
                      <w:szCs w:val="21"/>
                    </w:rPr>
                  </w:pPr>
                </w:p>
              </w:tc>
              <w:tc>
                <w:tcPr>
                  <w:tcW w:w="992" w:type="dxa"/>
                  <w:vMerge/>
                  <w:vAlign w:val="center"/>
                </w:tcPr>
                <w:p w:rsidR="00D02B5C" w:rsidRPr="003F4545" w:rsidRDefault="00D02B5C">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D02B5C" w:rsidRPr="003F4545" w:rsidRDefault="00D02B5C">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D02B5C" w:rsidRPr="003F4545" w:rsidRDefault="00D02B5C">
                  <w:pPr>
                    <w:jc w:val="center"/>
                    <w:rPr>
                      <w:rFonts w:ascii="Times New Roman" w:hAnsi="Times New Roman" w:cs="Times New Roman"/>
                      <w:szCs w:val="21"/>
                    </w:rPr>
                  </w:pPr>
                </w:p>
              </w:tc>
              <w:tc>
                <w:tcPr>
                  <w:tcW w:w="3261" w:type="dxa"/>
                  <w:vAlign w:val="center"/>
                </w:tcPr>
                <w:p w:rsidR="00D02B5C" w:rsidRPr="003F4545" w:rsidRDefault="00D02B5C">
                  <w:pPr>
                    <w:snapToGrid w:val="0"/>
                    <w:jc w:val="center"/>
                    <w:rPr>
                      <w:rFonts w:ascii="Times New Roman" w:hAnsi="Times New Roman"/>
                      <w:szCs w:val="21"/>
                    </w:rPr>
                  </w:pPr>
                  <w:r w:rsidRPr="003F4545">
                    <w:rPr>
                      <w:rFonts w:ascii="Times New Roman" w:hAnsi="Times New Roman" w:hint="eastAsia"/>
                      <w:szCs w:val="21"/>
                    </w:rPr>
                    <w:t>宝盖镇（宝盖村）垃圾转运站</w:t>
                  </w:r>
                </w:p>
              </w:tc>
              <w:tc>
                <w:tcPr>
                  <w:tcW w:w="992" w:type="dxa"/>
                  <w:vAlign w:val="center"/>
                </w:tcPr>
                <w:p w:rsidR="00D02B5C" w:rsidRPr="003F4545" w:rsidRDefault="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t/a</w:t>
                  </w:r>
                </w:p>
              </w:tc>
              <w:tc>
                <w:tcPr>
                  <w:tcW w:w="851" w:type="dxa"/>
                  <w:vAlign w:val="center"/>
                </w:tcPr>
                <w:p w:rsidR="00D02B5C" w:rsidRPr="003F4545" w:rsidRDefault="00D02B5C" w:rsidP="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0.70</w:t>
                  </w:r>
                </w:p>
              </w:tc>
              <w:tc>
                <w:tcPr>
                  <w:tcW w:w="850" w:type="dxa"/>
                  <w:vMerge/>
                  <w:vAlign w:val="center"/>
                </w:tcPr>
                <w:p w:rsidR="00D02B5C" w:rsidRPr="003F4545" w:rsidRDefault="00D02B5C">
                  <w:pPr>
                    <w:jc w:val="center"/>
                    <w:rPr>
                      <w:rFonts w:ascii="Times New Roman" w:eastAsia="宋体" w:hAnsi="Times New Roman" w:cs="Times New Roman"/>
                      <w:szCs w:val="21"/>
                    </w:rPr>
                  </w:pPr>
                </w:p>
              </w:tc>
              <w:tc>
                <w:tcPr>
                  <w:tcW w:w="992" w:type="dxa"/>
                  <w:vMerge/>
                  <w:vAlign w:val="center"/>
                </w:tcPr>
                <w:p w:rsidR="00D02B5C" w:rsidRPr="003F4545" w:rsidRDefault="00D02B5C">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D02B5C" w:rsidRPr="003F4545" w:rsidRDefault="00D02B5C">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D02B5C" w:rsidRPr="003F4545" w:rsidRDefault="00D02B5C">
                  <w:pPr>
                    <w:jc w:val="center"/>
                    <w:rPr>
                      <w:rFonts w:ascii="Times New Roman" w:hAnsi="Times New Roman" w:cs="Times New Roman"/>
                      <w:szCs w:val="21"/>
                    </w:rPr>
                  </w:pPr>
                </w:p>
              </w:tc>
              <w:tc>
                <w:tcPr>
                  <w:tcW w:w="3261" w:type="dxa"/>
                  <w:vAlign w:val="center"/>
                </w:tcPr>
                <w:p w:rsidR="00D02B5C" w:rsidRPr="003F4545" w:rsidRDefault="00D02B5C">
                  <w:pPr>
                    <w:snapToGrid w:val="0"/>
                    <w:jc w:val="center"/>
                    <w:rPr>
                      <w:rFonts w:ascii="Times New Roman" w:hAnsi="Times New Roman"/>
                      <w:szCs w:val="21"/>
                    </w:rPr>
                  </w:pPr>
                  <w:r w:rsidRPr="003F4545">
                    <w:rPr>
                      <w:rFonts w:ascii="Times New Roman" w:hAnsi="Times New Roman" w:hint="eastAsia"/>
                      <w:szCs w:val="21"/>
                    </w:rPr>
                    <w:t>宝盖镇（樟树村）垃圾转运站</w:t>
                  </w:r>
                </w:p>
              </w:tc>
              <w:tc>
                <w:tcPr>
                  <w:tcW w:w="992" w:type="dxa"/>
                  <w:vAlign w:val="center"/>
                </w:tcPr>
                <w:p w:rsidR="00D02B5C" w:rsidRPr="003F4545" w:rsidRDefault="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t/a</w:t>
                  </w:r>
                </w:p>
              </w:tc>
              <w:tc>
                <w:tcPr>
                  <w:tcW w:w="851" w:type="dxa"/>
                  <w:vAlign w:val="center"/>
                </w:tcPr>
                <w:p w:rsidR="00D02B5C" w:rsidRPr="003F4545" w:rsidRDefault="00D02B5C" w:rsidP="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0.70</w:t>
                  </w:r>
                </w:p>
              </w:tc>
              <w:tc>
                <w:tcPr>
                  <w:tcW w:w="850" w:type="dxa"/>
                  <w:vMerge/>
                  <w:vAlign w:val="center"/>
                </w:tcPr>
                <w:p w:rsidR="00D02B5C" w:rsidRPr="003F4545" w:rsidRDefault="00D02B5C">
                  <w:pPr>
                    <w:jc w:val="center"/>
                    <w:rPr>
                      <w:rFonts w:ascii="Times New Roman" w:eastAsia="宋体" w:hAnsi="Times New Roman" w:cs="Times New Roman"/>
                      <w:szCs w:val="21"/>
                    </w:rPr>
                  </w:pPr>
                </w:p>
              </w:tc>
              <w:tc>
                <w:tcPr>
                  <w:tcW w:w="992" w:type="dxa"/>
                  <w:vMerge/>
                  <w:vAlign w:val="center"/>
                </w:tcPr>
                <w:p w:rsidR="00D02B5C" w:rsidRPr="003F4545" w:rsidRDefault="00D02B5C">
                  <w:pPr>
                    <w:jc w:val="center"/>
                    <w:rPr>
                      <w:rFonts w:ascii="Times New Roman" w:eastAsia="宋体" w:hAnsi="Times New Roman" w:cs="Times New Roman"/>
                      <w:szCs w:val="21"/>
                    </w:rPr>
                  </w:pPr>
                </w:p>
              </w:tc>
            </w:tr>
            <w:tr w:rsidR="003F4545" w:rsidRPr="003F4545">
              <w:trPr>
                <w:trHeight w:val="397"/>
              </w:trPr>
              <w:tc>
                <w:tcPr>
                  <w:tcW w:w="707" w:type="dxa"/>
                  <w:vMerge/>
                  <w:vAlign w:val="center"/>
                </w:tcPr>
                <w:p w:rsidR="00D02B5C" w:rsidRPr="003F4545" w:rsidRDefault="00D02B5C">
                  <w:pPr>
                    <w:pStyle w:val="24"/>
                    <w:numPr>
                      <w:ilvl w:val="0"/>
                      <w:numId w:val="8"/>
                    </w:numPr>
                    <w:ind w:firstLineChars="0"/>
                    <w:jc w:val="center"/>
                    <w:rPr>
                      <w:rFonts w:ascii="Times New Roman" w:eastAsia="宋体" w:hAnsi="Times New Roman" w:cs="Times New Roman"/>
                      <w:szCs w:val="21"/>
                    </w:rPr>
                  </w:pPr>
                </w:p>
              </w:tc>
              <w:tc>
                <w:tcPr>
                  <w:tcW w:w="1135" w:type="dxa"/>
                  <w:vMerge/>
                  <w:vAlign w:val="center"/>
                </w:tcPr>
                <w:p w:rsidR="00D02B5C" w:rsidRPr="003F4545" w:rsidRDefault="00D02B5C">
                  <w:pPr>
                    <w:jc w:val="center"/>
                    <w:rPr>
                      <w:rFonts w:ascii="Times New Roman" w:hAnsi="Times New Roman" w:cs="Times New Roman"/>
                      <w:szCs w:val="21"/>
                    </w:rPr>
                  </w:pPr>
                </w:p>
              </w:tc>
              <w:tc>
                <w:tcPr>
                  <w:tcW w:w="3261" w:type="dxa"/>
                  <w:vAlign w:val="center"/>
                </w:tcPr>
                <w:p w:rsidR="00D02B5C" w:rsidRPr="003F4545" w:rsidRDefault="00D02B5C">
                  <w:pPr>
                    <w:snapToGrid w:val="0"/>
                    <w:jc w:val="center"/>
                    <w:rPr>
                      <w:rFonts w:ascii="Times New Roman" w:hAnsi="Times New Roman"/>
                      <w:szCs w:val="21"/>
                    </w:rPr>
                  </w:pPr>
                  <w:r w:rsidRPr="003F4545">
                    <w:rPr>
                      <w:rFonts w:ascii="Times New Roman" w:hAnsi="Times New Roman" w:hint="eastAsia"/>
                      <w:szCs w:val="21"/>
                    </w:rPr>
                    <w:t>冠市镇垃圾转运站</w:t>
                  </w:r>
                </w:p>
              </w:tc>
              <w:tc>
                <w:tcPr>
                  <w:tcW w:w="992" w:type="dxa"/>
                  <w:vAlign w:val="center"/>
                </w:tcPr>
                <w:p w:rsidR="00D02B5C" w:rsidRPr="003F4545" w:rsidRDefault="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t/a</w:t>
                  </w:r>
                </w:p>
              </w:tc>
              <w:tc>
                <w:tcPr>
                  <w:tcW w:w="851" w:type="dxa"/>
                  <w:vAlign w:val="center"/>
                </w:tcPr>
                <w:p w:rsidR="00D02B5C" w:rsidRPr="003F4545" w:rsidRDefault="00D02B5C" w:rsidP="00D02B5C">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0.70</w:t>
                  </w:r>
                </w:p>
              </w:tc>
              <w:tc>
                <w:tcPr>
                  <w:tcW w:w="850" w:type="dxa"/>
                  <w:vMerge/>
                  <w:vAlign w:val="center"/>
                </w:tcPr>
                <w:p w:rsidR="00D02B5C" w:rsidRPr="003F4545" w:rsidRDefault="00D02B5C">
                  <w:pPr>
                    <w:jc w:val="center"/>
                    <w:rPr>
                      <w:rFonts w:ascii="Times New Roman" w:eastAsia="宋体" w:hAnsi="Times New Roman" w:cs="Times New Roman"/>
                      <w:szCs w:val="21"/>
                    </w:rPr>
                  </w:pPr>
                </w:p>
              </w:tc>
              <w:tc>
                <w:tcPr>
                  <w:tcW w:w="992" w:type="dxa"/>
                  <w:vMerge/>
                  <w:vAlign w:val="center"/>
                </w:tcPr>
                <w:p w:rsidR="00D02B5C" w:rsidRPr="003F4545" w:rsidRDefault="00D02B5C">
                  <w:pPr>
                    <w:jc w:val="center"/>
                    <w:rPr>
                      <w:rFonts w:ascii="Times New Roman" w:eastAsia="宋体" w:hAnsi="Times New Roman" w:cs="Times New Roman"/>
                      <w:szCs w:val="21"/>
                    </w:rPr>
                  </w:pPr>
                </w:p>
              </w:tc>
            </w:tr>
          </w:tbl>
          <w:p w:rsidR="00EE1275" w:rsidRPr="003F4545" w:rsidRDefault="00E414A2">
            <w:pPr>
              <w:spacing w:line="360" w:lineRule="auto"/>
              <w:ind w:firstLineChars="200" w:firstLine="482"/>
              <w:rPr>
                <w:rFonts w:ascii="Times New Roman" w:hAnsi="Times New Roman" w:cs="Times New Roman"/>
                <w:kern w:val="0"/>
                <w:sz w:val="24"/>
              </w:rPr>
            </w:pPr>
            <w:r w:rsidRPr="003F4545">
              <w:rPr>
                <w:rFonts w:ascii="Times New Roman" w:eastAsia="宋体" w:hAnsi="Times New Roman" w:cs="Times New Roman"/>
                <w:b/>
                <w:bCs/>
                <w:kern w:val="0"/>
                <w:sz w:val="24"/>
              </w:rPr>
              <w:t>1.</w:t>
            </w:r>
            <w:r w:rsidRPr="003F4545">
              <w:rPr>
                <w:rFonts w:ascii="Times New Roman" w:eastAsia="宋体" w:hAnsi="Times New Roman" w:cs="Times New Roman" w:hint="eastAsia"/>
                <w:b/>
                <w:bCs/>
                <w:kern w:val="0"/>
                <w:sz w:val="24"/>
              </w:rPr>
              <w:t>1.8</w:t>
            </w:r>
            <w:r w:rsidRPr="003F4545">
              <w:rPr>
                <w:rFonts w:ascii="Times New Roman" w:hAnsi="Times New Roman" w:cs="Times New Roman" w:hint="eastAsia"/>
                <w:b/>
                <w:bCs/>
                <w:sz w:val="24"/>
                <w:szCs w:val="20"/>
              </w:rPr>
              <w:t>总平面布置</w:t>
            </w:r>
          </w:p>
          <w:p w:rsidR="00EE1275" w:rsidRPr="003F4545" w:rsidRDefault="00E414A2">
            <w:pPr>
              <w:autoSpaceDE w:val="0"/>
              <w:autoSpaceDN w:val="0"/>
              <w:adjustRightInd w:val="0"/>
              <w:spacing w:line="360" w:lineRule="auto"/>
              <w:ind w:firstLineChars="200" w:firstLine="480"/>
              <w:jc w:val="left"/>
              <w:rPr>
                <w:rFonts w:ascii="Times New Roman" w:hAnsi="Times New Roman" w:cs="Times New Roman"/>
                <w:sz w:val="24"/>
              </w:rPr>
            </w:pPr>
            <w:r w:rsidRPr="003F4545">
              <w:rPr>
                <w:rFonts w:ascii="Times New Roman" w:hAnsi="Times New Roman" w:cs="Times New Roman" w:hint="eastAsia"/>
                <w:sz w:val="24"/>
                <w:u w:val="single"/>
              </w:rPr>
              <w:t>本项目建筑面积</w:t>
            </w:r>
            <w:r w:rsidR="00BE2A53" w:rsidRPr="003F4545">
              <w:rPr>
                <w:rFonts w:ascii="Times New Roman" w:hAnsi="Times New Roman" w:cs="Times New Roman" w:hint="eastAsia"/>
                <w:sz w:val="24"/>
                <w:u w:val="single"/>
              </w:rPr>
              <w:t>2262.12</w:t>
            </w:r>
            <w:r w:rsidRPr="003F4545">
              <w:rPr>
                <w:rFonts w:ascii="Times New Roman" w:hAnsi="Times New Roman" w:cs="Times New Roman" w:hint="eastAsia"/>
                <w:sz w:val="24"/>
                <w:u w:val="single"/>
              </w:rPr>
              <w:t>m</w:t>
            </w:r>
            <w:r w:rsidRPr="003F4545">
              <w:rPr>
                <w:rFonts w:ascii="Times New Roman" w:hAnsi="Times New Roman" w:cs="Times New Roman" w:hint="eastAsia"/>
                <w:sz w:val="24"/>
                <w:u w:val="single"/>
                <w:vertAlign w:val="superscript"/>
              </w:rPr>
              <w:t>2</w:t>
            </w:r>
            <w:r w:rsidRPr="003F4545">
              <w:rPr>
                <w:rFonts w:ascii="Times New Roman" w:hAnsi="Times New Roman" w:cs="Times New Roman" w:hint="eastAsia"/>
                <w:sz w:val="24"/>
                <w:u w:val="single"/>
              </w:rPr>
              <w:t>，</w:t>
            </w:r>
            <w:r w:rsidRPr="003F4545">
              <w:rPr>
                <w:rFonts w:ascii="Times New Roman" w:hAnsi="Times New Roman" w:cs="Times New Roman" w:hint="eastAsia"/>
                <w:sz w:val="24"/>
              </w:rPr>
              <w:t>总占地面积</w:t>
            </w:r>
            <w:r w:rsidRPr="003F4545">
              <w:rPr>
                <w:rFonts w:ascii="Times New Roman" w:hAnsi="Times New Roman" w:cs="Times New Roman" w:hint="eastAsia"/>
                <w:sz w:val="24"/>
              </w:rPr>
              <w:t>9573.53m</w:t>
            </w:r>
            <w:r w:rsidRPr="003F4545">
              <w:rPr>
                <w:rFonts w:ascii="Times New Roman" w:hAnsi="Times New Roman" w:cs="Times New Roman" w:hint="eastAsia"/>
                <w:sz w:val="24"/>
                <w:vertAlign w:val="superscript"/>
              </w:rPr>
              <w:t>2</w:t>
            </w:r>
            <w:r w:rsidRPr="003F4545">
              <w:rPr>
                <w:rFonts w:ascii="Times New Roman" w:hAnsi="Times New Roman" w:cs="Times New Roman" w:hint="eastAsia"/>
                <w:sz w:val="24"/>
              </w:rPr>
              <w:t>，包括</w:t>
            </w:r>
            <w:r w:rsidRPr="003F4545">
              <w:rPr>
                <w:rFonts w:ascii="Times New Roman" w:hAnsi="Times New Roman" w:cs="Times New Roman" w:hint="eastAsia"/>
                <w:sz w:val="24"/>
              </w:rPr>
              <w:t>7</w:t>
            </w:r>
            <w:r w:rsidRPr="003F4545">
              <w:rPr>
                <w:rFonts w:ascii="Times New Roman" w:hAnsi="Times New Roman" w:cs="Times New Roman" w:hint="eastAsia"/>
                <w:sz w:val="24"/>
              </w:rPr>
              <w:t>个垃圾中转站和</w:t>
            </w:r>
            <w:r w:rsidRPr="003F4545">
              <w:rPr>
                <w:rFonts w:ascii="Times New Roman" w:hAnsi="Times New Roman" w:cs="Times New Roman" w:hint="eastAsia"/>
                <w:sz w:val="24"/>
              </w:rPr>
              <w:t>1</w:t>
            </w:r>
            <w:r w:rsidRPr="003F4545">
              <w:rPr>
                <w:rFonts w:ascii="Times New Roman" w:hAnsi="Times New Roman" w:cs="Times New Roman" w:hint="eastAsia"/>
                <w:sz w:val="24"/>
              </w:rPr>
              <w:t>处环卫配套生产管理用房，各用地地块近似为矩形，垃圾中转站分为中转站站体、站前广场和停车位等。大门靠近道路一侧，作为车辆及人流出入口；停车位位于站前广场两侧，中转站站体两侧为化粪池和废水收集池。</w:t>
            </w:r>
          </w:p>
          <w:p w:rsidR="00EE1275" w:rsidRPr="003F4545" w:rsidRDefault="00E414A2">
            <w:pPr>
              <w:autoSpaceDE w:val="0"/>
              <w:autoSpaceDN w:val="0"/>
              <w:adjustRightInd w:val="0"/>
              <w:spacing w:line="360" w:lineRule="auto"/>
              <w:ind w:firstLineChars="200" w:firstLine="480"/>
              <w:jc w:val="left"/>
              <w:rPr>
                <w:rFonts w:ascii="Times New Roman" w:hAnsi="Times New Roman" w:cs="Times New Roman"/>
                <w:sz w:val="24"/>
              </w:rPr>
            </w:pPr>
            <w:r w:rsidRPr="003F4545">
              <w:rPr>
                <w:rFonts w:ascii="Times New Roman" w:hAnsi="Times New Roman" w:cs="Times New Roman" w:hint="eastAsia"/>
                <w:sz w:val="24"/>
              </w:rPr>
              <w:t>从总体平面布置上来看，该项目功能区划分比较明确，站内布置紧凑合理，可减少垃圾运输距离，保持运输流畅。每个垃圾站的压缩间和员工休息间分开布置，中间有墙体阻隔，最大程度减少垃圾压缩作业对休息间的影响。本项目垃圾站多远离居民区，四周有山体阻隔，可一定程度减少噪声和恶臭气体对周边居民的影响。总体而言，项目平面布置较为合理。</w:t>
            </w:r>
          </w:p>
          <w:p w:rsidR="00EE1275" w:rsidRPr="003F4545" w:rsidRDefault="00E414A2">
            <w:pPr>
              <w:autoSpaceDE w:val="0"/>
              <w:autoSpaceDN w:val="0"/>
              <w:adjustRightInd w:val="0"/>
              <w:spacing w:line="360" w:lineRule="auto"/>
              <w:ind w:firstLineChars="200" w:firstLine="480"/>
              <w:jc w:val="left"/>
              <w:rPr>
                <w:rFonts w:ascii="Times New Roman" w:hAnsi="Times New Roman" w:cs="Times New Roman"/>
                <w:sz w:val="24"/>
              </w:rPr>
            </w:pPr>
            <w:r w:rsidRPr="003F4545">
              <w:rPr>
                <w:rFonts w:ascii="Times New Roman" w:hAnsi="Times New Roman" w:cs="Times New Roman" w:hint="eastAsia"/>
                <w:sz w:val="24"/>
              </w:rPr>
              <w:lastRenderedPageBreak/>
              <w:t>项目平面布置详见附图</w:t>
            </w:r>
            <w:r w:rsidRPr="003F4545">
              <w:rPr>
                <w:rFonts w:ascii="Times New Roman" w:hAnsi="Times New Roman" w:cs="Times New Roman" w:hint="eastAsia"/>
                <w:sz w:val="24"/>
              </w:rPr>
              <w:t>2</w:t>
            </w:r>
            <w:r w:rsidRPr="003F4545">
              <w:rPr>
                <w:rFonts w:ascii="Times New Roman" w:hAnsi="Times New Roman" w:cs="Times New Roman" w:hint="eastAsia"/>
                <w:sz w:val="24"/>
              </w:rPr>
              <w:t>。</w:t>
            </w:r>
          </w:p>
          <w:p w:rsidR="00EE1275" w:rsidRPr="003F4545" w:rsidRDefault="00E414A2">
            <w:pPr>
              <w:spacing w:line="360" w:lineRule="auto"/>
              <w:ind w:firstLineChars="200" w:firstLine="482"/>
              <w:rPr>
                <w:rFonts w:ascii="Times New Roman" w:hAnsi="Times New Roman" w:cs="Times New Roman"/>
                <w:kern w:val="0"/>
                <w:sz w:val="24"/>
              </w:rPr>
            </w:pPr>
            <w:r w:rsidRPr="003F4545">
              <w:rPr>
                <w:rFonts w:ascii="Times New Roman" w:eastAsia="宋体" w:hAnsi="Times New Roman" w:cs="Times New Roman"/>
                <w:b/>
                <w:bCs/>
                <w:kern w:val="0"/>
                <w:sz w:val="24"/>
              </w:rPr>
              <w:t>1.</w:t>
            </w:r>
            <w:r w:rsidRPr="003F4545">
              <w:rPr>
                <w:rFonts w:ascii="Times New Roman" w:eastAsia="宋体" w:hAnsi="Times New Roman" w:cs="Times New Roman" w:hint="eastAsia"/>
                <w:b/>
                <w:bCs/>
                <w:kern w:val="0"/>
                <w:sz w:val="24"/>
              </w:rPr>
              <w:t>1.9</w:t>
            </w:r>
            <w:r w:rsidRPr="003F4545">
              <w:rPr>
                <w:rFonts w:ascii="Times New Roman" w:eastAsia="宋体" w:hAnsi="Times New Roman" w:cs="Times New Roman"/>
                <w:b/>
                <w:bCs/>
                <w:kern w:val="0"/>
                <w:sz w:val="24"/>
              </w:rPr>
              <w:t>公用工程</w:t>
            </w:r>
          </w:p>
          <w:p w:rsidR="00EE1275" w:rsidRPr="003F4545" w:rsidRDefault="00E414A2">
            <w:pPr>
              <w:autoSpaceDE w:val="0"/>
              <w:autoSpaceDN w:val="0"/>
              <w:adjustRightInd w:val="0"/>
              <w:spacing w:line="360" w:lineRule="auto"/>
              <w:ind w:firstLineChars="200" w:firstLine="480"/>
              <w:jc w:val="left"/>
              <w:rPr>
                <w:rFonts w:ascii="Times New Roman" w:hAnsi="Times New Roman" w:cs="Times New Roman"/>
                <w:sz w:val="24"/>
              </w:rPr>
            </w:pPr>
            <w:r w:rsidRPr="003F4545">
              <w:rPr>
                <w:rFonts w:ascii="Times New Roman" w:hAnsi="Times New Roman" w:cs="Times New Roman"/>
                <w:sz w:val="24"/>
              </w:rPr>
              <w:t>（</w:t>
            </w:r>
            <w:r w:rsidRPr="003F4545">
              <w:rPr>
                <w:rFonts w:ascii="Times New Roman" w:hAnsi="Times New Roman" w:cs="Times New Roman"/>
                <w:sz w:val="24"/>
              </w:rPr>
              <w:t>1</w:t>
            </w:r>
            <w:r w:rsidRPr="003F4545">
              <w:rPr>
                <w:rFonts w:ascii="Times New Roman" w:hAnsi="Times New Roman" w:cs="Times New Roman"/>
                <w:sz w:val="24"/>
              </w:rPr>
              <w:t>）给水：</w:t>
            </w:r>
            <w:r w:rsidR="00EE0D01" w:rsidRPr="003F4545">
              <w:rPr>
                <w:rFonts w:ascii="Times New Roman" w:hAnsi="Times New Roman" w:cs="Times New Roman" w:hint="eastAsia"/>
                <w:sz w:val="24"/>
                <w:u w:val="single"/>
              </w:rPr>
              <w:t>环卫配套管理用房生活用水主要来源于自来水管网，其他乡镇垃圾中转站远离镇区，供水不便，使用地下水。</w:t>
            </w:r>
            <w:r w:rsidRPr="003F4545">
              <w:rPr>
                <w:rFonts w:ascii="Times New Roman" w:hAnsi="Times New Roman" w:cs="Times New Roman" w:hint="eastAsia"/>
                <w:sz w:val="24"/>
                <w:u w:val="single"/>
              </w:rPr>
              <w:t>根据核算，项目用水量为</w:t>
            </w:r>
            <w:r w:rsidR="007C37E5" w:rsidRPr="003F4545">
              <w:rPr>
                <w:rFonts w:ascii="Times New Roman" w:hAnsi="Times New Roman" w:cs="Times New Roman" w:hint="eastAsia"/>
                <w:sz w:val="24"/>
                <w:u w:val="single"/>
              </w:rPr>
              <w:t>2218</w:t>
            </w:r>
            <w:r w:rsidRPr="003F4545">
              <w:rPr>
                <w:rFonts w:ascii="Times New Roman" w:hAnsi="Times New Roman" w:cs="Times New Roman" w:hint="eastAsia"/>
                <w:sz w:val="24"/>
                <w:u w:val="single"/>
              </w:rPr>
              <w:t>m</w:t>
            </w:r>
            <w:r w:rsidRPr="003F4545">
              <w:rPr>
                <w:rFonts w:ascii="Times New Roman" w:hAnsi="Times New Roman" w:cs="Times New Roman" w:hint="eastAsia"/>
                <w:sz w:val="24"/>
                <w:u w:val="single"/>
                <w:vertAlign w:val="superscript"/>
              </w:rPr>
              <w:t>3</w:t>
            </w:r>
            <w:r w:rsidRPr="003F4545">
              <w:rPr>
                <w:rFonts w:ascii="Times New Roman" w:hAnsi="Times New Roman" w:cs="Times New Roman" w:hint="eastAsia"/>
                <w:sz w:val="24"/>
                <w:u w:val="single"/>
              </w:rPr>
              <w:t>/a</w:t>
            </w:r>
            <w:r w:rsidRPr="003F4545">
              <w:rPr>
                <w:rFonts w:ascii="Times New Roman" w:hAnsi="Times New Roman" w:cs="Times New Roman" w:hint="eastAsia"/>
                <w:sz w:val="24"/>
                <w:u w:val="single"/>
              </w:rPr>
              <w:t>。</w:t>
            </w:r>
          </w:p>
          <w:p w:rsidR="00EE1275" w:rsidRPr="003F4545" w:rsidRDefault="00E414A2">
            <w:pPr>
              <w:autoSpaceDE w:val="0"/>
              <w:autoSpaceDN w:val="0"/>
              <w:adjustRightInd w:val="0"/>
              <w:spacing w:line="360" w:lineRule="auto"/>
              <w:ind w:firstLineChars="200" w:firstLine="480"/>
              <w:jc w:val="left"/>
              <w:rPr>
                <w:rFonts w:ascii="Times New Roman" w:hAnsi="Times New Roman" w:cs="Times New Roman"/>
                <w:sz w:val="24"/>
              </w:rPr>
            </w:pPr>
            <w:r w:rsidRPr="003F4545">
              <w:rPr>
                <w:rFonts w:ascii="Times New Roman" w:hAnsi="Times New Roman" w:cs="Times New Roman"/>
                <w:sz w:val="24"/>
              </w:rPr>
              <w:t>（</w:t>
            </w:r>
            <w:r w:rsidRPr="003F4545">
              <w:rPr>
                <w:rFonts w:ascii="Times New Roman" w:hAnsi="Times New Roman" w:cs="Times New Roman"/>
                <w:sz w:val="24"/>
              </w:rPr>
              <w:t>2</w:t>
            </w:r>
            <w:r w:rsidRPr="003F4545">
              <w:rPr>
                <w:rFonts w:ascii="Times New Roman" w:hAnsi="Times New Roman" w:cs="Times New Roman"/>
                <w:sz w:val="24"/>
              </w:rPr>
              <w:t>）排水</w:t>
            </w:r>
            <w:r w:rsidRPr="003F4545">
              <w:rPr>
                <w:rFonts w:ascii="Times New Roman" w:hAnsi="Times New Roman" w:cs="Times New Roman" w:hint="eastAsia"/>
                <w:sz w:val="24"/>
              </w:rPr>
              <w:t>：本项目垃圾站运营产生的少量生活污水（主要来自卫生间）经化粪池处理后</w:t>
            </w:r>
            <w:r w:rsidR="00BE2A53" w:rsidRPr="003F4545">
              <w:rPr>
                <w:rFonts w:ascii="Times New Roman" w:hAnsi="Times New Roman" w:cs="Times New Roman" w:hint="eastAsia"/>
                <w:sz w:val="24"/>
              </w:rPr>
              <w:t>用作农肥</w:t>
            </w:r>
            <w:r w:rsidRPr="003F4545">
              <w:rPr>
                <w:rFonts w:ascii="Times New Roman" w:hAnsi="Times New Roman" w:cs="Times New Roman" w:hint="eastAsia"/>
                <w:sz w:val="24"/>
              </w:rPr>
              <w:t>；</w:t>
            </w:r>
            <w:r w:rsidR="00BE2A53" w:rsidRPr="003F4545">
              <w:rPr>
                <w:rFonts w:ascii="Times New Roman" w:hAnsi="Times New Roman" w:cs="Times New Roman" w:hint="eastAsia"/>
                <w:sz w:val="24"/>
              </w:rPr>
              <w:t>设备清洗废水</w:t>
            </w:r>
            <w:r w:rsidRPr="003F4545">
              <w:rPr>
                <w:rFonts w:ascii="Times New Roman" w:hAnsi="Times New Roman" w:cs="Times New Roman" w:hint="eastAsia"/>
                <w:sz w:val="24"/>
              </w:rPr>
              <w:t>、垃圾渗滤液、地面拖洗废水统一收集至废水收集池，由吸污车转运至衡南县毛塘生活垃圾卫生填埋场渗滤液处理站处理（远期转运至衡南县垃圾焚烧发电厂渗滤液处理站处理）。环卫配套生产管理用房产生的生活污水经化粪池处理后接入市政污水管网，进入衡南县污水处理厂处理。</w:t>
            </w:r>
          </w:p>
          <w:p w:rsidR="00EE1275" w:rsidRPr="003F4545" w:rsidRDefault="00E414A2">
            <w:pPr>
              <w:autoSpaceDE w:val="0"/>
              <w:autoSpaceDN w:val="0"/>
              <w:adjustRightInd w:val="0"/>
              <w:spacing w:line="360" w:lineRule="auto"/>
              <w:ind w:firstLineChars="200" w:firstLine="480"/>
              <w:jc w:val="left"/>
              <w:rPr>
                <w:rFonts w:ascii="Times New Roman" w:hAnsi="Times New Roman" w:cs="Times New Roman"/>
                <w:kern w:val="0"/>
                <w:sz w:val="24"/>
              </w:rPr>
            </w:pPr>
            <w:r w:rsidRPr="003F4545">
              <w:rPr>
                <w:rFonts w:ascii="Times New Roman" w:hAnsi="Times New Roman" w:cs="Times New Roman"/>
                <w:sz w:val="24"/>
              </w:rPr>
              <w:t>（</w:t>
            </w:r>
            <w:r w:rsidRPr="003F4545">
              <w:rPr>
                <w:rFonts w:ascii="Times New Roman" w:hAnsi="Times New Roman" w:cs="Times New Roman"/>
                <w:sz w:val="24"/>
              </w:rPr>
              <w:t>3</w:t>
            </w:r>
            <w:r w:rsidRPr="003F4545">
              <w:rPr>
                <w:rFonts w:ascii="Times New Roman" w:hAnsi="Times New Roman" w:cs="Times New Roman"/>
                <w:sz w:val="24"/>
              </w:rPr>
              <w:t>）供</w:t>
            </w:r>
            <w:r w:rsidRPr="003F4545">
              <w:rPr>
                <w:rFonts w:ascii="Times New Roman" w:hAnsi="Times New Roman" w:cs="Times New Roman" w:hint="eastAsia"/>
                <w:sz w:val="24"/>
              </w:rPr>
              <w:t>配</w:t>
            </w:r>
            <w:r w:rsidRPr="003F4545">
              <w:rPr>
                <w:rFonts w:ascii="Times New Roman" w:hAnsi="Times New Roman" w:cs="Times New Roman"/>
                <w:sz w:val="24"/>
              </w:rPr>
              <w:t>电：</w:t>
            </w:r>
            <w:r w:rsidRPr="003F4545">
              <w:rPr>
                <w:rFonts w:ascii="Times New Roman" w:hAnsi="Times New Roman" w:cs="Times New Roman" w:hint="eastAsia"/>
                <w:sz w:val="24"/>
              </w:rPr>
              <w:t>本项目由区域供配电系统供电。项目用电负荷主要是垃圾站动力及照明用电，经垃圾站内设配电设备调压配电后，供给各用电设备。根据建设单位提供的资料，</w:t>
            </w:r>
            <w:r w:rsidRPr="003F4545">
              <w:rPr>
                <w:rFonts w:ascii="Times New Roman" w:hAnsi="Times New Roman" w:cs="Times New Roman" w:hint="eastAsia"/>
                <w:kern w:val="0"/>
                <w:sz w:val="24"/>
              </w:rPr>
              <w:t>本项目总的用电负荷为</w:t>
            </w:r>
            <w:r w:rsidRPr="003F4545">
              <w:rPr>
                <w:rFonts w:ascii="Times New Roman" w:hAnsi="Times New Roman" w:cs="Times New Roman" w:hint="eastAsia"/>
                <w:kern w:val="0"/>
                <w:sz w:val="24"/>
              </w:rPr>
              <w:t>214.89KW</w:t>
            </w:r>
            <w:r w:rsidRPr="003F4545">
              <w:rPr>
                <w:rFonts w:ascii="Times New Roman" w:hAnsi="Times New Roman" w:cs="Times New Roman" w:hint="eastAsia"/>
                <w:kern w:val="0"/>
                <w:sz w:val="24"/>
              </w:rPr>
              <w:t>，其中垃圾转运站用电负荷</w:t>
            </w:r>
            <w:r w:rsidRPr="003F4545">
              <w:rPr>
                <w:rFonts w:ascii="Times New Roman" w:hAnsi="Times New Roman" w:cs="Times New Roman" w:hint="eastAsia"/>
                <w:kern w:val="0"/>
                <w:sz w:val="24"/>
              </w:rPr>
              <w:t>149.03KW</w:t>
            </w:r>
            <w:r w:rsidRPr="003F4545">
              <w:rPr>
                <w:rFonts w:ascii="Times New Roman" w:hAnsi="Times New Roman" w:cs="Times New Roman" w:hint="eastAsia"/>
                <w:kern w:val="0"/>
                <w:sz w:val="24"/>
              </w:rPr>
              <w:t>（平均每个转运站用电负荷</w:t>
            </w:r>
            <w:r w:rsidRPr="003F4545">
              <w:rPr>
                <w:rFonts w:ascii="Times New Roman" w:hAnsi="Times New Roman" w:cs="Times New Roman" w:hint="eastAsia"/>
                <w:kern w:val="0"/>
                <w:sz w:val="24"/>
              </w:rPr>
              <w:t>21.29KW</w:t>
            </w:r>
            <w:r w:rsidRPr="003F4545">
              <w:rPr>
                <w:rFonts w:ascii="Times New Roman" w:hAnsi="Times New Roman" w:cs="Times New Roman" w:hint="eastAsia"/>
                <w:kern w:val="0"/>
                <w:sz w:val="24"/>
              </w:rPr>
              <w:t>），配套生产管理用房用电负荷</w:t>
            </w:r>
            <w:r w:rsidRPr="003F4545">
              <w:rPr>
                <w:rFonts w:ascii="Times New Roman" w:hAnsi="Times New Roman" w:cs="Times New Roman" w:hint="eastAsia"/>
                <w:kern w:val="0"/>
                <w:sz w:val="24"/>
              </w:rPr>
              <w:t>65.86KW</w:t>
            </w:r>
            <w:r w:rsidRPr="003F4545">
              <w:rPr>
                <w:rFonts w:ascii="Times New Roman" w:hAnsi="Times New Roman" w:cs="Times New Roman" w:hint="eastAsia"/>
                <w:kern w:val="0"/>
                <w:sz w:val="24"/>
              </w:rPr>
              <w:t>（含照明、绿化亮化</w:t>
            </w:r>
            <w:r w:rsidR="00BE2A53" w:rsidRPr="003F4545">
              <w:rPr>
                <w:rFonts w:ascii="Times New Roman" w:hAnsi="Times New Roman" w:cs="Times New Roman" w:hint="eastAsia"/>
                <w:kern w:val="0"/>
                <w:sz w:val="24"/>
              </w:rPr>
              <w:t>等</w:t>
            </w:r>
            <w:r w:rsidRPr="003F4545">
              <w:rPr>
                <w:rFonts w:ascii="Times New Roman" w:hAnsi="Times New Roman" w:cs="Times New Roman" w:hint="eastAsia"/>
                <w:kern w:val="0"/>
                <w:sz w:val="24"/>
              </w:rPr>
              <w:t>），年运行</w:t>
            </w:r>
            <w:r w:rsidRPr="003F4545">
              <w:rPr>
                <w:rFonts w:ascii="Times New Roman" w:hAnsi="Times New Roman" w:cs="Times New Roman" w:hint="eastAsia"/>
                <w:kern w:val="0"/>
                <w:sz w:val="24"/>
              </w:rPr>
              <w:t>365</w:t>
            </w:r>
            <w:r w:rsidRPr="003F4545">
              <w:rPr>
                <w:rFonts w:ascii="Times New Roman" w:hAnsi="Times New Roman" w:cs="Times New Roman" w:hint="eastAsia"/>
                <w:kern w:val="0"/>
                <w:sz w:val="24"/>
              </w:rPr>
              <w:t>天，每天运行</w:t>
            </w:r>
            <w:r w:rsidRPr="003F4545">
              <w:rPr>
                <w:rFonts w:ascii="Times New Roman" w:hAnsi="Times New Roman" w:cs="Times New Roman" w:hint="eastAsia"/>
                <w:kern w:val="0"/>
                <w:sz w:val="24"/>
              </w:rPr>
              <w:t>8</w:t>
            </w:r>
            <w:r w:rsidRPr="003F4545">
              <w:rPr>
                <w:rFonts w:ascii="Times New Roman" w:hAnsi="Times New Roman" w:cs="Times New Roman" w:hint="eastAsia"/>
                <w:kern w:val="0"/>
                <w:sz w:val="24"/>
              </w:rPr>
              <w:t>小时（垃圾压缩设备平均每天运行</w:t>
            </w:r>
            <w:r w:rsidRPr="003F4545">
              <w:rPr>
                <w:rFonts w:ascii="Times New Roman" w:hAnsi="Times New Roman" w:cs="Times New Roman" w:hint="eastAsia"/>
                <w:kern w:val="0"/>
                <w:sz w:val="24"/>
              </w:rPr>
              <w:t>4</w:t>
            </w:r>
            <w:r w:rsidRPr="003F4545">
              <w:rPr>
                <w:rFonts w:ascii="Times New Roman" w:hAnsi="Times New Roman" w:cs="Times New Roman" w:hint="eastAsia"/>
                <w:kern w:val="0"/>
                <w:sz w:val="24"/>
              </w:rPr>
              <w:t>小时），平均运行负荷系数按</w:t>
            </w:r>
            <w:r w:rsidRPr="003F4545">
              <w:rPr>
                <w:rFonts w:ascii="Times New Roman" w:hAnsi="Times New Roman" w:cs="Times New Roman" w:hint="eastAsia"/>
                <w:kern w:val="0"/>
                <w:sz w:val="24"/>
              </w:rPr>
              <w:t>0.7</w:t>
            </w:r>
            <w:r w:rsidRPr="003F4545">
              <w:rPr>
                <w:rFonts w:ascii="Times New Roman" w:hAnsi="Times New Roman" w:cs="Times New Roman" w:hint="eastAsia"/>
                <w:kern w:val="0"/>
                <w:sz w:val="24"/>
              </w:rPr>
              <w:t>计算，同时使用系数按</w:t>
            </w:r>
            <w:r w:rsidRPr="003F4545">
              <w:rPr>
                <w:rFonts w:ascii="Times New Roman" w:hAnsi="Times New Roman" w:cs="Times New Roman" w:hint="eastAsia"/>
                <w:kern w:val="0"/>
                <w:sz w:val="24"/>
              </w:rPr>
              <w:t>0.4~0.6</w:t>
            </w:r>
            <w:r w:rsidRPr="003F4545">
              <w:rPr>
                <w:rFonts w:ascii="Times New Roman" w:hAnsi="Times New Roman" w:cs="Times New Roman" w:hint="eastAsia"/>
                <w:kern w:val="0"/>
                <w:sz w:val="24"/>
              </w:rPr>
              <w:t>计算，则年耗电量为</w:t>
            </w:r>
            <w:r w:rsidRPr="003F4545">
              <w:rPr>
                <w:rFonts w:ascii="Times New Roman" w:hAnsi="Times New Roman" w:cs="Times New Roman" w:hint="eastAsia"/>
                <w:kern w:val="0"/>
                <w:sz w:val="24"/>
              </w:rPr>
              <w:t>29.49</w:t>
            </w:r>
            <w:r w:rsidRPr="003F4545">
              <w:rPr>
                <w:rFonts w:ascii="Times New Roman" w:hAnsi="Times New Roman" w:cs="Times New Roman" w:hint="eastAsia"/>
                <w:kern w:val="0"/>
                <w:sz w:val="24"/>
              </w:rPr>
              <w:t>万</w:t>
            </w:r>
            <w:r w:rsidRPr="003F4545">
              <w:rPr>
                <w:rFonts w:ascii="Times New Roman" w:hAnsi="Times New Roman" w:cs="Times New Roman" w:hint="eastAsia"/>
                <w:kern w:val="0"/>
                <w:sz w:val="24"/>
              </w:rPr>
              <w:t>kwh</w:t>
            </w:r>
            <w:r w:rsidRPr="003F4545">
              <w:rPr>
                <w:rFonts w:ascii="Times New Roman" w:hAnsi="Times New Roman" w:cs="Times New Roman" w:hint="eastAsia"/>
                <w:kern w:val="0"/>
                <w:sz w:val="24"/>
              </w:rPr>
              <w:t>。</w:t>
            </w:r>
          </w:p>
          <w:p w:rsidR="00EE1275" w:rsidRPr="003F4545" w:rsidRDefault="00E414A2">
            <w:pPr>
              <w:spacing w:line="360" w:lineRule="auto"/>
              <w:ind w:firstLineChars="200" w:firstLine="482"/>
              <w:rPr>
                <w:rFonts w:ascii="Times New Roman" w:hAnsi="Times New Roman" w:cs="Times New Roman"/>
                <w:b/>
                <w:bCs/>
                <w:sz w:val="24"/>
                <w:szCs w:val="20"/>
              </w:rPr>
            </w:pPr>
            <w:r w:rsidRPr="003F4545">
              <w:rPr>
                <w:rFonts w:ascii="Times New Roman" w:hAnsi="Times New Roman" w:cs="Times New Roman" w:hint="eastAsia"/>
                <w:b/>
                <w:bCs/>
                <w:sz w:val="24"/>
                <w:szCs w:val="20"/>
              </w:rPr>
              <w:t>1.1.10</w:t>
            </w:r>
            <w:r w:rsidRPr="003F4545">
              <w:rPr>
                <w:rFonts w:ascii="Times New Roman" w:hAnsi="Times New Roman" w:cs="Times New Roman" w:hint="eastAsia"/>
                <w:b/>
                <w:bCs/>
                <w:sz w:val="24"/>
                <w:szCs w:val="20"/>
              </w:rPr>
              <w:t>劳动定员及工作制度</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1</w:t>
            </w:r>
            <w:r w:rsidRPr="003F4545">
              <w:rPr>
                <w:rFonts w:ascii="Times New Roman" w:hAnsi="Times New Roman" w:cs="Times New Roman" w:hint="eastAsia"/>
                <w:sz w:val="24"/>
              </w:rPr>
              <w:t>）劳动定员：劳动定员</w:t>
            </w:r>
            <w:r w:rsidRPr="003F4545">
              <w:rPr>
                <w:rFonts w:ascii="Times New Roman" w:hAnsi="Times New Roman" w:cs="Times New Roman" w:hint="eastAsia"/>
                <w:sz w:val="24"/>
              </w:rPr>
              <w:t>32</w:t>
            </w:r>
            <w:r w:rsidRPr="003F4545">
              <w:rPr>
                <w:rFonts w:ascii="Times New Roman" w:hAnsi="Times New Roman" w:cs="Times New Roman" w:hint="eastAsia"/>
                <w:sz w:val="24"/>
              </w:rPr>
              <w:t>人，其中乡镇垃圾压缩转运系统工作人员均不在中转站内食宿，环卫配套管理系统人员在运营中心员工食堂内就餐，但不在运营中心内住宿。</w:t>
            </w:r>
          </w:p>
          <w:p w:rsidR="00EE1275" w:rsidRPr="003F4545" w:rsidRDefault="00E414A2">
            <w:pPr>
              <w:pStyle w:val="af7"/>
              <w:spacing w:before="156"/>
              <w:rPr>
                <w:color w:val="auto"/>
              </w:rPr>
            </w:pPr>
            <w:r w:rsidRPr="003F4545">
              <w:rPr>
                <w:rFonts w:cs="Times New Roman" w:hint="eastAsia"/>
                <w:color w:val="auto"/>
              </w:rPr>
              <w:t>表</w:t>
            </w:r>
            <w:r w:rsidRPr="003F4545">
              <w:rPr>
                <w:rFonts w:cs="Times New Roman" w:hint="eastAsia"/>
                <w:color w:val="auto"/>
              </w:rPr>
              <w:t>1-</w:t>
            </w:r>
            <w:r w:rsidRPr="003F4545">
              <w:rPr>
                <w:rFonts w:cs="Times New Roman"/>
                <w:b w:val="0"/>
                <w:color w:val="auto"/>
              </w:rPr>
              <w:fldChar w:fldCharType="begin"/>
            </w:r>
            <w:r w:rsidRPr="003F4545">
              <w:rPr>
                <w:rFonts w:cs="Times New Roman"/>
                <w:color w:val="auto"/>
              </w:rPr>
              <w:instrText xml:space="preserve"> </w:instrText>
            </w:r>
            <w:r w:rsidRPr="003F4545">
              <w:rPr>
                <w:rFonts w:cs="Times New Roman" w:hint="eastAsia"/>
                <w:color w:val="auto"/>
              </w:rPr>
              <w:instrText xml:space="preserve">SEQ </w:instrText>
            </w:r>
            <w:r w:rsidRPr="003F4545">
              <w:rPr>
                <w:rFonts w:cs="Times New Roman" w:hint="eastAsia"/>
                <w:color w:val="auto"/>
              </w:rPr>
              <w:instrText>表</w:instrText>
            </w:r>
            <w:r w:rsidRPr="003F4545">
              <w:rPr>
                <w:rFonts w:cs="Times New Roman" w:hint="eastAsia"/>
                <w:color w:val="auto"/>
              </w:rPr>
              <w:instrText>1- \* ARABIC</w:instrText>
            </w:r>
            <w:r w:rsidRPr="003F4545">
              <w:rPr>
                <w:rFonts w:cs="Times New Roman"/>
                <w:color w:val="auto"/>
              </w:rPr>
              <w:instrText xml:space="preserve"> </w:instrText>
            </w:r>
            <w:r w:rsidRPr="003F4545">
              <w:rPr>
                <w:rFonts w:cs="Times New Roman"/>
                <w:b w:val="0"/>
                <w:color w:val="auto"/>
              </w:rPr>
              <w:fldChar w:fldCharType="separate"/>
            </w:r>
            <w:r w:rsidR="00316B53">
              <w:rPr>
                <w:rFonts w:cs="Times New Roman"/>
                <w:noProof/>
                <w:color w:val="auto"/>
              </w:rPr>
              <w:t>8</w:t>
            </w:r>
            <w:r w:rsidRPr="003F4545">
              <w:rPr>
                <w:rFonts w:cs="Times New Roman"/>
                <w:b w:val="0"/>
                <w:color w:val="auto"/>
              </w:rPr>
              <w:fldChar w:fldCharType="end"/>
            </w:r>
            <w:r w:rsidRPr="003F4545">
              <w:rPr>
                <w:color w:val="auto"/>
              </w:rPr>
              <w:t xml:space="preserve">   </w:t>
            </w:r>
            <w:r w:rsidRPr="003F4545">
              <w:rPr>
                <w:rFonts w:hint="eastAsia"/>
                <w:color w:val="auto"/>
              </w:rPr>
              <w:t>本项目人员配置一览表</w:t>
            </w: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056"/>
              <w:gridCol w:w="2056"/>
              <w:gridCol w:w="1700"/>
              <w:gridCol w:w="2127"/>
            </w:tblGrid>
            <w:tr w:rsidR="003F4545" w:rsidRPr="003F4545">
              <w:trPr>
                <w:trHeight w:val="397"/>
                <w:tblHeader/>
              </w:trPr>
              <w:tc>
                <w:tcPr>
                  <w:tcW w:w="708"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b/>
                      <w:szCs w:val="21"/>
                    </w:rPr>
                    <w:t>序号</w:t>
                  </w:r>
                </w:p>
              </w:tc>
              <w:tc>
                <w:tcPr>
                  <w:tcW w:w="2056"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系统</w:t>
                  </w:r>
                </w:p>
              </w:tc>
              <w:tc>
                <w:tcPr>
                  <w:tcW w:w="2056"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岗位</w:t>
                  </w:r>
                </w:p>
              </w:tc>
              <w:tc>
                <w:tcPr>
                  <w:tcW w:w="1700"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数量（人）</w:t>
                  </w:r>
                </w:p>
              </w:tc>
              <w:tc>
                <w:tcPr>
                  <w:tcW w:w="2127"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小计（人）</w:t>
                  </w:r>
                </w:p>
              </w:tc>
            </w:tr>
            <w:tr w:rsidR="003F4545" w:rsidRPr="003F4545">
              <w:trPr>
                <w:trHeight w:val="397"/>
              </w:trPr>
              <w:tc>
                <w:tcPr>
                  <w:tcW w:w="708" w:type="dxa"/>
                  <w:vAlign w:val="center"/>
                </w:tcPr>
                <w:p w:rsidR="00EE1275" w:rsidRPr="003F4545" w:rsidRDefault="00EE1275">
                  <w:pPr>
                    <w:pStyle w:val="24"/>
                    <w:numPr>
                      <w:ilvl w:val="0"/>
                      <w:numId w:val="9"/>
                    </w:numPr>
                    <w:ind w:firstLineChars="0"/>
                    <w:jc w:val="center"/>
                    <w:rPr>
                      <w:rFonts w:ascii="Times New Roman" w:eastAsia="宋体" w:hAnsi="Times New Roman" w:cs="Times New Roman"/>
                      <w:szCs w:val="21"/>
                    </w:rPr>
                  </w:pPr>
                </w:p>
              </w:tc>
              <w:tc>
                <w:tcPr>
                  <w:tcW w:w="2056" w:type="dxa"/>
                  <w:vMerge w:val="restart"/>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乡镇垃圾压缩转运系统</w:t>
                  </w:r>
                </w:p>
              </w:tc>
              <w:tc>
                <w:tcPr>
                  <w:tcW w:w="2056"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项目经理</w:t>
                  </w:r>
                </w:p>
              </w:tc>
              <w:tc>
                <w:tcPr>
                  <w:tcW w:w="1700"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w:t>
                  </w:r>
                </w:p>
              </w:tc>
              <w:tc>
                <w:tcPr>
                  <w:tcW w:w="2127" w:type="dxa"/>
                  <w:vMerge w:val="restart"/>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26</w:t>
                  </w:r>
                </w:p>
              </w:tc>
            </w:tr>
            <w:tr w:rsidR="003F4545" w:rsidRPr="003F4545">
              <w:trPr>
                <w:trHeight w:val="397"/>
              </w:trPr>
              <w:tc>
                <w:tcPr>
                  <w:tcW w:w="708" w:type="dxa"/>
                  <w:vAlign w:val="center"/>
                </w:tcPr>
                <w:p w:rsidR="00EE1275" w:rsidRPr="003F4545" w:rsidRDefault="00EE1275">
                  <w:pPr>
                    <w:pStyle w:val="24"/>
                    <w:numPr>
                      <w:ilvl w:val="0"/>
                      <w:numId w:val="9"/>
                    </w:numPr>
                    <w:ind w:firstLineChars="0"/>
                    <w:jc w:val="center"/>
                    <w:rPr>
                      <w:rFonts w:ascii="Times New Roman" w:eastAsia="宋体" w:hAnsi="Times New Roman" w:cs="Times New Roman"/>
                      <w:szCs w:val="21"/>
                    </w:rPr>
                  </w:pPr>
                </w:p>
              </w:tc>
              <w:tc>
                <w:tcPr>
                  <w:tcW w:w="2056" w:type="dxa"/>
                  <w:vMerge/>
                  <w:vAlign w:val="center"/>
                </w:tcPr>
                <w:p w:rsidR="00EE1275" w:rsidRPr="003F4545" w:rsidRDefault="00EE1275">
                  <w:pPr>
                    <w:snapToGrid w:val="0"/>
                    <w:jc w:val="center"/>
                    <w:rPr>
                      <w:rFonts w:ascii="Times New Roman" w:hAnsi="Times New Roman"/>
                      <w:szCs w:val="21"/>
                    </w:rPr>
                  </w:pPr>
                </w:p>
              </w:tc>
              <w:tc>
                <w:tcPr>
                  <w:tcW w:w="2056"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安全督查员</w:t>
                  </w:r>
                </w:p>
              </w:tc>
              <w:tc>
                <w:tcPr>
                  <w:tcW w:w="1700"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w:t>
                  </w:r>
                </w:p>
              </w:tc>
              <w:tc>
                <w:tcPr>
                  <w:tcW w:w="2127"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8" w:type="dxa"/>
                  <w:vAlign w:val="center"/>
                </w:tcPr>
                <w:p w:rsidR="00EE1275" w:rsidRPr="003F4545" w:rsidRDefault="00EE1275">
                  <w:pPr>
                    <w:pStyle w:val="24"/>
                    <w:numPr>
                      <w:ilvl w:val="0"/>
                      <w:numId w:val="9"/>
                    </w:numPr>
                    <w:ind w:firstLineChars="0"/>
                    <w:jc w:val="center"/>
                    <w:rPr>
                      <w:rFonts w:ascii="Times New Roman" w:eastAsia="宋体" w:hAnsi="Times New Roman" w:cs="Times New Roman"/>
                      <w:szCs w:val="21"/>
                    </w:rPr>
                  </w:pPr>
                </w:p>
              </w:tc>
              <w:tc>
                <w:tcPr>
                  <w:tcW w:w="2056" w:type="dxa"/>
                  <w:vMerge/>
                  <w:vAlign w:val="center"/>
                </w:tcPr>
                <w:p w:rsidR="00EE1275" w:rsidRPr="003F4545" w:rsidRDefault="00EE1275">
                  <w:pPr>
                    <w:snapToGrid w:val="0"/>
                    <w:jc w:val="center"/>
                    <w:rPr>
                      <w:rFonts w:ascii="Times New Roman" w:hAnsi="Times New Roman"/>
                      <w:szCs w:val="21"/>
                    </w:rPr>
                  </w:pPr>
                </w:p>
              </w:tc>
              <w:tc>
                <w:tcPr>
                  <w:tcW w:w="2056"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主管</w:t>
                  </w:r>
                </w:p>
              </w:tc>
              <w:tc>
                <w:tcPr>
                  <w:tcW w:w="1700"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w:t>
                  </w:r>
                </w:p>
              </w:tc>
              <w:tc>
                <w:tcPr>
                  <w:tcW w:w="2127"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8" w:type="dxa"/>
                  <w:vAlign w:val="center"/>
                </w:tcPr>
                <w:p w:rsidR="00EE1275" w:rsidRPr="003F4545" w:rsidRDefault="00EE1275">
                  <w:pPr>
                    <w:pStyle w:val="24"/>
                    <w:numPr>
                      <w:ilvl w:val="0"/>
                      <w:numId w:val="9"/>
                    </w:numPr>
                    <w:ind w:firstLineChars="0"/>
                    <w:jc w:val="center"/>
                    <w:rPr>
                      <w:rFonts w:ascii="Times New Roman" w:eastAsia="宋体" w:hAnsi="Times New Roman" w:cs="Times New Roman"/>
                      <w:szCs w:val="21"/>
                    </w:rPr>
                  </w:pPr>
                </w:p>
              </w:tc>
              <w:tc>
                <w:tcPr>
                  <w:tcW w:w="2056" w:type="dxa"/>
                  <w:vMerge/>
                  <w:vAlign w:val="center"/>
                </w:tcPr>
                <w:p w:rsidR="00EE1275" w:rsidRPr="003F4545" w:rsidRDefault="00EE1275">
                  <w:pPr>
                    <w:snapToGrid w:val="0"/>
                    <w:jc w:val="center"/>
                    <w:rPr>
                      <w:rFonts w:ascii="Times New Roman" w:hAnsi="Times New Roman"/>
                      <w:szCs w:val="21"/>
                    </w:rPr>
                  </w:pPr>
                </w:p>
              </w:tc>
              <w:tc>
                <w:tcPr>
                  <w:tcW w:w="2056"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车队长</w:t>
                  </w:r>
                </w:p>
              </w:tc>
              <w:tc>
                <w:tcPr>
                  <w:tcW w:w="1700"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w:t>
                  </w:r>
                </w:p>
              </w:tc>
              <w:tc>
                <w:tcPr>
                  <w:tcW w:w="2127"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8" w:type="dxa"/>
                  <w:vAlign w:val="center"/>
                </w:tcPr>
                <w:p w:rsidR="00EE1275" w:rsidRPr="003F4545" w:rsidRDefault="00EE1275">
                  <w:pPr>
                    <w:pStyle w:val="24"/>
                    <w:numPr>
                      <w:ilvl w:val="0"/>
                      <w:numId w:val="9"/>
                    </w:numPr>
                    <w:ind w:firstLineChars="0"/>
                    <w:jc w:val="center"/>
                    <w:rPr>
                      <w:rFonts w:ascii="Times New Roman" w:eastAsia="宋体" w:hAnsi="Times New Roman" w:cs="Times New Roman"/>
                      <w:szCs w:val="21"/>
                    </w:rPr>
                  </w:pPr>
                </w:p>
              </w:tc>
              <w:tc>
                <w:tcPr>
                  <w:tcW w:w="2056" w:type="dxa"/>
                  <w:vMerge/>
                  <w:vAlign w:val="center"/>
                </w:tcPr>
                <w:p w:rsidR="00EE1275" w:rsidRPr="003F4545" w:rsidRDefault="00EE1275">
                  <w:pPr>
                    <w:snapToGrid w:val="0"/>
                    <w:jc w:val="center"/>
                    <w:rPr>
                      <w:rFonts w:ascii="Times New Roman" w:hAnsi="Times New Roman"/>
                      <w:szCs w:val="21"/>
                    </w:rPr>
                  </w:pPr>
                </w:p>
              </w:tc>
              <w:tc>
                <w:tcPr>
                  <w:tcW w:w="2056"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司机</w:t>
                  </w:r>
                </w:p>
              </w:tc>
              <w:tc>
                <w:tcPr>
                  <w:tcW w:w="1700"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10</w:t>
                  </w:r>
                </w:p>
              </w:tc>
              <w:tc>
                <w:tcPr>
                  <w:tcW w:w="2127"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8" w:type="dxa"/>
                  <w:vAlign w:val="center"/>
                </w:tcPr>
                <w:p w:rsidR="00EE1275" w:rsidRPr="003F4545" w:rsidRDefault="00EE1275">
                  <w:pPr>
                    <w:pStyle w:val="24"/>
                    <w:numPr>
                      <w:ilvl w:val="0"/>
                      <w:numId w:val="9"/>
                    </w:numPr>
                    <w:ind w:firstLineChars="0"/>
                    <w:jc w:val="center"/>
                    <w:rPr>
                      <w:rFonts w:ascii="Times New Roman" w:eastAsia="宋体" w:hAnsi="Times New Roman" w:cs="Times New Roman"/>
                      <w:szCs w:val="21"/>
                    </w:rPr>
                  </w:pPr>
                </w:p>
              </w:tc>
              <w:tc>
                <w:tcPr>
                  <w:tcW w:w="2056" w:type="dxa"/>
                  <w:vMerge/>
                  <w:vAlign w:val="center"/>
                </w:tcPr>
                <w:p w:rsidR="00EE1275" w:rsidRPr="003F4545" w:rsidRDefault="00EE1275">
                  <w:pPr>
                    <w:snapToGrid w:val="0"/>
                    <w:jc w:val="center"/>
                    <w:rPr>
                      <w:rFonts w:ascii="Times New Roman" w:hAnsi="Times New Roman"/>
                      <w:szCs w:val="21"/>
                    </w:rPr>
                  </w:pPr>
                </w:p>
              </w:tc>
              <w:tc>
                <w:tcPr>
                  <w:tcW w:w="2056"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维修工</w:t>
                  </w:r>
                </w:p>
              </w:tc>
              <w:tc>
                <w:tcPr>
                  <w:tcW w:w="1700"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w:t>
                  </w:r>
                </w:p>
              </w:tc>
              <w:tc>
                <w:tcPr>
                  <w:tcW w:w="2127"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8" w:type="dxa"/>
                  <w:vAlign w:val="center"/>
                </w:tcPr>
                <w:p w:rsidR="00EE1275" w:rsidRPr="003F4545" w:rsidRDefault="00EE1275">
                  <w:pPr>
                    <w:pStyle w:val="24"/>
                    <w:numPr>
                      <w:ilvl w:val="0"/>
                      <w:numId w:val="9"/>
                    </w:numPr>
                    <w:ind w:firstLineChars="0"/>
                    <w:jc w:val="center"/>
                    <w:rPr>
                      <w:rFonts w:ascii="Times New Roman" w:eastAsia="宋体" w:hAnsi="Times New Roman" w:cs="Times New Roman"/>
                      <w:szCs w:val="21"/>
                    </w:rPr>
                  </w:pPr>
                </w:p>
              </w:tc>
              <w:tc>
                <w:tcPr>
                  <w:tcW w:w="2056" w:type="dxa"/>
                  <w:vMerge/>
                  <w:vAlign w:val="center"/>
                </w:tcPr>
                <w:p w:rsidR="00EE1275" w:rsidRPr="003F4545" w:rsidRDefault="00EE1275">
                  <w:pPr>
                    <w:snapToGrid w:val="0"/>
                    <w:jc w:val="center"/>
                    <w:rPr>
                      <w:rFonts w:ascii="Times New Roman" w:hAnsi="Times New Roman"/>
                      <w:szCs w:val="21"/>
                    </w:rPr>
                  </w:pPr>
                </w:p>
              </w:tc>
              <w:tc>
                <w:tcPr>
                  <w:tcW w:w="2056"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司助</w:t>
                  </w:r>
                </w:p>
              </w:tc>
              <w:tc>
                <w:tcPr>
                  <w:tcW w:w="1700"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4</w:t>
                  </w:r>
                </w:p>
              </w:tc>
              <w:tc>
                <w:tcPr>
                  <w:tcW w:w="2127"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8" w:type="dxa"/>
                  <w:vAlign w:val="center"/>
                </w:tcPr>
                <w:p w:rsidR="00EE1275" w:rsidRPr="003F4545" w:rsidRDefault="00EE1275">
                  <w:pPr>
                    <w:pStyle w:val="24"/>
                    <w:numPr>
                      <w:ilvl w:val="0"/>
                      <w:numId w:val="9"/>
                    </w:numPr>
                    <w:ind w:firstLineChars="0"/>
                    <w:jc w:val="center"/>
                    <w:rPr>
                      <w:rFonts w:ascii="Times New Roman" w:eastAsia="宋体" w:hAnsi="Times New Roman" w:cs="Times New Roman"/>
                      <w:szCs w:val="21"/>
                    </w:rPr>
                  </w:pPr>
                </w:p>
              </w:tc>
              <w:tc>
                <w:tcPr>
                  <w:tcW w:w="2056" w:type="dxa"/>
                  <w:vMerge/>
                  <w:vAlign w:val="center"/>
                </w:tcPr>
                <w:p w:rsidR="00EE1275" w:rsidRPr="003F4545" w:rsidRDefault="00EE1275">
                  <w:pPr>
                    <w:snapToGrid w:val="0"/>
                    <w:jc w:val="center"/>
                    <w:rPr>
                      <w:rFonts w:ascii="Times New Roman" w:hAnsi="Times New Roman"/>
                      <w:szCs w:val="21"/>
                    </w:rPr>
                  </w:pPr>
                </w:p>
              </w:tc>
              <w:tc>
                <w:tcPr>
                  <w:tcW w:w="2056"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中转站维护管理</w:t>
                  </w:r>
                </w:p>
              </w:tc>
              <w:tc>
                <w:tcPr>
                  <w:tcW w:w="1700"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7</w:t>
                  </w:r>
                </w:p>
              </w:tc>
              <w:tc>
                <w:tcPr>
                  <w:tcW w:w="2127"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708" w:type="dxa"/>
                  <w:vAlign w:val="center"/>
                </w:tcPr>
                <w:p w:rsidR="00EE1275" w:rsidRPr="003F4545" w:rsidRDefault="00EE1275">
                  <w:pPr>
                    <w:pStyle w:val="24"/>
                    <w:numPr>
                      <w:ilvl w:val="0"/>
                      <w:numId w:val="9"/>
                    </w:numPr>
                    <w:ind w:firstLineChars="0"/>
                    <w:jc w:val="center"/>
                    <w:rPr>
                      <w:rFonts w:ascii="Times New Roman" w:eastAsia="宋体" w:hAnsi="Times New Roman" w:cs="Times New Roman"/>
                      <w:szCs w:val="21"/>
                    </w:rPr>
                  </w:pPr>
                </w:p>
              </w:tc>
              <w:tc>
                <w:tcPr>
                  <w:tcW w:w="2056" w:type="dxa"/>
                  <w:vMerge w:val="restart"/>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环卫配套管理系统</w:t>
                  </w:r>
                </w:p>
              </w:tc>
              <w:tc>
                <w:tcPr>
                  <w:tcW w:w="2056"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技术人员</w:t>
                  </w:r>
                </w:p>
              </w:tc>
              <w:tc>
                <w:tcPr>
                  <w:tcW w:w="1700"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4</w:t>
                  </w:r>
                </w:p>
              </w:tc>
              <w:tc>
                <w:tcPr>
                  <w:tcW w:w="2127" w:type="dxa"/>
                  <w:vMerge w:val="restart"/>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6</w:t>
                  </w:r>
                </w:p>
              </w:tc>
            </w:tr>
            <w:tr w:rsidR="003F4545" w:rsidRPr="003F4545">
              <w:trPr>
                <w:trHeight w:val="397"/>
              </w:trPr>
              <w:tc>
                <w:tcPr>
                  <w:tcW w:w="708" w:type="dxa"/>
                  <w:vAlign w:val="center"/>
                </w:tcPr>
                <w:p w:rsidR="00EE1275" w:rsidRPr="003F4545" w:rsidRDefault="00EE1275">
                  <w:pPr>
                    <w:pStyle w:val="24"/>
                    <w:numPr>
                      <w:ilvl w:val="0"/>
                      <w:numId w:val="9"/>
                    </w:numPr>
                    <w:ind w:firstLineChars="0"/>
                    <w:jc w:val="center"/>
                    <w:rPr>
                      <w:rFonts w:ascii="Times New Roman" w:eastAsia="宋体" w:hAnsi="Times New Roman" w:cs="Times New Roman"/>
                      <w:szCs w:val="21"/>
                    </w:rPr>
                  </w:pPr>
                </w:p>
              </w:tc>
              <w:tc>
                <w:tcPr>
                  <w:tcW w:w="2056" w:type="dxa"/>
                  <w:vMerge/>
                  <w:vAlign w:val="center"/>
                </w:tcPr>
                <w:p w:rsidR="00EE1275" w:rsidRPr="003F4545" w:rsidRDefault="00EE1275">
                  <w:pPr>
                    <w:snapToGrid w:val="0"/>
                    <w:jc w:val="center"/>
                    <w:rPr>
                      <w:rFonts w:ascii="Times New Roman" w:hAnsi="Times New Roman"/>
                      <w:szCs w:val="21"/>
                    </w:rPr>
                  </w:pPr>
                </w:p>
              </w:tc>
              <w:tc>
                <w:tcPr>
                  <w:tcW w:w="2056"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保安</w:t>
                  </w:r>
                </w:p>
              </w:tc>
              <w:tc>
                <w:tcPr>
                  <w:tcW w:w="1700"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w:t>
                  </w:r>
                </w:p>
              </w:tc>
              <w:tc>
                <w:tcPr>
                  <w:tcW w:w="2127" w:type="dxa"/>
                  <w:vMerge/>
                  <w:vAlign w:val="center"/>
                </w:tcPr>
                <w:p w:rsidR="00EE1275" w:rsidRPr="003F4545" w:rsidRDefault="00EE1275">
                  <w:pPr>
                    <w:jc w:val="center"/>
                    <w:rPr>
                      <w:rFonts w:ascii="Times New Roman" w:eastAsia="宋体" w:hAnsi="Times New Roman" w:cs="Times New Roman"/>
                      <w:szCs w:val="21"/>
                    </w:rPr>
                  </w:pPr>
                </w:p>
              </w:tc>
            </w:tr>
            <w:tr w:rsidR="003F4545" w:rsidRPr="003F4545">
              <w:trPr>
                <w:trHeight w:val="397"/>
              </w:trPr>
              <w:tc>
                <w:tcPr>
                  <w:tcW w:w="4820" w:type="dxa"/>
                  <w:gridSpan w:val="3"/>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合计</w:t>
                  </w:r>
                </w:p>
              </w:tc>
              <w:tc>
                <w:tcPr>
                  <w:tcW w:w="1700"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szCs w:val="21"/>
                    </w:rPr>
                    <w:fldChar w:fldCharType="begin"/>
                  </w:r>
                  <w:r w:rsidRPr="003F4545">
                    <w:rPr>
                      <w:rFonts w:ascii="Times New Roman" w:eastAsia="宋体" w:hAnsi="Times New Roman" w:cs="Times New Roman"/>
                      <w:szCs w:val="21"/>
                    </w:rPr>
                    <w:instrText xml:space="preserve"> =SUM(ABOVE) </w:instrText>
                  </w:r>
                  <w:r w:rsidRPr="003F4545">
                    <w:rPr>
                      <w:rFonts w:ascii="Times New Roman" w:eastAsia="宋体" w:hAnsi="Times New Roman" w:cs="Times New Roman"/>
                      <w:szCs w:val="21"/>
                    </w:rPr>
                    <w:fldChar w:fldCharType="separate"/>
                  </w:r>
                  <w:r w:rsidR="00695FC1" w:rsidRPr="003F4545">
                    <w:rPr>
                      <w:rFonts w:ascii="Times New Roman" w:eastAsia="宋体" w:hAnsi="Times New Roman" w:cs="Times New Roman"/>
                      <w:noProof/>
                      <w:szCs w:val="21"/>
                    </w:rPr>
                    <w:t>32</w:t>
                  </w:r>
                  <w:r w:rsidRPr="003F4545">
                    <w:rPr>
                      <w:rFonts w:ascii="Times New Roman" w:eastAsia="宋体" w:hAnsi="Times New Roman" w:cs="Times New Roman"/>
                      <w:szCs w:val="21"/>
                    </w:rPr>
                    <w:fldChar w:fldCharType="end"/>
                  </w:r>
                </w:p>
              </w:tc>
              <w:tc>
                <w:tcPr>
                  <w:tcW w:w="2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szCs w:val="21"/>
                    </w:rPr>
                    <w:fldChar w:fldCharType="begin"/>
                  </w:r>
                  <w:r w:rsidRPr="003F4545">
                    <w:rPr>
                      <w:rFonts w:ascii="Times New Roman" w:eastAsia="宋体" w:hAnsi="Times New Roman" w:cs="Times New Roman"/>
                      <w:szCs w:val="21"/>
                    </w:rPr>
                    <w:instrText xml:space="preserve"> =SUM(ABOVE) </w:instrText>
                  </w:r>
                  <w:r w:rsidRPr="003F4545">
                    <w:rPr>
                      <w:rFonts w:ascii="Times New Roman" w:eastAsia="宋体" w:hAnsi="Times New Roman" w:cs="Times New Roman"/>
                      <w:szCs w:val="21"/>
                    </w:rPr>
                    <w:fldChar w:fldCharType="separate"/>
                  </w:r>
                  <w:r w:rsidR="00695FC1" w:rsidRPr="003F4545">
                    <w:rPr>
                      <w:rFonts w:ascii="Times New Roman" w:eastAsia="宋体" w:hAnsi="Times New Roman" w:cs="Times New Roman"/>
                      <w:noProof/>
                      <w:szCs w:val="21"/>
                    </w:rPr>
                    <w:t>32</w:t>
                  </w:r>
                  <w:r w:rsidRPr="003F4545">
                    <w:rPr>
                      <w:rFonts w:ascii="Times New Roman" w:eastAsia="宋体" w:hAnsi="Times New Roman" w:cs="Times New Roman"/>
                      <w:szCs w:val="21"/>
                    </w:rPr>
                    <w:fldChar w:fldCharType="end"/>
                  </w:r>
                </w:p>
              </w:tc>
            </w:tr>
          </w:tbl>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lastRenderedPageBreak/>
              <w:t>（</w:t>
            </w:r>
            <w:r w:rsidRPr="003F4545">
              <w:rPr>
                <w:rFonts w:ascii="Times New Roman" w:hAnsi="Times New Roman" w:cs="Times New Roman" w:hint="eastAsia"/>
                <w:sz w:val="24"/>
              </w:rPr>
              <w:t>2</w:t>
            </w:r>
            <w:r w:rsidRPr="003F4545">
              <w:rPr>
                <w:rFonts w:ascii="Times New Roman" w:hAnsi="Times New Roman" w:cs="Times New Roman" w:hint="eastAsia"/>
                <w:sz w:val="24"/>
              </w:rPr>
              <w:t>）工作制度：年运营</w:t>
            </w:r>
            <w:r w:rsidRPr="003F4545">
              <w:rPr>
                <w:rFonts w:ascii="Times New Roman" w:hAnsi="Times New Roman" w:cs="Times New Roman" w:hint="eastAsia"/>
                <w:sz w:val="24"/>
              </w:rPr>
              <w:t>365</w:t>
            </w:r>
            <w:r w:rsidRPr="003F4545">
              <w:rPr>
                <w:rFonts w:ascii="Times New Roman" w:hAnsi="Times New Roman" w:cs="Times New Roman" w:hint="eastAsia"/>
                <w:sz w:val="24"/>
              </w:rPr>
              <w:t>天，</w:t>
            </w:r>
            <w:r w:rsidRPr="003F4545">
              <w:rPr>
                <w:rFonts w:ascii="Times New Roman" w:hAnsi="Times New Roman" w:cs="Times New Roman" w:hint="eastAsia"/>
                <w:sz w:val="24"/>
              </w:rPr>
              <w:t>1</w:t>
            </w:r>
            <w:r w:rsidRPr="003F4545">
              <w:rPr>
                <w:rFonts w:ascii="Times New Roman" w:hAnsi="Times New Roman" w:cs="Times New Roman" w:hint="eastAsia"/>
                <w:sz w:val="24"/>
              </w:rPr>
              <w:t>班制，每班</w:t>
            </w:r>
            <w:r w:rsidRPr="003F4545">
              <w:rPr>
                <w:rFonts w:ascii="Times New Roman" w:hAnsi="Times New Roman" w:cs="Times New Roman" w:hint="eastAsia"/>
                <w:sz w:val="24"/>
              </w:rPr>
              <w:t>8h</w:t>
            </w:r>
            <w:r w:rsidRPr="003F4545">
              <w:rPr>
                <w:rFonts w:ascii="Times New Roman" w:hAnsi="Times New Roman" w:cs="Times New Roman" w:hint="eastAsia"/>
                <w:sz w:val="24"/>
              </w:rPr>
              <w:t>。</w:t>
            </w:r>
          </w:p>
          <w:p w:rsidR="00EE1275" w:rsidRPr="003F4545" w:rsidRDefault="00E414A2">
            <w:pPr>
              <w:spacing w:line="360" w:lineRule="auto"/>
              <w:ind w:firstLineChars="200" w:firstLine="482"/>
              <w:rPr>
                <w:rFonts w:ascii="Times New Roman" w:hAnsi="Times New Roman" w:cs="Times New Roman"/>
                <w:b/>
                <w:bCs/>
                <w:sz w:val="24"/>
                <w:szCs w:val="20"/>
              </w:rPr>
            </w:pPr>
            <w:r w:rsidRPr="003F4545">
              <w:rPr>
                <w:rFonts w:ascii="Times New Roman" w:hAnsi="Times New Roman" w:cs="Times New Roman" w:hint="eastAsia"/>
                <w:b/>
                <w:bCs/>
                <w:sz w:val="24"/>
                <w:szCs w:val="20"/>
              </w:rPr>
              <w:t>1.1.11</w:t>
            </w:r>
            <w:r w:rsidRPr="003F4545">
              <w:rPr>
                <w:rFonts w:ascii="Times New Roman" w:hAnsi="Times New Roman" w:cs="Times New Roman" w:hint="eastAsia"/>
                <w:b/>
                <w:bCs/>
                <w:sz w:val="24"/>
                <w:szCs w:val="20"/>
              </w:rPr>
              <w:t>建设进度</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衡南县城乡环卫一体化</w:t>
            </w:r>
            <w:r w:rsidRPr="003F4545">
              <w:rPr>
                <w:rFonts w:ascii="Times New Roman" w:hAnsi="Times New Roman" w:cs="Times New Roman" w:hint="eastAsia"/>
                <w:sz w:val="24"/>
              </w:rPr>
              <w:t>PPP</w:t>
            </w:r>
            <w:r w:rsidRPr="003F4545">
              <w:rPr>
                <w:rFonts w:ascii="Times New Roman" w:hAnsi="Times New Roman" w:cs="Times New Roman" w:hint="eastAsia"/>
                <w:sz w:val="24"/>
              </w:rPr>
              <w:t>项目（一期）拟于</w:t>
            </w:r>
            <w:r w:rsidRPr="003F4545">
              <w:rPr>
                <w:rFonts w:ascii="Times New Roman" w:hAnsi="Times New Roman" w:cs="Times New Roman" w:hint="eastAsia"/>
                <w:sz w:val="24"/>
              </w:rPr>
              <w:t>2020</w:t>
            </w:r>
            <w:r w:rsidRPr="003F4545">
              <w:rPr>
                <w:rFonts w:ascii="Times New Roman" w:hAnsi="Times New Roman" w:cs="Times New Roman" w:hint="eastAsia"/>
                <w:sz w:val="24"/>
              </w:rPr>
              <w:t>年</w:t>
            </w:r>
            <w:r w:rsidRPr="003F4545">
              <w:rPr>
                <w:rFonts w:ascii="Times New Roman" w:hAnsi="Times New Roman" w:cs="Times New Roman" w:hint="eastAsia"/>
                <w:sz w:val="24"/>
              </w:rPr>
              <w:t>10</w:t>
            </w:r>
            <w:r w:rsidRPr="003F4545">
              <w:rPr>
                <w:rFonts w:ascii="Times New Roman" w:hAnsi="Times New Roman" w:cs="Times New Roman" w:hint="eastAsia"/>
                <w:sz w:val="24"/>
              </w:rPr>
              <w:t>月开工建设，预计</w:t>
            </w:r>
            <w:r w:rsidRPr="003F4545">
              <w:rPr>
                <w:rFonts w:ascii="Times New Roman" w:hAnsi="Times New Roman" w:cs="Times New Roman" w:hint="eastAsia"/>
                <w:sz w:val="24"/>
              </w:rPr>
              <w:t>2021</w:t>
            </w:r>
            <w:r w:rsidRPr="003F4545">
              <w:rPr>
                <w:rFonts w:ascii="Times New Roman" w:hAnsi="Times New Roman" w:cs="Times New Roman" w:hint="eastAsia"/>
                <w:sz w:val="24"/>
              </w:rPr>
              <w:t>年</w:t>
            </w:r>
            <w:r w:rsidRPr="003F4545">
              <w:rPr>
                <w:rFonts w:ascii="Times New Roman" w:hAnsi="Times New Roman" w:cs="Times New Roman" w:hint="eastAsia"/>
                <w:sz w:val="24"/>
              </w:rPr>
              <w:t>5</w:t>
            </w:r>
            <w:r w:rsidRPr="003F4545">
              <w:rPr>
                <w:rFonts w:ascii="Times New Roman" w:hAnsi="Times New Roman" w:cs="Times New Roman" w:hint="eastAsia"/>
                <w:sz w:val="24"/>
              </w:rPr>
              <w:t>月建成运营。</w:t>
            </w:r>
          </w:p>
        </w:tc>
      </w:tr>
      <w:tr w:rsidR="00EE1275" w:rsidRPr="003F4545">
        <w:trPr>
          <w:trHeight w:val="454"/>
          <w:jc w:val="center"/>
        </w:trPr>
        <w:tc>
          <w:tcPr>
            <w:tcW w:w="9286" w:type="dxa"/>
            <w:tcBorders>
              <w:top w:val="single" w:sz="12" w:space="0" w:color="auto"/>
              <w:left w:val="single" w:sz="12" w:space="0" w:color="auto"/>
              <w:bottom w:val="single" w:sz="12" w:space="0" w:color="auto"/>
              <w:right w:val="single" w:sz="12" w:space="0" w:color="auto"/>
            </w:tcBorders>
          </w:tcPr>
          <w:p w:rsidR="00EE1275" w:rsidRPr="003F4545" w:rsidRDefault="00E414A2">
            <w:pPr>
              <w:spacing w:line="360" w:lineRule="auto"/>
              <w:rPr>
                <w:rFonts w:ascii="Times New Roman" w:hAnsi="Times New Roman" w:cs="Times New Roman"/>
                <w:b/>
                <w:bCs/>
                <w:sz w:val="28"/>
                <w:szCs w:val="28"/>
              </w:rPr>
            </w:pPr>
            <w:r w:rsidRPr="003F4545">
              <w:rPr>
                <w:rFonts w:ascii="Times New Roman" w:hAnsi="Times New Roman" w:cs="Times New Roman" w:hint="eastAsia"/>
                <w:b/>
                <w:bCs/>
                <w:sz w:val="28"/>
                <w:szCs w:val="28"/>
              </w:rPr>
              <w:lastRenderedPageBreak/>
              <w:t>1.2</w:t>
            </w:r>
            <w:r w:rsidRPr="003F4545">
              <w:rPr>
                <w:rFonts w:ascii="Times New Roman" w:hAnsi="Times New Roman" w:cs="Times New Roman"/>
                <w:b/>
                <w:bCs/>
                <w:sz w:val="28"/>
                <w:szCs w:val="28"/>
              </w:rPr>
              <w:t>与本项目有关的原有污染情况及主要环境问题：</w:t>
            </w:r>
          </w:p>
          <w:p w:rsidR="00EE1275" w:rsidRPr="003F4545" w:rsidRDefault="00E414A2">
            <w:pPr>
              <w:spacing w:line="360" w:lineRule="auto"/>
              <w:ind w:firstLine="482"/>
              <w:rPr>
                <w:rFonts w:ascii="Times New Roman" w:hAnsi="Times New Roman" w:cs="Times New Roman"/>
                <w:sz w:val="24"/>
                <w:u w:val="single"/>
              </w:rPr>
            </w:pPr>
            <w:r w:rsidRPr="003F4545">
              <w:rPr>
                <w:rFonts w:ascii="Times New Roman" w:hAnsi="Times New Roman" w:cs="Times New Roman" w:hint="eastAsia"/>
                <w:sz w:val="24"/>
              </w:rPr>
              <w:t>根据现场勘查和建设单位提供的资料，本项目拟建的</w:t>
            </w:r>
            <w:r w:rsidRPr="003F4545">
              <w:rPr>
                <w:rFonts w:ascii="Times New Roman" w:hAnsi="Times New Roman" w:cs="Times New Roman" w:hint="eastAsia"/>
                <w:sz w:val="24"/>
              </w:rPr>
              <w:t>7</w:t>
            </w:r>
            <w:r w:rsidRPr="003F4545">
              <w:rPr>
                <w:rFonts w:ascii="Times New Roman" w:hAnsi="Times New Roman" w:cs="Times New Roman" w:hint="eastAsia"/>
                <w:sz w:val="24"/>
              </w:rPr>
              <w:t>个垃圾压缩中转站均位于城镇规划范围外远离居民区的区域，拟建地现状均为林地或荒地，主要环境问题为水土流失和生活垃圾污染，</w:t>
            </w:r>
            <w:r w:rsidRPr="003F4545">
              <w:rPr>
                <w:rFonts w:ascii="Times New Roman" w:hAnsi="Times New Roman" w:cs="Times New Roman" w:hint="eastAsia"/>
                <w:sz w:val="24"/>
                <w:u w:val="single"/>
              </w:rPr>
              <w:t>如宝盖镇宝盖村垃圾站拟建地东北侧</w:t>
            </w:r>
            <w:r w:rsidRPr="003F4545">
              <w:rPr>
                <w:rFonts w:ascii="Times New Roman" w:hAnsi="Times New Roman" w:cs="Times New Roman" w:hint="eastAsia"/>
                <w:sz w:val="24"/>
                <w:u w:val="single"/>
              </w:rPr>
              <w:t>80m</w:t>
            </w:r>
            <w:r w:rsidRPr="003F4545">
              <w:rPr>
                <w:rFonts w:ascii="Times New Roman" w:hAnsi="Times New Roman" w:cs="Times New Roman" w:hint="eastAsia"/>
                <w:sz w:val="24"/>
                <w:u w:val="single"/>
              </w:rPr>
              <w:t>处堆放有大量生活垃圾，且存在焚烧生活垃圾现象</w:t>
            </w:r>
            <w:r w:rsidR="00F06709" w:rsidRPr="003F4545">
              <w:rPr>
                <w:rFonts w:ascii="Times New Roman" w:hAnsi="Times New Roman" w:cs="Times New Roman" w:hint="eastAsia"/>
                <w:sz w:val="24"/>
                <w:u w:val="single"/>
              </w:rPr>
              <w:t>，铁丝塘镇垃圾站拟建地目前倾倒有大量生活垃圾</w:t>
            </w:r>
            <w:r w:rsidRPr="003F4545">
              <w:rPr>
                <w:rFonts w:ascii="Times New Roman" w:hAnsi="Times New Roman" w:cs="Times New Roman" w:hint="eastAsia"/>
                <w:sz w:val="24"/>
                <w:u w:val="single"/>
              </w:rPr>
              <w:t>。本项目拟建的环卫配套生产管理用房位于衡南县工业园西部，用地现状为荒地，地表大多呈裸露状态，植被稀疏，主要环境问题为水土流失。</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3"/>
              <w:gridCol w:w="4324"/>
            </w:tblGrid>
            <w:tr w:rsidR="003F4545" w:rsidRPr="003F4545">
              <w:trPr>
                <w:trHeight w:val="3402"/>
                <w:tblHeader/>
                <w:jc w:val="center"/>
              </w:trPr>
              <w:tc>
                <w:tcPr>
                  <w:tcW w:w="4323" w:type="dxa"/>
                  <w:vAlign w:val="center"/>
                </w:tcPr>
                <w:p w:rsidR="00EE1275" w:rsidRPr="003F4545" w:rsidRDefault="00E414A2">
                  <w:pPr>
                    <w:jc w:val="center"/>
                    <w:rPr>
                      <w:rFonts w:ascii="Times New Roman" w:eastAsia="宋体" w:hAnsi="Times New Roman" w:cs="Times New Roman"/>
                      <w:b/>
                      <w:szCs w:val="21"/>
                      <w:u w:val="single"/>
                    </w:rPr>
                  </w:pPr>
                  <w:r w:rsidRPr="003F4545">
                    <w:rPr>
                      <w:noProof/>
                      <w:u w:val="single"/>
                    </w:rPr>
                    <w:drawing>
                      <wp:inline distT="0" distB="0" distL="0" distR="0" wp14:anchorId="56F259F7" wp14:editId="2A724DFF">
                        <wp:extent cx="2599690" cy="2068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2600133" cy="2068286"/>
                                </a:xfrm>
                                <a:prstGeom prst="rect">
                                  <a:avLst/>
                                </a:prstGeom>
                              </pic:spPr>
                            </pic:pic>
                          </a:graphicData>
                        </a:graphic>
                      </wp:inline>
                    </w:drawing>
                  </w:r>
                </w:p>
              </w:tc>
              <w:tc>
                <w:tcPr>
                  <w:tcW w:w="4324" w:type="dxa"/>
                  <w:vAlign w:val="center"/>
                </w:tcPr>
                <w:p w:rsidR="00EE1275" w:rsidRPr="003F4545" w:rsidRDefault="00FC76BA">
                  <w:pPr>
                    <w:jc w:val="center"/>
                    <w:rPr>
                      <w:rFonts w:ascii="Times New Roman" w:eastAsia="宋体" w:hAnsi="Times New Roman" w:cs="Times New Roman"/>
                      <w:b/>
                      <w:szCs w:val="21"/>
                      <w:u w:val="single"/>
                    </w:rPr>
                  </w:pPr>
                  <w:r w:rsidRPr="003F4545">
                    <w:rPr>
                      <w:noProof/>
                      <w:u w:val="single"/>
                    </w:rPr>
                    <w:drawing>
                      <wp:inline distT="0" distB="0" distL="0" distR="0" wp14:anchorId="1F5AF2BE" wp14:editId="7F1F1ED0">
                        <wp:extent cx="2590800" cy="200297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97342" cy="2008030"/>
                                </a:xfrm>
                                <a:prstGeom prst="rect">
                                  <a:avLst/>
                                </a:prstGeom>
                              </pic:spPr>
                            </pic:pic>
                          </a:graphicData>
                        </a:graphic>
                      </wp:inline>
                    </w:drawing>
                  </w:r>
                </w:p>
              </w:tc>
            </w:tr>
            <w:tr w:rsidR="003F4545" w:rsidRPr="003F4545">
              <w:trPr>
                <w:trHeight w:val="574"/>
                <w:jc w:val="center"/>
              </w:trPr>
              <w:tc>
                <w:tcPr>
                  <w:tcW w:w="4323" w:type="dxa"/>
                  <w:vAlign w:val="center"/>
                </w:tcPr>
                <w:p w:rsidR="00EE1275" w:rsidRPr="003F4545" w:rsidRDefault="00E414A2">
                  <w:pPr>
                    <w:jc w:val="center"/>
                    <w:rPr>
                      <w:rFonts w:ascii="Times New Roman" w:eastAsia="宋体" w:hAnsi="Times New Roman" w:cs="Times New Roman"/>
                      <w:b/>
                      <w:szCs w:val="21"/>
                      <w:u w:val="single"/>
                    </w:rPr>
                  </w:pPr>
                  <w:r w:rsidRPr="003F4545">
                    <w:rPr>
                      <w:rFonts w:ascii="Times New Roman" w:eastAsia="宋体" w:hAnsi="Times New Roman" w:cs="Times New Roman" w:hint="eastAsia"/>
                      <w:b/>
                      <w:szCs w:val="21"/>
                      <w:u w:val="single"/>
                    </w:rPr>
                    <w:t>宝盖镇宝盖村生活垃圾污染</w:t>
                  </w:r>
                </w:p>
                <w:p w:rsidR="00EE1275" w:rsidRPr="003F4545" w:rsidRDefault="00E414A2">
                  <w:pPr>
                    <w:jc w:val="center"/>
                    <w:rPr>
                      <w:rFonts w:ascii="Times New Roman" w:eastAsia="宋体" w:hAnsi="Times New Roman" w:cs="Times New Roman"/>
                      <w:b/>
                      <w:szCs w:val="21"/>
                      <w:u w:val="single"/>
                    </w:rPr>
                  </w:pPr>
                  <w:r w:rsidRPr="003F4545">
                    <w:rPr>
                      <w:rFonts w:ascii="Times New Roman" w:eastAsia="宋体" w:hAnsi="Times New Roman" w:cs="Times New Roman" w:hint="eastAsia"/>
                      <w:b/>
                      <w:szCs w:val="21"/>
                      <w:u w:val="single"/>
                    </w:rPr>
                    <w:t>（宝盖镇垃圾站拟建地东北面</w:t>
                  </w:r>
                  <w:r w:rsidRPr="003F4545">
                    <w:rPr>
                      <w:rFonts w:ascii="Times New Roman" w:eastAsia="宋体" w:hAnsi="Times New Roman" w:cs="Times New Roman" w:hint="eastAsia"/>
                      <w:b/>
                      <w:szCs w:val="21"/>
                      <w:u w:val="single"/>
                    </w:rPr>
                    <w:t>100m</w:t>
                  </w:r>
                  <w:r w:rsidRPr="003F4545">
                    <w:rPr>
                      <w:rFonts w:ascii="Times New Roman" w:eastAsia="宋体" w:hAnsi="Times New Roman" w:cs="Times New Roman" w:hint="eastAsia"/>
                      <w:b/>
                      <w:szCs w:val="21"/>
                      <w:u w:val="single"/>
                    </w:rPr>
                    <w:t>处）</w:t>
                  </w:r>
                </w:p>
              </w:tc>
              <w:tc>
                <w:tcPr>
                  <w:tcW w:w="4324" w:type="dxa"/>
                  <w:vAlign w:val="center"/>
                </w:tcPr>
                <w:p w:rsidR="00EE1275" w:rsidRPr="003F4545" w:rsidRDefault="00FC76BA">
                  <w:pPr>
                    <w:jc w:val="center"/>
                    <w:rPr>
                      <w:rFonts w:ascii="Times New Roman" w:eastAsia="宋体" w:hAnsi="Times New Roman" w:cs="Times New Roman"/>
                      <w:b/>
                      <w:szCs w:val="21"/>
                      <w:u w:val="single"/>
                    </w:rPr>
                  </w:pPr>
                  <w:r w:rsidRPr="003F4545">
                    <w:rPr>
                      <w:rFonts w:ascii="Times New Roman" w:eastAsia="宋体" w:hAnsi="Times New Roman" w:cs="Times New Roman" w:hint="eastAsia"/>
                      <w:b/>
                      <w:szCs w:val="21"/>
                      <w:u w:val="single"/>
                    </w:rPr>
                    <w:t>铁丝塘镇生活垃圾污染</w:t>
                  </w:r>
                </w:p>
                <w:p w:rsidR="00EE1275" w:rsidRPr="003F4545" w:rsidRDefault="00E414A2" w:rsidP="00FC76BA">
                  <w:pPr>
                    <w:jc w:val="center"/>
                    <w:rPr>
                      <w:rFonts w:ascii="Times New Roman" w:eastAsia="宋体" w:hAnsi="Times New Roman" w:cs="Times New Roman"/>
                      <w:b/>
                      <w:szCs w:val="21"/>
                      <w:u w:val="single"/>
                    </w:rPr>
                  </w:pPr>
                  <w:r w:rsidRPr="003F4545">
                    <w:rPr>
                      <w:rFonts w:ascii="Times New Roman" w:eastAsia="宋体" w:hAnsi="Times New Roman" w:cs="Times New Roman" w:hint="eastAsia"/>
                      <w:b/>
                      <w:szCs w:val="21"/>
                      <w:u w:val="single"/>
                    </w:rPr>
                    <w:t>（</w:t>
                  </w:r>
                  <w:r w:rsidR="00FC76BA" w:rsidRPr="003F4545">
                    <w:rPr>
                      <w:rFonts w:ascii="Times New Roman" w:eastAsia="宋体" w:hAnsi="Times New Roman" w:cs="Times New Roman" w:hint="eastAsia"/>
                      <w:b/>
                      <w:szCs w:val="21"/>
                      <w:u w:val="single"/>
                    </w:rPr>
                    <w:t>铁丝塘镇垃圾站</w:t>
                  </w:r>
                  <w:r w:rsidRPr="003F4545">
                    <w:rPr>
                      <w:rFonts w:ascii="Times New Roman" w:eastAsia="宋体" w:hAnsi="Times New Roman" w:cs="Times New Roman" w:hint="eastAsia"/>
                      <w:b/>
                      <w:szCs w:val="21"/>
                      <w:u w:val="single"/>
                    </w:rPr>
                    <w:t>拟建地）</w:t>
                  </w:r>
                </w:p>
              </w:tc>
            </w:tr>
          </w:tbl>
          <w:p w:rsidR="00EE1275" w:rsidRPr="003F4545" w:rsidRDefault="00E414A2">
            <w:pPr>
              <w:spacing w:line="360" w:lineRule="auto"/>
              <w:jc w:val="center"/>
              <w:rPr>
                <w:rFonts w:ascii="Times New Roman" w:eastAsia="宋体" w:hAnsi="Times New Roman" w:cs="Times New Roman"/>
                <w:b/>
                <w:szCs w:val="21"/>
                <w:u w:val="single"/>
              </w:rPr>
            </w:pPr>
            <w:r w:rsidRPr="003F4545">
              <w:rPr>
                <w:rFonts w:ascii="Times New Roman" w:eastAsia="宋体" w:hAnsi="Times New Roman" w:cs="Times New Roman" w:hint="eastAsia"/>
                <w:b/>
                <w:szCs w:val="21"/>
                <w:u w:val="single"/>
              </w:rPr>
              <w:t>图</w:t>
            </w:r>
            <w:r w:rsidRPr="003F4545">
              <w:rPr>
                <w:rFonts w:ascii="Times New Roman" w:eastAsia="宋体" w:hAnsi="Times New Roman" w:cs="Times New Roman" w:hint="eastAsia"/>
                <w:b/>
                <w:szCs w:val="21"/>
                <w:u w:val="single"/>
              </w:rPr>
              <w:t>1-</w:t>
            </w:r>
            <w:r w:rsidRPr="003F4545">
              <w:rPr>
                <w:rFonts w:ascii="Times New Roman" w:eastAsia="宋体" w:hAnsi="Times New Roman" w:cs="Times New Roman"/>
                <w:b/>
                <w:szCs w:val="21"/>
                <w:u w:val="single"/>
              </w:rPr>
              <w:fldChar w:fldCharType="begin"/>
            </w:r>
            <w:r w:rsidRPr="003F4545">
              <w:rPr>
                <w:rFonts w:ascii="Times New Roman" w:eastAsia="宋体" w:hAnsi="Times New Roman" w:cs="Times New Roman"/>
                <w:b/>
                <w:szCs w:val="21"/>
                <w:u w:val="single"/>
              </w:rPr>
              <w:instrText xml:space="preserve"> </w:instrText>
            </w:r>
            <w:r w:rsidRPr="003F4545">
              <w:rPr>
                <w:rFonts w:ascii="Times New Roman" w:eastAsia="宋体" w:hAnsi="Times New Roman" w:cs="Times New Roman" w:hint="eastAsia"/>
                <w:b/>
                <w:szCs w:val="21"/>
                <w:u w:val="single"/>
              </w:rPr>
              <w:instrText xml:space="preserve">SEQ </w:instrText>
            </w:r>
            <w:r w:rsidRPr="003F4545">
              <w:rPr>
                <w:rFonts w:ascii="Times New Roman" w:eastAsia="宋体" w:hAnsi="Times New Roman" w:cs="Times New Roman" w:hint="eastAsia"/>
                <w:b/>
                <w:szCs w:val="21"/>
                <w:u w:val="single"/>
              </w:rPr>
              <w:instrText>图</w:instrText>
            </w:r>
            <w:r w:rsidRPr="003F4545">
              <w:rPr>
                <w:rFonts w:ascii="Times New Roman" w:eastAsia="宋体" w:hAnsi="Times New Roman" w:cs="Times New Roman" w:hint="eastAsia"/>
                <w:b/>
                <w:szCs w:val="21"/>
                <w:u w:val="single"/>
              </w:rPr>
              <w:instrText>1- \* ARABIC</w:instrText>
            </w:r>
            <w:r w:rsidRPr="003F4545">
              <w:rPr>
                <w:rFonts w:ascii="Times New Roman" w:eastAsia="宋体" w:hAnsi="Times New Roman" w:cs="Times New Roman"/>
                <w:b/>
                <w:szCs w:val="21"/>
                <w:u w:val="single"/>
              </w:rPr>
              <w:instrText xml:space="preserve"> </w:instrText>
            </w:r>
            <w:r w:rsidRPr="003F4545">
              <w:rPr>
                <w:rFonts w:ascii="Times New Roman" w:eastAsia="宋体" w:hAnsi="Times New Roman" w:cs="Times New Roman"/>
                <w:b/>
                <w:szCs w:val="21"/>
                <w:u w:val="single"/>
              </w:rPr>
              <w:fldChar w:fldCharType="separate"/>
            </w:r>
            <w:r w:rsidR="00316B53">
              <w:rPr>
                <w:rFonts w:ascii="Times New Roman" w:eastAsia="宋体" w:hAnsi="Times New Roman" w:cs="Times New Roman"/>
                <w:b/>
                <w:noProof/>
                <w:szCs w:val="21"/>
                <w:u w:val="single"/>
              </w:rPr>
              <w:t>1</w:t>
            </w:r>
            <w:r w:rsidRPr="003F4545">
              <w:rPr>
                <w:rFonts w:ascii="Times New Roman" w:eastAsia="宋体" w:hAnsi="Times New Roman" w:cs="Times New Roman"/>
                <w:b/>
                <w:szCs w:val="21"/>
                <w:u w:val="single"/>
              </w:rPr>
              <w:fldChar w:fldCharType="end"/>
            </w:r>
            <w:r w:rsidRPr="003F4545">
              <w:rPr>
                <w:rFonts w:ascii="Times New Roman" w:eastAsia="宋体" w:hAnsi="Times New Roman" w:cs="Times New Roman" w:hint="eastAsia"/>
                <w:b/>
                <w:szCs w:val="21"/>
                <w:u w:val="single"/>
              </w:rPr>
              <w:t xml:space="preserve">  </w:t>
            </w:r>
            <w:r w:rsidRPr="003F4545">
              <w:rPr>
                <w:rFonts w:ascii="Times New Roman" w:eastAsia="宋体" w:hAnsi="Times New Roman" w:cs="Times New Roman" w:hint="eastAsia"/>
                <w:b/>
                <w:szCs w:val="21"/>
                <w:u w:val="single"/>
              </w:rPr>
              <w:t>项目区域现有环境问题现状</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针对项目区域现有的环境问题，本环评提出以下解决方案：</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1</w:t>
            </w:r>
            <w:r w:rsidRPr="003F4545">
              <w:rPr>
                <w:rFonts w:ascii="Times New Roman" w:hAnsi="Times New Roman" w:cs="Times New Roman" w:hint="eastAsia"/>
                <w:sz w:val="24"/>
              </w:rPr>
              <w:t>）尽快启动本项目，加快项目施工，使拟建的垃圾站转运站尽快投入使用。</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2</w:t>
            </w:r>
            <w:r w:rsidRPr="003F4545">
              <w:rPr>
                <w:rFonts w:ascii="Times New Roman" w:hAnsi="Times New Roman" w:cs="Times New Roman" w:hint="eastAsia"/>
                <w:sz w:val="24"/>
              </w:rPr>
              <w:t>）加强区域生活垃圾产生、转运和处置过程中的监管，在本项目建成和投入使用前，指定生活垃圾临时收集点，及时安排转运车辆直接将生活垃圾从临时收集点转运至衡南县毛塘生活垃圾卫生填埋场无害化处理，避免生活垃圾长期露天堆放。禁止违法倾倒和焚烧生活垃圾。</w:t>
            </w:r>
          </w:p>
        </w:tc>
      </w:tr>
    </w:tbl>
    <w:p w:rsidR="00EE1275" w:rsidRPr="003F4545" w:rsidRDefault="00EE1275">
      <w:pPr>
        <w:spacing w:line="360" w:lineRule="auto"/>
        <w:jc w:val="center"/>
        <w:rPr>
          <w:rFonts w:ascii="Times New Roman" w:eastAsia="宋体" w:hAnsi="Times New Roman" w:cs="Times New Roman"/>
          <w:b/>
          <w:szCs w:val="21"/>
        </w:rPr>
      </w:pPr>
    </w:p>
    <w:p w:rsidR="00EE1275" w:rsidRPr="003F4545" w:rsidRDefault="00EE1275">
      <w:pPr>
        <w:spacing w:line="360" w:lineRule="auto"/>
        <w:jc w:val="center"/>
        <w:rPr>
          <w:rFonts w:ascii="Times New Roman" w:eastAsia="宋体" w:hAnsi="Times New Roman" w:cs="Times New Roman"/>
          <w:b/>
          <w:szCs w:val="21"/>
        </w:rPr>
        <w:sectPr w:rsidR="00EE1275" w:rsidRPr="003F4545">
          <w:pgSz w:w="11906" w:h="16838"/>
          <w:pgMar w:top="1440" w:right="1418" w:bottom="1440" w:left="1418" w:header="851" w:footer="992" w:gutter="0"/>
          <w:pgNumType w:fmt="numberInDash"/>
          <w:cols w:space="720"/>
          <w:docGrid w:type="lines" w:linePitch="312"/>
        </w:sectPr>
      </w:pPr>
    </w:p>
    <w:p w:rsidR="00EE1275" w:rsidRPr="003F4545" w:rsidRDefault="00E414A2">
      <w:pPr>
        <w:pStyle w:val="1"/>
      </w:pPr>
      <w:bookmarkStart w:id="30" w:name="_Toc48065090"/>
      <w:bookmarkStart w:id="31" w:name="_Toc10779"/>
      <w:bookmarkStart w:id="32" w:name="_Toc20040"/>
      <w:r w:rsidRPr="003F4545">
        <w:lastRenderedPageBreak/>
        <w:t>二、建设项目所在地自然环境简况</w:t>
      </w:r>
      <w:bookmarkEnd w:id="30"/>
      <w:bookmarkEnd w:id="31"/>
      <w:bookmarkEnd w:id="32"/>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3F4545" w:rsidRPr="003F4545">
        <w:trPr>
          <w:trHeight w:val="13295"/>
          <w:jc w:val="center"/>
        </w:trPr>
        <w:tc>
          <w:tcPr>
            <w:tcW w:w="9286" w:type="dxa"/>
            <w:tcBorders>
              <w:top w:val="single" w:sz="12" w:space="0" w:color="auto"/>
              <w:left w:val="single" w:sz="12" w:space="0" w:color="auto"/>
              <w:bottom w:val="single" w:sz="6" w:space="0" w:color="auto"/>
              <w:right w:val="single" w:sz="12" w:space="0" w:color="auto"/>
            </w:tcBorders>
          </w:tcPr>
          <w:p w:rsidR="00EE1275" w:rsidRPr="003F4545" w:rsidRDefault="00E414A2">
            <w:pPr>
              <w:spacing w:line="360" w:lineRule="auto"/>
              <w:rPr>
                <w:rFonts w:ascii="Times New Roman" w:eastAsia="黑体" w:hAnsi="Times New Roman" w:cs="Times New Roman"/>
                <w:b/>
                <w:bCs/>
                <w:sz w:val="28"/>
              </w:rPr>
            </w:pPr>
            <w:r w:rsidRPr="003F4545">
              <w:rPr>
                <w:rFonts w:ascii="Times New Roman" w:eastAsia="黑体" w:hAnsi="Times New Roman" w:cs="Times New Roman" w:hint="eastAsia"/>
                <w:b/>
                <w:bCs/>
                <w:sz w:val="28"/>
              </w:rPr>
              <w:t>2.1</w:t>
            </w:r>
            <w:r w:rsidRPr="003F4545">
              <w:rPr>
                <w:rFonts w:ascii="Times New Roman" w:eastAsia="黑体" w:hAnsi="Times New Roman" w:cs="Times New Roman"/>
                <w:b/>
                <w:bCs/>
                <w:sz w:val="28"/>
              </w:rPr>
              <w:t>自然环境简况（地形、地貌、地质、气候、气象、水文、植被、生物多样性等）：</w:t>
            </w:r>
          </w:p>
          <w:p w:rsidR="00EE1275" w:rsidRPr="003F4545" w:rsidRDefault="00E414A2">
            <w:pPr>
              <w:spacing w:line="360" w:lineRule="auto"/>
              <w:ind w:firstLineChars="195" w:firstLine="470"/>
              <w:rPr>
                <w:rFonts w:ascii="Times New Roman" w:hAnsi="Times New Roman" w:cs="Times New Roman"/>
                <w:b/>
                <w:sz w:val="24"/>
              </w:rPr>
            </w:pPr>
            <w:r w:rsidRPr="003F4545">
              <w:rPr>
                <w:rFonts w:ascii="Times New Roman" w:hAnsi="Times New Roman" w:cs="Times New Roman" w:hint="eastAsia"/>
                <w:b/>
                <w:sz w:val="24"/>
              </w:rPr>
              <w:t>2.</w:t>
            </w:r>
            <w:r w:rsidRPr="003F4545">
              <w:rPr>
                <w:rFonts w:ascii="Times New Roman" w:hAnsi="Times New Roman" w:cs="Times New Roman"/>
                <w:b/>
                <w:sz w:val="24"/>
              </w:rPr>
              <w:t>1.1</w:t>
            </w:r>
            <w:r w:rsidRPr="003F4545">
              <w:rPr>
                <w:rFonts w:ascii="Times New Roman" w:hAnsi="Times New Roman" w:cs="Times New Roman"/>
                <w:b/>
                <w:sz w:val="24"/>
              </w:rPr>
              <w:t>地理位置</w:t>
            </w:r>
            <w:r w:rsidRPr="003F4545">
              <w:rPr>
                <w:rFonts w:ascii="Times New Roman" w:hAnsi="Times New Roman" w:cs="Times New Roman" w:hint="eastAsia"/>
                <w:b/>
                <w:sz w:val="24"/>
              </w:rPr>
              <w:t>与交通</w:t>
            </w:r>
          </w:p>
          <w:p w:rsidR="00EE1275" w:rsidRPr="003F4545" w:rsidRDefault="00E414A2">
            <w:pPr>
              <w:spacing w:line="360" w:lineRule="auto"/>
              <w:ind w:firstLineChars="200" w:firstLine="480"/>
              <w:rPr>
                <w:rFonts w:ascii="Times New Roman" w:hAnsi="Times New Roman" w:cs="Times New Roman"/>
                <w:bCs/>
                <w:sz w:val="24"/>
              </w:rPr>
            </w:pPr>
            <w:r w:rsidRPr="003F4545">
              <w:rPr>
                <w:rFonts w:ascii="Times New Roman" w:hAnsi="Times New Roman" w:cs="Times New Roman" w:hint="eastAsia"/>
                <w:bCs/>
                <w:sz w:val="24"/>
              </w:rPr>
              <w:t>衡南县地控粤桂，域连楚荆，全境通湘水，毗邻八县，畅通九衢，地处东经</w:t>
            </w:r>
            <w:r w:rsidRPr="003F4545">
              <w:rPr>
                <w:rFonts w:ascii="Times New Roman" w:hAnsi="Times New Roman" w:cs="Times New Roman" w:hint="eastAsia"/>
                <w:bCs/>
                <w:sz w:val="24"/>
              </w:rPr>
              <w:t>112</w:t>
            </w:r>
            <w:r w:rsidRPr="003F4545">
              <w:rPr>
                <w:rFonts w:ascii="Times New Roman" w:hAnsi="Times New Roman" w:cs="Times New Roman" w:hint="eastAsia"/>
                <w:bCs/>
                <w:sz w:val="24"/>
              </w:rPr>
              <w:t>°</w:t>
            </w:r>
            <w:r w:rsidRPr="003F4545">
              <w:rPr>
                <w:rFonts w:ascii="Times New Roman" w:hAnsi="Times New Roman" w:cs="Times New Roman" w:hint="eastAsia"/>
                <w:bCs/>
                <w:sz w:val="24"/>
              </w:rPr>
              <w:t>16</w:t>
            </w:r>
            <w:r w:rsidRPr="003F4545">
              <w:rPr>
                <w:rFonts w:ascii="Times New Roman" w:hAnsi="Times New Roman" w:cs="Times New Roman" w:hint="eastAsia"/>
                <w:bCs/>
                <w:sz w:val="24"/>
              </w:rPr>
              <w:t>′</w:t>
            </w:r>
            <w:r w:rsidRPr="003F4545">
              <w:rPr>
                <w:rFonts w:ascii="Times New Roman" w:hAnsi="Times New Roman" w:cs="Times New Roman" w:hint="eastAsia"/>
                <w:bCs/>
                <w:sz w:val="24"/>
              </w:rPr>
              <w:t>-113</w:t>
            </w:r>
            <w:r w:rsidRPr="003F4545">
              <w:rPr>
                <w:rFonts w:ascii="Times New Roman" w:hAnsi="Times New Roman" w:cs="Times New Roman" w:hint="eastAsia"/>
                <w:bCs/>
                <w:sz w:val="24"/>
              </w:rPr>
              <w:t>°</w:t>
            </w:r>
            <w:r w:rsidRPr="003F4545">
              <w:rPr>
                <w:rFonts w:ascii="Times New Roman" w:hAnsi="Times New Roman" w:cs="Times New Roman" w:hint="eastAsia"/>
                <w:bCs/>
                <w:sz w:val="24"/>
              </w:rPr>
              <w:t>08</w:t>
            </w:r>
            <w:r w:rsidRPr="003F4545">
              <w:rPr>
                <w:rFonts w:ascii="Times New Roman" w:hAnsi="Times New Roman" w:cs="Times New Roman" w:hint="eastAsia"/>
                <w:bCs/>
                <w:sz w:val="24"/>
              </w:rPr>
              <w:t>′，北纬</w:t>
            </w:r>
            <w:r w:rsidRPr="003F4545">
              <w:rPr>
                <w:rFonts w:ascii="Times New Roman" w:hAnsi="Times New Roman" w:cs="Times New Roman" w:hint="eastAsia"/>
                <w:bCs/>
                <w:sz w:val="24"/>
              </w:rPr>
              <w:t>26</w:t>
            </w:r>
            <w:r w:rsidRPr="003F4545">
              <w:rPr>
                <w:rFonts w:ascii="Times New Roman" w:hAnsi="Times New Roman" w:cs="Times New Roman" w:hint="eastAsia"/>
                <w:bCs/>
                <w:sz w:val="24"/>
              </w:rPr>
              <w:t>°</w:t>
            </w:r>
            <w:r w:rsidRPr="003F4545">
              <w:rPr>
                <w:rFonts w:ascii="Times New Roman" w:hAnsi="Times New Roman" w:cs="Times New Roman" w:hint="eastAsia"/>
                <w:bCs/>
                <w:sz w:val="24"/>
              </w:rPr>
              <w:t>32</w:t>
            </w:r>
            <w:r w:rsidRPr="003F4545">
              <w:rPr>
                <w:rFonts w:ascii="Times New Roman" w:hAnsi="Times New Roman" w:cs="Times New Roman" w:hint="eastAsia"/>
                <w:bCs/>
                <w:sz w:val="24"/>
              </w:rPr>
              <w:t>′</w:t>
            </w:r>
            <w:r w:rsidRPr="003F4545">
              <w:rPr>
                <w:rFonts w:ascii="Times New Roman" w:hAnsi="Times New Roman" w:cs="Times New Roman" w:hint="eastAsia"/>
                <w:bCs/>
                <w:sz w:val="24"/>
              </w:rPr>
              <w:t>-26</w:t>
            </w:r>
            <w:r w:rsidRPr="003F4545">
              <w:rPr>
                <w:rFonts w:ascii="Times New Roman" w:hAnsi="Times New Roman" w:cs="Times New Roman" w:hint="eastAsia"/>
                <w:bCs/>
                <w:sz w:val="24"/>
              </w:rPr>
              <w:t>°</w:t>
            </w:r>
            <w:r w:rsidRPr="003F4545">
              <w:rPr>
                <w:rFonts w:ascii="Times New Roman" w:hAnsi="Times New Roman" w:cs="Times New Roman" w:hint="eastAsia"/>
                <w:bCs/>
                <w:sz w:val="24"/>
              </w:rPr>
              <w:t>58</w:t>
            </w:r>
            <w:r w:rsidRPr="003F4545">
              <w:rPr>
                <w:rFonts w:ascii="Times New Roman" w:hAnsi="Times New Roman" w:cs="Times New Roman" w:hint="eastAsia"/>
                <w:bCs/>
                <w:sz w:val="24"/>
              </w:rPr>
              <w:t>′。衡南地域扼两广三楚咽喉，湘江自西南向北贯通全境。三面环抱衡阳市区，与雁峰、蒸湘、珠晖、石鼓四个城区相连，衡山、衡东、安仁、耒阳、常宁、祁东、衡阳县为邻。湘江自西南向北流通全境，并有两大支流蒸水和耒水流经县域大部分乡镇。舂陵河上之欧阳海水库，灌溉县域东境数十万亩粮田，数百条河港小溪及龙溪桥、双板桥、斗山桥三大湖泊，小二型水库及数不清的山平塘，构织成江南水乡。</w:t>
            </w:r>
          </w:p>
          <w:p w:rsidR="00EE1275" w:rsidRPr="003F4545" w:rsidRDefault="00E414A2">
            <w:pPr>
              <w:spacing w:line="360" w:lineRule="auto"/>
              <w:ind w:firstLineChars="200" w:firstLine="480"/>
              <w:rPr>
                <w:rFonts w:ascii="Times New Roman" w:hAnsi="Times New Roman" w:cs="Times New Roman"/>
                <w:bCs/>
                <w:sz w:val="24"/>
              </w:rPr>
            </w:pPr>
            <w:r w:rsidRPr="003F4545">
              <w:rPr>
                <w:rFonts w:ascii="Times New Roman" w:hAnsi="Times New Roman" w:cs="Times New Roman" w:hint="eastAsia"/>
                <w:bCs/>
                <w:sz w:val="24"/>
              </w:rPr>
              <w:t>衡南地理位置得天独厚。南为百粤门户，北为三楚咽喉，湘桂铁路，衡昆高速公路横亘东西，京广复线，京珠高速公路纵贯南北；国道</w:t>
            </w:r>
            <w:r w:rsidRPr="003F4545">
              <w:rPr>
                <w:rFonts w:ascii="Times New Roman" w:hAnsi="Times New Roman" w:cs="Times New Roman" w:hint="eastAsia"/>
                <w:bCs/>
                <w:sz w:val="24"/>
              </w:rPr>
              <w:t>107</w:t>
            </w:r>
            <w:r w:rsidRPr="003F4545">
              <w:rPr>
                <w:rFonts w:ascii="Times New Roman" w:hAnsi="Times New Roman" w:cs="Times New Roman" w:hint="eastAsia"/>
                <w:bCs/>
                <w:sz w:val="24"/>
              </w:rPr>
              <w:t>，</w:t>
            </w:r>
            <w:r w:rsidRPr="003F4545">
              <w:rPr>
                <w:rFonts w:ascii="Times New Roman" w:hAnsi="Times New Roman" w:cs="Times New Roman" w:hint="eastAsia"/>
                <w:bCs/>
                <w:sz w:val="24"/>
              </w:rPr>
              <w:t>322</w:t>
            </w:r>
            <w:r w:rsidRPr="003F4545">
              <w:rPr>
                <w:rFonts w:ascii="Times New Roman" w:hAnsi="Times New Roman" w:cs="Times New Roman" w:hint="eastAsia"/>
                <w:bCs/>
                <w:sz w:val="24"/>
              </w:rPr>
              <w:t>线穿境而过，省道</w:t>
            </w:r>
            <w:r w:rsidRPr="003F4545">
              <w:rPr>
                <w:rFonts w:ascii="Times New Roman" w:hAnsi="Times New Roman" w:cs="Times New Roman" w:hint="eastAsia"/>
                <w:bCs/>
                <w:sz w:val="24"/>
              </w:rPr>
              <w:t>1807</w:t>
            </w:r>
            <w:r w:rsidRPr="003F4545">
              <w:rPr>
                <w:rFonts w:ascii="Times New Roman" w:hAnsi="Times New Roman" w:cs="Times New Roman" w:hint="eastAsia"/>
                <w:bCs/>
                <w:sz w:val="24"/>
              </w:rPr>
              <w:t>、</w:t>
            </w:r>
            <w:r w:rsidRPr="003F4545">
              <w:rPr>
                <w:rFonts w:ascii="Times New Roman" w:hAnsi="Times New Roman" w:cs="Times New Roman" w:hint="eastAsia"/>
                <w:bCs/>
                <w:sz w:val="24"/>
              </w:rPr>
              <w:t>1843</w:t>
            </w:r>
            <w:r w:rsidRPr="003F4545">
              <w:rPr>
                <w:rFonts w:ascii="Times New Roman" w:hAnsi="Times New Roman" w:cs="Times New Roman" w:hint="eastAsia"/>
                <w:bCs/>
                <w:sz w:val="24"/>
              </w:rPr>
              <w:t>线左右延伸；湘江、耒水、舂陵水、蒸水四季通航，衡阳南岳机场座落在县城，形成了水陆空三位一体的交通运输网络。县、乡、村道路密如蛛网。公路多级，形成网络枢纽。</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bCs/>
                <w:sz w:val="24"/>
              </w:rPr>
              <w:t>衡南县于</w:t>
            </w:r>
            <w:r w:rsidRPr="003F4545">
              <w:rPr>
                <w:rFonts w:ascii="Times New Roman" w:hAnsi="Times New Roman" w:cs="Times New Roman" w:hint="eastAsia"/>
                <w:bCs/>
                <w:sz w:val="24"/>
              </w:rPr>
              <w:t>1996</w:t>
            </w:r>
            <w:r w:rsidRPr="003F4545">
              <w:rPr>
                <w:rFonts w:ascii="Times New Roman" w:hAnsi="Times New Roman" w:cs="Times New Roman" w:hint="eastAsia"/>
                <w:bCs/>
                <w:sz w:val="24"/>
              </w:rPr>
              <w:t>年将县城乔迁至云集镇，其东临衡阳市珠晖区，北与衡阳市雁峰区毗邻，西接松江镇、车江镇，南连向阳镇。交通便利，京广铁路、京港高速铁路、湘桂铁路、</w:t>
            </w:r>
            <w:r w:rsidRPr="003F4545">
              <w:rPr>
                <w:rFonts w:ascii="Times New Roman" w:hAnsi="Times New Roman" w:cs="Times New Roman" w:hint="eastAsia"/>
                <w:bCs/>
                <w:sz w:val="24"/>
              </w:rPr>
              <w:t>107</w:t>
            </w:r>
            <w:r w:rsidRPr="003F4545">
              <w:rPr>
                <w:rFonts w:ascii="Times New Roman" w:hAnsi="Times New Roman" w:cs="Times New Roman" w:hint="eastAsia"/>
                <w:bCs/>
                <w:sz w:val="24"/>
              </w:rPr>
              <w:t>国道、</w:t>
            </w:r>
            <w:r w:rsidRPr="003F4545">
              <w:rPr>
                <w:rFonts w:ascii="Times New Roman" w:hAnsi="Times New Roman" w:cs="Times New Roman" w:hint="eastAsia"/>
                <w:bCs/>
                <w:sz w:val="24"/>
              </w:rPr>
              <w:t>322</w:t>
            </w:r>
            <w:r w:rsidRPr="003F4545">
              <w:rPr>
                <w:rFonts w:ascii="Times New Roman" w:hAnsi="Times New Roman" w:cs="Times New Roman" w:hint="eastAsia"/>
                <w:bCs/>
                <w:sz w:val="24"/>
              </w:rPr>
              <w:t>国道、衡昆高速公路、潭衡高速公路、衡桂高速公路贯穿境内，湘江、耒水穿境而过，四季通航，衡阳机场、湘江土谷塘航电枢纽和云集千吨级码头位于境内。</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本项目涉及衡南县县城以及宝盖镇、茶市镇、冠市镇、花桥镇、铁丝塘镇等乡镇，各垃圾中转站和环卫配套生产管理用房拟建地出口即与道路相连，交通便利。项目具体地理位置见附图</w:t>
            </w:r>
            <w:r w:rsidRPr="003F4545">
              <w:rPr>
                <w:rFonts w:ascii="Times New Roman" w:hAnsi="Times New Roman" w:cs="Times New Roman" w:hint="eastAsia"/>
                <w:sz w:val="24"/>
              </w:rPr>
              <w:t>1</w:t>
            </w:r>
            <w:r w:rsidRPr="003F4545">
              <w:rPr>
                <w:rFonts w:ascii="Times New Roman" w:hAnsi="Times New Roman" w:cs="Times New Roman" w:hint="eastAsia"/>
                <w:sz w:val="24"/>
              </w:rPr>
              <w:t>。</w:t>
            </w:r>
          </w:p>
          <w:p w:rsidR="00EE1275" w:rsidRPr="003F4545" w:rsidRDefault="00E414A2">
            <w:pPr>
              <w:spacing w:line="360" w:lineRule="auto"/>
              <w:ind w:firstLineChars="195" w:firstLine="470"/>
              <w:rPr>
                <w:rFonts w:ascii="Times New Roman" w:hAnsi="Times New Roman" w:cs="Times New Roman"/>
                <w:b/>
                <w:sz w:val="24"/>
              </w:rPr>
            </w:pPr>
            <w:r w:rsidRPr="003F4545">
              <w:rPr>
                <w:rFonts w:ascii="Times New Roman" w:hAnsi="Times New Roman" w:cs="Times New Roman" w:hint="eastAsia"/>
                <w:b/>
                <w:sz w:val="24"/>
              </w:rPr>
              <w:t>2.1.2</w:t>
            </w:r>
            <w:r w:rsidRPr="003F4545">
              <w:rPr>
                <w:rFonts w:ascii="Times New Roman" w:hAnsi="Times New Roman" w:cs="Times New Roman"/>
                <w:b/>
                <w:sz w:val="24"/>
              </w:rPr>
              <w:t>地形、地貌、地质</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衡南县地处湘中丘陵东南部，全县地貌分平原、岗地、丘陵、山地四大类型，包含</w:t>
            </w:r>
            <w:r w:rsidRPr="003F4545">
              <w:rPr>
                <w:rFonts w:ascii="Times New Roman" w:hAnsi="Times New Roman" w:cs="Times New Roman" w:hint="eastAsia"/>
                <w:sz w:val="24"/>
              </w:rPr>
              <w:t>10</w:t>
            </w:r>
            <w:r w:rsidRPr="003F4545">
              <w:rPr>
                <w:rFonts w:ascii="Times New Roman" w:hAnsi="Times New Roman" w:cs="Times New Roman" w:hint="eastAsia"/>
                <w:sz w:val="24"/>
              </w:rPr>
              <w:t>个亚类，各地不同的地形起伏状况也是形成衡南县土地利用差异的重要原因。衡南县境内山、丘、岗、平俱全，以丘、岗为主，地势东西高、南北低，中部偏西隆起，境内最高峰位于东部边缘的天光山，海拔</w:t>
            </w:r>
            <w:r w:rsidRPr="003F4545">
              <w:rPr>
                <w:rFonts w:ascii="Times New Roman" w:hAnsi="Times New Roman" w:cs="Times New Roman" w:hint="eastAsia"/>
                <w:sz w:val="24"/>
              </w:rPr>
              <w:t>814.9</w:t>
            </w:r>
            <w:r w:rsidRPr="003F4545">
              <w:rPr>
                <w:rFonts w:ascii="Times New Roman" w:hAnsi="Times New Roman" w:cs="Times New Roman" w:hint="eastAsia"/>
                <w:sz w:val="24"/>
              </w:rPr>
              <w:t>米，最低位于咸塘镇花江村，海拔</w:t>
            </w:r>
            <w:r w:rsidRPr="003F4545">
              <w:rPr>
                <w:rFonts w:ascii="Times New Roman" w:hAnsi="Times New Roman" w:cs="Times New Roman" w:hint="eastAsia"/>
                <w:sz w:val="24"/>
              </w:rPr>
              <w:t>59</w:t>
            </w:r>
            <w:r w:rsidRPr="003F4545">
              <w:rPr>
                <w:rFonts w:ascii="Times New Roman" w:hAnsi="Times New Roman" w:cs="Times New Roman" w:hint="eastAsia"/>
                <w:sz w:val="24"/>
              </w:rPr>
              <w:t>米。东</w:t>
            </w:r>
            <w:r w:rsidRPr="003F4545">
              <w:rPr>
                <w:rFonts w:ascii="Times New Roman" w:hAnsi="Times New Roman" w:cs="Times New Roman" w:hint="eastAsia"/>
                <w:sz w:val="24"/>
              </w:rPr>
              <w:lastRenderedPageBreak/>
              <w:t>部和西南部山地所占面积比例大，土地利用类型主要以林地为主，其他土地利用类型面积比例小，故土地利用的多样性、均匀度小，集中程度高。丘陵多为土质或土石质，少数为石质，由于亚热带风化作用的红土化过程，导致组成丘陵的物质主要为红色、深红色残坡积的粘土、亚粘土及风化残余石块。</w:t>
            </w:r>
          </w:p>
          <w:p w:rsidR="00C95934" w:rsidRPr="003F4545" w:rsidRDefault="00C95934">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本项目宝盖镇樟树村垃圾站、宝盖镇黄竹町村垃圾站拟建地土壤类别为碎石土，其他垃圾站拟建地土壤类别为红壤。</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2.1.3</w:t>
            </w:r>
            <w:r w:rsidRPr="003F4545">
              <w:rPr>
                <w:rFonts w:ascii="Times New Roman" w:hAnsi="Times New Roman" w:cs="Times New Roman" w:hint="eastAsia"/>
                <w:b/>
                <w:sz w:val="24"/>
              </w:rPr>
              <w:t>气象气候</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衡南县城属亚热带大陆性气候，冬寒期短，夏热期长；霜降期短，作物生长期长；春温多变，寒潮频繁，盛夏初秋，高温少雨。年平均降雨量为</w:t>
            </w:r>
            <w:r w:rsidRPr="003F4545">
              <w:rPr>
                <w:rFonts w:ascii="Times New Roman" w:hAnsi="Times New Roman" w:cs="Times New Roman" w:hint="eastAsia"/>
                <w:sz w:val="24"/>
              </w:rPr>
              <w:t>1337.4mm</w:t>
            </w:r>
            <w:r w:rsidRPr="003F4545">
              <w:rPr>
                <w:rFonts w:ascii="Times New Roman" w:hAnsi="Times New Roman" w:cs="Times New Roman" w:hint="eastAsia"/>
                <w:sz w:val="24"/>
              </w:rPr>
              <w:t>，多集中在</w:t>
            </w:r>
            <w:r w:rsidRPr="003F4545">
              <w:rPr>
                <w:rFonts w:ascii="Times New Roman" w:hAnsi="Times New Roman" w:cs="Times New Roman" w:hint="eastAsia"/>
                <w:sz w:val="24"/>
              </w:rPr>
              <w:t>4</w:t>
            </w:r>
            <w:r w:rsidRPr="003F4545">
              <w:rPr>
                <w:rFonts w:ascii="Times New Roman" w:hAnsi="Times New Roman" w:cs="Times New Roman" w:hint="eastAsia"/>
                <w:sz w:val="24"/>
              </w:rPr>
              <w:t>～</w:t>
            </w:r>
            <w:r w:rsidRPr="003F4545">
              <w:rPr>
                <w:rFonts w:ascii="Times New Roman" w:hAnsi="Times New Roman" w:cs="Times New Roman" w:hint="eastAsia"/>
                <w:sz w:val="24"/>
              </w:rPr>
              <w:t>6</w:t>
            </w:r>
            <w:r w:rsidRPr="003F4545">
              <w:rPr>
                <w:rFonts w:ascii="Times New Roman" w:hAnsi="Times New Roman" w:cs="Times New Roman" w:hint="eastAsia"/>
                <w:sz w:val="24"/>
              </w:rPr>
              <w:t>月，约占全年降雨量的</w:t>
            </w:r>
            <w:r w:rsidRPr="003F4545">
              <w:rPr>
                <w:rFonts w:ascii="Times New Roman" w:hAnsi="Times New Roman" w:cs="Times New Roman" w:hint="eastAsia"/>
                <w:sz w:val="24"/>
              </w:rPr>
              <w:t>40%</w:t>
            </w:r>
            <w:r w:rsidRPr="003F4545">
              <w:rPr>
                <w:rFonts w:ascii="Times New Roman" w:hAnsi="Times New Roman" w:cs="Times New Roman" w:hint="eastAsia"/>
                <w:sz w:val="24"/>
              </w:rPr>
              <w:t>以上。多年平均气温</w:t>
            </w:r>
            <w:r w:rsidRPr="003F4545">
              <w:rPr>
                <w:rFonts w:ascii="Times New Roman" w:hAnsi="Times New Roman" w:cs="Times New Roman" w:hint="eastAsia"/>
                <w:sz w:val="24"/>
              </w:rPr>
              <w:t>17.8</w:t>
            </w:r>
            <w:r w:rsidRPr="003F4545">
              <w:rPr>
                <w:rFonts w:ascii="Times New Roman" w:hAnsi="Times New Roman" w:cs="Times New Roman" w:hint="eastAsia"/>
                <w:sz w:val="24"/>
              </w:rPr>
              <w:t>℃，极端最高气温</w:t>
            </w:r>
            <w:r w:rsidRPr="003F4545">
              <w:rPr>
                <w:rFonts w:ascii="Times New Roman" w:hAnsi="Times New Roman" w:cs="Times New Roman" w:hint="eastAsia"/>
                <w:sz w:val="24"/>
              </w:rPr>
              <w:t>40.0</w:t>
            </w:r>
            <w:r w:rsidRPr="003F4545">
              <w:rPr>
                <w:rFonts w:ascii="Times New Roman" w:hAnsi="Times New Roman" w:cs="Times New Roman" w:hint="eastAsia"/>
                <w:sz w:val="24"/>
              </w:rPr>
              <w:t>℃，极端最低气温为</w:t>
            </w:r>
            <w:r w:rsidRPr="003F4545">
              <w:rPr>
                <w:rFonts w:ascii="Times New Roman" w:hAnsi="Times New Roman" w:cs="Times New Roman" w:hint="eastAsia"/>
                <w:sz w:val="24"/>
              </w:rPr>
              <w:t>-9.9</w:t>
            </w:r>
            <w:r w:rsidRPr="003F4545">
              <w:rPr>
                <w:rFonts w:ascii="Times New Roman" w:hAnsi="Times New Roman" w:cs="Times New Roman" w:hint="eastAsia"/>
                <w:sz w:val="24"/>
              </w:rPr>
              <w:t>℃，年平均相对湿度</w:t>
            </w:r>
            <w:r w:rsidRPr="003F4545">
              <w:rPr>
                <w:rFonts w:ascii="Times New Roman" w:hAnsi="Times New Roman" w:cs="Times New Roman" w:hint="eastAsia"/>
                <w:sz w:val="24"/>
              </w:rPr>
              <w:t>73%</w:t>
            </w:r>
            <w:r w:rsidRPr="003F4545">
              <w:rPr>
                <w:rFonts w:ascii="Times New Roman" w:hAnsi="Times New Roman" w:cs="Times New Roman" w:hint="eastAsia"/>
                <w:sz w:val="24"/>
              </w:rPr>
              <w:t>，年平均气压</w:t>
            </w:r>
            <w:r w:rsidRPr="003F4545">
              <w:rPr>
                <w:rFonts w:ascii="Times New Roman" w:hAnsi="Times New Roman" w:cs="Times New Roman" w:hint="eastAsia"/>
                <w:sz w:val="24"/>
              </w:rPr>
              <w:t>1008.6hpa</w:t>
            </w:r>
            <w:r w:rsidRPr="003F4545">
              <w:rPr>
                <w:rFonts w:ascii="Times New Roman" w:hAnsi="Times New Roman" w:cs="Times New Roman" w:hint="eastAsia"/>
                <w:sz w:val="24"/>
              </w:rPr>
              <w:t>，年平均无霜期</w:t>
            </w:r>
            <w:r w:rsidRPr="003F4545">
              <w:rPr>
                <w:rFonts w:ascii="Times New Roman" w:hAnsi="Times New Roman" w:cs="Times New Roman" w:hint="eastAsia"/>
                <w:sz w:val="24"/>
              </w:rPr>
              <w:t>282</w:t>
            </w:r>
            <w:r w:rsidRPr="003F4545">
              <w:rPr>
                <w:rFonts w:ascii="Times New Roman" w:hAnsi="Times New Roman" w:cs="Times New Roman" w:hint="eastAsia"/>
                <w:sz w:val="24"/>
              </w:rPr>
              <w:t>天，年平均日照时间为</w:t>
            </w:r>
            <w:r w:rsidRPr="003F4545">
              <w:rPr>
                <w:rFonts w:ascii="Times New Roman" w:hAnsi="Times New Roman" w:cs="Times New Roman" w:hint="eastAsia"/>
                <w:sz w:val="24"/>
              </w:rPr>
              <w:t>1573.7</w:t>
            </w:r>
            <w:r w:rsidRPr="003F4545">
              <w:rPr>
                <w:rFonts w:ascii="Times New Roman" w:hAnsi="Times New Roman" w:cs="Times New Roman" w:hint="eastAsia"/>
                <w:sz w:val="24"/>
              </w:rPr>
              <w:t>～</w:t>
            </w:r>
            <w:r w:rsidRPr="003F4545">
              <w:rPr>
                <w:rFonts w:ascii="Times New Roman" w:hAnsi="Times New Roman" w:cs="Times New Roman" w:hint="eastAsia"/>
                <w:sz w:val="24"/>
              </w:rPr>
              <w:t>1541.1</w:t>
            </w:r>
            <w:r w:rsidRPr="003F4545">
              <w:rPr>
                <w:rFonts w:ascii="Times New Roman" w:hAnsi="Times New Roman" w:cs="Times New Roman" w:hint="eastAsia"/>
                <w:sz w:val="24"/>
              </w:rPr>
              <w:t>小时。最高气温和最低气温分别出现在</w:t>
            </w:r>
            <w:r w:rsidRPr="003F4545">
              <w:rPr>
                <w:rFonts w:ascii="Times New Roman" w:hAnsi="Times New Roman" w:cs="Times New Roman" w:hint="eastAsia"/>
                <w:sz w:val="24"/>
              </w:rPr>
              <w:t>7</w:t>
            </w:r>
            <w:r w:rsidRPr="003F4545">
              <w:rPr>
                <w:rFonts w:ascii="Times New Roman" w:hAnsi="Times New Roman" w:cs="Times New Roman" w:hint="eastAsia"/>
                <w:sz w:val="24"/>
              </w:rPr>
              <w:t>月和</w:t>
            </w:r>
            <w:r w:rsidRPr="003F4545">
              <w:rPr>
                <w:rFonts w:ascii="Times New Roman" w:hAnsi="Times New Roman" w:cs="Times New Roman" w:hint="eastAsia"/>
                <w:sz w:val="24"/>
              </w:rPr>
              <w:t>1</w:t>
            </w:r>
            <w:r w:rsidRPr="003F4545">
              <w:rPr>
                <w:rFonts w:ascii="Times New Roman" w:hAnsi="Times New Roman" w:cs="Times New Roman" w:hint="eastAsia"/>
                <w:sz w:val="24"/>
              </w:rPr>
              <w:t>月。年平均风速</w:t>
            </w:r>
            <w:r w:rsidRPr="003F4545">
              <w:rPr>
                <w:rFonts w:ascii="Times New Roman" w:hAnsi="Times New Roman" w:cs="Times New Roman" w:hint="eastAsia"/>
                <w:sz w:val="24"/>
              </w:rPr>
              <w:t>2.0m/s</w:t>
            </w:r>
            <w:r w:rsidRPr="003F4545">
              <w:rPr>
                <w:rFonts w:ascii="Times New Roman" w:hAnsi="Times New Roman" w:cs="Times New Roman" w:hint="eastAsia"/>
                <w:sz w:val="24"/>
              </w:rPr>
              <w:t>，最大风速</w:t>
            </w:r>
            <w:r w:rsidRPr="003F4545">
              <w:rPr>
                <w:rFonts w:ascii="Times New Roman" w:hAnsi="Times New Roman" w:cs="Times New Roman" w:hint="eastAsia"/>
                <w:sz w:val="24"/>
              </w:rPr>
              <w:t>25m/s</w:t>
            </w:r>
            <w:r w:rsidRPr="003F4545">
              <w:rPr>
                <w:rFonts w:ascii="Times New Roman" w:hAnsi="Times New Roman" w:cs="Times New Roman" w:hint="eastAsia"/>
                <w:sz w:val="24"/>
              </w:rPr>
              <w:t>，常年主导风向为东北风，夏季主导风向为南风，年平均静风频率为</w:t>
            </w:r>
            <w:r w:rsidRPr="003F4545">
              <w:rPr>
                <w:rFonts w:ascii="Times New Roman" w:hAnsi="Times New Roman" w:cs="Times New Roman" w:hint="eastAsia"/>
                <w:sz w:val="24"/>
              </w:rPr>
              <w:t>25%</w:t>
            </w:r>
            <w:r w:rsidRPr="003F4545">
              <w:rPr>
                <w:rFonts w:ascii="Times New Roman" w:hAnsi="Times New Roman" w:cs="Times New Roman" w:hint="eastAsia"/>
                <w:sz w:val="24"/>
              </w:rPr>
              <w:t>。</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2.1.4</w:t>
            </w:r>
            <w:r w:rsidRPr="003F4545">
              <w:rPr>
                <w:rFonts w:ascii="Times New Roman" w:hAnsi="Times New Roman" w:cs="Times New Roman" w:hint="eastAsia"/>
                <w:b/>
                <w:sz w:val="24"/>
              </w:rPr>
              <w:t>水文</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hint="eastAsia"/>
                <w:bCs/>
                <w:sz w:val="24"/>
              </w:rPr>
              <w:t>衡南县</w:t>
            </w:r>
            <w:r w:rsidRPr="003F4545">
              <w:rPr>
                <w:rFonts w:ascii="Times New Roman" w:hAnsi="Times New Roman" w:cs="Times New Roman"/>
                <w:bCs/>
                <w:sz w:val="24"/>
              </w:rPr>
              <w:t>水系丰富，湘江是</w:t>
            </w:r>
            <w:r w:rsidRPr="003F4545">
              <w:rPr>
                <w:rFonts w:ascii="Times New Roman" w:hAnsi="Times New Roman" w:cs="Times New Roman" w:hint="eastAsia"/>
                <w:bCs/>
                <w:sz w:val="24"/>
              </w:rPr>
              <w:t>衡南县</w:t>
            </w:r>
            <w:r w:rsidRPr="003F4545">
              <w:rPr>
                <w:rFonts w:ascii="Times New Roman" w:hAnsi="Times New Roman" w:cs="Times New Roman"/>
                <w:bCs/>
                <w:sz w:val="24"/>
              </w:rPr>
              <w:t>内</w:t>
            </w:r>
            <w:r w:rsidRPr="003F4545">
              <w:rPr>
                <w:rFonts w:ascii="Times New Roman" w:hAnsi="Times New Roman" w:cs="Times New Roman" w:hint="eastAsia"/>
                <w:bCs/>
                <w:sz w:val="24"/>
              </w:rPr>
              <w:t>的</w:t>
            </w:r>
            <w:r w:rsidRPr="003F4545">
              <w:rPr>
                <w:rFonts w:ascii="Times New Roman" w:hAnsi="Times New Roman" w:cs="Times New Roman"/>
                <w:bCs/>
                <w:sz w:val="24"/>
              </w:rPr>
              <w:t>最大河流</w:t>
            </w:r>
            <w:r w:rsidRPr="003F4545">
              <w:rPr>
                <w:rFonts w:ascii="Times New Roman" w:hAnsi="Times New Roman" w:cs="Times New Roman" w:hint="eastAsia"/>
                <w:bCs/>
                <w:sz w:val="24"/>
              </w:rPr>
              <w:t>，其</w:t>
            </w:r>
            <w:r w:rsidRPr="003F4545">
              <w:rPr>
                <w:rFonts w:ascii="Times New Roman" w:hAnsi="Times New Roman" w:cs="Times New Roman"/>
                <w:bCs/>
                <w:sz w:val="24"/>
              </w:rPr>
              <w:t>两大支流蒸水和耒水流经县域大部分乡镇。</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湘江又名湘水，</w:t>
            </w:r>
            <w:r w:rsidRPr="003F4545">
              <w:rPr>
                <w:rFonts w:ascii="Times New Roman" w:hAnsi="Times New Roman" w:cs="Times New Roman" w:hint="eastAsia"/>
                <w:bCs/>
                <w:sz w:val="24"/>
              </w:rPr>
              <w:t>是</w:t>
            </w:r>
            <w:r w:rsidRPr="003F4545">
              <w:rPr>
                <w:rFonts w:ascii="Times New Roman" w:hAnsi="Times New Roman" w:cs="Times New Roman"/>
                <w:bCs/>
                <w:sz w:val="24"/>
              </w:rPr>
              <w:t>湖南省最大的河流，源于广西壮族自治区灵川县海洋山龙门界，由南而北流经广西兴安、全州、冷水滩、祁阳、祁东、常宁、衡南、衡阳、衡东、衡山、株洲、湘潭、长沙、望城等地，在湘阴濠河注入洞庭湖。全长</w:t>
            </w:r>
            <w:r w:rsidRPr="003F4545">
              <w:rPr>
                <w:rFonts w:ascii="Times New Roman" w:hAnsi="Times New Roman" w:cs="Times New Roman"/>
                <w:bCs/>
                <w:sz w:val="24"/>
              </w:rPr>
              <w:t>856</w:t>
            </w:r>
            <w:r w:rsidRPr="003F4545">
              <w:rPr>
                <w:rFonts w:ascii="Times New Roman" w:hAnsi="Times New Roman" w:cs="Times New Roman"/>
                <w:bCs/>
                <w:sz w:val="24"/>
              </w:rPr>
              <w:t>公里，流域面积</w:t>
            </w:r>
            <w:r w:rsidRPr="003F4545">
              <w:rPr>
                <w:rFonts w:ascii="Times New Roman" w:hAnsi="Times New Roman" w:cs="Times New Roman"/>
                <w:bCs/>
                <w:sz w:val="24"/>
              </w:rPr>
              <w:t>94660</w:t>
            </w:r>
            <w:r w:rsidRPr="003F4545">
              <w:rPr>
                <w:rFonts w:ascii="Times New Roman" w:hAnsi="Times New Roman" w:cs="Times New Roman"/>
                <w:bCs/>
                <w:sz w:val="24"/>
              </w:rPr>
              <w:t>平方公里。湘江在零陵至衡阳之间为中游，沿岸丘陵起伏，盆地错落其间，亦有峡谷。其在衡阳市境内干流长</w:t>
            </w:r>
            <w:r w:rsidRPr="003F4545">
              <w:rPr>
                <w:rFonts w:ascii="Times New Roman" w:hAnsi="Times New Roman" w:cs="Times New Roman"/>
                <w:bCs/>
                <w:sz w:val="24"/>
              </w:rPr>
              <w:t>226</w:t>
            </w:r>
            <w:r w:rsidRPr="003F4545">
              <w:rPr>
                <w:rFonts w:ascii="Times New Roman" w:hAnsi="Times New Roman" w:cs="Times New Roman"/>
                <w:bCs/>
                <w:sz w:val="24"/>
              </w:rPr>
              <w:t>公里，自祁东归阳清塘流入境内，从衡东和平村出境进入株洲市，占湘江在湖南境内里程的</w:t>
            </w:r>
            <w:r w:rsidRPr="003F4545">
              <w:rPr>
                <w:rFonts w:ascii="Times New Roman" w:hAnsi="Times New Roman" w:cs="Times New Roman"/>
                <w:bCs/>
                <w:sz w:val="24"/>
              </w:rPr>
              <w:t>39.7%</w:t>
            </w:r>
            <w:r w:rsidRPr="003F4545">
              <w:rPr>
                <w:rFonts w:ascii="Times New Roman" w:hAnsi="Times New Roman" w:cs="Times New Roman"/>
                <w:bCs/>
                <w:sz w:val="24"/>
              </w:rPr>
              <w:t>。祁水、白水、栗江、浯水、宜水、舂陵水、湘江、洣水、耒水等均为湘江在衡阳境内的一级支流。湘江流域降水量比较丰沛。雨季湘江水位上涨，最高水位出现于</w:t>
            </w:r>
            <w:r w:rsidRPr="003F4545">
              <w:rPr>
                <w:rFonts w:ascii="Times New Roman" w:hAnsi="Times New Roman" w:cs="Times New Roman"/>
                <w:bCs/>
                <w:sz w:val="24"/>
              </w:rPr>
              <w:t>4</w:t>
            </w:r>
            <w:r w:rsidRPr="003F4545">
              <w:rPr>
                <w:rFonts w:ascii="Times New Roman" w:hAnsi="Times New Roman" w:cs="Times New Roman"/>
                <w:bCs/>
                <w:sz w:val="24"/>
              </w:rPr>
              <w:t>至</w:t>
            </w:r>
            <w:r w:rsidRPr="003F4545">
              <w:rPr>
                <w:rFonts w:ascii="Times New Roman" w:hAnsi="Times New Roman" w:cs="Times New Roman"/>
                <w:bCs/>
                <w:sz w:val="24"/>
              </w:rPr>
              <w:t>7</w:t>
            </w:r>
            <w:r w:rsidRPr="003F4545">
              <w:rPr>
                <w:rFonts w:ascii="Times New Roman" w:hAnsi="Times New Roman" w:cs="Times New Roman"/>
                <w:bCs/>
                <w:sz w:val="24"/>
              </w:rPr>
              <w:t>月，湘江及其支流多漫滩，洪水一来，河水暴涨成灾；枯水时期，河滩高出水面。</w:t>
            </w:r>
            <w:r w:rsidRPr="003F4545">
              <w:rPr>
                <w:rFonts w:ascii="Times New Roman" w:hAnsi="Times New Roman" w:cs="Times New Roman"/>
                <w:bCs/>
                <w:sz w:val="24"/>
              </w:rPr>
              <w:t>2000</w:t>
            </w:r>
            <w:r w:rsidRPr="003F4545">
              <w:rPr>
                <w:rFonts w:ascii="Times New Roman" w:hAnsi="Times New Roman" w:cs="Times New Roman"/>
                <w:bCs/>
                <w:sz w:val="24"/>
              </w:rPr>
              <w:t>年</w:t>
            </w:r>
            <w:r w:rsidRPr="003F4545">
              <w:rPr>
                <w:rFonts w:ascii="Times New Roman" w:hAnsi="Times New Roman" w:cs="Times New Roman"/>
                <w:bCs/>
                <w:sz w:val="24"/>
              </w:rPr>
              <w:t>6</w:t>
            </w:r>
            <w:r w:rsidRPr="003F4545">
              <w:rPr>
                <w:rFonts w:ascii="Times New Roman" w:hAnsi="Times New Roman" w:cs="Times New Roman"/>
                <w:bCs/>
                <w:sz w:val="24"/>
              </w:rPr>
              <w:t>月建成投产的大源渡航电枢纽工程位于湘江中下游的九莲灯滩，上距衡阳市</w:t>
            </w:r>
            <w:r w:rsidRPr="003F4545">
              <w:rPr>
                <w:rFonts w:ascii="Times New Roman" w:hAnsi="Times New Roman" w:cs="Times New Roman"/>
                <w:bCs/>
                <w:sz w:val="24"/>
              </w:rPr>
              <w:t>62km</w:t>
            </w:r>
            <w:r w:rsidRPr="003F4545">
              <w:rPr>
                <w:rFonts w:ascii="Times New Roman" w:hAnsi="Times New Roman" w:cs="Times New Roman"/>
                <w:bCs/>
                <w:sz w:val="24"/>
              </w:rPr>
              <w:t>，下距株洲市</w:t>
            </w:r>
            <w:r w:rsidRPr="003F4545">
              <w:rPr>
                <w:rFonts w:ascii="Times New Roman" w:hAnsi="Times New Roman" w:cs="Times New Roman"/>
                <w:bCs/>
                <w:sz w:val="24"/>
              </w:rPr>
              <w:t>120km</w:t>
            </w:r>
            <w:r w:rsidRPr="003F4545">
              <w:rPr>
                <w:rFonts w:ascii="Times New Roman" w:hAnsi="Times New Roman" w:cs="Times New Roman"/>
                <w:bCs/>
                <w:sz w:val="24"/>
              </w:rPr>
              <w:t>，枢纽工程由大坝、船闸和电站组成，整个工程投资</w:t>
            </w:r>
            <w:r w:rsidRPr="003F4545">
              <w:rPr>
                <w:rFonts w:ascii="Times New Roman" w:hAnsi="Times New Roman" w:cs="Times New Roman"/>
                <w:bCs/>
                <w:sz w:val="24"/>
              </w:rPr>
              <w:t>18.95</w:t>
            </w:r>
            <w:r w:rsidRPr="003F4545">
              <w:rPr>
                <w:rFonts w:ascii="Times New Roman" w:hAnsi="Times New Roman" w:cs="Times New Roman"/>
                <w:bCs/>
                <w:sz w:val="24"/>
              </w:rPr>
              <w:t>亿元，大源渡航电枢纽工程的建成，在一定程度上改变了湘江的水文状况，其主要水文参数如下：</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lastRenderedPageBreak/>
              <w:t>年平均水位</w:t>
            </w:r>
            <w:r w:rsidRPr="003F4545">
              <w:rPr>
                <w:rFonts w:ascii="Times New Roman" w:hAnsi="Times New Roman" w:cs="Times New Roman"/>
                <w:bCs/>
                <w:sz w:val="24"/>
              </w:rPr>
              <w:t xml:space="preserve">                              27.31m</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平均最高水位</w:t>
            </w:r>
            <w:r w:rsidRPr="003F4545">
              <w:rPr>
                <w:rFonts w:ascii="Times New Roman" w:hAnsi="Times New Roman" w:cs="Times New Roman"/>
                <w:bCs/>
                <w:sz w:val="24"/>
              </w:rPr>
              <w:t xml:space="preserve">                            36.65m</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平均最低水位</w:t>
            </w:r>
            <w:r w:rsidRPr="003F4545">
              <w:rPr>
                <w:rFonts w:ascii="Times New Roman" w:hAnsi="Times New Roman" w:cs="Times New Roman"/>
                <w:bCs/>
                <w:sz w:val="24"/>
              </w:rPr>
              <w:t xml:space="preserve">                            23.25m</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历史最高洪峰水位</w:t>
            </w:r>
            <w:r w:rsidRPr="003F4545">
              <w:rPr>
                <w:rFonts w:ascii="Times New Roman" w:hAnsi="Times New Roman" w:cs="Times New Roman"/>
                <w:bCs/>
                <w:sz w:val="24"/>
              </w:rPr>
              <w:t xml:space="preserve">                        37.37m</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平均径流深</w:t>
            </w:r>
            <w:r w:rsidRPr="003F4545">
              <w:rPr>
                <w:rFonts w:ascii="Times New Roman" w:hAnsi="Times New Roman" w:cs="Times New Roman"/>
                <w:bCs/>
                <w:sz w:val="24"/>
              </w:rPr>
              <w:t xml:space="preserve">                              7.76m</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年平均流量</w:t>
            </w:r>
            <w:r w:rsidRPr="003F4545">
              <w:rPr>
                <w:rFonts w:ascii="Times New Roman" w:hAnsi="Times New Roman" w:cs="Times New Roman"/>
                <w:bCs/>
                <w:sz w:val="24"/>
              </w:rPr>
              <w:t xml:space="preserve">                              2146m</w:t>
            </w:r>
            <w:r w:rsidRPr="003F4545">
              <w:rPr>
                <w:rFonts w:ascii="Times New Roman" w:hAnsi="Times New Roman" w:cs="Times New Roman"/>
                <w:bCs/>
                <w:sz w:val="24"/>
                <w:vertAlign w:val="superscript"/>
              </w:rPr>
              <w:t>3</w:t>
            </w:r>
            <w:r w:rsidRPr="003F4545">
              <w:rPr>
                <w:rFonts w:ascii="Times New Roman" w:hAnsi="Times New Roman" w:cs="Times New Roman"/>
                <w:bCs/>
                <w:sz w:val="24"/>
              </w:rPr>
              <w:t>/s</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平均最大流量</w:t>
            </w:r>
            <w:r w:rsidRPr="003F4545">
              <w:rPr>
                <w:rFonts w:ascii="Times New Roman" w:hAnsi="Times New Roman" w:cs="Times New Roman"/>
                <w:bCs/>
                <w:sz w:val="24"/>
              </w:rPr>
              <w:t xml:space="preserve">                            12900m</w:t>
            </w:r>
            <w:r w:rsidRPr="003F4545">
              <w:rPr>
                <w:rFonts w:ascii="Times New Roman" w:hAnsi="Times New Roman" w:cs="Times New Roman"/>
                <w:bCs/>
                <w:sz w:val="24"/>
                <w:vertAlign w:val="superscript"/>
              </w:rPr>
              <w:t>3</w:t>
            </w:r>
            <w:r w:rsidRPr="003F4545">
              <w:rPr>
                <w:rFonts w:ascii="Times New Roman" w:hAnsi="Times New Roman" w:cs="Times New Roman"/>
                <w:bCs/>
                <w:sz w:val="24"/>
              </w:rPr>
              <w:t>/s</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历史最大洪峰流量</w:t>
            </w:r>
            <w:r w:rsidRPr="003F4545">
              <w:rPr>
                <w:rFonts w:ascii="Times New Roman" w:hAnsi="Times New Roman" w:cs="Times New Roman"/>
                <w:bCs/>
                <w:sz w:val="24"/>
              </w:rPr>
              <w:t xml:space="preserve">                        23000m</w:t>
            </w:r>
            <w:r w:rsidRPr="003F4545">
              <w:rPr>
                <w:rFonts w:ascii="Times New Roman" w:hAnsi="Times New Roman" w:cs="Times New Roman"/>
                <w:bCs/>
                <w:sz w:val="24"/>
                <w:vertAlign w:val="superscript"/>
              </w:rPr>
              <w:t>3</w:t>
            </w:r>
            <w:r w:rsidRPr="003F4545">
              <w:rPr>
                <w:rFonts w:ascii="Times New Roman" w:hAnsi="Times New Roman" w:cs="Times New Roman"/>
                <w:bCs/>
                <w:sz w:val="24"/>
              </w:rPr>
              <w:t>/s</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平均最小流量</w:t>
            </w:r>
            <w:r w:rsidRPr="003F4545">
              <w:rPr>
                <w:rFonts w:ascii="Times New Roman" w:hAnsi="Times New Roman" w:cs="Times New Roman"/>
                <w:bCs/>
                <w:sz w:val="24"/>
              </w:rPr>
              <w:t xml:space="preserve">                            248m</w:t>
            </w:r>
            <w:r w:rsidRPr="003F4545">
              <w:rPr>
                <w:rFonts w:ascii="Times New Roman" w:hAnsi="Times New Roman" w:cs="Times New Roman"/>
                <w:bCs/>
                <w:sz w:val="24"/>
                <w:vertAlign w:val="superscript"/>
              </w:rPr>
              <w:t>3</w:t>
            </w:r>
            <w:r w:rsidRPr="003F4545">
              <w:rPr>
                <w:rFonts w:ascii="Times New Roman" w:hAnsi="Times New Roman" w:cs="Times New Roman"/>
                <w:bCs/>
                <w:sz w:val="24"/>
              </w:rPr>
              <w:t>/s</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枯水期流量（</w:t>
            </w:r>
            <w:r w:rsidRPr="003F4545">
              <w:rPr>
                <w:rFonts w:ascii="Times New Roman" w:hAnsi="Times New Roman" w:cs="Times New Roman"/>
                <w:bCs/>
                <w:sz w:val="24"/>
              </w:rPr>
              <w:t>90%</w:t>
            </w:r>
            <w:r w:rsidRPr="003F4545">
              <w:rPr>
                <w:rFonts w:ascii="Times New Roman" w:hAnsi="Times New Roman" w:cs="Times New Roman"/>
                <w:bCs/>
                <w:sz w:val="24"/>
              </w:rPr>
              <w:t>保证率）</w:t>
            </w:r>
            <w:r w:rsidRPr="003F4545">
              <w:rPr>
                <w:rFonts w:ascii="Times New Roman" w:hAnsi="Times New Roman" w:cs="Times New Roman"/>
                <w:bCs/>
                <w:sz w:val="24"/>
              </w:rPr>
              <w:t xml:space="preserve">                410m</w:t>
            </w:r>
            <w:r w:rsidRPr="003F4545">
              <w:rPr>
                <w:rFonts w:ascii="Times New Roman" w:hAnsi="Times New Roman" w:cs="Times New Roman"/>
                <w:bCs/>
                <w:sz w:val="24"/>
                <w:vertAlign w:val="superscript"/>
              </w:rPr>
              <w:t>3</w:t>
            </w:r>
            <w:r w:rsidRPr="003F4545">
              <w:rPr>
                <w:rFonts w:ascii="Times New Roman" w:hAnsi="Times New Roman" w:cs="Times New Roman"/>
                <w:bCs/>
                <w:sz w:val="24"/>
              </w:rPr>
              <w:t>/s</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历史最小流量</w:t>
            </w:r>
            <w:r w:rsidRPr="003F4545">
              <w:rPr>
                <w:rFonts w:ascii="Times New Roman" w:hAnsi="Times New Roman" w:cs="Times New Roman"/>
                <w:bCs/>
                <w:sz w:val="24"/>
              </w:rPr>
              <w:t xml:space="preserve">                            120m</w:t>
            </w:r>
            <w:r w:rsidRPr="003F4545">
              <w:rPr>
                <w:rFonts w:ascii="Times New Roman" w:hAnsi="Times New Roman" w:cs="Times New Roman"/>
                <w:bCs/>
                <w:sz w:val="24"/>
                <w:vertAlign w:val="superscript"/>
              </w:rPr>
              <w:t>3</w:t>
            </w:r>
            <w:r w:rsidRPr="003F4545">
              <w:rPr>
                <w:rFonts w:ascii="Times New Roman" w:hAnsi="Times New Roman" w:cs="Times New Roman"/>
                <w:bCs/>
                <w:sz w:val="24"/>
              </w:rPr>
              <w:t>/s</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最大流速</w:t>
            </w:r>
            <w:r w:rsidRPr="003F4545">
              <w:rPr>
                <w:rFonts w:ascii="Times New Roman" w:hAnsi="Times New Roman" w:cs="Times New Roman"/>
                <w:bCs/>
                <w:sz w:val="24"/>
              </w:rPr>
              <w:t xml:space="preserve">                                2.6m/s</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最小流速</w:t>
            </w:r>
            <w:r w:rsidRPr="003F4545">
              <w:rPr>
                <w:rFonts w:ascii="Times New Roman" w:hAnsi="Times New Roman" w:cs="Times New Roman"/>
                <w:bCs/>
                <w:sz w:val="24"/>
              </w:rPr>
              <w:t xml:space="preserve">                                0.3m/s</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年平均流速</w:t>
            </w:r>
            <w:r w:rsidRPr="003F4545">
              <w:rPr>
                <w:rFonts w:ascii="Times New Roman" w:hAnsi="Times New Roman" w:cs="Times New Roman"/>
                <w:bCs/>
                <w:sz w:val="24"/>
              </w:rPr>
              <w:t xml:space="preserve">                              0.45m/s</w:t>
            </w:r>
          </w:p>
          <w:p w:rsidR="00EE1275" w:rsidRPr="003F4545" w:rsidRDefault="00E414A2">
            <w:pPr>
              <w:spacing w:line="360" w:lineRule="auto"/>
              <w:ind w:firstLine="480"/>
              <w:rPr>
                <w:rFonts w:ascii="Times New Roman" w:hAnsi="Times New Roman" w:cs="Times New Roman"/>
                <w:bCs/>
                <w:sz w:val="24"/>
              </w:rPr>
            </w:pPr>
            <w:r w:rsidRPr="003F4545">
              <w:rPr>
                <w:rFonts w:ascii="Times New Roman" w:hAnsi="Times New Roman" w:cs="Times New Roman"/>
                <w:bCs/>
                <w:sz w:val="24"/>
              </w:rPr>
              <w:t>枯水期平均流速</w:t>
            </w:r>
            <w:r w:rsidRPr="003F4545">
              <w:rPr>
                <w:rFonts w:ascii="Times New Roman" w:hAnsi="Times New Roman" w:cs="Times New Roman"/>
                <w:bCs/>
                <w:sz w:val="24"/>
              </w:rPr>
              <w:t xml:space="preserve">                          0.18m/s</w:t>
            </w:r>
          </w:p>
          <w:p w:rsidR="00EE1275" w:rsidRPr="003F4545" w:rsidRDefault="00E414A2">
            <w:pPr>
              <w:spacing w:line="360" w:lineRule="auto"/>
              <w:ind w:firstLine="480"/>
              <w:rPr>
                <w:rFonts w:ascii="Times New Roman" w:hAnsi="Times New Roman" w:cs="Times New Roman"/>
                <w:sz w:val="24"/>
              </w:rPr>
            </w:pPr>
            <w:r w:rsidRPr="003F4545">
              <w:rPr>
                <w:rFonts w:ascii="Times New Roman" w:hAnsi="Times New Roman" w:cs="Times New Roman" w:hint="eastAsia"/>
                <w:sz w:val="24"/>
              </w:rPr>
              <w:t>本项目拟建的</w:t>
            </w:r>
            <w:r w:rsidRPr="003F4545">
              <w:rPr>
                <w:rFonts w:ascii="Times New Roman" w:hAnsi="Times New Roman" w:cs="Times New Roman" w:hint="eastAsia"/>
                <w:sz w:val="24"/>
              </w:rPr>
              <w:t>7</w:t>
            </w:r>
            <w:r w:rsidRPr="003F4545">
              <w:rPr>
                <w:rFonts w:ascii="Times New Roman" w:hAnsi="Times New Roman" w:cs="Times New Roman" w:hint="eastAsia"/>
                <w:sz w:val="24"/>
              </w:rPr>
              <w:t>处垃圾中转站均位于农村地区，周边分布有若干小型水塘，其水源主要为汇集的四周雨水，该水塘水主要用作农业用水，无饮用功能。</w:t>
            </w:r>
          </w:p>
          <w:p w:rsidR="00EE1275" w:rsidRPr="003F4545" w:rsidRDefault="00E414A2">
            <w:pPr>
              <w:spacing w:line="360" w:lineRule="auto"/>
              <w:ind w:firstLine="480"/>
              <w:rPr>
                <w:rFonts w:ascii="Times New Roman" w:hAnsi="Times New Roman" w:cs="Times New Roman"/>
                <w:sz w:val="24"/>
              </w:rPr>
            </w:pPr>
            <w:r w:rsidRPr="003F4545">
              <w:rPr>
                <w:rFonts w:ascii="Times New Roman" w:hAnsi="Times New Roman" w:cs="Times New Roman" w:hint="eastAsia"/>
                <w:sz w:val="24"/>
              </w:rPr>
              <w:t>本项目评价范围内无集中式饮用水源保护区。</w:t>
            </w:r>
          </w:p>
          <w:p w:rsidR="00EE1275" w:rsidRPr="003F4545" w:rsidRDefault="00E414A2">
            <w:pPr>
              <w:spacing w:line="360" w:lineRule="auto"/>
              <w:ind w:firstLineChars="200" w:firstLine="482"/>
              <w:rPr>
                <w:rFonts w:ascii="Times New Roman" w:hAnsi="Times New Roman" w:cs="Times New Roman"/>
                <w:sz w:val="24"/>
              </w:rPr>
            </w:pPr>
            <w:r w:rsidRPr="003F4545">
              <w:rPr>
                <w:rFonts w:ascii="Times New Roman" w:hAnsi="Times New Roman" w:cs="Times New Roman" w:hint="eastAsia"/>
                <w:b/>
                <w:sz w:val="24"/>
              </w:rPr>
              <w:t>2.1.5</w:t>
            </w:r>
            <w:r w:rsidRPr="003F4545">
              <w:rPr>
                <w:rFonts w:ascii="Times New Roman" w:hAnsi="Times New Roman" w:cs="Times New Roman" w:hint="eastAsia"/>
                <w:b/>
                <w:sz w:val="24"/>
              </w:rPr>
              <w:t>植被和生物多样性</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衡南县植被属中亚热带常绿阔叶林区，主要植被类型有：常绿阔叶林、常绿落叶阔叶混交林、落叶阔叶林、针叶林、灌草丛组成的次生植物类型、经济林以及竹林等。城区植被以公园、河岸与道路绿化为主。</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项目所在区域以林地和农田为主，地貌形态属低岗丘陵地带，周边自然植被以灌木、马尾松、杉木、樟树为主，主要动物是田鼠、青蛙、蛇、山雀等常见物种，湘江水生鱼类资源丰富，其中以青、草、鲢、鳙四大家鱼为主。经踏勘调查</w:t>
            </w:r>
            <w:r w:rsidRPr="003F4545">
              <w:rPr>
                <w:rFonts w:ascii="Times New Roman" w:hAnsi="Times New Roman" w:cs="Times New Roman"/>
                <w:sz w:val="24"/>
              </w:rPr>
              <w:t>，</w:t>
            </w:r>
            <w:r w:rsidRPr="003F4545">
              <w:rPr>
                <w:rFonts w:ascii="Times New Roman" w:hAnsi="Times New Roman" w:cs="Times New Roman" w:hint="eastAsia"/>
                <w:sz w:val="24"/>
              </w:rPr>
              <w:t>项目拟建</w:t>
            </w:r>
            <w:r w:rsidRPr="003F4545">
              <w:rPr>
                <w:rFonts w:ascii="Times New Roman" w:hAnsi="Times New Roman" w:cs="Times New Roman"/>
                <w:sz w:val="24"/>
              </w:rPr>
              <w:t>区域内有麻雀、鼠等野生动物，</w:t>
            </w:r>
            <w:r w:rsidRPr="003F4545">
              <w:rPr>
                <w:rFonts w:ascii="Times New Roman" w:hAnsi="Times New Roman" w:cs="Times New Roman" w:hint="eastAsia"/>
                <w:sz w:val="24"/>
              </w:rPr>
              <w:t>未发现</w:t>
            </w:r>
            <w:r w:rsidRPr="003F4545">
              <w:rPr>
                <w:rFonts w:ascii="Times New Roman" w:hAnsi="Times New Roman" w:cs="Times New Roman"/>
                <w:sz w:val="24"/>
              </w:rPr>
              <w:t>珍稀</w:t>
            </w:r>
            <w:r w:rsidRPr="003F4545">
              <w:rPr>
                <w:rFonts w:ascii="Times New Roman" w:hAnsi="Times New Roman" w:cs="Times New Roman" w:hint="eastAsia"/>
                <w:sz w:val="24"/>
              </w:rPr>
              <w:t>野生动植物</w:t>
            </w:r>
            <w:r w:rsidRPr="003F4545">
              <w:rPr>
                <w:rFonts w:ascii="Times New Roman" w:hAnsi="Times New Roman" w:cs="Times New Roman"/>
                <w:sz w:val="24"/>
              </w:rPr>
              <w:t>。</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b/>
                <w:sz w:val="24"/>
              </w:rPr>
              <w:t>2.1.</w:t>
            </w:r>
            <w:r w:rsidRPr="003F4545">
              <w:rPr>
                <w:rFonts w:ascii="Times New Roman" w:hAnsi="Times New Roman" w:cs="Times New Roman" w:hint="eastAsia"/>
                <w:b/>
                <w:sz w:val="24"/>
              </w:rPr>
              <w:t>6</w:t>
            </w:r>
            <w:r w:rsidRPr="003F4545">
              <w:rPr>
                <w:rFonts w:ascii="Times New Roman" w:hAnsi="Times New Roman" w:cs="Times New Roman" w:hint="eastAsia"/>
                <w:b/>
                <w:sz w:val="24"/>
              </w:rPr>
              <w:t>矿产资源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衡南县矿产资源丰富，已探明的矿藏有</w:t>
            </w:r>
            <w:r w:rsidRPr="003F4545">
              <w:rPr>
                <w:rFonts w:ascii="Times New Roman" w:hAnsi="Times New Roman" w:cs="Times New Roman" w:hint="eastAsia"/>
                <w:sz w:val="24"/>
              </w:rPr>
              <w:t>30</w:t>
            </w:r>
            <w:r w:rsidRPr="003F4545">
              <w:rPr>
                <w:rFonts w:ascii="Times New Roman" w:hAnsi="Times New Roman" w:cs="Times New Roman" w:hint="eastAsia"/>
                <w:sz w:val="24"/>
              </w:rPr>
              <w:t>余种，主要有钨、锰、铅、铜、铁、铀、铝、金、煤、萤石、重晶石、芒硝、长钾石和玛瑙等，特别是萤石，储量大，品位高。</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b/>
                <w:sz w:val="24"/>
              </w:rPr>
              <w:lastRenderedPageBreak/>
              <w:t>2.1.</w:t>
            </w:r>
            <w:r w:rsidRPr="003F4545">
              <w:rPr>
                <w:rFonts w:ascii="Times New Roman" w:hAnsi="Times New Roman" w:cs="Times New Roman" w:hint="eastAsia"/>
                <w:b/>
                <w:sz w:val="24"/>
              </w:rPr>
              <w:t>7</w:t>
            </w:r>
            <w:r w:rsidRPr="003F4545">
              <w:rPr>
                <w:rFonts w:ascii="Times New Roman" w:hAnsi="Times New Roman" w:cs="Times New Roman" w:hint="eastAsia"/>
                <w:b/>
                <w:sz w:val="24"/>
              </w:rPr>
              <w:t>衡南县毛塘生活垃圾卫生填埋场</w:t>
            </w:r>
            <w:r w:rsidR="00E007BA" w:rsidRPr="003F4545">
              <w:rPr>
                <w:rFonts w:ascii="Times New Roman" w:hAnsi="Times New Roman" w:cs="Times New Roman" w:hint="eastAsia"/>
                <w:b/>
                <w:sz w:val="24"/>
              </w:rPr>
              <w:t>（衡南县固体废弃物处置中心）</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目前衡南县正在运营的垃圾填埋设施为毛塘垃圾卫生填埋场，场址位于衡南县云集镇河市村萝卜冲组，距云集镇中心约</w:t>
            </w:r>
            <w:r w:rsidRPr="003F4545">
              <w:rPr>
                <w:rFonts w:ascii="Times New Roman" w:hAnsi="Times New Roman" w:cs="Times New Roman" w:hint="eastAsia"/>
                <w:sz w:val="24"/>
              </w:rPr>
              <w:t>13.6</w:t>
            </w:r>
            <w:r w:rsidRPr="003F4545">
              <w:rPr>
                <w:rFonts w:ascii="Times New Roman" w:hAnsi="Times New Roman" w:cs="Times New Roman" w:hint="eastAsia"/>
                <w:sz w:val="24"/>
              </w:rPr>
              <w:t>公里，占地面积约</w:t>
            </w:r>
            <w:r w:rsidRPr="003F4545">
              <w:rPr>
                <w:rFonts w:ascii="Times New Roman" w:hAnsi="Times New Roman" w:cs="Times New Roman" w:hint="eastAsia"/>
                <w:sz w:val="24"/>
              </w:rPr>
              <w:t>10</w:t>
            </w:r>
            <w:r w:rsidRPr="003F4545">
              <w:rPr>
                <w:rFonts w:ascii="Times New Roman" w:hAnsi="Times New Roman" w:cs="Times New Roman" w:hint="eastAsia"/>
                <w:sz w:val="24"/>
              </w:rPr>
              <w:t>公顷，</w:t>
            </w:r>
            <w:r w:rsidRPr="003F4545">
              <w:rPr>
                <w:rFonts w:ascii="Times New Roman" w:hAnsi="Times New Roman" w:cs="Times New Roman" w:hint="eastAsia"/>
                <w:sz w:val="24"/>
              </w:rPr>
              <w:t>154</w:t>
            </w:r>
            <w:r w:rsidRPr="003F4545">
              <w:rPr>
                <w:rFonts w:ascii="Times New Roman" w:hAnsi="Times New Roman" w:cs="Times New Roman" w:hint="eastAsia"/>
                <w:sz w:val="24"/>
              </w:rPr>
              <w:t>亩，日处理生活垃圾</w:t>
            </w:r>
            <w:r w:rsidRPr="003F4545">
              <w:rPr>
                <w:rFonts w:ascii="Times New Roman" w:hAnsi="Times New Roman" w:cs="Times New Roman" w:hint="eastAsia"/>
                <w:sz w:val="24"/>
              </w:rPr>
              <w:t>100</w:t>
            </w:r>
            <w:r w:rsidRPr="003F4545">
              <w:rPr>
                <w:rFonts w:ascii="Times New Roman" w:hAnsi="Times New Roman" w:cs="Times New Roman" w:hint="eastAsia"/>
                <w:sz w:val="24"/>
              </w:rPr>
              <w:t>吨，设计总库容</w:t>
            </w:r>
            <w:r w:rsidRPr="003F4545">
              <w:rPr>
                <w:rFonts w:ascii="Times New Roman" w:hAnsi="Times New Roman" w:cs="Times New Roman" w:hint="eastAsia"/>
                <w:sz w:val="24"/>
              </w:rPr>
              <w:t>150</w:t>
            </w:r>
            <w:r w:rsidRPr="003F4545">
              <w:rPr>
                <w:rFonts w:ascii="Times New Roman" w:hAnsi="Times New Roman" w:cs="Times New Roman" w:hint="eastAsia"/>
                <w:sz w:val="24"/>
              </w:rPr>
              <w:t>万</w:t>
            </w:r>
            <w:r w:rsidRPr="003F4545">
              <w:rPr>
                <w:rFonts w:ascii="Times New Roman" w:hAnsi="Times New Roman" w:cs="Times New Roman" w:hint="eastAsia"/>
                <w:sz w:val="24"/>
              </w:rPr>
              <w:t>m</w:t>
            </w:r>
            <w:r w:rsidRPr="003F4545">
              <w:rPr>
                <w:rFonts w:ascii="Times New Roman" w:hAnsi="Times New Roman" w:cs="Times New Roman" w:hint="eastAsia"/>
                <w:sz w:val="24"/>
                <w:vertAlign w:val="superscript"/>
              </w:rPr>
              <w:t>3</w:t>
            </w:r>
            <w:r w:rsidRPr="003F4545">
              <w:rPr>
                <w:rFonts w:ascii="Times New Roman" w:hAnsi="Times New Roman" w:cs="Times New Roman" w:hint="eastAsia"/>
                <w:sz w:val="24"/>
              </w:rPr>
              <w:t>，服务年限为</w:t>
            </w:r>
            <w:r w:rsidRPr="003F4545">
              <w:rPr>
                <w:rFonts w:ascii="Times New Roman" w:hAnsi="Times New Roman" w:cs="Times New Roman" w:hint="eastAsia"/>
                <w:sz w:val="24"/>
              </w:rPr>
              <w:t>30</w:t>
            </w:r>
            <w:r w:rsidRPr="003F4545">
              <w:rPr>
                <w:rFonts w:ascii="Times New Roman" w:hAnsi="Times New Roman" w:cs="Times New Roman" w:hint="eastAsia"/>
                <w:sz w:val="24"/>
              </w:rPr>
              <w:t>年。</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衡南县毛塘生活垃圾卫生填埋场于</w:t>
            </w:r>
            <w:r w:rsidRPr="003F4545">
              <w:rPr>
                <w:rFonts w:ascii="Times New Roman" w:hAnsi="Times New Roman" w:cs="Times New Roman" w:hint="eastAsia"/>
                <w:sz w:val="24"/>
              </w:rPr>
              <w:t>2011</w:t>
            </w:r>
            <w:r w:rsidRPr="003F4545">
              <w:rPr>
                <w:rFonts w:ascii="Times New Roman" w:hAnsi="Times New Roman" w:cs="Times New Roman" w:hint="eastAsia"/>
                <w:sz w:val="24"/>
              </w:rPr>
              <w:t>年</w:t>
            </w:r>
            <w:r w:rsidRPr="003F4545">
              <w:rPr>
                <w:rFonts w:ascii="Times New Roman" w:hAnsi="Times New Roman" w:cs="Times New Roman" w:hint="eastAsia"/>
                <w:sz w:val="24"/>
              </w:rPr>
              <w:t>10</w:t>
            </w:r>
            <w:r w:rsidRPr="003F4545">
              <w:rPr>
                <w:rFonts w:ascii="Times New Roman" w:hAnsi="Times New Roman" w:cs="Times New Roman" w:hint="eastAsia"/>
                <w:sz w:val="24"/>
              </w:rPr>
              <w:t>月</w:t>
            </w:r>
            <w:r w:rsidRPr="003F4545">
              <w:rPr>
                <w:rFonts w:ascii="Times New Roman" w:hAnsi="Times New Roman" w:cs="Times New Roman" w:hint="eastAsia"/>
                <w:sz w:val="24"/>
              </w:rPr>
              <w:t>11</w:t>
            </w:r>
            <w:r w:rsidRPr="003F4545">
              <w:rPr>
                <w:rFonts w:ascii="Times New Roman" w:hAnsi="Times New Roman" w:cs="Times New Roman" w:hint="eastAsia"/>
                <w:sz w:val="24"/>
              </w:rPr>
              <w:t>日经省住建厅检查验收合格交付使用，目前衡南县县城、向阳片区、车江片区、茶市的全部生活垃圾及廖田镇、冠市镇和泉溪镇部分生活垃圾均转运至毛塘垃圾填埋场进行卫生填埋，</w:t>
            </w:r>
            <w:r w:rsidRPr="003F4545">
              <w:rPr>
                <w:rFonts w:ascii="Times New Roman" w:eastAsia="宋体" w:hAnsi="Times New Roman" w:cs="Times New Roman" w:hint="eastAsia"/>
                <w:sz w:val="24"/>
                <w:szCs w:val="20"/>
                <w:lang w:bidi="ar"/>
              </w:rPr>
              <w:t>已填埋垃圾量约</w:t>
            </w:r>
            <w:r w:rsidRPr="003F4545">
              <w:rPr>
                <w:rFonts w:ascii="Times New Roman" w:eastAsia="宋体" w:hAnsi="Times New Roman" w:cs="Times New Roman" w:hint="eastAsia"/>
                <w:sz w:val="24"/>
                <w:szCs w:val="20"/>
                <w:lang w:bidi="ar"/>
              </w:rPr>
              <w:t>35</w:t>
            </w:r>
            <w:r w:rsidRPr="003F4545">
              <w:rPr>
                <w:rFonts w:ascii="Times New Roman" w:eastAsia="宋体" w:hAnsi="Times New Roman" w:cs="Times New Roman" w:hint="eastAsia"/>
                <w:sz w:val="24"/>
                <w:szCs w:val="20"/>
                <w:lang w:bidi="ar"/>
              </w:rPr>
              <w:t>万吨，累计使用库容约</w:t>
            </w:r>
            <w:r w:rsidRPr="003F4545">
              <w:rPr>
                <w:rFonts w:ascii="Times New Roman" w:eastAsia="宋体" w:hAnsi="Times New Roman" w:cs="Times New Roman"/>
                <w:sz w:val="24"/>
                <w:szCs w:val="20"/>
                <w:lang w:bidi="ar"/>
              </w:rPr>
              <w:t>2</w:t>
            </w:r>
            <w:r w:rsidRPr="003F4545">
              <w:rPr>
                <w:rFonts w:ascii="Times New Roman" w:eastAsia="宋体" w:hAnsi="Times New Roman" w:cs="Times New Roman" w:hint="eastAsia"/>
                <w:sz w:val="24"/>
                <w:szCs w:val="20"/>
                <w:lang w:bidi="ar"/>
              </w:rPr>
              <w:t>8</w:t>
            </w:r>
            <w:r w:rsidRPr="003F4545">
              <w:rPr>
                <w:rFonts w:ascii="Times New Roman" w:eastAsia="宋体" w:hAnsi="Times New Roman" w:cs="Times New Roman" w:hint="eastAsia"/>
                <w:sz w:val="24"/>
                <w:szCs w:val="20"/>
                <w:lang w:bidi="ar"/>
              </w:rPr>
              <w:t>万</w:t>
            </w:r>
            <w:r w:rsidRPr="003F4545">
              <w:rPr>
                <w:rFonts w:ascii="Times New Roman" w:eastAsia="宋体" w:hAnsi="Times New Roman" w:cs="Times New Roman"/>
                <w:sz w:val="24"/>
                <w:szCs w:val="20"/>
                <w:lang w:bidi="ar"/>
              </w:rPr>
              <w:t>m</w:t>
            </w:r>
            <w:r w:rsidRPr="003F4545">
              <w:rPr>
                <w:rFonts w:ascii="Times New Roman" w:eastAsia="宋体" w:hAnsi="Times New Roman" w:cs="Times New Roman" w:hint="eastAsia"/>
                <w:sz w:val="24"/>
                <w:szCs w:val="20"/>
                <w:vertAlign w:val="superscript"/>
                <w:lang w:bidi="ar"/>
              </w:rPr>
              <w:t>3</w:t>
            </w:r>
            <w:r w:rsidRPr="003F4545">
              <w:rPr>
                <w:rFonts w:ascii="Times New Roman" w:eastAsia="宋体" w:hAnsi="Times New Roman" w:cs="Times New Roman" w:hint="eastAsia"/>
                <w:sz w:val="24"/>
                <w:szCs w:val="20"/>
                <w:lang w:bidi="ar"/>
              </w:rPr>
              <w:t>。目前该填埋场主要承担</w:t>
            </w:r>
            <w:r w:rsidRPr="003F4545">
              <w:rPr>
                <w:rFonts w:ascii="Times New Roman" w:hAnsi="Times New Roman" w:cs="Times New Roman" w:hint="eastAsia"/>
                <w:sz w:val="24"/>
              </w:rPr>
              <w:t>衡南县县城、向阳片区、车江片区、茶市的全部生活垃圾及廖田镇、冠市镇和泉溪镇部分生活垃圾</w:t>
            </w:r>
            <w:r w:rsidRPr="003F4545">
              <w:rPr>
                <w:rFonts w:ascii="Times New Roman" w:eastAsia="宋体" w:hAnsi="Times New Roman" w:cs="Times New Roman" w:hint="eastAsia"/>
                <w:sz w:val="24"/>
                <w:szCs w:val="20"/>
                <w:lang w:bidi="ar"/>
              </w:rPr>
              <w:t>的无害化处理。</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3"/>
              <w:gridCol w:w="4324"/>
            </w:tblGrid>
            <w:tr w:rsidR="003F4545" w:rsidRPr="003F4545">
              <w:trPr>
                <w:trHeight w:val="3118"/>
                <w:tblHeader/>
                <w:jc w:val="center"/>
              </w:trPr>
              <w:tc>
                <w:tcPr>
                  <w:tcW w:w="4323" w:type="dxa"/>
                  <w:vAlign w:val="center"/>
                </w:tcPr>
                <w:p w:rsidR="00EE1275" w:rsidRPr="003F4545" w:rsidRDefault="00E414A2">
                  <w:pPr>
                    <w:jc w:val="center"/>
                    <w:rPr>
                      <w:rFonts w:ascii="Times New Roman" w:eastAsia="宋体" w:hAnsi="Times New Roman" w:cs="Times New Roman"/>
                      <w:b/>
                      <w:szCs w:val="21"/>
                    </w:rPr>
                  </w:pPr>
                  <w:r w:rsidRPr="003F4545">
                    <w:rPr>
                      <w:noProof/>
                    </w:rPr>
                    <w:drawing>
                      <wp:inline distT="0" distB="0" distL="0" distR="0" wp14:anchorId="720B6CD5" wp14:editId="3B5B2243">
                        <wp:extent cx="2619375" cy="19919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2621897" cy="1993954"/>
                                </a:xfrm>
                                <a:prstGeom prst="rect">
                                  <a:avLst/>
                                </a:prstGeom>
                              </pic:spPr>
                            </pic:pic>
                          </a:graphicData>
                        </a:graphic>
                      </wp:inline>
                    </w:drawing>
                  </w:r>
                </w:p>
              </w:tc>
              <w:tc>
                <w:tcPr>
                  <w:tcW w:w="4324" w:type="dxa"/>
                  <w:vAlign w:val="center"/>
                </w:tcPr>
                <w:p w:rsidR="00EE1275" w:rsidRPr="003F4545" w:rsidRDefault="00E414A2">
                  <w:pPr>
                    <w:jc w:val="center"/>
                    <w:rPr>
                      <w:rFonts w:ascii="Times New Roman" w:eastAsia="宋体" w:hAnsi="Times New Roman" w:cs="Times New Roman"/>
                      <w:b/>
                      <w:szCs w:val="21"/>
                    </w:rPr>
                  </w:pPr>
                  <w:r w:rsidRPr="003F4545">
                    <w:rPr>
                      <w:noProof/>
                    </w:rPr>
                    <w:drawing>
                      <wp:inline distT="0" distB="0" distL="0" distR="0" wp14:anchorId="67862B1D" wp14:editId="2130D725">
                        <wp:extent cx="2734945" cy="205740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2737502" cy="2058897"/>
                                </a:xfrm>
                                <a:prstGeom prst="rect">
                                  <a:avLst/>
                                </a:prstGeom>
                              </pic:spPr>
                            </pic:pic>
                          </a:graphicData>
                        </a:graphic>
                      </wp:inline>
                    </w:drawing>
                  </w:r>
                </w:p>
              </w:tc>
            </w:tr>
            <w:tr w:rsidR="003F4545" w:rsidRPr="003F4545">
              <w:trPr>
                <w:trHeight w:val="369"/>
                <w:jc w:val="center"/>
              </w:trPr>
              <w:tc>
                <w:tcPr>
                  <w:tcW w:w="4323"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渗滤液处理站</w:t>
                  </w:r>
                </w:p>
              </w:tc>
              <w:tc>
                <w:tcPr>
                  <w:tcW w:w="4324"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渗滤液深度处理设施</w:t>
                  </w:r>
                </w:p>
              </w:tc>
            </w:tr>
          </w:tbl>
          <w:p w:rsidR="00EE1275" w:rsidRPr="003F4545" w:rsidRDefault="00E414A2">
            <w:pPr>
              <w:spacing w:line="360" w:lineRule="auto"/>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图</w:t>
            </w:r>
            <w:r w:rsidRPr="003F4545">
              <w:rPr>
                <w:rFonts w:ascii="Times New Roman" w:eastAsia="宋体" w:hAnsi="Times New Roman" w:cs="Times New Roman" w:hint="eastAsia"/>
                <w:b/>
                <w:szCs w:val="21"/>
              </w:rPr>
              <w:t>2-</w:t>
            </w:r>
            <w:r w:rsidRPr="003F4545">
              <w:rPr>
                <w:rFonts w:ascii="Times New Roman" w:eastAsia="宋体" w:hAnsi="Times New Roman" w:cs="Times New Roman"/>
                <w:b/>
                <w:szCs w:val="21"/>
              </w:rPr>
              <w:fldChar w:fldCharType="begin"/>
            </w:r>
            <w:r w:rsidRPr="003F4545">
              <w:rPr>
                <w:rFonts w:ascii="Times New Roman" w:eastAsia="宋体" w:hAnsi="Times New Roman" w:cs="Times New Roman"/>
                <w:b/>
                <w:szCs w:val="21"/>
              </w:rPr>
              <w:instrText xml:space="preserve"> </w:instrText>
            </w:r>
            <w:r w:rsidRPr="003F4545">
              <w:rPr>
                <w:rFonts w:ascii="Times New Roman" w:eastAsia="宋体" w:hAnsi="Times New Roman" w:cs="Times New Roman" w:hint="eastAsia"/>
                <w:b/>
                <w:szCs w:val="21"/>
              </w:rPr>
              <w:instrText xml:space="preserve">SEQ </w:instrText>
            </w:r>
            <w:r w:rsidRPr="003F4545">
              <w:rPr>
                <w:rFonts w:ascii="Times New Roman" w:eastAsia="宋体" w:hAnsi="Times New Roman" w:cs="Times New Roman" w:hint="eastAsia"/>
                <w:b/>
                <w:szCs w:val="21"/>
              </w:rPr>
              <w:instrText>图</w:instrText>
            </w:r>
            <w:r w:rsidRPr="003F4545">
              <w:rPr>
                <w:rFonts w:ascii="Times New Roman" w:eastAsia="宋体" w:hAnsi="Times New Roman" w:cs="Times New Roman" w:hint="eastAsia"/>
                <w:b/>
                <w:szCs w:val="21"/>
              </w:rPr>
              <w:instrText>2- \* ARABIC</w:instrText>
            </w:r>
            <w:r w:rsidRPr="003F4545">
              <w:rPr>
                <w:rFonts w:ascii="Times New Roman" w:eastAsia="宋体" w:hAnsi="Times New Roman" w:cs="Times New Roman"/>
                <w:b/>
                <w:szCs w:val="21"/>
              </w:rPr>
              <w:instrText xml:space="preserve"> </w:instrText>
            </w:r>
            <w:r w:rsidRPr="003F4545">
              <w:rPr>
                <w:rFonts w:ascii="Times New Roman" w:eastAsia="宋体" w:hAnsi="Times New Roman" w:cs="Times New Roman"/>
                <w:b/>
                <w:szCs w:val="21"/>
              </w:rPr>
              <w:fldChar w:fldCharType="separate"/>
            </w:r>
            <w:r w:rsidR="00316B53">
              <w:rPr>
                <w:rFonts w:ascii="Times New Roman" w:eastAsia="宋体" w:hAnsi="Times New Roman" w:cs="Times New Roman"/>
                <w:b/>
                <w:noProof/>
                <w:szCs w:val="21"/>
              </w:rPr>
              <w:t>1</w:t>
            </w:r>
            <w:r w:rsidRPr="003F4545">
              <w:rPr>
                <w:rFonts w:ascii="Times New Roman" w:eastAsia="宋体" w:hAnsi="Times New Roman" w:cs="Times New Roman"/>
                <w:b/>
                <w:szCs w:val="21"/>
              </w:rPr>
              <w:fldChar w:fldCharType="end"/>
            </w:r>
            <w:r w:rsidRPr="003F4545">
              <w:rPr>
                <w:rFonts w:ascii="Times New Roman" w:eastAsia="宋体" w:hAnsi="Times New Roman" w:cs="Times New Roman" w:hint="eastAsia"/>
                <w:b/>
                <w:szCs w:val="21"/>
              </w:rPr>
              <w:t xml:space="preserve">  </w:t>
            </w:r>
            <w:r w:rsidRPr="003F4545">
              <w:rPr>
                <w:rFonts w:ascii="Times New Roman" w:eastAsia="宋体" w:hAnsi="Times New Roman" w:cs="Times New Roman" w:hint="eastAsia"/>
                <w:b/>
                <w:szCs w:val="21"/>
              </w:rPr>
              <w:t>衡南县毛塘生活垃圾卫生填埋场渗滤液处理站</w:t>
            </w:r>
          </w:p>
          <w:p w:rsidR="00EE1275" w:rsidRPr="003F4545" w:rsidRDefault="00E414A2" w:rsidP="00E007BA">
            <w:pPr>
              <w:pStyle w:val="20110920"/>
              <w:rPr>
                <w:rFonts w:cs="Times New Roman"/>
                <w:color w:val="auto"/>
                <w:u w:val="single"/>
              </w:rPr>
            </w:pPr>
            <w:r w:rsidRPr="003F4545">
              <w:rPr>
                <w:rFonts w:cs="Times New Roman" w:hint="eastAsia"/>
                <w:color w:val="auto"/>
                <w:u w:val="single"/>
              </w:rPr>
              <w:t>衡南县毛塘生活垃圾卫生填埋场包括垃圾填埋区、渗透液处理区和管理区。采用卫生填埋方式处理生活垃圾；污水处理站设计规模</w:t>
            </w:r>
            <w:r w:rsidRPr="003F4545">
              <w:rPr>
                <w:rFonts w:cs="Times New Roman" w:hint="eastAsia"/>
                <w:color w:val="auto"/>
                <w:u w:val="single"/>
              </w:rPr>
              <w:t>100m</w:t>
            </w:r>
            <w:r w:rsidRPr="003F4545">
              <w:rPr>
                <w:rFonts w:cs="Times New Roman" w:hint="eastAsia"/>
                <w:color w:val="auto"/>
                <w:u w:val="single"/>
                <w:vertAlign w:val="superscript"/>
              </w:rPr>
              <w:t>3</w:t>
            </w:r>
            <w:r w:rsidRPr="003F4545">
              <w:rPr>
                <w:rFonts w:cs="Times New Roman" w:hint="eastAsia"/>
                <w:color w:val="auto"/>
                <w:u w:val="single"/>
              </w:rPr>
              <w:t>/d</w:t>
            </w:r>
            <w:r w:rsidRPr="003F4545">
              <w:rPr>
                <w:rFonts w:cs="Times New Roman" w:hint="eastAsia"/>
                <w:color w:val="auto"/>
                <w:u w:val="single"/>
              </w:rPr>
              <w:t>，采用“</w:t>
            </w:r>
            <w:r w:rsidR="00232D83" w:rsidRPr="003F4545">
              <w:rPr>
                <w:rFonts w:cs="Times New Roman" w:hint="eastAsia"/>
                <w:color w:val="auto"/>
                <w:u w:val="single"/>
              </w:rPr>
              <w:t>生化组合池</w:t>
            </w:r>
            <w:r w:rsidR="00232D83" w:rsidRPr="003F4545">
              <w:rPr>
                <w:rFonts w:cs="Times New Roman" w:hint="eastAsia"/>
                <w:color w:val="auto"/>
                <w:u w:val="single"/>
              </w:rPr>
              <w:t>+</w:t>
            </w:r>
            <w:r w:rsidRPr="003F4545">
              <w:rPr>
                <w:rFonts w:cs="Times New Roman" w:hint="eastAsia"/>
                <w:color w:val="auto"/>
                <w:u w:val="single"/>
              </w:rPr>
              <w:t>管式超滤</w:t>
            </w:r>
            <w:r w:rsidRPr="003F4545">
              <w:rPr>
                <w:rFonts w:cs="Times New Roman" w:hint="eastAsia"/>
                <w:color w:val="auto"/>
                <w:u w:val="single"/>
              </w:rPr>
              <w:t>+</w:t>
            </w:r>
            <w:r w:rsidR="00E007BA" w:rsidRPr="003F4545">
              <w:rPr>
                <w:rFonts w:cs="Times New Roman" w:hint="eastAsia"/>
                <w:color w:val="auto"/>
                <w:u w:val="single"/>
              </w:rPr>
              <w:t>纳滤”处理工艺，废水经处理达到《生活垃圾填埋污染控制标准》（</w:t>
            </w:r>
            <w:r w:rsidR="00E007BA" w:rsidRPr="003F4545">
              <w:rPr>
                <w:rFonts w:cs="Times New Roman" w:hint="eastAsia"/>
                <w:color w:val="auto"/>
                <w:u w:val="single"/>
              </w:rPr>
              <w:t>GB16889-1997</w:t>
            </w:r>
            <w:r w:rsidR="00E007BA" w:rsidRPr="003F4545">
              <w:rPr>
                <w:rFonts w:cs="Times New Roman" w:hint="eastAsia"/>
                <w:color w:val="auto"/>
                <w:u w:val="single"/>
              </w:rPr>
              <w:t>）的二级标准后外排，</w:t>
            </w:r>
            <w:r w:rsidR="00E007BA" w:rsidRPr="003F4545">
              <w:rPr>
                <w:rFonts w:cs="Times New Roman" w:hint="eastAsia"/>
                <w:color w:val="auto"/>
                <w:u w:val="single"/>
              </w:rPr>
              <w:t>2017</w:t>
            </w:r>
            <w:r w:rsidR="00E007BA" w:rsidRPr="003F4545">
              <w:rPr>
                <w:rFonts w:cs="Times New Roman" w:hint="eastAsia"/>
                <w:color w:val="auto"/>
                <w:u w:val="single"/>
              </w:rPr>
              <w:t>年以来，</w:t>
            </w:r>
            <w:r w:rsidR="00E007BA" w:rsidRPr="003F4545">
              <w:rPr>
                <w:rFonts w:hint="eastAsia"/>
                <w:color w:val="auto"/>
                <w:u w:val="single"/>
              </w:rPr>
              <w:t>衡南县毛塘生活垃圾卫生填埋场库区积存渗滤液量较大，超出了处理站处理能力，为了解决上述问题，主管部门和填埋场成立了工作专班，加强对渗滤液处理工作的组织领导和日常监管，更换全部纳滤膜、超滤膜等设备，对生化组合池进行改造，增加污水生化微生物细菌培养设施、排泥系统及絮凝剂装置，并实行渗滤液处理政府购买服务，由专业公司进行渗滤液处理</w:t>
            </w:r>
            <w:r w:rsidR="00E007BA" w:rsidRPr="003F4545">
              <w:rPr>
                <w:rFonts w:cs="Times New Roman" w:hint="eastAsia"/>
                <w:color w:val="auto"/>
                <w:u w:val="single"/>
              </w:rPr>
              <w:t>。</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 xml:space="preserve">2.1.8 </w:t>
            </w:r>
            <w:r w:rsidRPr="003F4545">
              <w:rPr>
                <w:rFonts w:ascii="Times New Roman" w:hAnsi="Times New Roman" w:cs="Times New Roman" w:hint="eastAsia"/>
                <w:b/>
                <w:sz w:val="24"/>
              </w:rPr>
              <w:t>衡南县生活垃圾焚烧发电厂</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衡南县生活垃圾焚烧发电项目已于</w:t>
            </w:r>
            <w:r w:rsidRPr="003F4545">
              <w:rPr>
                <w:rFonts w:ascii="Times New Roman" w:hAnsi="Times New Roman" w:cs="Times New Roman" w:hint="eastAsia"/>
                <w:sz w:val="24"/>
              </w:rPr>
              <w:t>2020</w:t>
            </w:r>
            <w:r w:rsidRPr="003F4545">
              <w:rPr>
                <w:rFonts w:ascii="Times New Roman" w:hAnsi="Times New Roman" w:cs="Times New Roman" w:hint="eastAsia"/>
                <w:sz w:val="24"/>
              </w:rPr>
              <w:t>年</w:t>
            </w:r>
            <w:r w:rsidRPr="003F4545">
              <w:rPr>
                <w:rFonts w:ascii="Times New Roman" w:hAnsi="Times New Roman" w:cs="Times New Roman" w:hint="eastAsia"/>
                <w:sz w:val="24"/>
              </w:rPr>
              <w:t>6</w:t>
            </w:r>
            <w:r w:rsidRPr="003F4545">
              <w:rPr>
                <w:rFonts w:ascii="Times New Roman" w:hAnsi="Times New Roman" w:cs="Times New Roman" w:hint="eastAsia"/>
                <w:sz w:val="24"/>
              </w:rPr>
              <w:t>月开工建设，该项目由中国光大国际有限公司投资建设，总投资</w:t>
            </w:r>
            <w:r w:rsidRPr="003F4545">
              <w:rPr>
                <w:rFonts w:ascii="Times New Roman" w:hAnsi="Times New Roman" w:cs="Times New Roman" w:hint="eastAsia"/>
                <w:sz w:val="24"/>
              </w:rPr>
              <w:t>4.3</w:t>
            </w:r>
            <w:r w:rsidRPr="003F4545">
              <w:rPr>
                <w:rFonts w:ascii="Times New Roman" w:hAnsi="Times New Roman" w:cs="Times New Roman" w:hint="eastAsia"/>
                <w:sz w:val="24"/>
              </w:rPr>
              <w:t>亿元。项目位于衡南县云集街道河市村、回龙村、杨柳</w:t>
            </w:r>
            <w:r w:rsidRPr="003F4545">
              <w:rPr>
                <w:rFonts w:ascii="Times New Roman" w:hAnsi="Times New Roman" w:cs="Times New Roman" w:hint="eastAsia"/>
                <w:sz w:val="24"/>
              </w:rPr>
              <w:lastRenderedPageBreak/>
              <w:t>村三村交界处，毛塘生活垃圾填埋场东北面，占地约</w:t>
            </w:r>
            <w:r w:rsidRPr="003F4545">
              <w:rPr>
                <w:rFonts w:ascii="Times New Roman" w:hAnsi="Times New Roman" w:cs="Times New Roman" w:hint="eastAsia"/>
                <w:sz w:val="24"/>
              </w:rPr>
              <w:t>90</w:t>
            </w:r>
            <w:r w:rsidRPr="003F4545">
              <w:rPr>
                <w:rFonts w:ascii="Times New Roman" w:hAnsi="Times New Roman" w:cs="Times New Roman" w:hint="eastAsia"/>
                <w:sz w:val="24"/>
              </w:rPr>
              <w:t>亩，配置</w:t>
            </w:r>
            <w:r w:rsidRPr="003F4545">
              <w:rPr>
                <w:rFonts w:ascii="Times New Roman" w:hAnsi="Times New Roman" w:cs="Times New Roman" w:hint="eastAsia"/>
                <w:sz w:val="24"/>
              </w:rPr>
              <w:t>2</w:t>
            </w:r>
            <w:r w:rsidRPr="003F4545">
              <w:rPr>
                <w:rFonts w:ascii="Times New Roman" w:hAnsi="Times New Roman" w:cs="Times New Roman" w:hint="eastAsia"/>
                <w:sz w:val="24"/>
              </w:rPr>
              <w:t>台每天</w:t>
            </w:r>
            <w:r w:rsidRPr="003F4545">
              <w:rPr>
                <w:rFonts w:ascii="Times New Roman" w:hAnsi="Times New Roman" w:cs="Times New Roman" w:hint="eastAsia"/>
                <w:sz w:val="24"/>
              </w:rPr>
              <w:t>300</w:t>
            </w:r>
            <w:r w:rsidRPr="003F4545">
              <w:rPr>
                <w:rFonts w:ascii="Times New Roman" w:hAnsi="Times New Roman" w:cs="Times New Roman" w:hint="eastAsia"/>
                <w:sz w:val="24"/>
              </w:rPr>
              <w:t>吨焚烧炉、</w:t>
            </w:r>
            <w:r w:rsidRPr="003F4545">
              <w:rPr>
                <w:rFonts w:ascii="Times New Roman" w:hAnsi="Times New Roman" w:cs="Times New Roman" w:hint="eastAsia"/>
                <w:sz w:val="24"/>
              </w:rPr>
              <w:t>1</w:t>
            </w:r>
            <w:r w:rsidRPr="003F4545">
              <w:rPr>
                <w:rFonts w:ascii="Times New Roman" w:hAnsi="Times New Roman" w:cs="Times New Roman" w:hint="eastAsia"/>
                <w:sz w:val="24"/>
              </w:rPr>
              <w:t>套</w:t>
            </w:r>
            <w:r w:rsidRPr="003F4545">
              <w:rPr>
                <w:rFonts w:ascii="Times New Roman" w:hAnsi="Times New Roman" w:cs="Times New Roman" w:hint="eastAsia"/>
                <w:sz w:val="24"/>
              </w:rPr>
              <w:t>12</w:t>
            </w:r>
            <w:r w:rsidRPr="003F4545">
              <w:rPr>
                <w:rFonts w:ascii="Times New Roman" w:hAnsi="Times New Roman" w:cs="Times New Roman" w:hint="eastAsia"/>
                <w:sz w:val="24"/>
              </w:rPr>
              <w:t>兆瓦凝汽式汽轮发电机组及相应配套环保设施等，余热锅炉选用中温次高压（</w:t>
            </w:r>
            <w:r w:rsidRPr="003F4545">
              <w:rPr>
                <w:rFonts w:ascii="Times New Roman" w:hAnsi="Times New Roman" w:cs="Times New Roman" w:hint="eastAsia"/>
                <w:sz w:val="24"/>
              </w:rPr>
              <w:t>6.4MPa</w:t>
            </w:r>
            <w:r w:rsidRPr="003F4545">
              <w:rPr>
                <w:rFonts w:ascii="Times New Roman" w:hAnsi="Times New Roman" w:cs="Times New Roman" w:hint="eastAsia"/>
                <w:sz w:val="24"/>
              </w:rPr>
              <w:t>，</w:t>
            </w:r>
            <w:r w:rsidRPr="003F4545">
              <w:rPr>
                <w:rFonts w:ascii="Times New Roman" w:hAnsi="Times New Roman" w:cs="Times New Roman" w:hint="eastAsia"/>
                <w:sz w:val="24"/>
              </w:rPr>
              <w:t>450</w:t>
            </w:r>
            <w:r w:rsidRPr="003F4545">
              <w:rPr>
                <w:rFonts w:ascii="Times New Roman" w:hAnsi="Times New Roman" w:cs="Times New Roman" w:hint="eastAsia"/>
                <w:sz w:val="24"/>
              </w:rPr>
              <w:t>℃）锅炉。</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该项目预计可日处理垃圾</w:t>
            </w:r>
            <w:r w:rsidRPr="003F4545">
              <w:rPr>
                <w:rFonts w:ascii="Times New Roman" w:hAnsi="Times New Roman" w:cs="Times New Roman" w:hint="eastAsia"/>
                <w:sz w:val="24"/>
              </w:rPr>
              <w:t>600</w:t>
            </w:r>
            <w:r w:rsidRPr="003F4545">
              <w:rPr>
                <w:rFonts w:ascii="Times New Roman" w:hAnsi="Times New Roman" w:cs="Times New Roman" w:hint="eastAsia"/>
                <w:sz w:val="24"/>
              </w:rPr>
              <w:t>吨，年发电</w:t>
            </w:r>
            <w:r w:rsidRPr="003F4545">
              <w:rPr>
                <w:rFonts w:ascii="Times New Roman" w:hAnsi="Times New Roman" w:cs="Times New Roman" w:hint="eastAsia"/>
                <w:sz w:val="24"/>
              </w:rPr>
              <w:t>8000</w:t>
            </w:r>
            <w:r w:rsidRPr="003F4545">
              <w:rPr>
                <w:rFonts w:ascii="Times New Roman" w:hAnsi="Times New Roman" w:cs="Times New Roman" w:hint="eastAsia"/>
                <w:sz w:val="24"/>
              </w:rPr>
              <w:t>万千瓦时，服务范围覆盖衡南县全域。项目预计于</w:t>
            </w:r>
            <w:r w:rsidRPr="003F4545">
              <w:rPr>
                <w:rFonts w:ascii="Times New Roman" w:hAnsi="Times New Roman" w:cs="Times New Roman" w:hint="eastAsia"/>
                <w:sz w:val="24"/>
              </w:rPr>
              <w:t>2021</w:t>
            </w:r>
            <w:r w:rsidRPr="003F4545">
              <w:rPr>
                <w:rFonts w:ascii="Times New Roman" w:hAnsi="Times New Roman" w:cs="Times New Roman" w:hint="eastAsia"/>
                <w:sz w:val="24"/>
              </w:rPr>
              <w:t>年</w:t>
            </w:r>
            <w:r w:rsidRPr="003F4545">
              <w:rPr>
                <w:rFonts w:ascii="Times New Roman" w:hAnsi="Times New Roman" w:cs="Times New Roman" w:hint="eastAsia"/>
                <w:sz w:val="24"/>
              </w:rPr>
              <w:t>10</w:t>
            </w:r>
            <w:r w:rsidRPr="003F4545">
              <w:rPr>
                <w:rFonts w:ascii="Times New Roman" w:hAnsi="Times New Roman" w:cs="Times New Roman" w:hint="eastAsia"/>
                <w:sz w:val="24"/>
              </w:rPr>
              <w:t>月建成投运，届时将从根本上解决衡南县生活垃圾处理难题。在无害化处理的基础上焚烧发电、变废为宝。</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衡南县生活垃圾焚烧发电厂的渗滤液收集后进入渗滤液处理站，采用“</w:t>
            </w:r>
            <w:r w:rsidRPr="003F4545">
              <w:rPr>
                <w:rFonts w:ascii="Times New Roman" w:hAnsi="Times New Roman" w:cs="Times New Roman" w:hint="eastAsia"/>
                <w:sz w:val="24"/>
              </w:rPr>
              <w:t>IOC</w:t>
            </w:r>
            <w:r w:rsidRPr="003F4545">
              <w:rPr>
                <w:rFonts w:ascii="Times New Roman" w:hAnsi="Times New Roman" w:cs="Times New Roman" w:hint="eastAsia"/>
                <w:sz w:val="24"/>
              </w:rPr>
              <w:t>厌氧反应器</w:t>
            </w:r>
            <w:r w:rsidRPr="003F4545">
              <w:rPr>
                <w:rFonts w:ascii="Times New Roman" w:hAnsi="Times New Roman" w:cs="Times New Roman" w:hint="eastAsia"/>
                <w:sz w:val="24"/>
              </w:rPr>
              <w:t>+A/O</w:t>
            </w:r>
            <w:r w:rsidRPr="003F4545">
              <w:rPr>
                <w:rFonts w:ascii="Times New Roman" w:hAnsi="Times New Roman" w:cs="Times New Roman" w:hint="eastAsia"/>
                <w:sz w:val="24"/>
              </w:rPr>
              <w:t>硝化反硝化</w:t>
            </w:r>
            <w:r w:rsidRPr="003F4545">
              <w:rPr>
                <w:rFonts w:ascii="Times New Roman" w:hAnsi="Times New Roman" w:cs="Times New Roman" w:hint="eastAsia"/>
                <w:sz w:val="24"/>
              </w:rPr>
              <w:t>+UF</w:t>
            </w:r>
            <w:r w:rsidRPr="003F4545">
              <w:rPr>
                <w:rFonts w:ascii="Times New Roman" w:hAnsi="Times New Roman" w:cs="Times New Roman" w:hint="eastAsia"/>
                <w:sz w:val="24"/>
              </w:rPr>
              <w:t>超滤</w:t>
            </w:r>
            <w:r w:rsidRPr="003F4545">
              <w:rPr>
                <w:rFonts w:ascii="Times New Roman" w:hAnsi="Times New Roman" w:cs="Times New Roman" w:hint="eastAsia"/>
                <w:sz w:val="24"/>
              </w:rPr>
              <w:t>+TUF</w:t>
            </w:r>
            <w:r w:rsidRPr="003F4545">
              <w:rPr>
                <w:rFonts w:ascii="Times New Roman" w:hAnsi="Times New Roman" w:cs="Times New Roman" w:hint="eastAsia"/>
                <w:sz w:val="24"/>
              </w:rPr>
              <w:t>化学软化</w:t>
            </w:r>
            <w:r w:rsidRPr="003F4545">
              <w:rPr>
                <w:rFonts w:ascii="Times New Roman" w:hAnsi="Times New Roman" w:cs="Times New Roman" w:hint="eastAsia"/>
                <w:sz w:val="24"/>
              </w:rPr>
              <w:t>+</w:t>
            </w:r>
            <w:r w:rsidRPr="003F4545">
              <w:rPr>
                <w:rFonts w:ascii="Times New Roman" w:hAnsi="Times New Roman" w:cs="Times New Roman" w:hint="eastAsia"/>
                <w:sz w:val="24"/>
              </w:rPr>
              <w:t>反渗透</w:t>
            </w:r>
            <w:r w:rsidRPr="003F4545">
              <w:rPr>
                <w:rFonts w:ascii="Times New Roman" w:hAnsi="Times New Roman" w:cs="Times New Roman" w:hint="eastAsia"/>
                <w:sz w:val="24"/>
              </w:rPr>
              <w:t>RO+DTRO</w:t>
            </w:r>
            <w:r w:rsidRPr="003F4545">
              <w:rPr>
                <w:rFonts w:ascii="Times New Roman" w:hAnsi="Times New Roman" w:cs="Times New Roman" w:hint="eastAsia"/>
                <w:sz w:val="24"/>
              </w:rPr>
              <w:t>”工艺处理达到《城市污水再生利用</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工业用水水质》（</w:t>
            </w:r>
            <w:r w:rsidRPr="003F4545">
              <w:rPr>
                <w:rFonts w:ascii="Times New Roman" w:hAnsi="Times New Roman" w:cs="Times New Roman" w:hint="eastAsia"/>
                <w:sz w:val="24"/>
              </w:rPr>
              <w:t>GB/T19923-2005</w:t>
            </w:r>
            <w:r w:rsidRPr="003F4545">
              <w:rPr>
                <w:rFonts w:ascii="Times New Roman" w:hAnsi="Times New Roman" w:cs="Times New Roman" w:hint="eastAsia"/>
                <w:sz w:val="24"/>
              </w:rPr>
              <w:t>）标准后回用于厂区冷却水系统，不外排。</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b/>
                <w:sz w:val="24"/>
              </w:rPr>
              <w:t>2.1.</w:t>
            </w:r>
            <w:r w:rsidRPr="003F4545">
              <w:rPr>
                <w:rFonts w:ascii="Times New Roman" w:hAnsi="Times New Roman" w:cs="Times New Roman" w:hint="eastAsia"/>
                <w:b/>
                <w:sz w:val="24"/>
              </w:rPr>
              <w:t>9</w:t>
            </w:r>
            <w:r w:rsidRPr="003F4545">
              <w:rPr>
                <w:rFonts w:ascii="Times New Roman" w:hAnsi="Times New Roman" w:cs="Times New Roman" w:hint="eastAsia"/>
                <w:b/>
                <w:sz w:val="24"/>
              </w:rPr>
              <w:t>衡南县污水处理厂（衡南县污水处理中心）</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衡南县污水处理厂（衡南县污水处理中心）坐落于云集镇、云集村河边组王家岭湘江东岸，</w:t>
            </w:r>
            <w:r w:rsidRPr="003F4545">
              <w:rPr>
                <w:rFonts w:ascii="Times New Roman" w:hAnsi="Times New Roman" w:cs="Times New Roman" w:hint="eastAsia"/>
                <w:sz w:val="24"/>
              </w:rPr>
              <w:t>2010</w:t>
            </w:r>
            <w:r w:rsidRPr="003F4545">
              <w:rPr>
                <w:rFonts w:ascii="Times New Roman" w:hAnsi="Times New Roman" w:cs="Times New Roman" w:hint="eastAsia"/>
                <w:sz w:val="24"/>
              </w:rPr>
              <w:t>年</w:t>
            </w:r>
            <w:r w:rsidRPr="003F4545">
              <w:rPr>
                <w:rFonts w:ascii="Times New Roman" w:hAnsi="Times New Roman" w:cs="Times New Roman" w:hint="eastAsia"/>
                <w:sz w:val="24"/>
              </w:rPr>
              <w:t>6</w:t>
            </w:r>
            <w:r w:rsidRPr="003F4545">
              <w:rPr>
                <w:rFonts w:ascii="Times New Roman" w:hAnsi="Times New Roman" w:cs="Times New Roman" w:hint="eastAsia"/>
                <w:sz w:val="24"/>
              </w:rPr>
              <w:t>月经环保检查验收投入试运行，位于云集工业园东北面。衡南县污水处理厂出水水质能达到《城镇污水处理厂污染物排放标准》中的一级</w:t>
            </w:r>
            <w:r w:rsidRPr="003F4545">
              <w:rPr>
                <w:rFonts w:ascii="Times New Roman" w:hAnsi="Times New Roman" w:cs="Times New Roman" w:hint="eastAsia"/>
                <w:sz w:val="24"/>
              </w:rPr>
              <w:t>B</w:t>
            </w:r>
            <w:r w:rsidRPr="003F4545">
              <w:rPr>
                <w:rFonts w:ascii="Times New Roman" w:hAnsi="Times New Roman" w:cs="Times New Roman" w:hint="eastAsia"/>
                <w:sz w:val="24"/>
              </w:rPr>
              <w:t>标准。出水进入云集水厂取水口下游</w:t>
            </w:r>
            <w:r w:rsidRPr="003F4545">
              <w:rPr>
                <w:rFonts w:ascii="Times New Roman" w:hAnsi="Times New Roman" w:cs="Times New Roman" w:hint="eastAsia"/>
                <w:sz w:val="24"/>
              </w:rPr>
              <w:t>4km</w:t>
            </w:r>
            <w:r w:rsidRPr="003F4545">
              <w:rPr>
                <w:rFonts w:ascii="Times New Roman" w:hAnsi="Times New Roman" w:cs="Times New Roman" w:hint="eastAsia"/>
                <w:sz w:val="24"/>
              </w:rPr>
              <w:t>的Ⅲ类水体中，不在湘江饮用水源保护区范围内。衡南县污水处理厂总设计规模为日处理污水</w:t>
            </w:r>
            <w:r w:rsidRPr="003F4545">
              <w:rPr>
                <w:rFonts w:ascii="Times New Roman" w:hAnsi="Times New Roman" w:cs="Times New Roman" w:hint="eastAsia"/>
                <w:sz w:val="24"/>
              </w:rPr>
              <w:t>2</w:t>
            </w:r>
            <w:r w:rsidRPr="003F4545">
              <w:rPr>
                <w:rFonts w:ascii="Times New Roman" w:hAnsi="Times New Roman" w:cs="Times New Roman" w:hint="eastAsia"/>
                <w:sz w:val="24"/>
              </w:rPr>
              <w:t>万吨，一期</w:t>
            </w:r>
            <w:r w:rsidRPr="003F4545">
              <w:rPr>
                <w:rFonts w:ascii="Times New Roman" w:hAnsi="Times New Roman" w:cs="Times New Roman" w:hint="eastAsia"/>
                <w:sz w:val="24"/>
              </w:rPr>
              <w:t>1</w:t>
            </w:r>
            <w:r w:rsidRPr="003F4545">
              <w:rPr>
                <w:rFonts w:ascii="Times New Roman" w:hAnsi="Times New Roman" w:cs="Times New Roman" w:hint="eastAsia"/>
                <w:sz w:val="24"/>
              </w:rPr>
              <w:t>万吨</w:t>
            </w:r>
            <w:r w:rsidRPr="003F4545">
              <w:rPr>
                <w:rFonts w:ascii="Times New Roman" w:hAnsi="Times New Roman" w:cs="Times New Roman" w:hint="eastAsia"/>
                <w:sz w:val="24"/>
              </w:rPr>
              <w:t>/d</w:t>
            </w:r>
            <w:r w:rsidRPr="003F4545">
              <w:rPr>
                <w:rFonts w:ascii="Times New Roman" w:hAnsi="Times New Roman" w:cs="Times New Roman" w:hint="eastAsia"/>
                <w:sz w:val="24"/>
              </w:rPr>
              <w:t>规模水处理生产线已于</w:t>
            </w:r>
            <w:r w:rsidRPr="003F4545">
              <w:rPr>
                <w:rFonts w:ascii="Times New Roman" w:hAnsi="Times New Roman" w:cs="Times New Roman" w:hint="eastAsia"/>
                <w:sz w:val="24"/>
              </w:rPr>
              <w:t>2010</w:t>
            </w:r>
            <w:r w:rsidRPr="003F4545">
              <w:rPr>
                <w:rFonts w:ascii="Times New Roman" w:hAnsi="Times New Roman" w:cs="Times New Roman" w:hint="eastAsia"/>
                <w:sz w:val="24"/>
              </w:rPr>
              <w:t>年</w:t>
            </w:r>
            <w:r w:rsidRPr="003F4545">
              <w:rPr>
                <w:rFonts w:ascii="Times New Roman" w:hAnsi="Times New Roman" w:cs="Times New Roman" w:hint="eastAsia"/>
                <w:sz w:val="24"/>
              </w:rPr>
              <w:t>6</w:t>
            </w:r>
            <w:r w:rsidRPr="003F4545">
              <w:rPr>
                <w:rFonts w:ascii="Times New Roman" w:hAnsi="Times New Roman" w:cs="Times New Roman" w:hint="eastAsia"/>
                <w:sz w:val="24"/>
              </w:rPr>
              <w:t>月通过环保验收并投入运营，</w:t>
            </w:r>
            <w:r w:rsidRPr="003F4545">
              <w:rPr>
                <w:rFonts w:ascii="Times New Roman" w:hAnsi="Times New Roman" w:cs="Times New Roman" w:hint="eastAsia"/>
                <w:sz w:val="24"/>
              </w:rPr>
              <w:t>2016</w:t>
            </w:r>
            <w:r w:rsidRPr="003F4545">
              <w:rPr>
                <w:rFonts w:ascii="Times New Roman" w:hAnsi="Times New Roman" w:cs="Times New Roman" w:hint="eastAsia"/>
                <w:sz w:val="24"/>
              </w:rPr>
              <w:t>年进行了一次提质。</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衡南县污水处理厂服务范围考虑衡南县县城，近期服务范围包括被湘江分割成的河西和河东两部分。河西部分具体范围为清泉路、临蒸路、滨江路、云集大道所包围区域，面积约</w:t>
            </w:r>
            <w:r w:rsidRPr="003F4545">
              <w:rPr>
                <w:rFonts w:ascii="Times New Roman" w:hAnsi="Times New Roman" w:cs="Times New Roman" w:hint="eastAsia"/>
                <w:sz w:val="24"/>
              </w:rPr>
              <w:t>2.14km</w:t>
            </w:r>
            <w:r w:rsidRPr="003F4545">
              <w:rPr>
                <w:rFonts w:ascii="Times New Roman" w:hAnsi="Times New Roman" w:cs="Times New Roman" w:hint="eastAsia"/>
                <w:sz w:val="24"/>
                <w:vertAlign w:val="superscript"/>
              </w:rPr>
              <w:t>2</w:t>
            </w:r>
            <w:r w:rsidRPr="003F4545">
              <w:rPr>
                <w:rFonts w:ascii="Times New Roman" w:hAnsi="Times New Roman" w:cs="Times New Roman" w:hint="eastAsia"/>
                <w:sz w:val="24"/>
              </w:rPr>
              <w:t>。河东部分包括湘江大桥至云市公园沿线，面积约</w:t>
            </w:r>
            <w:r w:rsidRPr="003F4545">
              <w:rPr>
                <w:rFonts w:ascii="Times New Roman" w:hAnsi="Times New Roman" w:cs="Times New Roman" w:hint="eastAsia"/>
                <w:sz w:val="24"/>
              </w:rPr>
              <w:t>0.51km</w:t>
            </w:r>
            <w:r w:rsidRPr="003F4545">
              <w:rPr>
                <w:rFonts w:ascii="Times New Roman" w:hAnsi="Times New Roman" w:cs="Times New Roman" w:hint="eastAsia"/>
                <w:sz w:val="24"/>
                <w:vertAlign w:val="superscript"/>
              </w:rPr>
              <w:t>2</w:t>
            </w:r>
            <w:r w:rsidRPr="003F4545">
              <w:rPr>
                <w:rFonts w:ascii="Times New Roman" w:hAnsi="Times New Roman" w:cs="Times New Roman" w:hint="eastAsia"/>
                <w:sz w:val="24"/>
              </w:rPr>
              <w:t>，整个服务面积约</w:t>
            </w:r>
            <w:r w:rsidRPr="003F4545">
              <w:rPr>
                <w:rFonts w:ascii="Times New Roman" w:hAnsi="Times New Roman" w:cs="Times New Roman" w:hint="eastAsia"/>
                <w:sz w:val="24"/>
              </w:rPr>
              <w:t>2.65km</w:t>
            </w:r>
            <w:r w:rsidRPr="003F4545">
              <w:rPr>
                <w:rFonts w:ascii="Times New Roman" w:hAnsi="Times New Roman" w:cs="Times New Roman" w:hint="eastAsia"/>
                <w:sz w:val="24"/>
                <w:vertAlign w:val="superscript"/>
              </w:rPr>
              <w:t>2</w:t>
            </w:r>
            <w:r w:rsidRPr="003F4545">
              <w:rPr>
                <w:rFonts w:ascii="Times New Roman" w:hAnsi="Times New Roman" w:cs="Times New Roman" w:hint="eastAsia"/>
                <w:sz w:val="24"/>
              </w:rPr>
              <w:t>。远期处理能力</w:t>
            </w:r>
            <w:r w:rsidRPr="003F4545">
              <w:rPr>
                <w:rFonts w:ascii="Times New Roman" w:hAnsi="Times New Roman" w:cs="Times New Roman" w:hint="eastAsia"/>
                <w:sz w:val="24"/>
              </w:rPr>
              <w:t>2</w:t>
            </w:r>
            <w:r w:rsidRPr="003F4545">
              <w:rPr>
                <w:rFonts w:ascii="Times New Roman" w:hAnsi="Times New Roman" w:cs="Times New Roman" w:hint="eastAsia"/>
                <w:sz w:val="24"/>
              </w:rPr>
              <w:t>万</w:t>
            </w:r>
            <w:r w:rsidRPr="003F4545">
              <w:rPr>
                <w:rFonts w:ascii="Times New Roman" w:hAnsi="Times New Roman" w:cs="Times New Roman" w:hint="eastAsia"/>
                <w:sz w:val="24"/>
              </w:rPr>
              <w:t>t/d</w:t>
            </w:r>
            <w:r w:rsidRPr="003F4545">
              <w:rPr>
                <w:rFonts w:ascii="Times New Roman" w:hAnsi="Times New Roman" w:cs="Times New Roman" w:hint="eastAsia"/>
                <w:sz w:val="24"/>
              </w:rPr>
              <w:t>，服务范围除包括以上范围外，将河西新建城区和工业园以及河东新发展区域也纳入进来，总服务面积约</w:t>
            </w:r>
            <w:r w:rsidRPr="003F4545">
              <w:rPr>
                <w:rFonts w:ascii="Times New Roman" w:hAnsi="Times New Roman" w:cs="Times New Roman" w:hint="eastAsia"/>
                <w:sz w:val="24"/>
              </w:rPr>
              <w:t>9.5km</w:t>
            </w:r>
            <w:r w:rsidRPr="003F4545">
              <w:rPr>
                <w:rFonts w:ascii="Times New Roman" w:hAnsi="Times New Roman" w:cs="Times New Roman" w:hint="eastAsia"/>
                <w:sz w:val="24"/>
                <w:vertAlign w:val="superscript"/>
              </w:rPr>
              <w:t>2</w:t>
            </w:r>
            <w:r w:rsidRPr="003F4545">
              <w:rPr>
                <w:rFonts w:ascii="Times New Roman" w:hAnsi="Times New Roman" w:cs="Times New Roman" w:hint="eastAsia"/>
                <w:sz w:val="24"/>
              </w:rPr>
              <w:t>，二期工程预计</w:t>
            </w:r>
            <w:r w:rsidRPr="003F4545">
              <w:rPr>
                <w:rFonts w:ascii="Times New Roman" w:hAnsi="Times New Roman" w:cs="Times New Roman" w:hint="eastAsia"/>
                <w:sz w:val="24"/>
              </w:rPr>
              <w:t>2020</w:t>
            </w:r>
            <w:r w:rsidRPr="003F4545">
              <w:rPr>
                <w:rFonts w:ascii="Times New Roman" w:hAnsi="Times New Roman" w:cs="Times New Roman" w:hint="eastAsia"/>
                <w:sz w:val="24"/>
              </w:rPr>
              <w:t>年底建成。</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b/>
                <w:sz w:val="24"/>
              </w:rPr>
              <w:t>2.1.</w:t>
            </w:r>
            <w:r w:rsidRPr="003F4545">
              <w:rPr>
                <w:rFonts w:ascii="Times New Roman" w:hAnsi="Times New Roman" w:cs="Times New Roman" w:hint="eastAsia"/>
                <w:b/>
                <w:sz w:val="24"/>
              </w:rPr>
              <w:t>9</w:t>
            </w:r>
            <w:r w:rsidRPr="003F4545">
              <w:rPr>
                <w:rFonts w:ascii="Times New Roman" w:hAnsi="Times New Roman" w:cs="Times New Roman"/>
                <w:b/>
                <w:sz w:val="24"/>
              </w:rPr>
              <w:t>区域环境功能区划</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本项目位于衡南县，</w:t>
            </w:r>
            <w:r w:rsidRPr="003F4545">
              <w:rPr>
                <w:rFonts w:ascii="Times New Roman" w:hAnsi="Times New Roman" w:cs="Times New Roman"/>
                <w:sz w:val="24"/>
              </w:rPr>
              <w:t>所在地环境功能属性</w:t>
            </w:r>
            <w:r w:rsidRPr="003F4545">
              <w:rPr>
                <w:rFonts w:ascii="Times New Roman" w:hAnsi="Times New Roman" w:cs="Times New Roman" w:hint="eastAsia"/>
                <w:sz w:val="24"/>
              </w:rPr>
              <w:t>详</w:t>
            </w:r>
            <w:r w:rsidRPr="003F4545">
              <w:rPr>
                <w:rFonts w:ascii="Times New Roman" w:hAnsi="Times New Roman" w:cs="Times New Roman"/>
                <w:sz w:val="24"/>
              </w:rPr>
              <w:t>见</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REF _Ref498932470 \h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sz w:val="24"/>
              </w:rPr>
              <w:t>表</w:t>
            </w:r>
            <w:r w:rsidR="00316B53" w:rsidRPr="00316B53">
              <w:rPr>
                <w:rFonts w:ascii="Times New Roman" w:hAnsi="Times New Roman" w:cs="Times New Roman"/>
                <w:sz w:val="24"/>
              </w:rPr>
              <w:t>2-1</w:t>
            </w:r>
            <w:r w:rsidRPr="003F4545">
              <w:rPr>
                <w:rFonts w:ascii="Times New Roman" w:hAnsi="Times New Roman" w:cs="Times New Roman"/>
                <w:sz w:val="24"/>
              </w:rPr>
              <w:fldChar w:fldCharType="end"/>
            </w:r>
            <w:r w:rsidRPr="003F4545">
              <w:rPr>
                <w:rFonts w:ascii="Times New Roman" w:hAnsi="Times New Roman" w:cs="Times New Roman"/>
                <w:sz w:val="24"/>
              </w:rPr>
              <w:t>。</w:t>
            </w:r>
          </w:p>
          <w:p w:rsidR="00EE1275" w:rsidRPr="003F4545" w:rsidRDefault="00E414A2">
            <w:pPr>
              <w:spacing w:line="360" w:lineRule="auto"/>
              <w:jc w:val="center"/>
              <w:rPr>
                <w:rFonts w:ascii="Times New Roman" w:hAnsi="Times New Roman" w:cs="Times New Roman"/>
                <w:b/>
                <w:szCs w:val="21"/>
              </w:rPr>
            </w:pPr>
            <w:bookmarkStart w:id="33" w:name="_Ref498932470"/>
            <w:r w:rsidRPr="003F4545">
              <w:rPr>
                <w:rFonts w:ascii="Times New Roman" w:hAnsi="Times New Roman" w:cs="Times New Roman"/>
                <w:b/>
                <w:szCs w:val="21"/>
              </w:rPr>
              <w:t>表</w:t>
            </w:r>
            <w:r w:rsidRPr="003F4545">
              <w:rPr>
                <w:rFonts w:ascii="Times New Roman" w:hAnsi="Times New Roman" w:cs="Times New Roman"/>
                <w:b/>
                <w:szCs w:val="21"/>
              </w:rPr>
              <w:t>2-</w:t>
            </w:r>
            <w:r w:rsidRPr="003F4545">
              <w:rPr>
                <w:rFonts w:ascii="Times New Roman" w:hAnsi="Times New Roman" w:cs="Times New Roman"/>
                <w:b/>
                <w:szCs w:val="21"/>
              </w:rPr>
              <w:fldChar w:fldCharType="begin"/>
            </w:r>
            <w:r w:rsidRPr="003F4545">
              <w:rPr>
                <w:rFonts w:ascii="Times New Roman" w:hAnsi="Times New Roman" w:cs="Times New Roman"/>
                <w:b/>
                <w:szCs w:val="21"/>
              </w:rPr>
              <w:instrText xml:space="preserve"> SEQ </w:instrText>
            </w:r>
            <w:r w:rsidRPr="003F4545">
              <w:rPr>
                <w:rFonts w:ascii="Times New Roman" w:hAnsi="Times New Roman" w:cs="Times New Roman"/>
                <w:b/>
                <w:szCs w:val="21"/>
              </w:rPr>
              <w:instrText>表</w:instrText>
            </w:r>
            <w:r w:rsidRPr="003F4545">
              <w:rPr>
                <w:rFonts w:ascii="Times New Roman" w:hAnsi="Times New Roman" w:cs="Times New Roman"/>
                <w:b/>
                <w:szCs w:val="21"/>
              </w:rPr>
              <w:instrText xml:space="preserve">2- \* ARABIC </w:instrText>
            </w:r>
            <w:r w:rsidRPr="003F4545">
              <w:rPr>
                <w:rFonts w:ascii="Times New Roman" w:hAnsi="Times New Roman" w:cs="Times New Roman"/>
                <w:b/>
                <w:szCs w:val="21"/>
              </w:rPr>
              <w:fldChar w:fldCharType="separate"/>
            </w:r>
            <w:r w:rsidR="00316B53">
              <w:rPr>
                <w:rFonts w:ascii="Times New Roman" w:hAnsi="Times New Roman" w:cs="Times New Roman"/>
                <w:b/>
                <w:noProof/>
                <w:szCs w:val="21"/>
              </w:rPr>
              <w:t>1</w:t>
            </w:r>
            <w:r w:rsidRPr="003F4545">
              <w:rPr>
                <w:rFonts w:ascii="Times New Roman" w:hAnsi="Times New Roman" w:cs="Times New Roman"/>
                <w:b/>
                <w:szCs w:val="21"/>
              </w:rPr>
              <w:fldChar w:fldCharType="end"/>
            </w:r>
            <w:bookmarkEnd w:id="33"/>
            <w:r w:rsidRPr="003F4545">
              <w:rPr>
                <w:rFonts w:ascii="Times New Roman" w:hAnsi="Times New Roman" w:cs="Times New Roman"/>
                <w:b/>
                <w:szCs w:val="21"/>
              </w:rPr>
              <w:t xml:space="preserve">  </w:t>
            </w:r>
            <w:r w:rsidRPr="003F4545">
              <w:rPr>
                <w:rFonts w:ascii="Times New Roman" w:hAnsi="Times New Roman" w:cs="Times New Roman"/>
                <w:b/>
                <w:szCs w:val="21"/>
              </w:rPr>
              <w:t>项目选址环境功能属性</w:t>
            </w:r>
          </w:p>
          <w:tbl>
            <w:tblPr>
              <w:tblW w:w="8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2732"/>
              <w:gridCol w:w="4665"/>
            </w:tblGrid>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b/>
                      <w:szCs w:val="21"/>
                    </w:rPr>
                  </w:pPr>
                  <w:r w:rsidRPr="003F4545">
                    <w:rPr>
                      <w:rFonts w:ascii="Times New Roman" w:hAnsi="Times New Roman" w:cs="Times New Roman"/>
                      <w:b/>
                      <w:szCs w:val="21"/>
                    </w:rPr>
                    <w:t>编</w:t>
                  </w:r>
                  <w:r w:rsidRPr="003F4545">
                    <w:rPr>
                      <w:rFonts w:ascii="Times New Roman" w:hAnsi="Times New Roman" w:cs="Times New Roman" w:hint="eastAsia"/>
                      <w:b/>
                      <w:szCs w:val="21"/>
                    </w:rPr>
                    <w:t>号</w:t>
                  </w:r>
                </w:p>
              </w:tc>
              <w:tc>
                <w:tcPr>
                  <w:tcW w:w="2732" w:type="dxa"/>
                  <w:vAlign w:val="center"/>
                </w:tcPr>
                <w:p w:rsidR="00EE1275" w:rsidRPr="003F4545" w:rsidRDefault="00E414A2">
                  <w:pPr>
                    <w:pStyle w:val="afd"/>
                    <w:spacing w:after="0"/>
                    <w:rPr>
                      <w:rFonts w:ascii="Times New Roman" w:hAnsi="Times New Roman" w:cs="Times New Roman"/>
                      <w:b/>
                      <w:szCs w:val="21"/>
                    </w:rPr>
                  </w:pPr>
                  <w:r w:rsidRPr="003F4545">
                    <w:rPr>
                      <w:rFonts w:ascii="Times New Roman" w:hAnsi="Times New Roman" w:cs="Times New Roman"/>
                      <w:b/>
                      <w:szCs w:val="21"/>
                    </w:rPr>
                    <w:t>项目</w:t>
                  </w:r>
                </w:p>
              </w:tc>
              <w:tc>
                <w:tcPr>
                  <w:tcW w:w="4665" w:type="dxa"/>
                  <w:vAlign w:val="center"/>
                </w:tcPr>
                <w:p w:rsidR="00EE1275" w:rsidRPr="003F4545" w:rsidRDefault="00E414A2">
                  <w:pPr>
                    <w:pStyle w:val="afd"/>
                    <w:spacing w:after="0"/>
                    <w:rPr>
                      <w:rFonts w:ascii="Times New Roman" w:hAnsi="Times New Roman" w:cs="Times New Roman"/>
                      <w:b/>
                      <w:szCs w:val="21"/>
                    </w:rPr>
                  </w:pPr>
                  <w:r w:rsidRPr="003F4545">
                    <w:rPr>
                      <w:rFonts w:ascii="Times New Roman" w:hAnsi="Times New Roman" w:cs="Times New Roman"/>
                      <w:b/>
                      <w:szCs w:val="21"/>
                    </w:rPr>
                    <w:t>功能属性及执行标准</w:t>
                  </w:r>
                </w:p>
              </w:tc>
            </w:tr>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1</w:t>
                  </w:r>
                </w:p>
              </w:tc>
              <w:tc>
                <w:tcPr>
                  <w:tcW w:w="2732"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水环境功能区</w:t>
                  </w:r>
                </w:p>
              </w:tc>
              <w:tc>
                <w:tcPr>
                  <w:tcW w:w="4665"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执行《地表水环境质量标准》（</w:t>
                  </w:r>
                  <w:r w:rsidRPr="003F4545">
                    <w:rPr>
                      <w:rFonts w:ascii="Times New Roman" w:hAnsi="Times New Roman" w:cs="Times New Roman"/>
                      <w:szCs w:val="21"/>
                    </w:rPr>
                    <w:t>GB3838-2002</w:t>
                  </w:r>
                  <w:r w:rsidRPr="003F4545">
                    <w:rPr>
                      <w:rFonts w:ascii="Times New Roman" w:hAnsi="Times New Roman" w:cs="Times New Roman"/>
                      <w:szCs w:val="21"/>
                    </w:rPr>
                    <w:t>）中</w:t>
                  </w:r>
                  <w:r w:rsidRPr="003F4545">
                    <w:rPr>
                      <w:rFonts w:ascii="宋体" w:eastAsia="宋体" w:hAnsi="宋体" w:cs="宋体" w:hint="eastAsia"/>
                      <w:szCs w:val="21"/>
                    </w:rPr>
                    <w:t>Ⅲ</w:t>
                  </w:r>
                  <w:r w:rsidRPr="003F4545">
                    <w:rPr>
                      <w:rFonts w:ascii="Times New Roman" w:hAnsi="Times New Roman" w:cs="Times New Roman"/>
                      <w:szCs w:val="21"/>
                    </w:rPr>
                    <w:t>类标准</w:t>
                  </w:r>
                </w:p>
              </w:tc>
            </w:tr>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2</w:t>
                  </w:r>
                </w:p>
              </w:tc>
              <w:tc>
                <w:tcPr>
                  <w:tcW w:w="2732"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环境空气质量功能区</w:t>
                  </w:r>
                </w:p>
              </w:tc>
              <w:tc>
                <w:tcPr>
                  <w:tcW w:w="4665"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二类区，环境空气质量执行《环境空气质量标准》（</w:t>
                  </w:r>
                  <w:r w:rsidRPr="003F4545">
                    <w:rPr>
                      <w:rFonts w:ascii="Times New Roman" w:hAnsi="Times New Roman" w:cs="Times New Roman"/>
                      <w:szCs w:val="21"/>
                    </w:rPr>
                    <w:t>GB3095-2012</w:t>
                  </w:r>
                  <w:r w:rsidRPr="003F4545">
                    <w:rPr>
                      <w:rFonts w:ascii="Times New Roman" w:hAnsi="Times New Roman" w:cs="Times New Roman"/>
                      <w:szCs w:val="21"/>
                    </w:rPr>
                    <w:t>）二级</w:t>
                  </w:r>
                  <w:r w:rsidRPr="003F4545">
                    <w:rPr>
                      <w:rFonts w:ascii="Times New Roman" w:hAnsi="Times New Roman" w:cs="Times New Roman" w:hint="eastAsia"/>
                      <w:szCs w:val="21"/>
                    </w:rPr>
                    <w:t>标准</w:t>
                  </w:r>
                </w:p>
              </w:tc>
            </w:tr>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lastRenderedPageBreak/>
                    <w:t>3</w:t>
                  </w:r>
                </w:p>
              </w:tc>
              <w:tc>
                <w:tcPr>
                  <w:tcW w:w="2732"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声环境功能区</w:t>
                  </w:r>
                </w:p>
              </w:tc>
              <w:tc>
                <w:tcPr>
                  <w:tcW w:w="4665"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执行《声环境质量标准》（</w:t>
                  </w:r>
                  <w:r w:rsidRPr="003F4545">
                    <w:rPr>
                      <w:rFonts w:ascii="Times New Roman" w:hAnsi="Times New Roman" w:cs="Times New Roman"/>
                      <w:szCs w:val="21"/>
                    </w:rPr>
                    <w:t>GB3096-2008</w:t>
                  </w:r>
                  <w:r w:rsidRPr="003F4545">
                    <w:rPr>
                      <w:rFonts w:ascii="Times New Roman" w:hAnsi="Times New Roman" w:cs="Times New Roman"/>
                      <w:szCs w:val="21"/>
                    </w:rPr>
                    <w:t>）</w:t>
                  </w:r>
                  <w:r w:rsidRPr="003F4545">
                    <w:rPr>
                      <w:rFonts w:ascii="Times New Roman" w:hAnsi="Times New Roman" w:cs="Times New Roman"/>
                      <w:szCs w:val="21"/>
                    </w:rPr>
                    <w:t>2</w:t>
                  </w:r>
                  <w:r w:rsidRPr="003F4545">
                    <w:rPr>
                      <w:rFonts w:ascii="Times New Roman" w:hAnsi="Times New Roman" w:cs="Times New Roman"/>
                      <w:szCs w:val="21"/>
                    </w:rPr>
                    <w:t>类</w:t>
                  </w:r>
                </w:p>
              </w:tc>
            </w:tr>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4</w:t>
                  </w:r>
                </w:p>
              </w:tc>
              <w:tc>
                <w:tcPr>
                  <w:tcW w:w="2732"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是否基本农田保护区</w:t>
                  </w:r>
                </w:p>
              </w:tc>
              <w:tc>
                <w:tcPr>
                  <w:tcW w:w="4665"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否</w:t>
                  </w:r>
                </w:p>
              </w:tc>
            </w:tr>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5</w:t>
                  </w:r>
                </w:p>
              </w:tc>
              <w:tc>
                <w:tcPr>
                  <w:tcW w:w="2732"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是否</w:t>
                  </w:r>
                  <w:r w:rsidRPr="003F4545">
                    <w:rPr>
                      <w:rFonts w:ascii="Times New Roman" w:hAnsi="Times New Roman" w:cs="Times New Roman" w:hint="eastAsia"/>
                      <w:szCs w:val="21"/>
                    </w:rPr>
                    <w:t>风景保护区</w:t>
                  </w:r>
                </w:p>
              </w:tc>
              <w:tc>
                <w:tcPr>
                  <w:tcW w:w="4665"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否</w:t>
                  </w:r>
                </w:p>
              </w:tc>
            </w:tr>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6</w:t>
                  </w:r>
                </w:p>
              </w:tc>
              <w:tc>
                <w:tcPr>
                  <w:tcW w:w="2732"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是否生态功能保护区</w:t>
                  </w:r>
                </w:p>
              </w:tc>
              <w:tc>
                <w:tcPr>
                  <w:tcW w:w="4665"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否</w:t>
                  </w:r>
                </w:p>
              </w:tc>
            </w:tr>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7</w:t>
                  </w:r>
                </w:p>
              </w:tc>
              <w:tc>
                <w:tcPr>
                  <w:tcW w:w="2732"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是否水土流失重点防治区</w:t>
                  </w:r>
                </w:p>
              </w:tc>
              <w:tc>
                <w:tcPr>
                  <w:tcW w:w="4665"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hint="eastAsia"/>
                      <w:szCs w:val="21"/>
                    </w:rPr>
                    <w:t>是（</w:t>
                  </w:r>
                  <w:r w:rsidRPr="003F4545">
                    <w:rPr>
                      <w:rFonts w:ascii="Times New Roman" w:hAnsi="Times New Roman" w:cs="Times New Roman" w:hint="eastAsia"/>
                      <w:szCs w:val="21"/>
                    </w:rPr>
                    <w:t>GZ1</w:t>
                  </w:r>
                  <w:r w:rsidRPr="003F4545">
                    <w:rPr>
                      <w:rFonts w:ascii="Times New Roman" w:hAnsi="Times New Roman" w:cs="Times New Roman" w:hint="eastAsia"/>
                      <w:szCs w:val="21"/>
                    </w:rPr>
                    <w:t>湘资沅中游国家级水土流失重点治理区）</w:t>
                  </w:r>
                </w:p>
              </w:tc>
            </w:tr>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8</w:t>
                  </w:r>
                </w:p>
              </w:tc>
              <w:tc>
                <w:tcPr>
                  <w:tcW w:w="2732"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是否重点文物保护单位</w:t>
                  </w:r>
                </w:p>
              </w:tc>
              <w:tc>
                <w:tcPr>
                  <w:tcW w:w="4665"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否</w:t>
                  </w:r>
                </w:p>
              </w:tc>
            </w:tr>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9</w:t>
                  </w:r>
                </w:p>
              </w:tc>
              <w:tc>
                <w:tcPr>
                  <w:tcW w:w="2732"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是否三河、三湖、两控区</w:t>
                  </w:r>
                </w:p>
              </w:tc>
              <w:tc>
                <w:tcPr>
                  <w:tcW w:w="4665"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是（两控区）</w:t>
                  </w:r>
                </w:p>
              </w:tc>
            </w:tr>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10</w:t>
                  </w:r>
                </w:p>
              </w:tc>
              <w:tc>
                <w:tcPr>
                  <w:tcW w:w="2732"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是否水</w:t>
                  </w:r>
                  <w:r w:rsidRPr="003F4545">
                    <w:rPr>
                      <w:rFonts w:ascii="Times New Roman" w:hAnsi="Times New Roman" w:cs="Times New Roman" w:hint="eastAsia"/>
                      <w:szCs w:val="21"/>
                    </w:rPr>
                    <w:t>库</w:t>
                  </w:r>
                  <w:r w:rsidRPr="003F4545">
                    <w:rPr>
                      <w:rFonts w:ascii="Times New Roman" w:hAnsi="Times New Roman" w:cs="Times New Roman"/>
                      <w:szCs w:val="21"/>
                    </w:rPr>
                    <w:t>库区</w:t>
                  </w:r>
                </w:p>
              </w:tc>
              <w:tc>
                <w:tcPr>
                  <w:tcW w:w="4665"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否</w:t>
                  </w:r>
                </w:p>
              </w:tc>
            </w:tr>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11</w:t>
                  </w:r>
                </w:p>
              </w:tc>
              <w:tc>
                <w:tcPr>
                  <w:tcW w:w="2732"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是否污水处理厂集水范围</w:t>
                  </w:r>
                </w:p>
              </w:tc>
              <w:tc>
                <w:tcPr>
                  <w:tcW w:w="4665"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hint="eastAsia"/>
                      <w:szCs w:val="21"/>
                    </w:rPr>
                    <w:t>否</w:t>
                  </w:r>
                </w:p>
              </w:tc>
            </w:tr>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12</w:t>
                  </w:r>
                </w:p>
              </w:tc>
              <w:tc>
                <w:tcPr>
                  <w:tcW w:w="2732"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是否属于</w:t>
                  </w:r>
                  <w:r w:rsidRPr="003F4545">
                    <w:rPr>
                      <w:rFonts w:ascii="Times New Roman" w:hAnsi="Times New Roman" w:cs="Times New Roman" w:hint="eastAsia"/>
                      <w:szCs w:val="21"/>
                    </w:rPr>
                    <w:t>生态</w:t>
                  </w:r>
                  <w:r w:rsidRPr="003F4545">
                    <w:rPr>
                      <w:rFonts w:ascii="Times New Roman" w:hAnsi="Times New Roman" w:cs="Times New Roman"/>
                      <w:szCs w:val="21"/>
                    </w:rPr>
                    <w:t>敏感与脆弱区</w:t>
                  </w:r>
                </w:p>
              </w:tc>
              <w:tc>
                <w:tcPr>
                  <w:tcW w:w="4665"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szCs w:val="21"/>
                    </w:rPr>
                    <w:t>否</w:t>
                  </w:r>
                </w:p>
              </w:tc>
            </w:tr>
            <w:tr w:rsidR="003F4545" w:rsidRPr="003F4545">
              <w:trPr>
                <w:trHeight w:val="397"/>
                <w:jc w:val="center"/>
              </w:trPr>
              <w:tc>
                <w:tcPr>
                  <w:tcW w:w="879"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hint="eastAsia"/>
                      <w:szCs w:val="21"/>
                    </w:rPr>
                    <w:t>13</w:t>
                  </w:r>
                </w:p>
              </w:tc>
              <w:tc>
                <w:tcPr>
                  <w:tcW w:w="2732"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hint="eastAsia"/>
                      <w:szCs w:val="21"/>
                    </w:rPr>
                    <w:t>是否位于生态保护红线范围内</w:t>
                  </w:r>
                </w:p>
              </w:tc>
              <w:tc>
                <w:tcPr>
                  <w:tcW w:w="4665" w:type="dxa"/>
                  <w:vAlign w:val="center"/>
                </w:tcPr>
                <w:p w:rsidR="00EE1275" w:rsidRPr="003F4545" w:rsidRDefault="00E414A2">
                  <w:pPr>
                    <w:pStyle w:val="afd"/>
                    <w:spacing w:after="0"/>
                    <w:rPr>
                      <w:rFonts w:ascii="Times New Roman" w:hAnsi="Times New Roman" w:cs="Times New Roman"/>
                      <w:szCs w:val="21"/>
                    </w:rPr>
                  </w:pPr>
                  <w:r w:rsidRPr="003F4545">
                    <w:rPr>
                      <w:rFonts w:ascii="Times New Roman" w:hAnsi="Times New Roman" w:cs="Times New Roman" w:hint="eastAsia"/>
                      <w:szCs w:val="21"/>
                    </w:rPr>
                    <w:t>否</w:t>
                  </w:r>
                </w:p>
              </w:tc>
            </w:tr>
          </w:tbl>
          <w:p w:rsidR="00EE1275" w:rsidRPr="003F4545" w:rsidRDefault="00EE1275">
            <w:pPr>
              <w:spacing w:line="360" w:lineRule="auto"/>
              <w:rPr>
                <w:rFonts w:ascii="Times New Roman" w:hAnsi="Times New Roman" w:cs="Times New Roman"/>
                <w:sz w:val="24"/>
              </w:rPr>
            </w:pPr>
          </w:p>
          <w:p w:rsidR="00EE1275" w:rsidRPr="003F4545" w:rsidRDefault="00EE1275">
            <w:pPr>
              <w:keepNext/>
              <w:spacing w:line="360" w:lineRule="auto"/>
              <w:rPr>
                <w:rFonts w:ascii="Times New Roman" w:hAnsi="Times New Roman" w:cs="Times New Roman"/>
                <w:sz w:val="24"/>
              </w:rPr>
            </w:pPr>
          </w:p>
        </w:tc>
      </w:tr>
    </w:tbl>
    <w:p w:rsidR="00EE1275" w:rsidRPr="003F4545" w:rsidRDefault="00EE1275">
      <w:pPr>
        <w:pStyle w:val="a6"/>
        <w:rPr>
          <w:rFonts w:ascii="Times New Roman" w:hAnsi="Times New Roman" w:cs="Times New Roman"/>
        </w:rPr>
        <w:sectPr w:rsidR="00EE1275" w:rsidRPr="003F4545">
          <w:pgSz w:w="11906" w:h="16838"/>
          <w:pgMar w:top="1440" w:right="1418" w:bottom="1440" w:left="1418" w:header="851" w:footer="992" w:gutter="0"/>
          <w:pgNumType w:fmt="numberInDash"/>
          <w:cols w:space="720"/>
          <w:docGrid w:type="lines" w:linePitch="312"/>
        </w:sectPr>
      </w:pPr>
    </w:p>
    <w:p w:rsidR="00EE1275" w:rsidRPr="003F4545" w:rsidRDefault="00E414A2">
      <w:pPr>
        <w:pStyle w:val="1"/>
      </w:pPr>
      <w:bookmarkStart w:id="34" w:name="_Toc48065091"/>
      <w:bookmarkStart w:id="35" w:name="_Toc16106"/>
      <w:bookmarkStart w:id="36" w:name="_Toc8098"/>
      <w:r w:rsidRPr="003F4545">
        <w:lastRenderedPageBreak/>
        <w:t>三、环境质量状况</w:t>
      </w:r>
      <w:bookmarkEnd w:id="34"/>
      <w:bookmarkEnd w:id="35"/>
      <w:bookmarkEnd w:id="36"/>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3F4545" w:rsidRPr="003F4545">
        <w:trPr>
          <w:trHeight w:val="283"/>
          <w:jc w:val="center"/>
        </w:trPr>
        <w:tc>
          <w:tcPr>
            <w:tcW w:w="9286" w:type="dxa"/>
          </w:tcPr>
          <w:p w:rsidR="00EE1275" w:rsidRPr="003F4545" w:rsidRDefault="00E414A2">
            <w:pPr>
              <w:adjustRightInd w:val="0"/>
              <w:snapToGrid w:val="0"/>
              <w:spacing w:line="360" w:lineRule="auto"/>
              <w:rPr>
                <w:rFonts w:ascii="黑体" w:eastAsia="黑体" w:hAnsi="黑体" w:cs="黑体"/>
                <w:b/>
                <w:bCs/>
                <w:sz w:val="28"/>
              </w:rPr>
            </w:pPr>
            <w:r w:rsidRPr="003F4545">
              <w:rPr>
                <w:rFonts w:ascii="黑体" w:eastAsia="黑体" w:hAnsi="黑体" w:cs="黑体" w:hint="eastAsia"/>
                <w:b/>
                <w:bCs/>
                <w:sz w:val="28"/>
              </w:rPr>
              <w:t>3.1建设项目所在地区域环境质量现状及主要环境问题（环境空气、地面水、地下水、声环境、生态环境等）：</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3.</w:t>
            </w:r>
            <w:r w:rsidRPr="003F4545">
              <w:rPr>
                <w:rFonts w:ascii="Times New Roman" w:hAnsi="Times New Roman" w:cs="Times New Roman"/>
                <w:b/>
                <w:sz w:val="24"/>
              </w:rPr>
              <w:t>1.1</w:t>
            </w:r>
            <w:r w:rsidRPr="003F4545">
              <w:rPr>
                <w:rFonts w:ascii="Times New Roman" w:hAnsi="Times New Roman" w:cs="Times New Roman"/>
                <w:b/>
                <w:sz w:val="24"/>
              </w:rPr>
              <w:t>环境空气质量现状调查与评价</w:t>
            </w:r>
          </w:p>
          <w:p w:rsidR="00EE1275" w:rsidRPr="003F4545" w:rsidRDefault="00E414A2">
            <w:pPr>
              <w:adjustRightInd w:val="0"/>
              <w:snapToGrid w:val="0"/>
              <w:spacing w:line="360" w:lineRule="auto"/>
              <w:ind w:firstLineChars="200" w:firstLine="498"/>
              <w:rPr>
                <w:rFonts w:ascii="Times New Roman" w:hAnsi="Times New Roman" w:cs="Times New Roman"/>
                <w:b/>
                <w:spacing w:val="4"/>
                <w:sz w:val="24"/>
              </w:rPr>
            </w:pPr>
            <w:r w:rsidRPr="003F4545">
              <w:rPr>
                <w:rFonts w:ascii="Times New Roman" w:hAnsi="Times New Roman" w:cs="Times New Roman" w:hint="eastAsia"/>
                <w:b/>
                <w:spacing w:val="4"/>
                <w:sz w:val="24"/>
              </w:rPr>
              <w:t>（</w:t>
            </w:r>
            <w:r w:rsidRPr="003F4545">
              <w:rPr>
                <w:rFonts w:ascii="Times New Roman" w:hAnsi="Times New Roman" w:cs="Times New Roman" w:hint="eastAsia"/>
                <w:b/>
                <w:spacing w:val="4"/>
                <w:sz w:val="24"/>
              </w:rPr>
              <w:t>1</w:t>
            </w:r>
            <w:r w:rsidRPr="003F4545">
              <w:rPr>
                <w:rFonts w:ascii="Times New Roman" w:hAnsi="Times New Roman" w:cs="Times New Roman" w:hint="eastAsia"/>
                <w:b/>
                <w:spacing w:val="4"/>
                <w:sz w:val="24"/>
              </w:rPr>
              <w:t>）区域环境空气质量达标情况</w:t>
            </w:r>
          </w:p>
          <w:p w:rsidR="00EE1275" w:rsidRPr="003F4545" w:rsidRDefault="00E414A2">
            <w:pPr>
              <w:adjustRightInd w:val="0"/>
              <w:snapToGrid w:val="0"/>
              <w:spacing w:line="360" w:lineRule="auto"/>
              <w:ind w:firstLineChars="200" w:firstLine="496"/>
              <w:rPr>
                <w:rFonts w:ascii="Times New Roman" w:hAnsi="Times New Roman" w:cs="Times New Roman"/>
                <w:spacing w:val="4"/>
                <w:sz w:val="24"/>
              </w:rPr>
            </w:pPr>
            <w:r w:rsidRPr="003F4545">
              <w:rPr>
                <w:rFonts w:ascii="Times New Roman" w:hAnsi="Times New Roman" w:cs="Times New Roman"/>
                <w:spacing w:val="4"/>
                <w:sz w:val="24"/>
              </w:rPr>
              <w:t>为了解项目区域环境空气质量现状，本次评价</w:t>
            </w:r>
            <w:r w:rsidRPr="003F4545">
              <w:rPr>
                <w:rFonts w:ascii="Times New Roman" w:hAnsi="Times New Roman" w:cs="Times New Roman" w:hint="eastAsia"/>
                <w:spacing w:val="4"/>
                <w:sz w:val="24"/>
              </w:rPr>
              <w:t>搜集了衡阳市生态环境局网站发布的</w:t>
            </w:r>
            <w:r w:rsidRPr="003F4545">
              <w:rPr>
                <w:rFonts w:ascii="Times New Roman" w:hAnsi="Times New Roman" w:cs="Times New Roman" w:hint="eastAsia"/>
                <w:spacing w:val="4"/>
                <w:sz w:val="24"/>
              </w:rPr>
              <w:t>2019</w:t>
            </w:r>
            <w:r w:rsidRPr="003F4545">
              <w:rPr>
                <w:rFonts w:ascii="Times New Roman" w:hAnsi="Times New Roman" w:cs="Times New Roman" w:hint="eastAsia"/>
                <w:spacing w:val="4"/>
                <w:sz w:val="24"/>
              </w:rPr>
              <w:t>年衡阳市（含县市）环境空气质量数据。</w:t>
            </w:r>
          </w:p>
          <w:p w:rsidR="00EE1275" w:rsidRPr="003F4545" w:rsidRDefault="00E414A2">
            <w:pPr>
              <w:adjustRightInd w:val="0"/>
              <w:snapToGrid w:val="0"/>
              <w:spacing w:line="360" w:lineRule="auto"/>
              <w:ind w:firstLineChars="200" w:firstLine="496"/>
              <w:rPr>
                <w:rFonts w:ascii="Times New Roman" w:hAnsi="Times New Roman" w:cs="Times New Roman"/>
                <w:spacing w:val="4"/>
                <w:sz w:val="24"/>
              </w:rPr>
            </w:pPr>
            <w:r w:rsidRPr="003F4545">
              <w:rPr>
                <w:rFonts w:ascii="Times New Roman" w:hAnsi="Times New Roman" w:cs="Times New Roman" w:hint="eastAsia"/>
                <w:spacing w:val="4"/>
                <w:sz w:val="24"/>
              </w:rPr>
              <w:t>根据统计，</w:t>
            </w:r>
            <w:r w:rsidRPr="003F4545">
              <w:rPr>
                <w:rFonts w:ascii="Times New Roman" w:hAnsi="Times New Roman" w:cs="Times New Roman" w:hint="eastAsia"/>
                <w:spacing w:val="4"/>
                <w:sz w:val="24"/>
              </w:rPr>
              <w:t>2019</w:t>
            </w:r>
            <w:r w:rsidRPr="003F4545">
              <w:rPr>
                <w:rFonts w:ascii="Times New Roman" w:hAnsi="Times New Roman" w:cs="Times New Roman" w:hint="eastAsia"/>
                <w:spacing w:val="4"/>
                <w:sz w:val="24"/>
              </w:rPr>
              <w:t>年</w:t>
            </w:r>
            <w:r w:rsidRPr="003F4545">
              <w:rPr>
                <w:rFonts w:ascii="Times New Roman" w:hAnsi="Times New Roman" w:cs="Times New Roman" w:hint="eastAsia"/>
                <w:spacing w:val="4"/>
                <w:sz w:val="24"/>
              </w:rPr>
              <w:t>1-12</w:t>
            </w:r>
            <w:r w:rsidRPr="003F4545">
              <w:rPr>
                <w:rFonts w:ascii="Times New Roman" w:hAnsi="Times New Roman" w:cs="Times New Roman" w:hint="eastAsia"/>
                <w:spacing w:val="4"/>
                <w:sz w:val="24"/>
              </w:rPr>
              <w:t>月衡南县环境空气质量有效监测天数为</w:t>
            </w:r>
            <w:r w:rsidRPr="003F4545">
              <w:rPr>
                <w:rFonts w:ascii="Times New Roman" w:hAnsi="Times New Roman" w:cs="Times New Roman" w:hint="eastAsia"/>
                <w:spacing w:val="4"/>
                <w:sz w:val="24"/>
              </w:rPr>
              <w:t>365</w:t>
            </w:r>
            <w:r w:rsidRPr="003F4545">
              <w:rPr>
                <w:rFonts w:ascii="Times New Roman" w:hAnsi="Times New Roman" w:cs="Times New Roman" w:hint="eastAsia"/>
                <w:spacing w:val="4"/>
                <w:sz w:val="24"/>
              </w:rPr>
              <w:t>天，其中优良天数为</w:t>
            </w:r>
            <w:r w:rsidRPr="003F4545">
              <w:rPr>
                <w:rFonts w:ascii="Times New Roman" w:hAnsi="Times New Roman" w:cs="Times New Roman" w:hint="eastAsia"/>
                <w:spacing w:val="4"/>
                <w:sz w:val="24"/>
              </w:rPr>
              <w:t>322</w:t>
            </w:r>
            <w:r w:rsidRPr="003F4545">
              <w:rPr>
                <w:rFonts w:ascii="Times New Roman" w:hAnsi="Times New Roman" w:cs="Times New Roman" w:hint="eastAsia"/>
                <w:spacing w:val="4"/>
                <w:sz w:val="24"/>
              </w:rPr>
              <w:t>天，优良天数比例为</w:t>
            </w:r>
            <w:r w:rsidRPr="003F4545">
              <w:rPr>
                <w:rFonts w:ascii="Times New Roman" w:hAnsi="Times New Roman" w:cs="Times New Roman" w:hint="eastAsia"/>
                <w:spacing w:val="4"/>
                <w:sz w:val="24"/>
              </w:rPr>
              <w:t>88.2%</w:t>
            </w:r>
            <w:r w:rsidRPr="003F4545">
              <w:rPr>
                <w:rFonts w:ascii="Times New Roman" w:hAnsi="Times New Roman" w:cs="Times New Roman" w:hint="eastAsia"/>
                <w:spacing w:val="4"/>
                <w:sz w:val="24"/>
              </w:rPr>
              <w:t>。</w:t>
            </w:r>
            <w:r w:rsidRPr="003F4545">
              <w:rPr>
                <w:rFonts w:ascii="Times New Roman" w:hAnsi="Times New Roman" w:cs="Times New Roman" w:hint="eastAsia"/>
                <w:spacing w:val="4"/>
                <w:sz w:val="24"/>
              </w:rPr>
              <w:t>2019</w:t>
            </w:r>
            <w:r w:rsidRPr="003F4545">
              <w:rPr>
                <w:rFonts w:ascii="Times New Roman" w:hAnsi="Times New Roman" w:cs="Times New Roman" w:hint="eastAsia"/>
                <w:spacing w:val="4"/>
                <w:sz w:val="24"/>
              </w:rPr>
              <w:t>年衡南县空气质量现状详见</w:t>
            </w:r>
            <w:r w:rsidRPr="003F4545">
              <w:rPr>
                <w:rFonts w:ascii="Times New Roman" w:hAnsi="Times New Roman" w:cs="Times New Roman"/>
                <w:spacing w:val="4"/>
                <w:sz w:val="24"/>
              </w:rPr>
              <w:fldChar w:fldCharType="begin"/>
            </w:r>
            <w:r w:rsidRPr="003F4545">
              <w:rPr>
                <w:rFonts w:ascii="Times New Roman" w:hAnsi="Times New Roman" w:cs="Times New Roman"/>
                <w:spacing w:val="4"/>
                <w:sz w:val="24"/>
              </w:rPr>
              <w:instrText xml:space="preserve"> </w:instrText>
            </w:r>
            <w:r w:rsidRPr="003F4545">
              <w:rPr>
                <w:rFonts w:ascii="Times New Roman" w:hAnsi="Times New Roman" w:cs="Times New Roman" w:hint="eastAsia"/>
                <w:spacing w:val="4"/>
                <w:sz w:val="24"/>
              </w:rPr>
              <w:instrText>REF _Ref497147348 \h</w:instrText>
            </w:r>
            <w:r w:rsidRPr="003F4545">
              <w:rPr>
                <w:rFonts w:ascii="Times New Roman" w:hAnsi="Times New Roman" w:cs="Times New Roman"/>
                <w:spacing w:val="4"/>
                <w:sz w:val="24"/>
              </w:rPr>
              <w:instrText xml:space="preserve">  \* MERGEFORMAT </w:instrText>
            </w:r>
            <w:r w:rsidRPr="003F4545">
              <w:rPr>
                <w:rFonts w:ascii="Times New Roman" w:hAnsi="Times New Roman" w:cs="Times New Roman"/>
                <w:spacing w:val="4"/>
                <w:sz w:val="24"/>
              </w:rPr>
            </w:r>
            <w:r w:rsidRPr="003F4545">
              <w:rPr>
                <w:rFonts w:ascii="Times New Roman" w:hAnsi="Times New Roman" w:cs="Times New Roman"/>
                <w:spacing w:val="4"/>
                <w:sz w:val="24"/>
              </w:rPr>
              <w:fldChar w:fldCharType="separate"/>
            </w:r>
            <w:r w:rsidR="00316B53" w:rsidRPr="00316B53">
              <w:rPr>
                <w:rFonts w:ascii="Times New Roman" w:hAnsi="Times New Roman" w:cs="Times New Roman" w:hint="eastAsia"/>
                <w:spacing w:val="4"/>
                <w:sz w:val="24"/>
              </w:rPr>
              <w:t>表</w:t>
            </w:r>
            <w:r w:rsidR="00316B53" w:rsidRPr="00316B53">
              <w:rPr>
                <w:rFonts w:ascii="Times New Roman" w:hAnsi="Times New Roman" w:cs="Times New Roman" w:hint="eastAsia"/>
                <w:spacing w:val="4"/>
                <w:sz w:val="24"/>
              </w:rPr>
              <w:t>3-</w:t>
            </w:r>
            <w:r w:rsidR="00316B53" w:rsidRPr="00316B53">
              <w:rPr>
                <w:rFonts w:ascii="Times New Roman" w:hAnsi="Times New Roman" w:cs="Times New Roman"/>
                <w:spacing w:val="4"/>
                <w:sz w:val="24"/>
              </w:rPr>
              <w:t>1</w:t>
            </w:r>
            <w:r w:rsidRPr="003F4545">
              <w:rPr>
                <w:rFonts w:ascii="Times New Roman" w:hAnsi="Times New Roman" w:cs="Times New Roman"/>
                <w:spacing w:val="4"/>
                <w:sz w:val="24"/>
              </w:rPr>
              <w:fldChar w:fldCharType="end"/>
            </w:r>
            <w:r w:rsidRPr="003F4545">
              <w:rPr>
                <w:rFonts w:ascii="Times New Roman" w:hAnsi="Times New Roman" w:cs="Times New Roman" w:hint="eastAsia"/>
                <w:spacing w:val="4"/>
                <w:sz w:val="24"/>
              </w:rPr>
              <w:t>。</w:t>
            </w:r>
          </w:p>
          <w:p w:rsidR="00EE1275" w:rsidRPr="003F4545" w:rsidRDefault="00E414A2">
            <w:pPr>
              <w:pStyle w:val="af7"/>
              <w:spacing w:before="156"/>
              <w:rPr>
                <w:color w:val="auto"/>
              </w:rPr>
            </w:pPr>
            <w:bookmarkStart w:id="37" w:name="_Ref497147348"/>
            <w:r w:rsidRPr="003F4545">
              <w:rPr>
                <w:rFonts w:hint="eastAsia"/>
                <w:color w:val="auto"/>
              </w:rPr>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1</w:t>
            </w:r>
            <w:r w:rsidRPr="003F4545">
              <w:rPr>
                <w:color w:val="auto"/>
              </w:rPr>
              <w:fldChar w:fldCharType="end"/>
            </w:r>
            <w:bookmarkEnd w:id="37"/>
            <w:r w:rsidRPr="003F4545">
              <w:rPr>
                <w:color w:val="auto"/>
              </w:rPr>
              <w:t xml:space="preserve">  </w:t>
            </w:r>
            <w:r w:rsidRPr="003F4545">
              <w:rPr>
                <w:rFonts w:hint="eastAsia"/>
                <w:color w:val="auto"/>
              </w:rPr>
              <w:t xml:space="preserve"> 2019</w:t>
            </w:r>
            <w:r w:rsidRPr="003F4545">
              <w:rPr>
                <w:rFonts w:hint="eastAsia"/>
                <w:color w:val="auto"/>
              </w:rPr>
              <w:t>年衡南县空气质量现状评价表</w:t>
            </w:r>
          </w:p>
          <w:tbl>
            <w:tblPr>
              <w:tblW w:w="88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03"/>
              <w:gridCol w:w="2161"/>
              <w:gridCol w:w="1241"/>
              <w:gridCol w:w="1134"/>
              <w:gridCol w:w="1342"/>
              <w:gridCol w:w="1342"/>
            </w:tblGrid>
            <w:tr w:rsidR="003F4545" w:rsidRPr="003F4545">
              <w:trPr>
                <w:trHeight w:val="397"/>
              </w:trPr>
              <w:tc>
                <w:tcPr>
                  <w:tcW w:w="1603" w:type="dxa"/>
                  <w:vAlign w:val="center"/>
                </w:tcPr>
                <w:p w:rsidR="00EE1275" w:rsidRPr="003F4545" w:rsidRDefault="00E414A2">
                  <w:pPr>
                    <w:pStyle w:val="-WJG"/>
                    <w:adjustRightInd/>
                    <w:snapToGrid w:val="0"/>
                    <w:rPr>
                      <w:rFonts w:ascii="宋体" w:hAnsi="宋体"/>
                      <w:b/>
                      <w:bCs/>
                    </w:rPr>
                  </w:pPr>
                  <w:r w:rsidRPr="003F4545">
                    <w:rPr>
                      <w:rFonts w:hint="eastAsia"/>
                      <w:b/>
                      <w:bCs/>
                    </w:rPr>
                    <w:t>污染物</w:t>
                  </w:r>
                </w:p>
              </w:tc>
              <w:tc>
                <w:tcPr>
                  <w:tcW w:w="2161" w:type="dxa"/>
                  <w:vAlign w:val="center"/>
                </w:tcPr>
                <w:p w:rsidR="00EE1275" w:rsidRPr="003F4545" w:rsidRDefault="00E414A2">
                  <w:pPr>
                    <w:pStyle w:val="-WJG"/>
                    <w:adjustRightInd/>
                    <w:snapToGrid w:val="0"/>
                    <w:rPr>
                      <w:b/>
                      <w:bCs/>
                    </w:rPr>
                  </w:pPr>
                  <w:r w:rsidRPr="003F4545">
                    <w:rPr>
                      <w:rFonts w:hint="eastAsia"/>
                      <w:b/>
                      <w:bCs/>
                    </w:rPr>
                    <w:t>年评价指标</w:t>
                  </w:r>
                </w:p>
              </w:tc>
              <w:tc>
                <w:tcPr>
                  <w:tcW w:w="1241" w:type="dxa"/>
                  <w:vAlign w:val="center"/>
                </w:tcPr>
                <w:p w:rsidR="00EE1275" w:rsidRPr="003F4545" w:rsidRDefault="00E414A2">
                  <w:pPr>
                    <w:pStyle w:val="-WJG"/>
                    <w:adjustRightInd/>
                    <w:snapToGrid w:val="0"/>
                    <w:rPr>
                      <w:b/>
                      <w:bCs/>
                    </w:rPr>
                  </w:pPr>
                  <w:r w:rsidRPr="003F4545">
                    <w:rPr>
                      <w:rFonts w:hint="eastAsia"/>
                      <w:b/>
                      <w:bCs/>
                    </w:rPr>
                    <w:t>现状浓度（</w:t>
                  </w:r>
                  <w:r w:rsidRPr="003F4545">
                    <w:rPr>
                      <w:b/>
                      <w:bCs/>
                    </w:rPr>
                    <w:t>μ</w:t>
                  </w:r>
                  <w:r w:rsidRPr="003F4545">
                    <w:rPr>
                      <w:rFonts w:hint="eastAsia"/>
                      <w:b/>
                      <w:bCs/>
                    </w:rPr>
                    <w:t>g/m</w:t>
                  </w:r>
                  <w:r w:rsidRPr="003F4545">
                    <w:rPr>
                      <w:rFonts w:hint="eastAsia"/>
                      <w:b/>
                      <w:bCs/>
                      <w:vertAlign w:val="superscript"/>
                    </w:rPr>
                    <w:t>3</w:t>
                  </w:r>
                  <w:r w:rsidRPr="003F4545">
                    <w:rPr>
                      <w:rFonts w:hint="eastAsia"/>
                      <w:b/>
                      <w:bCs/>
                    </w:rPr>
                    <w:t>）</w:t>
                  </w:r>
                </w:p>
              </w:tc>
              <w:tc>
                <w:tcPr>
                  <w:tcW w:w="1134" w:type="dxa"/>
                  <w:vAlign w:val="center"/>
                </w:tcPr>
                <w:p w:rsidR="00EE1275" w:rsidRPr="003F4545" w:rsidRDefault="00E414A2">
                  <w:pPr>
                    <w:pStyle w:val="-WJG"/>
                    <w:adjustRightInd/>
                    <w:snapToGrid w:val="0"/>
                    <w:rPr>
                      <w:b/>
                      <w:bCs/>
                    </w:rPr>
                  </w:pPr>
                  <w:r w:rsidRPr="003F4545">
                    <w:rPr>
                      <w:rFonts w:hint="eastAsia"/>
                      <w:b/>
                      <w:bCs/>
                    </w:rPr>
                    <w:t>标准值（</w:t>
                  </w:r>
                  <w:r w:rsidRPr="003F4545">
                    <w:rPr>
                      <w:b/>
                      <w:bCs/>
                    </w:rPr>
                    <w:t>μ</w:t>
                  </w:r>
                  <w:r w:rsidRPr="003F4545">
                    <w:rPr>
                      <w:rFonts w:hint="eastAsia"/>
                      <w:b/>
                      <w:bCs/>
                    </w:rPr>
                    <w:t>g/m</w:t>
                  </w:r>
                  <w:r w:rsidRPr="003F4545">
                    <w:rPr>
                      <w:rFonts w:hint="eastAsia"/>
                      <w:b/>
                      <w:bCs/>
                      <w:vertAlign w:val="superscript"/>
                    </w:rPr>
                    <w:t>3</w:t>
                  </w:r>
                  <w:r w:rsidRPr="003F4545">
                    <w:rPr>
                      <w:rFonts w:hint="eastAsia"/>
                      <w:b/>
                      <w:bCs/>
                    </w:rPr>
                    <w:t>）</w:t>
                  </w:r>
                </w:p>
              </w:tc>
              <w:tc>
                <w:tcPr>
                  <w:tcW w:w="1342" w:type="dxa"/>
                  <w:vAlign w:val="center"/>
                </w:tcPr>
                <w:p w:rsidR="00EE1275" w:rsidRPr="003F4545" w:rsidRDefault="00E414A2">
                  <w:pPr>
                    <w:pStyle w:val="-WJG"/>
                    <w:adjustRightInd/>
                    <w:snapToGrid w:val="0"/>
                    <w:rPr>
                      <w:b/>
                      <w:bCs/>
                    </w:rPr>
                  </w:pPr>
                  <w:r w:rsidRPr="003F4545">
                    <w:rPr>
                      <w:rFonts w:hint="eastAsia"/>
                      <w:b/>
                      <w:bCs/>
                    </w:rPr>
                    <w:t>占标率</w:t>
                  </w:r>
                </w:p>
                <w:p w:rsidR="00EE1275" w:rsidRPr="003F4545" w:rsidRDefault="00E414A2">
                  <w:pPr>
                    <w:pStyle w:val="-WJG"/>
                    <w:adjustRightInd/>
                    <w:snapToGrid w:val="0"/>
                    <w:rPr>
                      <w:b/>
                      <w:bCs/>
                    </w:rPr>
                  </w:pPr>
                  <w:r w:rsidRPr="003F4545">
                    <w:rPr>
                      <w:rFonts w:hint="eastAsia"/>
                      <w:b/>
                      <w:bCs/>
                    </w:rPr>
                    <w:t>（</w:t>
                  </w:r>
                  <w:r w:rsidRPr="003F4545">
                    <w:rPr>
                      <w:rFonts w:hint="eastAsia"/>
                      <w:b/>
                      <w:bCs/>
                    </w:rPr>
                    <w:t>%</w:t>
                  </w:r>
                  <w:r w:rsidRPr="003F4545">
                    <w:rPr>
                      <w:rFonts w:hint="eastAsia"/>
                      <w:b/>
                      <w:bCs/>
                    </w:rPr>
                    <w:t>）</w:t>
                  </w:r>
                </w:p>
              </w:tc>
              <w:tc>
                <w:tcPr>
                  <w:tcW w:w="1342" w:type="dxa"/>
                  <w:vAlign w:val="center"/>
                </w:tcPr>
                <w:p w:rsidR="00EE1275" w:rsidRPr="003F4545" w:rsidRDefault="00E414A2">
                  <w:pPr>
                    <w:pStyle w:val="-WJG"/>
                    <w:adjustRightInd/>
                    <w:snapToGrid w:val="0"/>
                    <w:rPr>
                      <w:b/>
                      <w:bCs/>
                    </w:rPr>
                  </w:pPr>
                  <w:r w:rsidRPr="003F4545">
                    <w:rPr>
                      <w:rFonts w:hint="eastAsia"/>
                      <w:b/>
                      <w:bCs/>
                    </w:rPr>
                    <w:t>达标情况</w:t>
                  </w:r>
                </w:p>
              </w:tc>
            </w:tr>
            <w:tr w:rsidR="003F4545" w:rsidRPr="003F4545">
              <w:trPr>
                <w:trHeight w:val="397"/>
              </w:trPr>
              <w:tc>
                <w:tcPr>
                  <w:tcW w:w="1603" w:type="dxa"/>
                  <w:vAlign w:val="center"/>
                </w:tcPr>
                <w:p w:rsidR="00EE1275" w:rsidRPr="003F4545" w:rsidRDefault="00E414A2">
                  <w:pPr>
                    <w:snapToGrid w:val="0"/>
                    <w:jc w:val="center"/>
                    <w:rPr>
                      <w:rFonts w:ascii="Times New Roman" w:eastAsia="宋体" w:hAnsi="Times New Roman" w:cs="Times New Roman"/>
                      <w:bCs/>
                      <w:szCs w:val="21"/>
                      <w:vertAlign w:val="subscript"/>
                    </w:rPr>
                  </w:pPr>
                  <w:r w:rsidRPr="003F4545">
                    <w:rPr>
                      <w:rFonts w:ascii="Times New Roman" w:eastAsia="宋体" w:hAnsi="Times New Roman" w:cs="Times New Roman" w:hint="eastAsia"/>
                      <w:bCs/>
                      <w:szCs w:val="21"/>
                    </w:rPr>
                    <w:t>SO</w:t>
                  </w:r>
                  <w:r w:rsidRPr="003F4545">
                    <w:rPr>
                      <w:rFonts w:ascii="Times New Roman" w:eastAsia="宋体" w:hAnsi="Times New Roman" w:cs="Times New Roman" w:hint="eastAsia"/>
                      <w:bCs/>
                      <w:szCs w:val="21"/>
                      <w:vertAlign w:val="subscript"/>
                    </w:rPr>
                    <w:t>2</w:t>
                  </w:r>
                </w:p>
              </w:tc>
              <w:tc>
                <w:tcPr>
                  <w:tcW w:w="2161" w:type="dxa"/>
                  <w:vAlign w:val="center"/>
                </w:tcPr>
                <w:p w:rsidR="00EE1275" w:rsidRPr="003F4545" w:rsidRDefault="00E414A2">
                  <w:pPr>
                    <w:pStyle w:val="-WJG"/>
                    <w:adjustRightInd/>
                    <w:snapToGrid w:val="0"/>
                  </w:pPr>
                  <w:r w:rsidRPr="003F4545">
                    <w:rPr>
                      <w:rFonts w:hint="eastAsia"/>
                    </w:rPr>
                    <w:t>年平均质量浓度</w:t>
                  </w:r>
                </w:p>
              </w:tc>
              <w:tc>
                <w:tcPr>
                  <w:tcW w:w="1241" w:type="dxa"/>
                  <w:vAlign w:val="center"/>
                </w:tcPr>
                <w:p w:rsidR="00EE1275" w:rsidRPr="003F4545" w:rsidRDefault="00E414A2">
                  <w:pPr>
                    <w:pStyle w:val="-WJG"/>
                    <w:snapToGrid w:val="0"/>
                  </w:pPr>
                  <w:r w:rsidRPr="003F4545">
                    <w:rPr>
                      <w:rFonts w:hint="eastAsia"/>
                    </w:rPr>
                    <w:t>10</w:t>
                  </w:r>
                </w:p>
              </w:tc>
              <w:tc>
                <w:tcPr>
                  <w:tcW w:w="1134" w:type="dxa"/>
                  <w:vAlign w:val="center"/>
                </w:tcPr>
                <w:p w:rsidR="00EE1275" w:rsidRPr="003F4545" w:rsidRDefault="00E414A2">
                  <w:pPr>
                    <w:pStyle w:val="-WJG"/>
                    <w:adjustRightInd/>
                    <w:snapToGrid w:val="0"/>
                  </w:pPr>
                  <w:r w:rsidRPr="003F4545">
                    <w:rPr>
                      <w:rFonts w:hint="eastAsia"/>
                    </w:rPr>
                    <w:t>60</w:t>
                  </w:r>
                </w:p>
              </w:tc>
              <w:tc>
                <w:tcPr>
                  <w:tcW w:w="134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16.7%</w:t>
                  </w:r>
                </w:p>
              </w:tc>
              <w:tc>
                <w:tcPr>
                  <w:tcW w:w="1342" w:type="dxa"/>
                  <w:vAlign w:val="center"/>
                </w:tcPr>
                <w:p w:rsidR="00EE1275" w:rsidRPr="003F4545" w:rsidRDefault="00E414A2">
                  <w:pPr>
                    <w:pStyle w:val="-WJG"/>
                    <w:adjustRightInd/>
                    <w:snapToGrid w:val="0"/>
                  </w:pPr>
                  <w:r w:rsidRPr="003F4545">
                    <w:rPr>
                      <w:rFonts w:hint="eastAsia"/>
                    </w:rPr>
                    <w:t>达标</w:t>
                  </w:r>
                </w:p>
              </w:tc>
            </w:tr>
            <w:tr w:rsidR="003F4545" w:rsidRPr="003F4545">
              <w:trPr>
                <w:trHeight w:val="397"/>
              </w:trPr>
              <w:tc>
                <w:tcPr>
                  <w:tcW w:w="1603" w:type="dxa"/>
                  <w:vAlign w:val="center"/>
                </w:tcPr>
                <w:p w:rsidR="00EE1275" w:rsidRPr="003F4545" w:rsidRDefault="00E414A2">
                  <w:pPr>
                    <w:snapToGrid w:val="0"/>
                    <w:jc w:val="center"/>
                    <w:rPr>
                      <w:rFonts w:ascii="Times New Roman" w:eastAsia="宋体" w:hAnsi="Times New Roman" w:cs="Times New Roman"/>
                      <w:szCs w:val="21"/>
                    </w:rPr>
                  </w:pPr>
                  <w:r w:rsidRPr="003F4545">
                    <w:rPr>
                      <w:rFonts w:ascii="Times New Roman" w:eastAsia="宋体" w:hAnsi="Times New Roman" w:cs="Times New Roman" w:hint="eastAsia"/>
                      <w:bCs/>
                      <w:szCs w:val="21"/>
                    </w:rPr>
                    <w:t>NO</w:t>
                  </w:r>
                  <w:r w:rsidRPr="003F4545">
                    <w:rPr>
                      <w:rFonts w:ascii="Times New Roman" w:eastAsia="宋体" w:hAnsi="Times New Roman" w:cs="Times New Roman" w:hint="eastAsia"/>
                      <w:bCs/>
                      <w:szCs w:val="21"/>
                      <w:vertAlign w:val="subscript"/>
                    </w:rPr>
                    <w:t>2</w:t>
                  </w:r>
                </w:p>
              </w:tc>
              <w:tc>
                <w:tcPr>
                  <w:tcW w:w="2161" w:type="dxa"/>
                  <w:vAlign w:val="center"/>
                </w:tcPr>
                <w:p w:rsidR="00EE1275" w:rsidRPr="003F4545" w:rsidRDefault="00E414A2">
                  <w:pPr>
                    <w:pStyle w:val="-WJG"/>
                    <w:adjustRightInd/>
                    <w:snapToGrid w:val="0"/>
                  </w:pPr>
                  <w:r w:rsidRPr="003F4545">
                    <w:rPr>
                      <w:rFonts w:hint="eastAsia"/>
                    </w:rPr>
                    <w:t>年平均质量浓度</w:t>
                  </w:r>
                </w:p>
              </w:tc>
              <w:tc>
                <w:tcPr>
                  <w:tcW w:w="1241" w:type="dxa"/>
                  <w:vAlign w:val="center"/>
                </w:tcPr>
                <w:p w:rsidR="00EE1275" w:rsidRPr="003F4545" w:rsidRDefault="00E414A2">
                  <w:pPr>
                    <w:pStyle w:val="-WJG"/>
                    <w:snapToGrid w:val="0"/>
                  </w:pPr>
                  <w:r w:rsidRPr="003F4545">
                    <w:rPr>
                      <w:rFonts w:hint="eastAsia"/>
                    </w:rPr>
                    <w:t>15</w:t>
                  </w:r>
                </w:p>
              </w:tc>
              <w:tc>
                <w:tcPr>
                  <w:tcW w:w="1134" w:type="dxa"/>
                  <w:vAlign w:val="center"/>
                </w:tcPr>
                <w:p w:rsidR="00EE1275" w:rsidRPr="003F4545" w:rsidRDefault="00E414A2">
                  <w:pPr>
                    <w:pStyle w:val="-WJG"/>
                    <w:adjustRightInd/>
                    <w:snapToGrid w:val="0"/>
                  </w:pPr>
                  <w:r w:rsidRPr="003F4545">
                    <w:rPr>
                      <w:rFonts w:hint="eastAsia"/>
                    </w:rPr>
                    <w:t>40</w:t>
                  </w:r>
                </w:p>
              </w:tc>
              <w:tc>
                <w:tcPr>
                  <w:tcW w:w="134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37.5%</w:t>
                  </w:r>
                </w:p>
              </w:tc>
              <w:tc>
                <w:tcPr>
                  <w:tcW w:w="1342" w:type="dxa"/>
                  <w:vAlign w:val="center"/>
                </w:tcPr>
                <w:p w:rsidR="00EE1275" w:rsidRPr="003F4545" w:rsidRDefault="00E414A2">
                  <w:pPr>
                    <w:pStyle w:val="-WJG"/>
                    <w:adjustRightInd/>
                    <w:snapToGrid w:val="0"/>
                  </w:pPr>
                  <w:r w:rsidRPr="003F4545">
                    <w:rPr>
                      <w:rFonts w:hint="eastAsia"/>
                    </w:rPr>
                    <w:t>达标</w:t>
                  </w:r>
                </w:p>
              </w:tc>
            </w:tr>
            <w:tr w:rsidR="003F4545" w:rsidRPr="003F4545">
              <w:trPr>
                <w:trHeight w:val="397"/>
              </w:trPr>
              <w:tc>
                <w:tcPr>
                  <w:tcW w:w="1603" w:type="dxa"/>
                  <w:vAlign w:val="center"/>
                </w:tcPr>
                <w:p w:rsidR="00EE1275" w:rsidRPr="003F4545" w:rsidRDefault="00E414A2">
                  <w:pPr>
                    <w:snapToGrid w:val="0"/>
                    <w:jc w:val="center"/>
                    <w:rPr>
                      <w:rFonts w:ascii="Times New Roman" w:eastAsia="宋体" w:hAnsi="Times New Roman" w:cs="Times New Roman"/>
                      <w:szCs w:val="21"/>
                    </w:rPr>
                  </w:pPr>
                  <w:r w:rsidRPr="003F4545">
                    <w:rPr>
                      <w:rFonts w:ascii="Times New Roman" w:eastAsia="宋体" w:hAnsi="Times New Roman" w:cs="Times New Roman" w:hint="eastAsia"/>
                      <w:bCs/>
                      <w:szCs w:val="21"/>
                    </w:rPr>
                    <w:t>PM</w:t>
                  </w:r>
                  <w:r w:rsidRPr="003F4545">
                    <w:rPr>
                      <w:rFonts w:ascii="Times New Roman" w:eastAsia="宋体" w:hAnsi="Times New Roman" w:cs="Times New Roman" w:hint="eastAsia"/>
                      <w:bCs/>
                      <w:szCs w:val="21"/>
                      <w:vertAlign w:val="subscript"/>
                    </w:rPr>
                    <w:t>10</w:t>
                  </w:r>
                </w:p>
              </w:tc>
              <w:tc>
                <w:tcPr>
                  <w:tcW w:w="2161" w:type="dxa"/>
                  <w:vAlign w:val="center"/>
                </w:tcPr>
                <w:p w:rsidR="00EE1275" w:rsidRPr="003F4545" w:rsidRDefault="00E414A2">
                  <w:pPr>
                    <w:pStyle w:val="-WJG"/>
                    <w:adjustRightInd/>
                    <w:snapToGrid w:val="0"/>
                  </w:pPr>
                  <w:r w:rsidRPr="003F4545">
                    <w:rPr>
                      <w:rFonts w:hint="eastAsia"/>
                    </w:rPr>
                    <w:t>年平均质量浓度</w:t>
                  </w:r>
                </w:p>
              </w:tc>
              <w:tc>
                <w:tcPr>
                  <w:tcW w:w="1241" w:type="dxa"/>
                  <w:vAlign w:val="center"/>
                </w:tcPr>
                <w:p w:rsidR="00EE1275" w:rsidRPr="003F4545" w:rsidRDefault="00E414A2">
                  <w:pPr>
                    <w:pStyle w:val="-WJG"/>
                    <w:snapToGrid w:val="0"/>
                  </w:pPr>
                  <w:r w:rsidRPr="003F4545">
                    <w:rPr>
                      <w:rFonts w:hint="eastAsia"/>
                    </w:rPr>
                    <w:t>63</w:t>
                  </w:r>
                </w:p>
              </w:tc>
              <w:tc>
                <w:tcPr>
                  <w:tcW w:w="1134" w:type="dxa"/>
                  <w:vAlign w:val="center"/>
                </w:tcPr>
                <w:p w:rsidR="00EE1275" w:rsidRPr="003F4545" w:rsidRDefault="00E414A2">
                  <w:pPr>
                    <w:pStyle w:val="-WJG"/>
                    <w:adjustRightInd/>
                    <w:snapToGrid w:val="0"/>
                  </w:pPr>
                  <w:r w:rsidRPr="003F4545">
                    <w:rPr>
                      <w:rFonts w:hint="eastAsia"/>
                    </w:rPr>
                    <w:t>70</w:t>
                  </w:r>
                </w:p>
              </w:tc>
              <w:tc>
                <w:tcPr>
                  <w:tcW w:w="134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90.0%</w:t>
                  </w:r>
                </w:p>
              </w:tc>
              <w:tc>
                <w:tcPr>
                  <w:tcW w:w="1342" w:type="dxa"/>
                  <w:vAlign w:val="center"/>
                </w:tcPr>
                <w:p w:rsidR="00EE1275" w:rsidRPr="003F4545" w:rsidRDefault="00E414A2">
                  <w:pPr>
                    <w:pStyle w:val="-WJG"/>
                    <w:adjustRightInd/>
                    <w:snapToGrid w:val="0"/>
                  </w:pPr>
                  <w:r w:rsidRPr="003F4545">
                    <w:rPr>
                      <w:rFonts w:hint="eastAsia"/>
                    </w:rPr>
                    <w:t>达标</w:t>
                  </w:r>
                </w:p>
              </w:tc>
            </w:tr>
            <w:tr w:rsidR="003F4545" w:rsidRPr="003F4545">
              <w:trPr>
                <w:trHeight w:val="397"/>
              </w:trPr>
              <w:tc>
                <w:tcPr>
                  <w:tcW w:w="1603" w:type="dxa"/>
                  <w:vAlign w:val="center"/>
                </w:tcPr>
                <w:p w:rsidR="00EE1275" w:rsidRPr="003F4545" w:rsidRDefault="00E414A2">
                  <w:pPr>
                    <w:snapToGrid w:val="0"/>
                    <w:jc w:val="center"/>
                    <w:rPr>
                      <w:rFonts w:ascii="Times New Roman" w:eastAsia="宋体" w:hAnsi="Times New Roman" w:cs="Times New Roman"/>
                      <w:szCs w:val="21"/>
                    </w:rPr>
                  </w:pPr>
                  <w:r w:rsidRPr="003F4545">
                    <w:rPr>
                      <w:rFonts w:ascii="Times New Roman" w:eastAsia="宋体" w:hAnsi="Times New Roman" w:cs="Times New Roman" w:hint="eastAsia"/>
                      <w:bCs/>
                      <w:szCs w:val="21"/>
                    </w:rPr>
                    <w:t>PM</w:t>
                  </w:r>
                  <w:r w:rsidRPr="003F4545">
                    <w:rPr>
                      <w:rFonts w:ascii="Times New Roman" w:eastAsia="宋体" w:hAnsi="Times New Roman" w:cs="Times New Roman" w:hint="eastAsia"/>
                      <w:bCs/>
                      <w:szCs w:val="21"/>
                      <w:vertAlign w:val="subscript"/>
                    </w:rPr>
                    <w:t>2.5</w:t>
                  </w:r>
                </w:p>
              </w:tc>
              <w:tc>
                <w:tcPr>
                  <w:tcW w:w="2161" w:type="dxa"/>
                  <w:vAlign w:val="center"/>
                </w:tcPr>
                <w:p w:rsidR="00EE1275" w:rsidRPr="003F4545" w:rsidRDefault="00E414A2">
                  <w:pPr>
                    <w:pStyle w:val="-WJG"/>
                    <w:adjustRightInd/>
                    <w:snapToGrid w:val="0"/>
                  </w:pPr>
                  <w:r w:rsidRPr="003F4545">
                    <w:rPr>
                      <w:rFonts w:hint="eastAsia"/>
                    </w:rPr>
                    <w:t>年平均质量浓度</w:t>
                  </w:r>
                </w:p>
              </w:tc>
              <w:tc>
                <w:tcPr>
                  <w:tcW w:w="1241" w:type="dxa"/>
                  <w:shd w:val="clear" w:color="auto" w:fill="F7CAAC" w:themeFill="accent2" w:themeFillTint="66"/>
                  <w:vAlign w:val="center"/>
                </w:tcPr>
                <w:p w:rsidR="00EE1275" w:rsidRPr="003F4545" w:rsidRDefault="00E414A2">
                  <w:pPr>
                    <w:pStyle w:val="-WJG"/>
                    <w:snapToGrid w:val="0"/>
                  </w:pPr>
                  <w:r w:rsidRPr="003F4545">
                    <w:rPr>
                      <w:rFonts w:hint="eastAsia"/>
                    </w:rPr>
                    <w:t>39</w:t>
                  </w:r>
                </w:p>
              </w:tc>
              <w:tc>
                <w:tcPr>
                  <w:tcW w:w="1134" w:type="dxa"/>
                  <w:vAlign w:val="center"/>
                </w:tcPr>
                <w:p w:rsidR="00EE1275" w:rsidRPr="003F4545" w:rsidRDefault="00E414A2">
                  <w:pPr>
                    <w:pStyle w:val="-WJG"/>
                    <w:adjustRightInd/>
                    <w:snapToGrid w:val="0"/>
                  </w:pPr>
                  <w:r w:rsidRPr="003F4545">
                    <w:rPr>
                      <w:rFonts w:hint="eastAsia"/>
                    </w:rPr>
                    <w:t>35</w:t>
                  </w:r>
                </w:p>
              </w:tc>
              <w:tc>
                <w:tcPr>
                  <w:tcW w:w="134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111.4%</w:t>
                  </w:r>
                </w:p>
              </w:tc>
              <w:tc>
                <w:tcPr>
                  <w:tcW w:w="1342" w:type="dxa"/>
                  <w:shd w:val="clear" w:color="auto" w:fill="F7CAAC" w:themeFill="accent2" w:themeFillTint="66"/>
                  <w:vAlign w:val="center"/>
                </w:tcPr>
                <w:p w:rsidR="00EE1275" w:rsidRPr="003F4545" w:rsidRDefault="00E414A2">
                  <w:pPr>
                    <w:pStyle w:val="-WJG"/>
                    <w:adjustRightInd/>
                    <w:snapToGrid w:val="0"/>
                  </w:pPr>
                  <w:r w:rsidRPr="003F4545">
                    <w:rPr>
                      <w:rFonts w:hint="eastAsia"/>
                    </w:rPr>
                    <w:t>不达标</w:t>
                  </w:r>
                </w:p>
              </w:tc>
            </w:tr>
            <w:tr w:rsidR="003F4545" w:rsidRPr="003F4545">
              <w:trPr>
                <w:trHeight w:val="397"/>
              </w:trPr>
              <w:tc>
                <w:tcPr>
                  <w:tcW w:w="1603" w:type="dxa"/>
                  <w:vAlign w:val="center"/>
                </w:tcPr>
                <w:p w:rsidR="00EE1275" w:rsidRPr="003F4545" w:rsidRDefault="00E414A2">
                  <w:pPr>
                    <w:snapToGrid w:val="0"/>
                    <w:jc w:val="center"/>
                    <w:rPr>
                      <w:rFonts w:ascii="Times New Roman" w:eastAsia="宋体" w:hAnsi="Times New Roman" w:cs="Times New Roman"/>
                      <w:szCs w:val="21"/>
                    </w:rPr>
                  </w:pPr>
                  <w:r w:rsidRPr="003F4545">
                    <w:rPr>
                      <w:rFonts w:ascii="Times New Roman" w:eastAsia="宋体" w:hAnsi="Times New Roman" w:cs="Times New Roman" w:hint="eastAsia"/>
                      <w:bCs/>
                      <w:szCs w:val="21"/>
                    </w:rPr>
                    <w:t>CO</w:t>
                  </w:r>
                </w:p>
              </w:tc>
              <w:tc>
                <w:tcPr>
                  <w:tcW w:w="2161" w:type="dxa"/>
                  <w:vAlign w:val="center"/>
                </w:tcPr>
                <w:p w:rsidR="00EE1275" w:rsidRPr="003F4545" w:rsidRDefault="00E414A2">
                  <w:pPr>
                    <w:pStyle w:val="-WJG"/>
                    <w:adjustRightInd/>
                    <w:snapToGrid w:val="0"/>
                  </w:pPr>
                  <w:r w:rsidRPr="003F4545">
                    <w:rPr>
                      <w:rFonts w:hint="eastAsia"/>
                    </w:rPr>
                    <w:t>城市</w:t>
                  </w:r>
                  <w:r w:rsidRPr="003F4545">
                    <w:rPr>
                      <w:rFonts w:hint="eastAsia"/>
                    </w:rPr>
                    <w:t>24</w:t>
                  </w:r>
                  <w:r w:rsidRPr="003F4545">
                    <w:rPr>
                      <w:rFonts w:hint="eastAsia"/>
                    </w:rPr>
                    <w:t>小时平均第</w:t>
                  </w:r>
                  <w:r w:rsidRPr="003F4545">
                    <w:rPr>
                      <w:rFonts w:hint="eastAsia"/>
                    </w:rPr>
                    <w:t>95</w:t>
                  </w:r>
                  <w:r w:rsidRPr="003F4545">
                    <w:rPr>
                      <w:rFonts w:hint="eastAsia"/>
                    </w:rPr>
                    <w:t>百分位数</w:t>
                  </w:r>
                </w:p>
              </w:tc>
              <w:tc>
                <w:tcPr>
                  <w:tcW w:w="1241" w:type="dxa"/>
                  <w:vAlign w:val="center"/>
                </w:tcPr>
                <w:p w:rsidR="00EE1275" w:rsidRPr="003F4545" w:rsidRDefault="00E414A2">
                  <w:pPr>
                    <w:pStyle w:val="-WJG"/>
                    <w:snapToGrid w:val="0"/>
                  </w:pPr>
                  <w:r w:rsidRPr="003F4545">
                    <w:rPr>
                      <w:rFonts w:hint="eastAsia"/>
                    </w:rPr>
                    <w:t>1000</w:t>
                  </w:r>
                </w:p>
              </w:tc>
              <w:tc>
                <w:tcPr>
                  <w:tcW w:w="1134" w:type="dxa"/>
                  <w:vAlign w:val="center"/>
                </w:tcPr>
                <w:p w:rsidR="00EE1275" w:rsidRPr="003F4545" w:rsidRDefault="00E414A2">
                  <w:pPr>
                    <w:pStyle w:val="-WJG"/>
                    <w:adjustRightInd/>
                    <w:snapToGrid w:val="0"/>
                  </w:pPr>
                  <w:r w:rsidRPr="003F4545">
                    <w:rPr>
                      <w:rFonts w:hint="eastAsia"/>
                    </w:rPr>
                    <w:t>4000</w:t>
                  </w:r>
                </w:p>
                <w:p w:rsidR="00EE1275" w:rsidRPr="003F4545" w:rsidRDefault="00E414A2">
                  <w:pPr>
                    <w:pStyle w:val="-WJG"/>
                    <w:adjustRightInd/>
                    <w:snapToGrid w:val="0"/>
                  </w:pPr>
                  <w:r w:rsidRPr="003F4545">
                    <w:rPr>
                      <w:rFonts w:hint="eastAsia"/>
                    </w:rPr>
                    <w:t>（日均值）</w:t>
                  </w:r>
                </w:p>
              </w:tc>
              <w:tc>
                <w:tcPr>
                  <w:tcW w:w="134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25.0%</w:t>
                  </w:r>
                </w:p>
              </w:tc>
              <w:tc>
                <w:tcPr>
                  <w:tcW w:w="1342" w:type="dxa"/>
                  <w:vAlign w:val="center"/>
                </w:tcPr>
                <w:p w:rsidR="00EE1275" w:rsidRPr="003F4545" w:rsidRDefault="00E414A2">
                  <w:pPr>
                    <w:pStyle w:val="-WJG"/>
                    <w:adjustRightInd/>
                    <w:snapToGrid w:val="0"/>
                  </w:pPr>
                  <w:r w:rsidRPr="003F4545">
                    <w:rPr>
                      <w:rFonts w:hint="eastAsia"/>
                    </w:rPr>
                    <w:t>达标</w:t>
                  </w:r>
                </w:p>
              </w:tc>
            </w:tr>
            <w:tr w:rsidR="003F4545" w:rsidRPr="003F4545">
              <w:trPr>
                <w:trHeight w:val="397"/>
              </w:trPr>
              <w:tc>
                <w:tcPr>
                  <w:tcW w:w="1603" w:type="dxa"/>
                  <w:vAlign w:val="center"/>
                </w:tcPr>
                <w:p w:rsidR="00EE1275" w:rsidRPr="003F4545" w:rsidRDefault="00E414A2">
                  <w:pPr>
                    <w:snapToGrid w:val="0"/>
                    <w:jc w:val="center"/>
                    <w:rPr>
                      <w:rFonts w:ascii="Times New Roman" w:eastAsia="宋体" w:hAnsi="Times New Roman" w:cs="Times New Roman"/>
                      <w:szCs w:val="21"/>
                    </w:rPr>
                  </w:pPr>
                  <w:r w:rsidRPr="003F4545">
                    <w:rPr>
                      <w:rFonts w:ascii="Times New Roman" w:eastAsia="宋体" w:hAnsi="Times New Roman" w:cs="Times New Roman" w:hint="eastAsia"/>
                      <w:bCs/>
                      <w:szCs w:val="21"/>
                    </w:rPr>
                    <w:t>O</w:t>
                  </w:r>
                  <w:r w:rsidRPr="003F4545">
                    <w:rPr>
                      <w:rFonts w:ascii="Times New Roman" w:eastAsia="宋体" w:hAnsi="Times New Roman" w:cs="Times New Roman" w:hint="eastAsia"/>
                      <w:bCs/>
                      <w:szCs w:val="21"/>
                      <w:vertAlign w:val="subscript"/>
                    </w:rPr>
                    <w:t>3</w:t>
                  </w:r>
                </w:p>
              </w:tc>
              <w:tc>
                <w:tcPr>
                  <w:tcW w:w="2161" w:type="dxa"/>
                  <w:vAlign w:val="center"/>
                </w:tcPr>
                <w:p w:rsidR="00EE1275" w:rsidRPr="003F4545" w:rsidRDefault="00E414A2">
                  <w:pPr>
                    <w:pStyle w:val="-WJG"/>
                    <w:adjustRightInd/>
                    <w:snapToGrid w:val="0"/>
                  </w:pPr>
                  <w:r w:rsidRPr="003F4545">
                    <w:rPr>
                      <w:rFonts w:hint="eastAsia"/>
                    </w:rPr>
                    <w:t>城市日最大</w:t>
                  </w:r>
                  <w:r w:rsidRPr="003F4545">
                    <w:rPr>
                      <w:rFonts w:hint="eastAsia"/>
                    </w:rPr>
                    <w:t>8</w:t>
                  </w:r>
                  <w:r w:rsidRPr="003F4545">
                    <w:rPr>
                      <w:rFonts w:hint="eastAsia"/>
                    </w:rPr>
                    <w:t>小时平均第</w:t>
                  </w:r>
                  <w:r w:rsidRPr="003F4545">
                    <w:rPr>
                      <w:rFonts w:hint="eastAsia"/>
                    </w:rPr>
                    <w:t>90</w:t>
                  </w:r>
                  <w:r w:rsidRPr="003F4545">
                    <w:rPr>
                      <w:rFonts w:hint="eastAsia"/>
                    </w:rPr>
                    <w:t>百分位数</w:t>
                  </w:r>
                </w:p>
              </w:tc>
              <w:tc>
                <w:tcPr>
                  <w:tcW w:w="1241" w:type="dxa"/>
                  <w:vAlign w:val="center"/>
                </w:tcPr>
                <w:p w:rsidR="00EE1275" w:rsidRPr="003F4545" w:rsidRDefault="00E414A2">
                  <w:pPr>
                    <w:pStyle w:val="-WJG"/>
                    <w:snapToGrid w:val="0"/>
                  </w:pPr>
                  <w:r w:rsidRPr="003F4545">
                    <w:rPr>
                      <w:rFonts w:hint="eastAsia"/>
                    </w:rPr>
                    <w:t>136</w:t>
                  </w:r>
                </w:p>
              </w:tc>
              <w:tc>
                <w:tcPr>
                  <w:tcW w:w="1134" w:type="dxa"/>
                  <w:vAlign w:val="center"/>
                </w:tcPr>
                <w:p w:rsidR="00EE1275" w:rsidRPr="003F4545" w:rsidRDefault="00E414A2">
                  <w:pPr>
                    <w:pStyle w:val="-WJG"/>
                    <w:adjustRightInd/>
                    <w:snapToGrid w:val="0"/>
                  </w:pPr>
                  <w:r w:rsidRPr="003F4545">
                    <w:rPr>
                      <w:rFonts w:hint="eastAsia"/>
                    </w:rPr>
                    <w:t>160</w:t>
                  </w:r>
                </w:p>
                <w:p w:rsidR="00EE1275" w:rsidRPr="003F4545" w:rsidRDefault="00E414A2">
                  <w:pPr>
                    <w:pStyle w:val="-WJG"/>
                    <w:adjustRightInd/>
                    <w:snapToGrid w:val="0"/>
                  </w:pPr>
                  <w:r w:rsidRPr="003F4545">
                    <w:rPr>
                      <w:rFonts w:hint="eastAsia"/>
                    </w:rPr>
                    <w:t>（日均值）</w:t>
                  </w:r>
                </w:p>
              </w:tc>
              <w:tc>
                <w:tcPr>
                  <w:tcW w:w="134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85.0%</w:t>
                  </w:r>
                </w:p>
              </w:tc>
              <w:tc>
                <w:tcPr>
                  <w:tcW w:w="1342" w:type="dxa"/>
                  <w:vAlign w:val="center"/>
                </w:tcPr>
                <w:p w:rsidR="00EE1275" w:rsidRPr="003F4545" w:rsidRDefault="00E414A2">
                  <w:pPr>
                    <w:pStyle w:val="-WJG"/>
                    <w:adjustRightInd/>
                    <w:snapToGrid w:val="0"/>
                  </w:pPr>
                  <w:r w:rsidRPr="003F4545">
                    <w:rPr>
                      <w:rFonts w:hint="eastAsia"/>
                    </w:rPr>
                    <w:t>达标</w:t>
                  </w:r>
                </w:p>
              </w:tc>
            </w:tr>
          </w:tbl>
          <w:p w:rsidR="00EE1275" w:rsidRPr="003F4545" w:rsidRDefault="00E414A2">
            <w:pPr>
              <w:adjustRightInd w:val="0"/>
              <w:snapToGrid w:val="0"/>
              <w:spacing w:line="360" w:lineRule="auto"/>
              <w:ind w:firstLineChars="200" w:firstLine="496"/>
              <w:rPr>
                <w:rFonts w:ascii="Times New Roman" w:hAnsi="Times New Roman" w:cs="Times New Roman"/>
                <w:spacing w:val="4"/>
                <w:sz w:val="24"/>
              </w:rPr>
            </w:pPr>
            <w:r w:rsidRPr="003F4545">
              <w:rPr>
                <w:rFonts w:ascii="Times New Roman" w:hAnsi="Times New Roman" w:cs="Times New Roman" w:hint="eastAsia"/>
                <w:spacing w:val="4"/>
                <w:sz w:val="24"/>
              </w:rPr>
              <w:t>本项目拟建地距离衡南县空气质量监测站点</w:t>
            </w:r>
            <w:r w:rsidRPr="003F4545">
              <w:rPr>
                <w:rFonts w:ascii="Times New Roman" w:hAnsi="Times New Roman" w:cs="Times New Roman" w:hint="eastAsia"/>
                <w:spacing w:val="4"/>
                <w:sz w:val="24"/>
              </w:rPr>
              <w:t>4</w:t>
            </w:r>
            <w:r w:rsidRPr="003F4545">
              <w:rPr>
                <w:rFonts w:ascii="Times New Roman" w:hAnsi="Times New Roman" w:cs="Times New Roman" w:hint="eastAsia"/>
                <w:spacing w:val="4"/>
                <w:sz w:val="24"/>
              </w:rPr>
              <w:t>～</w:t>
            </w:r>
            <w:r w:rsidRPr="003F4545">
              <w:rPr>
                <w:rFonts w:ascii="Times New Roman" w:hAnsi="Times New Roman" w:cs="Times New Roman" w:hint="eastAsia"/>
                <w:spacing w:val="4"/>
                <w:sz w:val="24"/>
              </w:rPr>
              <w:t>42km</w:t>
            </w:r>
            <w:r w:rsidRPr="003F4545">
              <w:rPr>
                <w:rFonts w:ascii="Times New Roman" w:hAnsi="Times New Roman" w:cs="Times New Roman" w:hint="eastAsia"/>
                <w:spacing w:val="4"/>
                <w:sz w:val="24"/>
              </w:rPr>
              <w:t>，均不在大气环境影响评价范围内，但根据《环境影响评价技术导则</w:t>
            </w:r>
            <w:r w:rsidRPr="003F4545">
              <w:rPr>
                <w:rFonts w:ascii="Times New Roman" w:hAnsi="Times New Roman" w:cs="Times New Roman" w:hint="eastAsia"/>
                <w:spacing w:val="4"/>
                <w:sz w:val="24"/>
              </w:rPr>
              <w:t xml:space="preserve"> </w:t>
            </w:r>
            <w:r w:rsidRPr="003F4545">
              <w:rPr>
                <w:rFonts w:ascii="Times New Roman" w:hAnsi="Times New Roman" w:cs="Times New Roman" w:hint="eastAsia"/>
                <w:spacing w:val="4"/>
                <w:sz w:val="24"/>
              </w:rPr>
              <w:t>大气环境》（</w:t>
            </w:r>
            <w:r w:rsidRPr="003F4545">
              <w:rPr>
                <w:rFonts w:ascii="Times New Roman" w:hAnsi="Times New Roman" w:cs="Times New Roman" w:hint="eastAsia"/>
                <w:spacing w:val="4"/>
                <w:sz w:val="24"/>
              </w:rPr>
              <w:t>HJ 2.2-2018</w:t>
            </w:r>
            <w:r w:rsidRPr="003F4545">
              <w:rPr>
                <w:rFonts w:ascii="Times New Roman" w:hAnsi="Times New Roman" w:cs="Times New Roman" w:hint="eastAsia"/>
                <w:spacing w:val="4"/>
                <w:sz w:val="24"/>
              </w:rPr>
              <w:t>），“</w:t>
            </w:r>
            <w:r w:rsidRPr="003F4545">
              <w:rPr>
                <w:rFonts w:ascii="Times New Roman" w:hAnsi="Times New Roman" w:cs="Times New Roman" w:hint="eastAsia"/>
                <w:spacing w:val="4"/>
                <w:sz w:val="24"/>
              </w:rPr>
              <w:t xml:space="preserve">6.2.1.3 </w:t>
            </w:r>
            <w:r w:rsidRPr="003F4545">
              <w:rPr>
                <w:rFonts w:ascii="Times New Roman" w:hAnsi="Times New Roman" w:cs="Times New Roman" w:hint="eastAsia"/>
                <w:spacing w:val="4"/>
                <w:sz w:val="24"/>
              </w:rPr>
              <w:t>评价范围内没有环境空气质量监测网数据或公开发布的环境空气质量现状数据的，可选择符合</w:t>
            </w:r>
            <w:r w:rsidRPr="003F4545">
              <w:rPr>
                <w:rFonts w:ascii="Times New Roman" w:hAnsi="Times New Roman" w:cs="Times New Roman" w:hint="eastAsia"/>
                <w:spacing w:val="4"/>
                <w:sz w:val="24"/>
              </w:rPr>
              <w:t>HJ664</w:t>
            </w:r>
            <w:r w:rsidRPr="003F4545">
              <w:rPr>
                <w:rFonts w:ascii="Times New Roman" w:hAnsi="Times New Roman" w:cs="Times New Roman" w:hint="eastAsia"/>
                <w:spacing w:val="4"/>
                <w:sz w:val="24"/>
              </w:rPr>
              <w:t>规定，并且与评价范围内地理位置邻近，地形、气候条件相近的环境空气质量城市点或区域点监测数据。”而根据《环境空气质量监测点位布设技术规范（试行）》（</w:t>
            </w:r>
            <w:r w:rsidRPr="003F4545">
              <w:rPr>
                <w:rFonts w:ascii="Times New Roman" w:hAnsi="Times New Roman" w:cs="Times New Roman" w:hint="eastAsia"/>
                <w:spacing w:val="4"/>
                <w:sz w:val="24"/>
              </w:rPr>
              <w:t>HJ 664-2013</w:t>
            </w:r>
            <w:r w:rsidRPr="003F4545">
              <w:rPr>
                <w:rFonts w:ascii="Times New Roman" w:hAnsi="Times New Roman" w:cs="Times New Roman" w:hint="eastAsia"/>
                <w:spacing w:val="4"/>
                <w:sz w:val="24"/>
              </w:rPr>
              <w:t>），环境空气质量评价城市点代表范围可扩大到半径</w:t>
            </w:r>
            <w:r w:rsidRPr="003F4545">
              <w:rPr>
                <w:rFonts w:ascii="Times New Roman" w:hAnsi="Times New Roman" w:cs="Times New Roman" w:hint="eastAsia"/>
                <w:spacing w:val="4"/>
                <w:sz w:val="24"/>
              </w:rPr>
              <w:t>4</w:t>
            </w:r>
            <w:r w:rsidRPr="003F4545">
              <w:rPr>
                <w:rFonts w:ascii="Times New Roman" w:hAnsi="Times New Roman" w:cs="Times New Roman" w:hint="eastAsia"/>
                <w:spacing w:val="4"/>
                <w:sz w:val="24"/>
              </w:rPr>
              <w:t>千米至几十千米，而环境空气质量评价区域点达标范围则一般可达半径几十千米。本项目各拟建地与监测站点地形、气候条件相近，数据有效性符合</w:t>
            </w:r>
            <w:r w:rsidRPr="003F4545">
              <w:rPr>
                <w:rFonts w:ascii="Times New Roman" w:hAnsi="Times New Roman" w:cs="Times New Roman" w:hint="eastAsia"/>
                <w:spacing w:val="4"/>
                <w:sz w:val="24"/>
              </w:rPr>
              <w:t>HJ664</w:t>
            </w:r>
            <w:r w:rsidRPr="003F4545">
              <w:rPr>
                <w:rFonts w:ascii="Times New Roman" w:hAnsi="Times New Roman" w:cs="Times New Roman" w:hint="eastAsia"/>
                <w:spacing w:val="4"/>
                <w:sz w:val="24"/>
              </w:rPr>
              <w:t>规定和导则要求，本环评引用的环境空气质量站点监测数据可以代表本项目区域环境空气质量现状。</w:t>
            </w:r>
          </w:p>
          <w:p w:rsidR="00EE1275" w:rsidRPr="003F4545" w:rsidRDefault="00E414A2">
            <w:pPr>
              <w:spacing w:line="360" w:lineRule="auto"/>
              <w:ind w:firstLineChars="200" w:firstLine="480"/>
              <w:jc w:val="left"/>
              <w:rPr>
                <w:rFonts w:ascii="Times New Roman" w:hAnsi="Times New Roman" w:cs="Times New Roman"/>
                <w:sz w:val="24"/>
              </w:rPr>
            </w:pPr>
            <w:r w:rsidRPr="003F4545">
              <w:rPr>
                <w:rFonts w:ascii="Times New Roman" w:hAnsi="Times New Roman" w:cs="Times New Roman" w:hint="eastAsia"/>
                <w:sz w:val="24"/>
              </w:rPr>
              <w:t>综上，根据</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_Ref497147348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3-</w:t>
            </w:r>
            <w:r w:rsidR="00316B53" w:rsidRPr="00316B53">
              <w:rPr>
                <w:rFonts w:ascii="Times New Roman" w:hAnsi="Times New Roman" w:cs="Times New Roman"/>
                <w:sz w:val="24"/>
              </w:rPr>
              <w:t>1</w:t>
            </w:r>
            <w:r w:rsidRPr="003F4545">
              <w:rPr>
                <w:rFonts w:ascii="Times New Roman" w:hAnsi="Times New Roman" w:cs="Times New Roman"/>
                <w:sz w:val="24"/>
              </w:rPr>
              <w:fldChar w:fldCharType="end"/>
            </w:r>
            <w:r w:rsidRPr="003F4545">
              <w:rPr>
                <w:rFonts w:ascii="Times New Roman" w:hAnsi="Times New Roman" w:cs="Times New Roman" w:hint="eastAsia"/>
                <w:sz w:val="24"/>
              </w:rPr>
              <w:t>统计结果可知，</w:t>
            </w:r>
            <w:r w:rsidRPr="003F4545">
              <w:rPr>
                <w:rFonts w:ascii="Times New Roman" w:hAnsi="Times New Roman" w:cs="Times New Roman" w:hint="eastAsia"/>
                <w:sz w:val="24"/>
              </w:rPr>
              <w:t>2019</w:t>
            </w:r>
            <w:r w:rsidRPr="003F4545">
              <w:rPr>
                <w:rFonts w:ascii="Times New Roman" w:hAnsi="Times New Roman" w:cs="Times New Roman" w:hint="eastAsia"/>
                <w:sz w:val="24"/>
              </w:rPr>
              <w:t>年本项目所在区域环境空气中细颗粒物（</w:t>
            </w:r>
            <w:r w:rsidRPr="003F4545">
              <w:rPr>
                <w:rFonts w:ascii="Times New Roman" w:hAnsi="Times New Roman" w:cs="Times New Roman" w:hint="eastAsia"/>
                <w:sz w:val="24"/>
              </w:rPr>
              <w:t>PM</w:t>
            </w:r>
            <w:r w:rsidRPr="003F4545">
              <w:rPr>
                <w:rFonts w:ascii="Times New Roman" w:hAnsi="Times New Roman" w:cs="Times New Roman" w:hint="eastAsia"/>
                <w:sz w:val="24"/>
                <w:vertAlign w:val="subscript"/>
              </w:rPr>
              <w:t>2.5</w:t>
            </w:r>
            <w:r w:rsidRPr="003F4545">
              <w:rPr>
                <w:rFonts w:ascii="Times New Roman" w:hAnsi="Times New Roman" w:cs="Times New Roman" w:hint="eastAsia"/>
                <w:sz w:val="24"/>
              </w:rPr>
              <w:t>）年平均浓度为</w:t>
            </w:r>
            <w:r w:rsidRPr="003F4545">
              <w:rPr>
                <w:rFonts w:ascii="Times New Roman" w:hAnsi="Times New Roman" w:cs="Times New Roman" w:hint="eastAsia"/>
                <w:sz w:val="24"/>
              </w:rPr>
              <w:t>39</w:t>
            </w:r>
            <w:r w:rsidRPr="003F4545">
              <w:rPr>
                <w:rFonts w:ascii="Times New Roman" w:hAnsi="Times New Roman" w:cs="Times New Roman"/>
                <w:bCs/>
                <w:sz w:val="24"/>
              </w:rPr>
              <w:t>μg/m</w:t>
            </w:r>
            <w:r w:rsidRPr="003F4545">
              <w:rPr>
                <w:rFonts w:ascii="Times New Roman" w:hAnsi="Times New Roman" w:cs="Times New Roman"/>
                <w:bCs/>
                <w:sz w:val="24"/>
                <w:vertAlign w:val="superscript"/>
              </w:rPr>
              <w:t>3</w:t>
            </w:r>
            <w:r w:rsidRPr="003F4545">
              <w:rPr>
                <w:rFonts w:ascii="Times New Roman" w:hAnsi="Times New Roman" w:cs="Times New Roman" w:hint="eastAsia"/>
                <w:sz w:val="24"/>
              </w:rPr>
              <w:t>，超过了《环境空气质量标准》（</w:t>
            </w:r>
            <w:r w:rsidRPr="003F4545">
              <w:rPr>
                <w:rFonts w:ascii="Times New Roman" w:hAnsi="Times New Roman" w:cs="Times New Roman" w:hint="eastAsia"/>
                <w:sz w:val="24"/>
              </w:rPr>
              <w:t>GB3095-2012</w:t>
            </w:r>
            <w:r w:rsidRPr="003F4545">
              <w:rPr>
                <w:rFonts w:ascii="Times New Roman" w:hAnsi="Times New Roman" w:cs="Times New Roman" w:hint="eastAsia"/>
                <w:sz w:val="24"/>
              </w:rPr>
              <w:t>）中的二级标准限值，因此项目所在区域为</w:t>
            </w:r>
            <w:r w:rsidR="00DF3F95" w:rsidRPr="003F4545">
              <w:rPr>
                <w:rFonts w:ascii="Times New Roman" w:hAnsi="Times New Roman" w:cs="Times New Roman" w:hint="eastAsia"/>
                <w:sz w:val="24"/>
              </w:rPr>
              <w:t>不</w:t>
            </w:r>
            <w:r w:rsidRPr="003F4545">
              <w:rPr>
                <w:rFonts w:ascii="Times New Roman" w:hAnsi="Times New Roman" w:cs="Times New Roman" w:hint="eastAsia"/>
                <w:sz w:val="24"/>
              </w:rPr>
              <w:t>达标区。</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lastRenderedPageBreak/>
              <w:t>根据《中华人民共和国大气污染防治法》、《湖南省污染防治攻坚战三年行动计划（</w:t>
            </w:r>
            <w:r w:rsidRPr="003F4545">
              <w:rPr>
                <w:rFonts w:ascii="Times New Roman" w:hAnsi="Times New Roman" w:cs="Times New Roman" w:hint="eastAsia"/>
                <w:kern w:val="24"/>
                <w:sz w:val="24"/>
              </w:rPr>
              <w:t>2018-2020</w:t>
            </w:r>
            <w:r w:rsidRPr="003F4545">
              <w:rPr>
                <w:rFonts w:ascii="Times New Roman" w:hAnsi="Times New Roman" w:cs="Times New Roman" w:hint="eastAsia"/>
                <w:kern w:val="24"/>
                <w:sz w:val="24"/>
              </w:rPr>
              <w:t>年）》等法律法规和文件要求，衡阳市已制定并发布实施了《衡阳市大气环境质量限期达标规划》（</w:t>
            </w:r>
            <w:r w:rsidRPr="003F4545">
              <w:rPr>
                <w:rFonts w:ascii="Times New Roman" w:hAnsi="Times New Roman" w:cs="Times New Roman" w:hint="eastAsia"/>
                <w:kern w:val="24"/>
                <w:sz w:val="24"/>
              </w:rPr>
              <w:t>2020-2025</w:t>
            </w:r>
            <w:r w:rsidRPr="003F4545">
              <w:rPr>
                <w:rFonts w:ascii="Times New Roman" w:hAnsi="Times New Roman" w:cs="Times New Roman" w:hint="eastAsia"/>
                <w:kern w:val="24"/>
                <w:sz w:val="24"/>
              </w:rPr>
              <w:t>）》，持续深入开展大气污染治理，采取如下环境质量改善措施：</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①积极推动产业转型升级</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a</w:t>
            </w:r>
            <w:r w:rsidRPr="003F4545">
              <w:rPr>
                <w:rFonts w:ascii="Times New Roman" w:hAnsi="Times New Roman" w:cs="Times New Roman" w:hint="eastAsia"/>
                <w:kern w:val="24"/>
                <w:sz w:val="24"/>
              </w:rPr>
              <w:t>促进产业结构调整、</w:t>
            </w:r>
            <w:r w:rsidRPr="003F4545">
              <w:rPr>
                <w:rFonts w:ascii="Times New Roman" w:hAnsi="Times New Roman" w:cs="Times New Roman" w:hint="eastAsia"/>
                <w:kern w:val="24"/>
                <w:sz w:val="24"/>
              </w:rPr>
              <w:t>b</w:t>
            </w:r>
            <w:r w:rsidRPr="003F4545">
              <w:rPr>
                <w:rFonts w:ascii="Times New Roman" w:hAnsi="Times New Roman" w:cs="Times New Roman" w:hint="eastAsia"/>
                <w:kern w:val="24"/>
                <w:sz w:val="24"/>
              </w:rPr>
              <w:t>推进“散乱污”企业整治、</w:t>
            </w:r>
            <w:r w:rsidRPr="003F4545">
              <w:rPr>
                <w:rFonts w:ascii="Times New Roman" w:hAnsi="Times New Roman" w:cs="Times New Roman" w:hint="eastAsia"/>
                <w:kern w:val="24"/>
                <w:sz w:val="24"/>
              </w:rPr>
              <w:t>c</w:t>
            </w:r>
            <w:r w:rsidRPr="003F4545">
              <w:rPr>
                <w:rFonts w:ascii="Times New Roman" w:hAnsi="Times New Roman" w:cs="Times New Roman" w:hint="eastAsia"/>
                <w:kern w:val="24"/>
                <w:sz w:val="24"/>
              </w:rPr>
              <w:t>优化能源结构调整、</w:t>
            </w:r>
            <w:r w:rsidRPr="003F4545">
              <w:rPr>
                <w:rFonts w:ascii="Times New Roman" w:hAnsi="Times New Roman" w:cs="Times New Roman" w:hint="eastAsia"/>
                <w:kern w:val="24"/>
                <w:sz w:val="24"/>
              </w:rPr>
              <w:t>d</w:t>
            </w:r>
            <w:r w:rsidRPr="003F4545">
              <w:rPr>
                <w:rFonts w:ascii="Times New Roman" w:hAnsi="Times New Roman" w:cs="Times New Roman" w:hint="eastAsia"/>
                <w:kern w:val="24"/>
                <w:sz w:val="24"/>
              </w:rPr>
              <w:t>加快清洁能源替代利用、</w:t>
            </w:r>
            <w:r w:rsidRPr="003F4545">
              <w:rPr>
                <w:rFonts w:ascii="Times New Roman" w:hAnsi="Times New Roman" w:cs="Times New Roman" w:hint="eastAsia"/>
                <w:kern w:val="24"/>
                <w:sz w:val="24"/>
              </w:rPr>
              <w:t>e</w:t>
            </w:r>
            <w:r w:rsidRPr="003F4545">
              <w:rPr>
                <w:rFonts w:ascii="Times New Roman" w:hAnsi="Times New Roman" w:cs="Times New Roman" w:hint="eastAsia"/>
                <w:kern w:val="24"/>
                <w:sz w:val="24"/>
              </w:rPr>
              <w:t>推动交通结构调整、</w:t>
            </w:r>
            <w:r w:rsidRPr="003F4545">
              <w:rPr>
                <w:rFonts w:ascii="Times New Roman" w:hAnsi="Times New Roman" w:cs="Times New Roman" w:hint="eastAsia"/>
                <w:kern w:val="24"/>
                <w:sz w:val="24"/>
              </w:rPr>
              <w:t>f</w:t>
            </w:r>
            <w:r w:rsidRPr="003F4545">
              <w:rPr>
                <w:rFonts w:ascii="Times New Roman" w:hAnsi="Times New Roman" w:cs="Times New Roman" w:hint="eastAsia"/>
                <w:kern w:val="24"/>
                <w:sz w:val="24"/>
              </w:rPr>
              <w:t>加快绿色交通体系建设、</w:t>
            </w:r>
            <w:r w:rsidRPr="003F4545">
              <w:rPr>
                <w:rFonts w:ascii="Times New Roman" w:hAnsi="Times New Roman" w:cs="Times New Roman" w:hint="eastAsia"/>
                <w:kern w:val="24"/>
                <w:sz w:val="24"/>
              </w:rPr>
              <w:t>g</w:t>
            </w:r>
            <w:r w:rsidRPr="003F4545">
              <w:rPr>
                <w:rFonts w:ascii="Times New Roman" w:hAnsi="Times New Roman" w:cs="Times New Roman" w:hint="eastAsia"/>
                <w:kern w:val="24"/>
                <w:sz w:val="24"/>
              </w:rPr>
              <w:t>推进油品提质升级。</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②加大污染治理力度</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a</w:t>
            </w:r>
            <w:r w:rsidRPr="003F4545">
              <w:rPr>
                <w:rFonts w:ascii="Times New Roman" w:hAnsi="Times New Roman" w:cs="Times New Roman" w:hint="eastAsia"/>
                <w:kern w:val="24"/>
                <w:sz w:val="24"/>
              </w:rPr>
              <w:t>推动工业污染源稳定达标排放、</w:t>
            </w:r>
            <w:r w:rsidRPr="003F4545">
              <w:rPr>
                <w:rFonts w:ascii="Times New Roman" w:hAnsi="Times New Roman" w:cs="Times New Roman" w:hint="eastAsia"/>
                <w:kern w:val="24"/>
                <w:sz w:val="24"/>
              </w:rPr>
              <w:t>b</w:t>
            </w:r>
            <w:r w:rsidRPr="003F4545">
              <w:rPr>
                <w:rFonts w:ascii="Times New Roman" w:hAnsi="Times New Roman" w:cs="Times New Roman" w:hint="eastAsia"/>
                <w:kern w:val="24"/>
                <w:sz w:val="24"/>
              </w:rPr>
              <w:t>加强工业企业无组织排放管控、</w:t>
            </w:r>
            <w:r w:rsidRPr="003F4545">
              <w:rPr>
                <w:rFonts w:ascii="Times New Roman" w:hAnsi="Times New Roman" w:cs="Times New Roman" w:hint="eastAsia"/>
                <w:kern w:val="24"/>
                <w:sz w:val="24"/>
              </w:rPr>
              <w:t>c</w:t>
            </w:r>
            <w:r w:rsidRPr="003F4545">
              <w:rPr>
                <w:rFonts w:ascii="Times New Roman" w:hAnsi="Times New Roman" w:cs="Times New Roman" w:hint="eastAsia"/>
                <w:kern w:val="24"/>
                <w:sz w:val="24"/>
              </w:rPr>
              <w:t>加强工业园区大气污染防治、</w:t>
            </w:r>
            <w:r w:rsidRPr="003F4545">
              <w:rPr>
                <w:rFonts w:ascii="Times New Roman" w:hAnsi="Times New Roman" w:cs="Times New Roman" w:hint="eastAsia"/>
                <w:kern w:val="24"/>
                <w:sz w:val="24"/>
              </w:rPr>
              <w:t>d</w:t>
            </w:r>
            <w:r w:rsidRPr="003F4545">
              <w:rPr>
                <w:rFonts w:ascii="Times New Roman" w:hAnsi="Times New Roman" w:cs="Times New Roman" w:hint="eastAsia"/>
                <w:kern w:val="24"/>
                <w:sz w:val="24"/>
              </w:rPr>
              <w:t>推动重点地区和重点行业执行大气污染物特别排放限值、</w:t>
            </w:r>
            <w:r w:rsidRPr="003F4545">
              <w:rPr>
                <w:rFonts w:ascii="Times New Roman" w:hAnsi="Times New Roman" w:cs="Times New Roman" w:hint="eastAsia"/>
                <w:kern w:val="24"/>
                <w:sz w:val="24"/>
              </w:rPr>
              <w:t>e</w:t>
            </w:r>
            <w:r w:rsidRPr="003F4545">
              <w:rPr>
                <w:rFonts w:ascii="Times New Roman" w:hAnsi="Times New Roman" w:cs="Times New Roman" w:hint="eastAsia"/>
                <w:kern w:val="24"/>
                <w:sz w:val="24"/>
              </w:rPr>
              <w:t>推进火电钢铁行业超低排放改造、</w:t>
            </w:r>
            <w:r w:rsidRPr="003F4545">
              <w:rPr>
                <w:rFonts w:ascii="Times New Roman" w:hAnsi="Times New Roman" w:cs="Times New Roman" w:hint="eastAsia"/>
                <w:kern w:val="24"/>
                <w:sz w:val="24"/>
              </w:rPr>
              <w:t>f</w:t>
            </w:r>
            <w:r w:rsidRPr="003F4545">
              <w:rPr>
                <w:rFonts w:ascii="Times New Roman" w:hAnsi="Times New Roman" w:cs="Times New Roman" w:hint="eastAsia"/>
                <w:kern w:val="24"/>
                <w:sz w:val="24"/>
              </w:rPr>
              <w:t>全面推进工业</w:t>
            </w:r>
            <w:r w:rsidRPr="003F4545">
              <w:rPr>
                <w:rFonts w:ascii="Times New Roman" w:hAnsi="Times New Roman" w:cs="Times New Roman" w:hint="eastAsia"/>
                <w:kern w:val="24"/>
                <w:sz w:val="24"/>
              </w:rPr>
              <w:t>VOCs</w:t>
            </w:r>
            <w:r w:rsidRPr="003F4545">
              <w:rPr>
                <w:rFonts w:ascii="Times New Roman" w:hAnsi="Times New Roman" w:cs="Times New Roman" w:hint="eastAsia"/>
                <w:kern w:val="24"/>
                <w:sz w:val="24"/>
              </w:rPr>
              <w:t>综合治理、</w:t>
            </w:r>
            <w:r w:rsidRPr="003F4545">
              <w:rPr>
                <w:rFonts w:ascii="Times New Roman" w:hAnsi="Times New Roman" w:cs="Times New Roman" w:hint="eastAsia"/>
                <w:kern w:val="24"/>
                <w:sz w:val="24"/>
              </w:rPr>
              <w:t>g</w:t>
            </w:r>
            <w:r w:rsidRPr="003F4545">
              <w:rPr>
                <w:rFonts w:ascii="Times New Roman" w:hAnsi="Times New Roman" w:cs="Times New Roman" w:hint="eastAsia"/>
                <w:kern w:val="24"/>
                <w:sz w:val="24"/>
              </w:rPr>
              <w:t>打好柴油货车污染治理攻坚战、</w:t>
            </w:r>
            <w:r w:rsidRPr="003F4545">
              <w:rPr>
                <w:rFonts w:ascii="Times New Roman" w:hAnsi="Times New Roman" w:cs="Times New Roman" w:hint="eastAsia"/>
                <w:kern w:val="24"/>
                <w:sz w:val="24"/>
              </w:rPr>
              <w:t>h</w:t>
            </w:r>
            <w:r w:rsidRPr="003F4545">
              <w:rPr>
                <w:rFonts w:ascii="Times New Roman" w:hAnsi="Times New Roman" w:cs="Times New Roman" w:hint="eastAsia"/>
                <w:kern w:val="24"/>
                <w:sz w:val="24"/>
              </w:rPr>
              <w:t>加强非道路移动机械和船舶污染管控、</w:t>
            </w:r>
            <w:r w:rsidRPr="003F4545">
              <w:rPr>
                <w:rFonts w:ascii="Times New Roman" w:hAnsi="Times New Roman" w:cs="Times New Roman" w:hint="eastAsia"/>
                <w:kern w:val="24"/>
                <w:sz w:val="24"/>
              </w:rPr>
              <w:t>i</w:t>
            </w:r>
            <w:r w:rsidRPr="003F4545">
              <w:rPr>
                <w:rFonts w:ascii="Times New Roman" w:hAnsi="Times New Roman" w:cs="Times New Roman" w:hint="eastAsia"/>
                <w:kern w:val="24"/>
                <w:sz w:val="24"/>
              </w:rPr>
              <w:t>加强扬尘污染治理、</w:t>
            </w:r>
            <w:r w:rsidRPr="003F4545">
              <w:rPr>
                <w:rFonts w:ascii="Times New Roman" w:hAnsi="Times New Roman" w:cs="Times New Roman" w:hint="eastAsia"/>
                <w:kern w:val="24"/>
                <w:sz w:val="24"/>
              </w:rPr>
              <w:t>j</w:t>
            </w:r>
            <w:r w:rsidRPr="003F4545">
              <w:rPr>
                <w:rFonts w:ascii="Times New Roman" w:hAnsi="Times New Roman" w:cs="Times New Roman" w:hint="eastAsia"/>
                <w:kern w:val="24"/>
                <w:sz w:val="24"/>
              </w:rPr>
              <w:t>严禁秸秆露天焚烧、</w:t>
            </w:r>
            <w:r w:rsidRPr="003F4545">
              <w:rPr>
                <w:rFonts w:ascii="Times New Roman" w:hAnsi="Times New Roman" w:cs="Times New Roman" w:hint="eastAsia"/>
                <w:kern w:val="24"/>
                <w:sz w:val="24"/>
              </w:rPr>
              <w:t>k</w:t>
            </w:r>
            <w:r w:rsidRPr="003F4545">
              <w:rPr>
                <w:rFonts w:ascii="Times New Roman" w:hAnsi="Times New Roman" w:cs="Times New Roman" w:hint="eastAsia"/>
                <w:kern w:val="24"/>
                <w:sz w:val="24"/>
              </w:rPr>
              <w:t>加强生活面源整治。</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采取上述措施后，衡南县的环境空气质量状况有望持续改善。</w:t>
            </w:r>
          </w:p>
          <w:p w:rsidR="00EE1275" w:rsidRPr="003F4545" w:rsidRDefault="00E414A2">
            <w:pPr>
              <w:spacing w:line="360" w:lineRule="auto"/>
              <w:ind w:firstLineChars="200" w:firstLine="482"/>
              <w:jc w:val="left"/>
              <w:rPr>
                <w:rFonts w:ascii="Times New Roman" w:hAnsi="Times New Roman" w:cs="Times New Roman"/>
                <w:b/>
                <w:kern w:val="24"/>
                <w:sz w:val="24"/>
              </w:rPr>
            </w:pPr>
            <w:r w:rsidRPr="003F4545">
              <w:rPr>
                <w:rFonts w:ascii="Times New Roman" w:hAnsi="Times New Roman" w:cs="Times New Roman" w:hint="eastAsia"/>
                <w:b/>
                <w:kern w:val="24"/>
                <w:sz w:val="24"/>
              </w:rPr>
              <w:t>（</w:t>
            </w:r>
            <w:r w:rsidRPr="003F4545">
              <w:rPr>
                <w:rFonts w:ascii="Times New Roman" w:hAnsi="Times New Roman" w:cs="Times New Roman" w:hint="eastAsia"/>
                <w:b/>
                <w:kern w:val="24"/>
                <w:sz w:val="24"/>
              </w:rPr>
              <w:t>2</w:t>
            </w:r>
            <w:r w:rsidRPr="003F4545">
              <w:rPr>
                <w:rFonts w:ascii="Times New Roman" w:hAnsi="Times New Roman" w:cs="Times New Roman" w:hint="eastAsia"/>
                <w:b/>
                <w:kern w:val="24"/>
                <w:sz w:val="24"/>
              </w:rPr>
              <w:t>）大气特征污染物环境质量现状调查与评价</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为了解项目所在区域环境空气中</w:t>
            </w:r>
            <w:r w:rsidRPr="003F4545">
              <w:rPr>
                <w:rFonts w:ascii="Times New Roman" w:hAnsi="Times New Roman" w:cs="Times New Roman" w:hint="eastAsia"/>
                <w:kern w:val="24"/>
                <w:sz w:val="24"/>
              </w:rPr>
              <w:t>NH</w:t>
            </w:r>
            <w:r w:rsidRPr="003F4545">
              <w:rPr>
                <w:rFonts w:ascii="Times New Roman" w:hAnsi="Times New Roman" w:cs="Times New Roman" w:hint="eastAsia"/>
                <w:kern w:val="24"/>
                <w:sz w:val="24"/>
                <w:vertAlign w:val="subscript"/>
              </w:rPr>
              <w:t>3</w:t>
            </w:r>
            <w:r w:rsidR="00BB64A6" w:rsidRPr="003F4545">
              <w:rPr>
                <w:rFonts w:ascii="Times New Roman" w:hAnsi="Times New Roman" w:cs="Times New Roman" w:hint="eastAsia"/>
                <w:kern w:val="24"/>
                <w:sz w:val="24"/>
              </w:rPr>
              <w:t>、</w:t>
            </w:r>
            <w:r w:rsidRPr="003F4545">
              <w:rPr>
                <w:rFonts w:ascii="Times New Roman" w:hAnsi="Times New Roman" w:cs="Times New Roman" w:hint="eastAsia"/>
                <w:kern w:val="24"/>
                <w:sz w:val="24"/>
              </w:rPr>
              <w:t>H</w:t>
            </w:r>
            <w:r w:rsidRPr="003F4545">
              <w:rPr>
                <w:rFonts w:ascii="Times New Roman" w:hAnsi="Times New Roman" w:cs="Times New Roman" w:hint="eastAsia"/>
                <w:kern w:val="24"/>
                <w:sz w:val="24"/>
                <w:vertAlign w:val="subscript"/>
              </w:rPr>
              <w:t>2</w:t>
            </w:r>
            <w:r w:rsidRPr="003F4545">
              <w:rPr>
                <w:rFonts w:ascii="Times New Roman" w:hAnsi="Times New Roman" w:cs="Times New Roman" w:hint="eastAsia"/>
                <w:kern w:val="24"/>
                <w:sz w:val="24"/>
              </w:rPr>
              <w:t>S</w:t>
            </w:r>
            <w:r w:rsidR="00BB64A6" w:rsidRPr="003F4545">
              <w:rPr>
                <w:rFonts w:ascii="Times New Roman" w:hAnsi="Times New Roman" w:cs="Times New Roman" w:hint="eastAsia"/>
                <w:kern w:val="24"/>
                <w:sz w:val="24"/>
              </w:rPr>
              <w:t>和臭气浓度</w:t>
            </w:r>
            <w:r w:rsidRPr="003F4545">
              <w:rPr>
                <w:rFonts w:ascii="Times New Roman" w:hAnsi="Times New Roman" w:cs="Times New Roman" w:hint="eastAsia"/>
                <w:kern w:val="24"/>
                <w:sz w:val="24"/>
              </w:rPr>
              <w:t>等特征污染因子的现状浓度，本项目委托</w:t>
            </w:r>
            <w:r w:rsidRPr="003F4545">
              <w:rPr>
                <w:rFonts w:ascii="Times New Roman" w:hAnsi="Times New Roman" w:cs="Times New Roman"/>
                <w:kern w:val="24"/>
                <w:sz w:val="24"/>
              </w:rPr>
              <w:t>湖南</w:t>
            </w:r>
            <w:r w:rsidRPr="003F4545">
              <w:rPr>
                <w:rFonts w:ascii="Times New Roman" w:hAnsi="Times New Roman" w:cs="Times New Roman" w:hint="eastAsia"/>
                <w:kern w:val="24"/>
                <w:sz w:val="24"/>
              </w:rPr>
              <w:t>中石</w:t>
            </w:r>
            <w:r w:rsidRPr="003F4545">
              <w:rPr>
                <w:rFonts w:ascii="Times New Roman" w:hAnsi="Times New Roman" w:cs="Times New Roman"/>
                <w:kern w:val="24"/>
                <w:sz w:val="24"/>
              </w:rPr>
              <w:t>检测有限公司</w:t>
            </w:r>
            <w:r w:rsidRPr="003F4545">
              <w:rPr>
                <w:rFonts w:ascii="Times New Roman" w:hAnsi="Times New Roman" w:cs="Times New Roman" w:hint="eastAsia"/>
                <w:kern w:val="24"/>
                <w:sz w:val="24"/>
              </w:rPr>
              <w:t>于</w:t>
            </w:r>
            <w:r w:rsidRPr="003F4545">
              <w:rPr>
                <w:rFonts w:ascii="Times New Roman" w:hAnsi="Times New Roman" w:cs="Times New Roman" w:hint="eastAsia"/>
                <w:kern w:val="24"/>
                <w:sz w:val="24"/>
              </w:rPr>
              <w:t>2020</w:t>
            </w:r>
            <w:r w:rsidRPr="003F4545">
              <w:rPr>
                <w:rFonts w:ascii="Times New Roman" w:hAnsi="Times New Roman" w:cs="Times New Roman" w:hint="eastAsia"/>
                <w:kern w:val="24"/>
                <w:sz w:val="24"/>
              </w:rPr>
              <w:t>年</w:t>
            </w:r>
            <w:r w:rsidRPr="003F4545">
              <w:rPr>
                <w:rFonts w:ascii="Times New Roman" w:hAnsi="Times New Roman" w:cs="Times New Roman" w:hint="eastAsia"/>
                <w:kern w:val="24"/>
                <w:sz w:val="24"/>
              </w:rPr>
              <w:t>8</w:t>
            </w:r>
            <w:r w:rsidRPr="003F4545">
              <w:rPr>
                <w:rFonts w:ascii="Times New Roman" w:hAnsi="Times New Roman" w:cs="Times New Roman" w:hint="eastAsia"/>
                <w:kern w:val="24"/>
                <w:sz w:val="24"/>
              </w:rPr>
              <w:t>月</w:t>
            </w:r>
            <w:r w:rsidRPr="003F4545">
              <w:rPr>
                <w:rFonts w:ascii="Times New Roman" w:hAnsi="Times New Roman" w:cs="Times New Roman" w:hint="eastAsia"/>
                <w:kern w:val="24"/>
                <w:sz w:val="24"/>
              </w:rPr>
              <w:t>11</w:t>
            </w:r>
            <w:r w:rsidRPr="003F4545">
              <w:rPr>
                <w:rFonts w:ascii="Times New Roman" w:hAnsi="Times New Roman" w:cs="Times New Roman" w:hint="eastAsia"/>
                <w:kern w:val="24"/>
                <w:sz w:val="24"/>
              </w:rPr>
              <w:t>日</w:t>
            </w:r>
            <w:r w:rsidRPr="003F4545">
              <w:rPr>
                <w:rFonts w:ascii="Times New Roman" w:hAnsi="Times New Roman" w:cs="Times New Roman" w:hint="eastAsia"/>
                <w:kern w:val="24"/>
                <w:sz w:val="24"/>
              </w:rPr>
              <w:t>-8</w:t>
            </w:r>
            <w:r w:rsidRPr="003F4545">
              <w:rPr>
                <w:rFonts w:ascii="Times New Roman" w:hAnsi="Times New Roman" w:cs="Times New Roman" w:hint="eastAsia"/>
                <w:kern w:val="24"/>
                <w:sz w:val="24"/>
              </w:rPr>
              <w:t>月</w:t>
            </w:r>
            <w:r w:rsidRPr="003F4545">
              <w:rPr>
                <w:rFonts w:ascii="Times New Roman" w:hAnsi="Times New Roman" w:cs="Times New Roman" w:hint="eastAsia"/>
                <w:kern w:val="24"/>
                <w:sz w:val="24"/>
              </w:rPr>
              <w:t>17</w:t>
            </w:r>
            <w:r w:rsidRPr="003F4545">
              <w:rPr>
                <w:rFonts w:ascii="Times New Roman" w:hAnsi="Times New Roman" w:cs="Times New Roman" w:hint="eastAsia"/>
                <w:kern w:val="24"/>
                <w:sz w:val="24"/>
              </w:rPr>
              <w:t>日开展了相关监测。</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①</w:t>
            </w:r>
            <w:r w:rsidRPr="003F4545">
              <w:rPr>
                <w:rFonts w:ascii="Times New Roman" w:hAnsi="Times New Roman" w:cs="Times New Roman" w:hint="eastAsia"/>
                <w:kern w:val="24"/>
                <w:sz w:val="24"/>
              </w:rPr>
              <w:t xml:space="preserve"> </w:t>
            </w:r>
            <w:r w:rsidRPr="003F4545">
              <w:rPr>
                <w:rFonts w:ascii="Times New Roman" w:hAnsi="Times New Roman" w:cs="Times New Roman"/>
                <w:kern w:val="24"/>
                <w:sz w:val="24"/>
              </w:rPr>
              <w:t>监测点位</w:t>
            </w:r>
            <w:r w:rsidRPr="003F4545">
              <w:rPr>
                <w:rFonts w:ascii="Times New Roman" w:hAnsi="Times New Roman" w:cs="Times New Roman" w:hint="eastAsia"/>
                <w:kern w:val="24"/>
                <w:sz w:val="24"/>
              </w:rPr>
              <w:t>及监测内容</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根据评价区域污染气象特征，同时考虑项目总平面布置、工程产排污情况、评价区域环境功能以及环境保护目标分布情况，按照环评导则要求，本项目在拟建地等区域各</w:t>
            </w:r>
            <w:r w:rsidRPr="003F4545">
              <w:rPr>
                <w:rFonts w:ascii="Times New Roman" w:hAnsi="Times New Roman" w:cs="Times New Roman"/>
                <w:kern w:val="24"/>
                <w:sz w:val="24"/>
              </w:rPr>
              <w:t>布设</w:t>
            </w:r>
            <w:r w:rsidRPr="003F4545">
              <w:rPr>
                <w:rFonts w:ascii="Times New Roman" w:hAnsi="Times New Roman" w:cs="Times New Roman" w:hint="eastAsia"/>
                <w:kern w:val="24"/>
                <w:sz w:val="24"/>
              </w:rPr>
              <w:t>了若干</w:t>
            </w:r>
            <w:r w:rsidRPr="003F4545">
              <w:rPr>
                <w:rFonts w:ascii="Times New Roman" w:hAnsi="Times New Roman" w:cs="Times New Roman"/>
                <w:kern w:val="24"/>
                <w:sz w:val="24"/>
              </w:rPr>
              <w:t>个大气环境监测点，具体见</w:t>
            </w:r>
            <w:r w:rsidRPr="003F4545">
              <w:rPr>
                <w:rFonts w:ascii="Times New Roman" w:hAnsi="Times New Roman" w:cs="Times New Roman"/>
                <w:kern w:val="24"/>
                <w:sz w:val="24"/>
              </w:rPr>
              <w:fldChar w:fldCharType="begin"/>
            </w:r>
            <w:r w:rsidRPr="003F4545">
              <w:rPr>
                <w:rFonts w:ascii="Times New Roman" w:hAnsi="Times New Roman" w:cs="Times New Roman"/>
                <w:kern w:val="24"/>
                <w:sz w:val="24"/>
              </w:rPr>
              <w:instrText xml:space="preserve"> REF _Ref48319829 \h  \* MERGEFORMAT </w:instrText>
            </w:r>
            <w:r w:rsidRPr="003F4545">
              <w:rPr>
                <w:rFonts w:ascii="Times New Roman" w:hAnsi="Times New Roman" w:cs="Times New Roman"/>
                <w:kern w:val="24"/>
                <w:sz w:val="24"/>
              </w:rPr>
            </w:r>
            <w:r w:rsidRPr="003F4545">
              <w:rPr>
                <w:rFonts w:ascii="Times New Roman" w:hAnsi="Times New Roman" w:cs="Times New Roman"/>
                <w:kern w:val="24"/>
                <w:sz w:val="24"/>
              </w:rPr>
              <w:fldChar w:fldCharType="separate"/>
            </w:r>
            <w:r w:rsidR="00316B53" w:rsidRPr="00316B53">
              <w:rPr>
                <w:rFonts w:ascii="Times New Roman" w:hAnsi="Times New Roman" w:cs="Times New Roman" w:hint="eastAsia"/>
                <w:kern w:val="24"/>
                <w:sz w:val="24"/>
              </w:rPr>
              <w:t>表</w:t>
            </w:r>
            <w:r w:rsidR="00316B53" w:rsidRPr="00316B53">
              <w:rPr>
                <w:rFonts w:ascii="Times New Roman" w:hAnsi="Times New Roman" w:cs="Times New Roman" w:hint="eastAsia"/>
                <w:kern w:val="24"/>
                <w:sz w:val="24"/>
              </w:rPr>
              <w:t>3-</w:t>
            </w:r>
            <w:r w:rsidR="00316B53" w:rsidRPr="00316B53">
              <w:rPr>
                <w:rFonts w:ascii="Times New Roman" w:hAnsi="Times New Roman" w:cs="Times New Roman"/>
                <w:kern w:val="24"/>
                <w:sz w:val="24"/>
              </w:rPr>
              <w:t>2</w:t>
            </w:r>
            <w:r w:rsidRPr="003F4545">
              <w:rPr>
                <w:rFonts w:ascii="Times New Roman" w:hAnsi="Times New Roman" w:cs="Times New Roman"/>
                <w:kern w:val="24"/>
                <w:sz w:val="24"/>
              </w:rPr>
              <w:fldChar w:fldCharType="end"/>
            </w:r>
            <w:r w:rsidRPr="003F4545">
              <w:rPr>
                <w:rFonts w:ascii="Times New Roman" w:hAnsi="Times New Roman" w:cs="Times New Roman"/>
                <w:kern w:val="24"/>
                <w:sz w:val="24"/>
              </w:rPr>
              <w:t>。</w:t>
            </w:r>
          </w:p>
          <w:p w:rsidR="00EE1275" w:rsidRPr="003F4545" w:rsidRDefault="00E414A2">
            <w:pPr>
              <w:pStyle w:val="af7"/>
              <w:spacing w:before="156"/>
              <w:rPr>
                <w:color w:val="auto"/>
              </w:rPr>
            </w:pPr>
            <w:bookmarkStart w:id="38" w:name="_Ref48319829"/>
            <w:r w:rsidRPr="003F4545">
              <w:rPr>
                <w:rFonts w:hint="eastAsia"/>
                <w:color w:val="auto"/>
              </w:rPr>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2</w:t>
            </w:r>
            <w:r w:rsidRPr="003F4545">
              <w:rPr>
                <w:color w:val="auto"/>
              </w:rPr>
              <w:fldChar w:fldCharType="end"/>
            </w:r>
            <w:bookmarkEnd w:id="38"/>
            <w:r w:rsidRPr="003F4545">
              <w:rPr>
                <w:color w:val="auto"/>
              </w:rPr>
              <w:t xml:space="preserve">  </w:t>
            </w:r>
            <w:r w:rsidRPr="003F4545">
              <w:rPr>
                <w:rFonts w:hint="eastAsia"/>
                <w:color w:val="auto"/>
              </w:rPr>
              <w:t xml:space="preserve"> </w:t>
            </w:r>
            <w:r w:rsidRPr="003F4545">
              <w:rPr>
                <w:rFonts w:hint="eastAsia"/>
                <w:color w:val="auto"/>
              </w:rPr>
              <w:t>环境空气质量现状补充监测内容一览表</w:t>
            </w:r>
          </w:p>
          <w:tbl>
            <w:tblPr>
              <w:tblW w:w="89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0"/>
              <w:gridCol w:w="1560"/>
              <w:gridCol w:w="992"/>
              <w:gridCol w:w="1134"/>
              <w:gridCol w:w="1982"/>
            </w:tblGrid>
            <w:tr w:rsidR="003F4545" w:rsidRPr="003F4545">
              <w:trPr>
                <w:trHeight w:val="340"/>
                <w:jc w:val="right"/>
              </w:trPr>
              <w:tc>
                <w:tcPr>
                  <w:tcW w:w="3260" w:type="dxa"/>
                  <w:vAlign w:val="center"/>
                </w:tcPr>
                <w:p w:rsidR="00EE1275" w:rsidRPr="003F4545" w:rsidRDefault="00E414A2">
                  <w:pPr>
                    <w:pStyle w:val="-WJG1"/>
                    <w:rPr>
                      <w:rFonts w:ascii="宋体" w:hAnsi="宋体"/>
                    </w:rPr>
                  </w:pPr>
                  <w:r w:rsidRPr="003F4545">
                    <w:t>监测</w:t>
                  </w:r>
                  <w:r w:rsidRPr="003F4545">
                    <w:rPr>
                      <w:rFonts w:hint="eastAsia"/>
                    </w:rPr>
                    <w:t>点位</w:t>
                  </w:r>
                </w:p>
              </w:tc>
              <w:tc>
                <w:tcPr>
                  <w:tcW w:w="1560" w:type="dxa"/>
                  <w:vAlign w:val="center"/>
                </w:tcPr>
                <w:p w:rsidR="00EE1275" w:rsidRPr="003F4545" w:rsidRDefault="00E414A2">
                  <w:pPr>
                    <w:pStyle w:val="-WJG1"/>
                  </w:pPr>
                  <w:r w:rsidRPr="003F4545">
                    <w:rPr>
                      <w:rFonts w:hint="eastAsia"/>
                    </w:rPr>
                    <w:t>监测点位及与本项目位置关系</w:t>
                  </w:r>
                </w:p>
              </w:tc>
              <w:tc>
                <w:tcPr>
                  <w:tcW w:w="992" w:type="dxa"/>
                  <w:vAlign w:val="center"/>
                </w:tcPr>
                <w:p w:rsidR="00EE1275" w:rsidRPr="003F4545" w:rsidRDefault="00E414A2">
                  <w:pPr>
                    <w:pStyle w:val="-WJG1"/>
                  </w:pPr>
                  <w:r w:rsidRPr="003F4545">
                    <w:rPr>
                      <w:rFonts w:hint="eastAsia"/>
                    </w:rPr>
                    <w:t>监测因子</w:t>
                  </w:r>
                </w:p>
              </w:tc>
              <w:tc>
                <w:tcPr>
                  <w:tcW w:w="1134" w:type="dxa"/>
                  <w:vAlign w:val="center"/>
                </w:tcPr>
                <w:p w:rsidR="00EE1275" w:rsidRPr="003F4545" w:rsidRDefault="00E414A2">
                  <w:pPr>
                    <w:pStyle w:val="-WJG1"/>
                  </w:pPr>
                  <w:r w:rsidRPr="003F4545">
                    <w:rPr>
                      <w:rFonts w:hint="eastAsia"/>
                    </w:rPr>
                    <w:t>监测频次</w:t>
                  </w:r>
                </w:p>
              </w:tc>
              <w:tc>
                <w:tcPr>
                  <w:tcW w:w="1982" w:type="dxa"/>
                  <w:vAlign w:val="center"/>
                </w:tcPr>
                <w:p w:rsidR="00EE1275" w:rsidRPr="003F4545" w:rsidRDefault="00E414A2">
                  <w:pPr>
                    <w:pStyle w:val="-WJG1"/>
                  </w:pPr>
                  <w:r w:rsidRPr="003F4545">
                    <w:rPr>
                      <w:rFonts w:hint="eastAsia"/>
                    </w:rPr>
                    <w:t>执行标准</w:t>
                  </w:r>
                </w:p>
              </w:tc>
            </w:tr>
            <w:tr w:rsidR="003F4545" w:rsidRPr="003F4545">
              <w:trPr>
                <w:trHeight w:val="340"/>
                <w:jc w:val="right"/>
              </w:trPr>
              <w:tc>
                <w:tcPr>
                  <w:tcW w:w="3260"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A1-1</w:t>
                  </w:r>
                  <w:r w:rsidRPr="003F4545">
                    <w:rPr>
                      <w:rFonts w:ascii="Times New Roman" w:hAnsi="Times New Roman" w:hint="eastAsia"/>
                      <w:szCs w:val="21"/>
                    </w:rPr>
                    <w:t>：铁丝塘镇垃圾中转站拟建地</w:t>
                  </w:r>
                </w:p>
              </w:tc>
              <w:tc>
                <w:tcPr>
                  <w:tcW w:w="1560" w:type="dxa"/>
                  <w:vAlign w:val="center"/>
                </w:tcPr>
                <w:p w:rsidR="00EE1275" w:rsidRPr="003F4545" w:rsidRDefault="00E414A2">
                  <w:pPr>
                    <w:pStyle w:val="-WJG"/>
                    <w:adjustRightInd/>
                    <w:snapToGrid w:val="0"/>
                  </w:pPr>
                  <w:r w:rsidRPr="003F4545">
                    <w:rPr>
                      <w:rFonts w:hint="eastAsia"/>
                    </w:rPr>
                    <w:t>/</w:t>
                  </w:r>
                </w:p>
              </w:tc>
              <w:tc>
                <w:tcPr>
                  <w:tcW w:w="992" w:type="dxa"/>
                  <w:vMerge w:val="restart"/>
                  <w:vAlign w:val="center"/>
                </w:tcPr>
                <w:p w:rsidR="00EE1275" w:rsidRPr="003F4545" w:rsidRDefault="00E414A2">
                  <w:pPr>
                    <w:pStyle w:val="-WJG"/>
                    <w:adjustRightInd/>
                    <w:snapToGrid w:val="0"/>
                  </w:pPr>
                  <w:r w:rsidRPr="003F4545">
                    <w:rPr>
                      <w:rFonts w:hint="eastAsia"/>
                    </w:rPr>
                    <w:t>氨、硫化氢、臭气浓度</w:t>
                  </w:r>
                </w:p>
              </w:tc>
              <w:tc>
                <w:tcPr>
                  <w:tcW w:w="1134" w:type="dxa"/>
                  <w:vMerge w:val="restart"/>
                  <w:vAlign w:val="center"/>
                </w:tcPr>
                <w:p w:rsidR="00EE1275" w:rsidRPr="003F4545" w:rsidRDefault="00E414A2">
                  <w:pPr>
                    <w:pStyle w:val="-WJG"/>
                    <w:adjustRightInd/>
                    <w:snapToGrid w:val="0"/>
                  </w:pPr>
                  <w:r w:rsidRPr="003F4545">
                    <w:rPr>
                      <w:rFonts w:hint="eastAsia"/>
                    </w:rPr>
                    <w:t>连续监测</w:t>
                  </w:r>
                  <w:r w:rsidRPr="003F4545">
                    <w:rPr>
                      <w:rFonts w:hint="eastAsia"/>
                    </w:rPr>
                    <w:t>7</w:t>
                  </w:r>
                  <w:r w:rsidRPr="003F4545">
                    <w:rPr>
                      <w:rFonts w:hint="eastAsia"/>
                    </w:rPr>
                    <w:t>天，每天监测</w:t>
                  </w:r>
                  <w:r w:rsidRPr="003F4545">
                    <w:rPr>
                      <w:rFonts w:hint="eastAsia"/>
                    </w:rPr>
                    <w:t>4</w:t>
                  </w:r>
                  <w:r w:rsidRPr="003F4545">
                    <w:rPr>
                      <w:rFonts w:hint="eastAsia"/>
                    </w:rPr>
                    <w:t>次</w:t>
                  </w:r>
                </w:p>
              </w:tc>
              <w:tc>
                <w:tcPr>
                  <w:tcW w:w="1982" w:type="dxa"/>
                  <w:vMerge w:val="restart"/>
                  <w:vAlign w:val="center"/>
                </w:tcPr>
                <w:p w:rsidR="00EE1275" w:rsidRPr="003F4545" w:rsidRDefault="00E414A2">
                  <w:pPr>
                    <w:pStyle w:val="-WJG"/>
                    <w:adjustRightInd/>
                    <w:snapToGrid w:val="0"/>
                  </w:pPr>
                  <w:r w:rsidRPr="003F4545">
                    <w:rPr>
                      <w:rFonts w:hint="eastAsia"/>
                    </w:rPr>
                    <w:t>氨和硫化氢执行《环境影响评价技术导则</w:t>
                  </w:r>
                  <w:r w:rsidRPr="003F4545">
                    <w:rPr>
                      <w:rFonts w:hint="eastAsia"/>
                    </w:rPr>
                    <w:t xml:space="preserve"> </w:t>
                  </w:r>
                  <w:r w:rsidRPr="003F4545">
                    <w:rPr>
                      <w:rFonts w:hint="eastAsia"/>
                    </w:rPr>
                    <w:t>大气环境》（</w:t>
                  </w:r>
                  <w:r w:rsidRPr="003F4545">
                    <w:rPr>
                      <w:rFonts w:hint="eastAsia"/>
                    </w:rPr>
                    <w:t>HJ 2.2-2018</w:t>
                  </w:r>
                  <w:r w:rsidRPr="003F4545">
                    <w:rPr>
                      <w:rFonts w:hint="eastAsia"/>
                    </w:rPr>
                    <w:t>）附录</w:t>
                  </w:r>
                  <w:r w:rsidRPr="003F4545">
                    <w:rPr>
                      <w:rFonts w:hint="eastAsia"/>
                    </w:rPr>
                    <w:t>D</w:t>
                  </w:r>
                  <w:r w:rsidRPr="003F4545">
                    <w:rPr>
                      <w:rFonts w:hint="eastAsia"/>
                    </w:rPr>
                    <w:t>“其他污染物空气质量浓度参考限值”</w:t>
                  </w:r>
                </w:p>
              </w:tc>
            </w:tr>
            <w:tr w:rsidR="003F4545" w:rsidRPr="003F4545">
              <w:trPr>
                <w:trHeight w:val="340"/>
                <w:jc w:val="right"/>
              </w:trPr>
              <w:tc>
                <w:tcPr>
                  <w:tcW w:w="3260"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A2-1</w:t>
                  </w:r>
                  <w:r w:rsidRPr="003F4545">
                    <w:rPr>
                      <w:rFonts w:ascii="Times New Roman" w:hAnsi="Times New Roman" w:hint="eastAsia"/>
                      <w:szCs w:val="21"/>
                    </w:rPr>
                    <w:t>：茶市镇垃圾中转站拟建地</w:t>
                  </w:r>
                </w:p>
              </w:tc>
              <w:tc>
                <w:tcPr>
                  <w:tcW w:w="1560" w:type="dxa"/>
                  <w:vAlign w:val="center"/>
                </w:tcPr>
                <w:p w:rsidR="00EE1275" w:rsidRPr="003F4545" w:rsidRDefault="00E414A2">
                  <w:pPr>
                    <w:pStyle w:val="-WJG"/>
                    <w:adjustRightInd/>
                    <w:snapToGrid w:val="0"/>
                  </w:pPr>
                  <w:r w:rsidRPr="003F4545">
                    <w:rPr>
                      <w:rFonts w:hint="eastAsia"/>
                    </w:rPr>
                    <w:t>/</w:t>
                  </w:r>
                </w:p>
              </w:tc>
              <w:tc>
                <w:tcPr>
                  <w:tcW w:w="992" w:type="dxa"/>
                  <w:vMerge/>
                  <w:vAlign w:val="center"/>
                </w:tcPr>
                <w:p w:rsidR="00EE1275" w:rsidRPr="003F4545" w:rsidRDefault="00EE1275">
                  <w:pPr>
                    <w:pStyle w:val="-WJG"/>
                    <w:adjustRightInd/>
                    <w:snapToGrid w:val="0"/>
                  </w:pPr>
                </w:p>
              </w:tc>
              <w:tc>
                <w:tcPr>
                  <w:tcW w:w="1134" w:type="dxa"/>
                  <w:vMerge/>
                  <w:vAlign w:val="center"/>
                </w:tcPr>
                <w:p w:rsidR="00EE1275" w:rsidRPr="003F4545" w:rsidRDefault="00EE1275">
                  <w:pPr>
                    <w:pStyle w:val="-WJG"/>
                    <w:adjustRightInd/>
                    <w:snapToGrid w:val="0"/>
                  </w:pPr>
                </w:p>
              </w:tc>
              <w:tc>
                <w:tcPr>
                  <w:tcW w:w="1982" w:type="dxa"/>
                  <w:vMerge/>
                  <w:vAlign w:val="center"/>
                </w:tcPr>
                <w:p w:rsidR="00EE1275" w:rsidRPr="003F4545" w:rsidRDefault="00EE1275">
                  <w:pPr>
                    <w:pStyle w:val="-WJG"/>
                    <w:adjustRightInd/>
                    <w:snapToGrid w:val="0"/>
                  </w:pPr>
                </w:p>
              </w:tc>
            </w:tr>
            <w:tr w:rsidR="003F4545" w:rsidRPr="003F4545">
              <w:trPr>
                <w:trHeight w:val="340"/>
                <w:jc w:val="right"/>
              </w:trPr>
              <w:tc>
                <w:tcPr>
                  <w:tcW w:w="3260"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A3-1</w:t>
                  </w:r>
                  <w:r w:rsidRPr="003F4545">
                    <w:rPr>
                      <w:rFonts w:ascii="Times New Roman" w:hAnsi="Times New Roman" w:hint="eastAsia"/>
                      <w:szCs w:val="21"/>
                    </w:rPr>
                    <w:t>：花桥镇（黄竹町村）垃圾中转站拟建地</w:t>
                  </w:r>
                </w:p>
              </w:tc>
              <w:tc>
                <w:tcPr>
                  <w:tcW w:w="1560" w:type="dxa"/>
                  <w:vAlign w:val="center"/>
                </w:tcPr>
                <w:p w:rsidR="00EE1275" w:rsidRPr="003F4545" w:rsidRDefault="00E414A2">
                  <w:pPr>
                    <w:pStyle w:val="-WJG"/>
                    <w:adjustRightInd/>
                    <w:snapToGrid w:val="0"/>
                  </w:pPr>
                  <w:r w:rsidRPr="003F4545">
                    <w:rPr>
                      <w:rFonts w:hint="eastAsia"/>
                    </w:rPr>
                    <w:t>/</w:t>
                  </w:r>
                </w:p>
              </w:tc>
              <w:tc>
                <w:tcPr>
                  <w:tcW w:w="992" w:type="dxa"/>
                  <w:vMerge/>
                  <w:vAlign w:val="center"/>
                </w:tcPr>
                <w:p w:rsidR="00EE1275" w:rsidRPr="003F4545" w:rsidRDefault="00EE1275">
                  <w:pPr>
                    <w:pStyle w:val="-WJG"/>
                    <w:adjustRightInd/>
                    <w:snapToGrid w:val="0"/>
                  </w:pPr>
                </w:p>
              </w:tc>
              <w:tc>
                <w:tcPr>
                  <w:tcW w:w="1134" w:type="dxa"/>
                  <w:vMerge/>
                  <w:vAlign w:val="center"/>
                </w:tcPr>
                <w:p w:rsidR="00EE1275" w:rsidRPr="003F4545" w:rsidRDefault="00EE1275">
                  <w:pPr>
                    <w:pStyle w:val="-WJG"/>
                    <w:adjustRightInd/>
                    <w:snapToGrid w:val="0"/>
                  </w:pPr>
                </w:p>
              </w:tc>
              <w:tc>
                <w:tcPr>
                  <w:tcW w:w="1982" w:type="dxa"/>
                  <w:vMerge/>
                  <w:vAlign w:val="center"/>
                </w:tcPr>
                <w:p w:rsidR="00EE1275" w:rsidRPr="003F4545" w:rsidRDefault="00EE1275">
                  <w:pPr>
                    <w:pStyle w:val="-WJG"/>
                    <w:adjustRightInd/>
                    <w:snapToGrid w:val="0"/>
                  </w:pPr>
                </w:p>
              </w:tc>
            </w:tr>
            <w:tr w:rsidR="003F4545" w:rsidRPr="003F4545">
              <w:trPr>
                <w:trHeight w:val="340"/>
                <w:jc w:val="right"/>
              </w:trPr>
              <w:tc>
                <w:tcPr>
                  <w:tcW w:w="3260"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A4-1</w:t>
                  </w:r>
                  <w:r w:rsidRPr="003F4545">
                    <w:rPr>
                      <w:rFonts w:ascii="Times New Roman" w:hAnsi="Times New Roman" w:hint="eastAsia"/>
                      <w:szCs w:val="21"/>
                    </w:rPr>
                    <w:t>：花桥镇（川口片区豹泉村）垃圾中转站拟建地</w:t>
                  </w:r>
                </w:p>
              </w:tc>
              <w:tc>
                <w:tcPr>
                  <w:tcW w:w="1560" w:type="dxa"/>
                  <w:vAlign w:val="center"/>
                </w:tcPr>
                <w:p w:rsidR="00EE1275" w:rsidRPr="003F4545" w:rsidRDefault="00E414A2">
                  <w:pPr>
                    <w:pStyle w:val="-WJG"/>
                    <w:adjustRightInd/>
                    <w:snapToGrid w:val="0"/>
                  </w:pPr>
                  <w:r w:rsidRPr="003F4545">
                    <w:rPr>
                      <w:rFonts w:hint="eastAsia"/>
                    </w:rPr>
                    <w:t>/</w:t>
                  </w:r>
                </w:p>
              </w:tc>
              <w:tc>
                <w:tcPr>
                  <w:tcW w:w="992" w:type="dxa"/>
                  <w:vMerge/>
                  <w:vAlign w:val="center"/>
                </w:tcPr>
                <w:p w:rsidR="00EE1275" w:rsidRPr="003F4545" w:rsidRDefault="00EE1275">
                  <w:pPr>
                    <w:pStyle w:val="-WJG"/>
                    <w:adjustRightInd/>
                    <w:snapToGrid w:val="0"/>
                  </w:pPr>
                </w:p>
              </w:tc>
              <w:tc>
                <w:tcPr>
                  <w:tcW w:w="1134" w:type="dxa"/>
                  <w:vMerge/>
                  <w:vAlign w:val="center"/>
                </w:tcPr>
                <w:p w:rsidR="00EE1275" w:rsidRPr="003F4545" w:rsidRDefault="00EE1275">
                  <w:pPr>
                    <w:pStyle w:val="-WJG"/>
                    <w:adjustRightInd/>
                    <w:snapToGrid w:val="0"/>
                  </w:pPr>
                </w:p>
              </w:tc>
              <w:tc>
                <w:tcPr>
                  <w:tcW w:w="1982" w:type="dxa"/>
                  <w:vMerge/>
                  <w:vAlign w:val="center"/>
                </w:tcPr>
                <w:p w:rsidR="00EE1275" w:rsidRPr="003F4545" w:rsidRDefault="00EE1275">
                  <w:pPr>
                    <w:pStyle w:val="-WJG"/>
                    <w:adjustRightInd/>
                    <w:snapToGrid w:val="0"/>
                  </w:pPr>
                </w:p>
              </w:tc>
            </w:tr>
            <w:tr w:rsidR="003F4545" w:rsidRPr="003F4545">
              <w:trPr>
                <w:trHeight w:val="340"/>
                <w:jc w:val="right"/>
              </w:trPr>
              <w:tc>
                <w:tcPr>
                  <w:tcW w:w="3260"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A5-1</w:t>
                  </w:r>
                  <w:r w:rsidRPr="003F4545">
                    <w:rPr>
                      <w:rFonts w:ascii="Times New Roman" w:hAnsi="Times New Roman" w:hint="eastAsia"/>
                      <w:szCs w:val="21"/>
                    </w:rPr>
                    <w:t>：宝盖镇（宝盖村）垃圾中转站拟建地</w:t>
                  </w:r>
                </w:p>
              </w:tc>
              <w:tc>
                <w:tcPr>
                  <w:tcW w:w="1560" w:type="dxa"/>
                  <w:vAlign w:val="center"/>
                </w:tcPr>
                <w:p w:rsidR="00EE1275" w:rsidRPr="003F4545" w:rsidRDefault="00E414A2">
                  <w:pPr>
                    <w:pStyle w:val="-WJG"/>
                    <w:adjustRightInd/>
                    <w:snapToGrid w:val="0"/>
                  </w:pPr>
                  <w:r w:rsidRPr="003F4545">
                    <w:rPr>
                      <w:rFonts w:hint="eastAsia"/>
                    </w:rPr>
                    <w:t>/</w:t>
                  </w:r>
                </w:p>
              </w:tc>
              <w:tc>
                <w:tcPr>
                  <w:tcW w:w="992" w:type="dxa"/>
                  <w:vMerge/>
                  <w:vAlign w:val="center"/>
                </w:tcPr>
                <w:p w:rsidR="00EE1275" w:rsidRPr="003F4545" w:rsidRDefault="00EE1275">
                  <w:pPr>
                    <w:pStyle w:val="-WJG"/>
                    <w:adjustRightInd/>
                    <w:snapToGrid w:val="0"/>
                  </w:pPr>
                </w:p>
              </w:tc>
              <w:tc>
                <w:tcPr>
                  <w:tcW w:w="1134" w:type="dxa"/>
                  <w:vMerge/>
                  <w:vAlign w:val="center"/>
                </w:tcPr>
                <w:p w:rsidR="00EE1275" w:rsidRPr="003F4545" w:rsidRDefault="00EE1275">
                  <w:pPr>
                    <w:pStyle w:val="-WJG"/>
                    <w:adjustRightInd/>
                    <w:snapToGrid w:val="0"/>
                  </w:pPr>
                </w:p>
              </w:tc>
              <w:tc>
                <w:tcPr>
                  <w:tcW w:w="1982" w:type="dxa"/>
                  <w:vMerge/>
                  <w:vAlign w:val="center"/>
                </w:tcPr>
                <w:p w:rsidR="00EE1275" w:rsidRPr="003F4545" w:rsidRDefault="00EE1275">
                  <w:pPr>
                    <w:pStyle w:val="-WJG"/>
                    <w:adjustRightInd/>
                    <w:snapToGrid w:val="0"/>
                  </w:pPr>
                </w:p>
              </w:tc>
            </w:tr>
            <w:tr w:rsidR="003F4545" w:rsidRPr="003F4545">
              <w:trPr>
                <w:trHeight w:val="340"/>
                <w:jc w:val="right"/>
              </w:trPr>
              <w:tc>
                <w:tcPr>
                  <w:tcW w:w="3260"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lastRenderedPageBreak/>
                    <w:t>A6-1</w:t>
                  </w:r>
                  <w:r w:rsidRPr="003F4545">
                    <w:rPr>
                      <w:rFonts w:ascii="Times New Roman" w:hAnsi="Times New Roman" w:hint="eastAsia"/>
                      <w:szCs w:val="21"/>
                    </w:rPr>
                    <w:t>：宝盖镇（樟树村）垃圾中转站拟建地</w:t>
                  </w:r>
                </w:p>
              </w:tc>
              <w:tc>
                <w:tcPr>
                  <w:tcW w:w="1560" w:type="dxa"/>
                  <w:vAlign w:val="center"/>
                </w:tcPr>
                <w:p w:rsidR="00EE1275" w:rsidRPr="003F4545" w:rsidRDefault="00E414A2">
                  <w:pPr>
                    <w:pStyle w:val="-WJG"/>
                    <w:adjustRightInd/>
                    <w:snapToGrid w:val="0"/>
                  </w:pPr>
                  <w:r w:rsidRPr="003F4545">
                    <w:rPr>
                      <w:rFonts w:hint="eastAsia"/>
                    </w:rPr>
                    <w:t>/</w:t>
                  </w:r>
                </w:p>
              </w:tc>
              <w:tc>
                <w:tcPr>
                  <w:tcW w:w="992" w:type="dxa"/>
                  <w:vMerge/>
                  <w:vAlign w:val="center"/>
                </w:tcPr>
                <w:p w:rsidR="00EE1275" w:rsidRPr="003F4545" w:rsidRDefault="00EE1275">
                  <w:pPr>
                    <w:pStyle w:val="-WJG"/>
                    <w:adjustRightInd/>
                    <w:snapToGrid w:val="0"/>
                  </w:pPr>
                </w:p>
              </w:tc>
              <w:tc>
                <w:tcPr>
                  <w:tcW w:w="1134" w:type="dxa"/>
                  <w:vMerge/>
                  <w:vAlign w:val="center"/>
                </w:tcPr>
                <w:p w:rsidR="00EE1275" w:rsidRPr="003F4545" w:rsidRDefault="00EE1275">
                  <w:pPr>
                    <w:pStyle w:val="-WJG"/>
                    <w:adjustRightInd/>
                    <w:snapToGrid w:val="0"/>
                  </w:pPr>
                </w:p>
              </w:tc>
              <w:tc>
                <w:tcPr>
                  <w:tcW w:w="1982" w:type="dxa"/>
                  <w:vMerge/>
                  <w:vAlign w:val="center"/>
                </w:tcPr>
                <w:p w:rsidR="00EE1275" w:rsidRPr="003F4545" w:rsidRDefault="00EE1275">
                  <w:pPr>
                    <w:pStyle w:val="-WJG"/>
                    <w:adjustRightInd/>
                    <w:snapToGrid w:val="0"/>
                  </w:pPr>
                </w:p>
              </w:tc>
            </w:tr>
            <w:tr w:rsidR="003F4545" w:rsidRPr="003F4545">
              <w:trPr>
                <w:trHeight w:val="340"/>
                <w:jc w:val="right"/>
              </w:trPr>
              <w:tc>
                <w:tcPr>
                  <w:tcW w:w="3260"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A7-1</w:t>
                  </w:r>
                  <w:r w:rsidRPr="003F4545">
                    <w:rPr>
                      <w:rFonts w:ascii="Times New Roman" w:hAnsi="Times New Roman" w:hint="eastAsia"/>
                      <w:szCs w:val="21"/>
                    </w:rPr>
                    <w:t>：冠市镇垃圾中转站拟建地</w:t>
                  </w:r>
                </w:p>
              </w:tc>
              <w:tc>
                <w:tcPr>
                  <w:tcW w:w="1560" w:type="dxa"/>
                  <w:vAlign w:val="center"/>
                </w:tcPr>
                <w:p w:rsidR="00EE1275" w:rsidRPr="003F4545" w:rsidRDefault="00EE1275">
                  <w:pPr>
                    <w:pStyle w:val="-WJG"/>
                    <w:adjustRightInd/>
                    <w:snapToGrid w:val="0"/>
                  </w:pPr>
                </w:p>
              </w:tc>
              <w:tc>
                <w:tcPr>
                  <w:tcW w:w="992" w:type="dxa"/>
                  <w:vMerge/>
                  <w:vAlign w:val="center"/>
                </w:tcPr>
                <w:p w:rsidR="00EE1275" w:rsidRPr="003F4545" w:rsidRDefault="00EE1275">
                  <w:pPr>
                    <w:pStyle w:val="-WJG"/>
                    <w:adjustRightInd/>
                    <w:snapToGrid w:val="0"/>
                  </w:pPr>
                </w:p>
              </w:tc>
              <w:tc>
                <w:tcPr>
                  <w:tcW w:w="1134" w:type="dxa"/>
                  <w:vMerge/>
                  <w:vAlign w:val="center"/>
                </w:tcPr>
                <w:p w:rsidR="00EE1275" w:rsidRPr="003F4545" w:rsidRDefault="00EE1275">
                  <w:pPr>
                    <w:pStyle w:val="-WJG"/>
                    <w:adjustRightInd/>
                    <w:snapToGrid w:val="0"/>
                  </w:pPr>
                </w:p>
              </w:tc>
              <w:tc>
                <w:tcPr>
                  <w:tcW w:w="1982" w:type="dxa"/>
                  <w:vMerge/>
                  <w:vAlign w:val="center"/>
                </w:tcPr>
                <w:p w:rsidR="00EE1275" w:rsidRPr="003F4545" w:rsidRDefault="00EE1275">
                  <w:pPr>
                    <w:pStyle w:val="-WJG"/>
                    <w:adjustRightInd/>
                    <w:snapToGrid w:val="0"/>
                  </w:pPr>
                </w:p>
              </w:tc>
            </w:tr>
            <w:tr w:rsidR="003F4545" w:rsidRPr="003F4545">
              <w:trPr>
                <w:trHeight w:val="340"/>
                <w:jc w:val="right"/>
              </w:trPr>
              <w:tc>
                <w:tcPr>
                  <w:tcW w:w="3260" w:type="dxa"/>
                  <w:vAlign w:val="center"/>
                </w:tcPr>
                <w:p w:rsidR="00EE1275" w:rsidRPr="003F4545" w:rsidRDefault="00E414A2">
                  <w:pPr>
                    <w:snapToGrid w:val="0"/>
                    <w:spacing w:line="300" w:lineRule="auto"/>
                    <w:jc w:val="center"/>
                    <w:rPr>
                      <w:rFonts w:ascii="Times New Roman" w:hAnsi="Times New Roman"/>
                      <w:szCs w:val="21"/>
                    </w:rPr>
                  </w:pPr>
                  <w:r w:rsidRPr="003F4545">
                    <w:rPr>
                      <w:rFonts w:ascii="Times New Roman" w:hAnsi="Times New Roman" w:hint="eastAsia"/>
                      <w:szCs w:val="21"/>
                    </w:rPr>
                    <w:t>A8-1</w:t>
                  </w:r>
                  <w:r w:rsidRPr="003F4545">
                    <w:rPr>
                      <w:rFonts w:ascii="Times New Roman" w:hAnsi="Times New Roman" w:hint="eastAsia"/>
                      <w:szCs w:val="21"/>
                    </w:rPr>
                    <w:t>：县城环卫运营中心拟建地</w:t>
                  </w:r>
                </w:p>
              </w:tc>
              <w:tc>
                <w:tcPr>
                  <w:tcW w:w="1560" w:type="dxa"/>
                  <w:vAlign w:val="center"/>
                </w:tcPr>
                <w:p w:rsidR="00EE1275" w:rsidRPr="003F4545" w:rsidRDefault="00E414A2">
                  <w:pPr>
                    <w:pStyle w:val="-WJG"/>
                    <w:adjustRightInd/>
                    <w:snapToGrid w:val="0"/>
                  </w:pPr>
                  <w:r w:rsidRPr="003F4545">
                    <w:rPr>
                      <w:rFonts w:hint="eastAsia"/>
                    </w:rPr>
                    <w:t>/</w:t>
                  </w:r>
                </w:p>
              </w:tc>
              <w:tc>
                <w:tcPr>
                  <w:tcW w:w="992" w:type="dxa"/>
                  <w:vMerge/>
                  <w:vAlign w:val="center"/>
                </w:tcPr>
                <w:p w:rsidR="00EE1275" w:rsidRPr="003F4545" w:rsidRDefault="00EE1275">
                  <w:pPr>
                    <w:pStyle w:val="-WJG"/>
                    <w:adjustRightInd/>
                    <w:snapToGrid w:val="0"/>
                  </w:pPr>
                </w:p>
              </w:tc>
              <w:tc>
                <w:tcPr>
                  <w:tcW w:w="1134" w:type="dxa"/>
                  <w:vMerge/>
                  <w:vAlign w:val="center"/>
                </w:tcPr>
                <w:p w:rsidR="00EE1275" w:rsidRPr="003F4545" w:rsidRDefault="00EE1275">
                  <w:pPr>
                    <w:pStyle w:val="-WJG"/>
                    <w:adjustRightInd/>
                    <w:snapToGrid w:val="0"/>
                  </w:pPr>
                </w:p>
              </w:tc>
              <w:tc>
                <w:tcPr>
                  <w:tcW w:w="1982" w:type="dxa"/>
                  <w:vMerge/>
                  <w:vAlign w:val="center"/>
                </w:tcPr>
                <w:p w:rsidR="00EE1275" w:rsidRPr="003F4545" w:rsidRDefault="00EE1275">
                  <w:pPr>
                    <w:pStyle w:val="-WJG"/>
                    <w:adjustRightInd/>
                    <w:snapToGrid w:val="0"/>
                  </w:pPr>
                </w:p>
              </w:tc>
            </w:tr>
          </w:tbl>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②</w:t>
            </w:r>
            <w:r w:rsidRPr="003F4545">
              <w:rPr>
                <w:rFonts w:ascii="Times New Roman" w:hAnsi="Times New Roman" w:cs="Times New Roman" w:hint="eastAsia"/>
                <w:kern w:val="24"/>
                <w:sz w:val="24"/>
              </w:rPr>
              <w:t xml:space="preserve"> </w:t>
            </w:r>
            <w:r w:rsidRPr="003F4545">
              <w:rPr>
                <w:rFonts w:ascii="Times New Roman" w:hAnsi="Times New Roman" w:cs="Times New Roman"/>
                <w:kern w:val="24"/>
                <w:sz w:val="24"/>
              </w:rPr>
              <w:t>采样和分析方法</w:t>
            </w:r>
          </w:p>
          <w:p w:rsidR="00EE1275" w:rsidRPr="003F4545" w:rsidRDefault="00E414A2">
            <w:pPr>
              <w:spacing w:line="360" w:lineRule="auto"/>
              <w:ind w:firstLineChars="200" w:firstLine="480"/>
              <w:jc w:val="left"/>
              <w:rPr>
                <w:rFonts w:ascii="Times New Roman" w:hAnsi="Times New Roman" w:cs="Times New Roman"/>
                <w:kern w:val="24"/>
                <w:sz w:val="24"/>
              </w:rPr>
            </w:pPr>
            <w:bookmarkStart w:id="39" w:name="_Toc172451847"/>
            <w:r w:rsidRPr="003F4545">
              <w:rPr>
                <w:rFonts w:ascii="Times New Roman" w:hAnsi="Times New Roman" w:cs="Times New Roman"/>
                <w:kern w:val="24"/>
                <w:sz w:val="24"/>
              </w:rPr>
              <w:t>监测、分析方法均按国家标准和环境保护行业标准方法进行。</w:t>
            </w:r>
            <w:bookmarkEnd w:id="39"/>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③</w:t>
            </w:r>
            <w:r w:rsidRPr="003F4545">
              <w:rPr>
                <w:rFonts w:ascii="Times New Roman" w:hAnsi="Times New Roman" w:cs="Times New Roman" w:hint="eastAsia"/>
                <w:kern w:val="24"/>
                <w:sz w:val="24"/>
              </w:rPr>
              <w:t xml:space="preserve"> </w:t>
            </w:r>
            <w:r w:rsidRPr="003F4545">
              <w:rPr>
                <w:rFonts w:ascii="Times New Roman" w:hAnsi="Times New Roman" w:cs="Times New Roman"/>
                <w:kern w:val="24"/>
                <w:sz w:val="24"/>
              </w:rPr>
              <w:t>监测期间气象参数</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kern w:val="24"/>
                <w:sz w:val="24"/>
              </w:rPr>
              <w:t>监测期间的气象条件见</w:t>
            </w:r>
            <w:r w:rsidRPr="003F4545">
              <w:rPr>
                <w:rFonts w:ascii="Times New Roman" w:hAnsi="Times New Roman" w:cs="Times New Roman"/>
                <w:kern w:val="24"/>
                <w:sz w:val="24"/>
              </w:rPr>
              <w:fldChar w:fldCharType="begin"/>
            </w:r>
            <w:r w:rsidRPr="003F4545">
              <w:rPr>
                <w:rFonts w:ascii="Times New Roman" w:hAnsi="Times New Roman" w:cs="Times New Roman"/>
                <w:kern w:val="24"/>
                <w:sz w:val="24"/>
              </w:rPr>
              <w:instrText xml:space="preserve"> REF _Ref48320151 \h  \* MERGEFORMAT </w:instrText>
            </w:r>
            <w:r w:rsidRPr="003F4545">
              <w:rPr>
                <w:rFonts w:ascii="Times New Roman" w:hAnsi="Times New Roman" w:cs="Times New Roman"/>
                <w:kern w:val="24"/>
                <w:sz w:val="24"/>
              </w:rPr>
            </w:r>
            <w:r w:rsidRPr="003F4545">
              <w:rPr>
                <w:rFonts w:ascii="Times New Roman" w:hAnsi="Times New Roman" w:cs="Times New Roman"/>
                <w:kern w:val="24"/>
                <w:sz w:val="24"/>
              </w:rPr>
              <w:fldChar w:fldCharType="separate"/>
            </w:r>
            <w:r w:rsidR="00316B53" w:rsidRPr="00316B53">
              <w:rPr>
                <w:rFonts w:ascii="Times New Roman" w:hAnsi="Times New Roman" w:cs="Times New Roman" w:hint="eastAsia"/>
                <w:kern w:val="24"/>
                <w:sz w:val="24"/>
              </w:rPr>
              <w:t>表</w:t>
            </w:r>
            <w:r w:rsidR="00316B53" w:rsidRPr="00316B53">
              <w:rPr>
                <w:rFonts w:ascii="Times New Roman" w:hAnsi="Times New Roman" w:cs="Times New Roman" w:hint="eastAsia"/>
                <w:kern w:val="24"/>
                <w:sz w:val="24"/>
              </w:rPr>
              <w:t>3-</w:t>
            </w:r>
            <w:r w:rsidR="00316B53" w:rsidRPr="00316B53">
              <w:rPr>
                <w:rFonts w:ascii="Times New Roman" w:hAnsi="Times New Roman" w:cs="Times New Roman"/>
                <w:kern w:val="24"/>
                <w:sz w:val="24"/>
              </w:rPr>
              <w:t>3</w:t>
            </w:r>
            <w:r w:rsidRPr="003F4545">
              <w:rPr>
                <w:rFonts w:ascii="Times New Roman" w:hAnsi="Times New Roman" w:cs="Times New Roman"/>
                <w:kern w:val="24"/>
                <w:sz w:val="24"/>
              </w:rPr>
              <w:fldChar w:fldCharType="end"/>
            </w:r>
            <w:r w:rsidRPr="003F4545">
              <w:rPr>
                <w:rFonts w:ascii="Times New Roman" w:hAnsi="Times New Roman" w:cs="Times New Roman"/>
                <w:kern w:val="24"/>
                <w:sz w:val="24"/>
              </w:rPr>
              <w:t>。</w:t>
            </w:r>
          </w:p>
          <w:p w:rsidR="00EE1275" w:rsidRPr="003F4545" w:rsidRDefault="00E414A2">
            <w:pPr>
              <w:pStyle w:val="af7"/>
              <w:spacing w:before="156"/>
              <w:rPr>
                <w:color w:val="auto"/>
              </w:rPr>
            </w:pPr>
            <w:bookmarkStart w:id="40" w:name="_Ref48320151"/>
            <w:r w:rsidRPr="003F4545">
              <w:rPr>
                <w:rFonts w:hint="eastAsia"/>
                <w:color w:val="auto"/>
              </w:rPr>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3</w:t>
            </w:r>
            <w:r w:rsidRPr="003F4545">
              <w:rPr>
                <w:color w:val="auto"/>
              </w:rPr>
              <w:fldChar w:fldCharType="end"/>
            </w:r>
            <w:bookmarkEnd w:id="40"/>
            <w:r w:rsidRPr="003F4545">
              <w:rPr>
                <w:color w:val="auto"/>
              </w:rPr>
              <w:t xml:space="preserve">  </w:t>
            </w:r>
            <w:r w:rsidRPr="003F4545">
              <w:rPr>
                <w:rFonts w:hint="eastAsia"/>
                <w:color w:val="auto"/>
              </w:rPr>
              <w:t xml:space="preserve"> </w:t>
            </w:r>
            <w:r w:rsidRPr="003F4545">
              <w:rPr>
                <w:color w:val="auto"/>
              </w:rPr>
              <w:t>监测期间气象条件</w:t>
            </w:r>
          </w:p>
          <w:tbl>
            <w:tblPr>
              <w:tblW w:w="8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1463"/>
              <w:gridCol w:w="1284"/>
              <w:gridCol w:w="1484"/>
              <w:gridCol w:w="1398"/>
              <w:gridCol w:w="1329"/>
            </w:tblGrid>
            <w:tr w:rsidR="003F4545" w:rsidRPr="003F4545">
              <w:trPr>
                <w:cantSplit/>
                <w:trHeight w:val="397"/>
                <w:tblHeader/>
              </w:trPr>
              <w:tc>
                <w:tcPr>
                  <w:tcW w:w="1653" w:type="dxa"/>
                  <w:vAlign w:val="center"/>
                </w:tcPr>
                <w:p w:rsidR="00EE1275" w:rsidRPr="003F4545" w:rsidRDefault="00E414A2">
                  <w:pPr>
                    <w:pStyle w:val="-WJG1"/>
                    <w:rPr>
                      <w:snapToGrid w:val="0"/>
                    </w:rPr>
                  </w:pPr>
                  <w:r w:rsidRPr="003F4545">
                    <w:rPr>
                      <w:snapToGrid w:val="0"/>
                    </w:rPr>
                    <w:t>采样时间</w:t>
                  </w:r>
                </w:p>
              </w:tc>
              <w:tc>
                <w:tcPr>
                  <w:tcW w:w="1463" w:type="dxa"/>
                  <w:vAlign w:val="center"/>
                </w:tcPr>
                <w:p w:rsidR="00EE1275" w:rsidRPr="003F4545" w:rsidRDefault="00E414A2">
                  <w:pPr>
                    <w:pStyle w:val="-WJG1"/>
                    <w:rPr>
                      <w:snapToGrid w:val="0"/>
                    </w:rPr>
                  </w:pPr>
                  <w:r w:rsidRPr="003F4545">
                    <w:rPr>
                      <w:snapToGrid w:val="0"/>
                    </w:rPr>
                    <w:t>天气情况</w:t>
                  </w:r>
                </w:p>
              </w:tc>
              <w:tc>
                <w:tcPr>
                  <w:tcW w:w="1284" w:type="dxa"/>
                  <w:vAlign w:val="center"/>
                </w:tcPr>
                <w:p w:rsidR="00EE1275" w:rsidRPr="003F4545" w:rsidRDefault="00E414A2">
                  <w:pPr>
                    <w:pStyle w:val="-WJG1"/>
                    <w:rPr>
                      <w:snapToGrid w:val="0"/>
                    </w:rPr>
                  </w:pPr>
                  <w:r w:rsidRPr="003F4545">
                    <w:rPr>
                      <w:snapToGrid w:val="0"/>
                    </w:rPr>
                    <w:t>风向</w:t>
                  </w:r>
                </w:p>
              </w:tc>
              <w:tc>
                <w:tcPr>
                  <w:tcW w:w="1484" w:type="dxa"/>
                  <w:vAlign w:val="center"/>
                </w:tcPr>
                <w:p w:rsidR="00EE1275" w:rsidRPr="003F4545" w:rsidRDefault="00E414A2">
                  <w:pPr>
                    <w:pStyle w:val="-WJG1"/>
                    <w:rPr>
                      <w:snapToGrid w:val="0"/>
                    </w:rPr>
                  </w:pPr>
                  <w:r w:rsidRPr="003F4545">
                    <w:rPr>
                      <w:snapToGrid w:val="0"/>
                    </w:rPr>
                    <w:t>风速（</w:t>
                  </w:r>
                  <w:r w:rsidRPr="003F4545">
                    <w:rPr>
                      <w:snapToGrid w:val="0"/>
                    </w:rPr>
                    <w:t>m/s</w:t>
                  </w:r>
                  <w:r w:rsidRPr="003F4545">
                    <w:rPr>
                      <w:snapToGrid w:val="0"/>
                    </w:rPr>
                    <w:t>）</w:t>
                  </w:r>
                </w:p>
              </w:tc>
              <w:tc>
                <w:tcPr>
                  <w:tcW w:w="1398" w:type="dxa"/>
                  <w:vAlign w:val="center"/>
                </w:tcPr>
                <w:p w:rsidR="00EE1275" w:rsidRPr="003F4545" w:rsidRDefault="00E414A2">
                  <w:pPr>
                    <w:pStyle w:val="-WJG1"/>
                    <w:rPr>
                      <w:snapToGrid w:val="0"/>
                    </w:rPr>
                  </w:pPr>
                  <w:r w:rsidRPr="003F4545">
                    <w:rPr>
                      <w:snapToGrid w:val="0"/>
                    </w:rPr>
                    <w:t>温度（</w:t>
                  </w:r>
                  <w:r w:rsidRPr="003F4545">
                    <w:rPr>
                      <w:rFonts w:ascii="宋体" w:hAnsi="宋体" w:cs="宋体" w:hint="eastAsia"/>
                      <w:snapToGrid w:val="0"/>
                    </w:rPr>
                    <w:t>℃</w:t>
                  </w:r>
                  <w:r w:rsidRPr="003F4545">
                    <w:rPr>
                      <w:snapToGrid w:val="0"/>
                    </w:rPr>
                    <w:t>）</w:t>
                  </w:r>
                </w:p>
              </w:tc>
              <w:tc>
                <w:tcPr>
                  <w:tcW w:w="1329" w:type="dxa"/>
                  <w:vAlign w:val="center"/>
                </w:tcPr>
                <w:p w:rsidR="00EE1275" w:rsidRPr="003F4545" w:rsidRDefault="00E414A2">
                  <w:pPr>
                    <w:pStyle w:val="-WJG1"/>
                    <w:rPr>
                      <w:snapToGrid w:val="0"/>
                    </w:rPr>
                  </w:pPr>
                  <w:r w:rsidRPr="003F4545">
                    <w:rPr>
                      <w:snapToGrid w:val="0"/>
                    </w:rPr>
                    <w:t>气压</w:t>
                  </w:r>
                  <w:r w:rsidRPr="003F4545">
                    <w:rPr>
                      <w:snapToGrid w:val="0"/>
                    </w:rPr>
                    <w:t>(kPa)</w:t>
                  </w:r>
                </w:p>
              </w:tc>
            </w:tr>
            <w:tr w:rsidR="003F4545" w:rsidRPr="003F4545">
              <w:trPr>
                <w:cantSplit/>
                <w:trHeight w:val="397"/>
              </w:trPr>
              <w:tc>
                <w:tcPr>
                  <w:tcW w:w="165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kern w:val="0"/>
                      <w:szCs w:val="21"/>
                    </w:rPr>
                  </w:pPr>
                  <w:r w:rsidRPr="003F4545">
                    <w:rPr>
                      <w:rFonts w:ascii="Times New Roman" w:hAnsi="Times New Roman" w:cs="Times New Roman"/>
                      <w:bCs/>
                      <w:kern w:val="0"/>
                      <w:szCs w:val="21"/>
                    </w:rPr>
                    <w:t>2020.0</w:t>
                  </w:r>
                  <w:r w:rsidRPr="003F4545">
                    <w:rPr>
                      <w:rFonts w:ascii="Times New Roman" w:hAnsi="Times New Roman" w:cs="Times New Roman" w:hint="eastAsia"/>
                      <w:bCs/>
                      <w:kern w:val="0"/>
                      <w:szCs w:val="21"/>
                    </w:rPr>
                    <w:t>8.11</w:t>
                  </w:r>
                </w:p>
              </w:tc>
              <w:tc>
                <w:tcPr>
                  <w:tcW w:w="146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晴</w:t>
                  </w:r>
                </w:p>
              </w:tc>
              <w:tc>
                <w:tcPr>
                  <w:tcW w:w="12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东南</w:t>
                  </w:r>
                </w:p>
              </w:tc>
              <w:tc>
                <w:tcPr>
                  <w:tcW w:w="14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1.8-2.3</w:t>
                  </w:r>
                </w:p>
              </w:tc>
              <w:tc>
                <w:tcPr>
                  <w:tcW w:w="1398"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28.0-35.0</w:t>
                  </w:r>
                </w:p>
              </w:tc>
              <w:tc>
                <w:tcPr>
                  <w:tcW w:w="1329"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97.3-98.0</w:t>
                  </w:r>
                </w:p>
              </w:tc>
            </w:tr>
            <w:tr w:rsidR="003F4545" w:rsidRPr="003F4545">
              <w:trPr>
                <w:cantSplit/>
                <w:trHeight w:val="397"/>
              </w:trPr>
              <w:tc>
                <w:tcPr>
                  <w:tcW w:w="165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kern w:val="0"/>
                      <w:szCs w:val="21"/>
                    </w:rPr>
                  </w:pPr>
                  <w:r w:rsidRPr="003F4545">
                    <w:rPr>
                      <w:rFonts w:ascii="Times New Roman" w:hAnsi="Times New Roman" w:cs="Times New Roman"/>
                      <w:bCs/>
                      <w:kern w:val="0"/>
                      <w:szCs w:val="21"/>
                    </w:rPr>
                    <w:t>2020.0</w:t>
                  </w:r>
                  <w:r w:rsidRPr="003F4545">
                    <w:rPr>
                      <w:rFonts w:ascii="Times New Roman" w:hAnsi="Times New Roman" w:cs="Times New Roman" w:hint="eastAsia"/>
                      <w:bCs/>
                      <w:kern w:val="0"/>
                      <w:szCs w:val="21"/>
                    </w:rPr>
                    <w:t>8.12</w:t>
                  </w:r>
                </w:p>
              </w:tc>
              <w:tc>
                <w:tcPr>
                  <w:tcW w:w="146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晴</w:t>
                  </w:r>
                </w:p>
              </w:tc>
              <w:tc>
                <w:tcPr>
                  <w:tcW w:w="12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东南</w:t>
                  </w:r>
                </w:p>
              </w:tc>
              <w:tc>
                <w:tcPr>
                  <w:tcW w:w="14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2.3-2.9</w:t>
                  </w:r>
                </w:p>
              </w:tc>
              <w:tc>
                <w:tcPr>
                  <w:tcW w:w="1398"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27.0-35.0</w:t>
                  </w:r>
                </w:p>
              </w:tc>
              <w:tc>
                <w:tcPr>
                  <w:tcW w:w="1329"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97.2-97.8</w:t>
                  </w:r>
                </w:p>
              </w:tc>
            </w:tr>
            <w:tr w:rsidR="003F4545" w:rsidRPr="003F4545">
              <w:trPr>
                <w:cantSplit/>
                <w:trHeight w:val="397"/>
              </w:trPr>
              <w:tc>
                <w:tcPr>
                  <w:tcW w:w="165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kern w:val="0"/>
                      <w:szCs w:val="21"/>
                    </w:rPr>
                  </w:pPr>
                  <w:r w:rsidRPr="003F4545">
                    <w:rPr>
                      <w:rFonts w:ascii="Times New Roman" w:hAnsi="Times New Roman" w:cs="Times New Roman"/>
                      <w:bCs/>
                      <w:kern w:val="0"/>
                      <w:szCs w:val="21"/>
                    </w:rPr>
                    <w:t>2020.0</w:t>
                  </w:r>
                  <w:r w:rsidRPr="003F4545">
                    <w:rPr>
                      <w:rFonts w:ascii="Times New Roman" w:hAnsi="Times New Roman" w:cs="Times New Roman" w:hint="eastAsia"/>
                      <w:bCs/>
                      <w:kern w:val="0"/>
                      <w:szCs w:val="21"/>
                    </w:rPr>
                    <w:t>8.</w:t>
                  </w:r>
                  <w:r w:rsidRPr="003F4545">
                    <w:rPr>
                      <w:rFonts w:ascii="Times New Roman" w:hAnsi="Times New Roman" w:cs="Times New Roman" w:hint="eastAsia"/>
                      <w:bCs/>
                      <w:szCs w:val="21"/>
                    </w:rPr>
                    <w:t>13</w:t>
                  </w:r>
                </w:p>
              </w:tc>
              <w:tc>
                <w:tcPr>
                  <w:tcW w:w="146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晴</w:t>
                  </w:r>
                </w:p>
              </w:tc>
              <w:tc>
                <w:tcPr>
                  <w:tcW w:w="12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南</w:t>
                  </w:r>
                </w:p>
              </w:tc>
              <w:tc>
                <w:tcPr>
                  <w:tcW w:w="14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2.1-3.0</w:t>
                  </w:r>
                </w:p>
              </w:tc>
              <w:tc>
                <w:tcPr>
                  <w:tcW w:w="1398"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27.0-36.0</w:t>
                  </w:r>
                </w:p>
              </w:tc>
              <w:tc>
                <w:tcPr>
                  <w:tcW w:w="1329"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97.2-97.9</w:t>
                  </w:r>
                </w:p>
              </w:tc>
            </w:tr>
            <w:tr w:rsidR="003F4545" w:rsidRPr="003F4545">
              <w:trPr>
                <w:cantSplit/>
                <w:trHeight w:val="397"/>
              </w:trPr>
              <w:tc>
                <w:tcPr>
                  <w:tcW w:w="165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kern w:val="0"/>
                      <w:szCs w:val="21"/>
                    </w:rPr>
                  </w:pPr>
                  <w:r w:rsidRPr="003F4545">
                    <w:rPr>
                      <w:rFonts w:ascii="Times New Roman" w:hAnsi="Times New Roman" w:cs="Times New Roman"/>
                      <w:bCs/>
                      <w:kern w:val="0"/>
                      <w:szCs w:val="21"/>
                    </w:rPr>
                    <w:t>2020.0</w:t>
                  </w:r>
                  <w:r w:rsidRPr="003F4545">
                    <w:rPr>
                      <w:rFonts w:ascii="Times New Roman" w:hAnsi="Times New Roman" w:cs="Times New Roman" w:hint="eastAsia"/>
                      <w:bCs/>
                      <w:kern w:val="0"/>
                      <w:szCs w:val="21"/>
                    </w:rPr>
                    <w:t>8.</w:t>
                  </w:r>
                  <w:r w:rsidRPr="003F4545">
                    <w:rPr>
                      <w:rFonts w:ascii="Times New Roman" w:hAnsi="Times New Roman" w:cs="Times New Roman" w:hint="eastAsia"/>
                      <w:bCs/>
                      <w:szCs w:val="21"/>
                    </w:rPr>
                    <w:t>14</w:t>
                  </w:r>
                </w:p>
              </w:tc>
              <w:tc>
                <w:tcPr>
                  <w:tcW w:w="146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晴</w:t>
                  </w:r>
                </w:p>
              </w:tc>
              <w:tc>
                <w:tcPr>
                  <w:tcW w:w="12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南</w:t>
                  </w:r>
                </w:p>
              </w:tc>
              <w:tc>
                <w:tcPr>
                  <w:tcW w:w="14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22.-2.8</w:t>
                  </w:r>
                </w:p>
              </w:tc>
              <w:tc>
                <w:tcPr>
                  <w:tcW w:w="1398"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27.0-37.0</w:t>
                  </w:r>
                </w:p>
              </w:tc>
              <w:tc>
                <w:tcPr>
                  <w:tcW w:w="1329"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97.0-97.8</w:t>
                  </w:r>
                </w:p>
              </w:tc>
            </w:tr>
            <w:tr w:rsidR="003F4545" w:rsidRPr="003F4545">
              <w:trPr>
                <w:cantSplit/>
                <w:trHeight w:val="397"/>
              </w:trPr>
              <w:tc>
                <w:tcPr>
                  <w:tcW w:w="165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kern w:val="0"/>
                      <w:szCs w:val="21"/>
                    </w:rPr>
                  </w:pPr>
                  <w:r w:rsidRPr="003F4545">
                    <w:rPr>
                      <w:rFonts w:ascii="Times New Roman" w:hAnsi="Times New Roman" w:cs="Times New Roman"/>
                      <w:bCs/>
                      <w:kern w:val="0"/>
                      <w:szCs w:val="21"/>
                    </w:rPr>
                    <w:t>2020.0</w:t>
                  </w:r>
                  <w:r w:rsidRPr="003F4545">
                    <w:rPr>
                      <w:rFonts w:ascii="Times New Roman" w:hAnsi="Times New Roman" w:cs="Times New Roman" w:hint="eastAsia"/>
                      <w:bCs/>
                      <w:kern w:val="0"/>
                      <w:szCs w:val="21"/>
                    </w:rPr>
                    <w:t>8.</w:t>
                  </w:r>
                  <w:r w:rsidRPr="003F4545">
                    <w:rPr>
                      <w:rFonts w:ascii="Times New Roman" w:hAnsi="Times New Roman" w:cs="Times New Roman" w:hint="eastAsia"/>
                      <w:bCs/>
                      <w:szCs w:val="21"/>
                    </w:rPr>
                    <w:t>15</w:t>
                  </w:r>
                </w:p>
              </w:tc>
              <w:tc>
                <w:tcPr>
                  <w:tcW w:w="146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阴</w:t>
                  </w:r>
                </w:p>
              </w:tc>
              <w:tc>
                <w:tcPr>
                  <w:tcW w:w="12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南</w:t>
                  </w:r>
                </w:p>
              </w:tc>
              <w:tc>
                <w:tcPr>
                  <w:tcW w:w="14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2.3-2.9</w:t>
                  </w:r>
                </w:p>
              </w:tc>
              <w:tc>
                <w:tcPr>
                  <w:tcW w:w="1398"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28.0-37.0</w:t>
                  </w:r>
                </w:p>
              </w:tc>
              <w:tc>
                <w:tcPr>
                  <w:tcW w:w="1329"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97.0-97.9</w:t>
                  </w:r>
                </w:p>
              </w:tc>
            </w:tr>
            <w:tr w:rsidR="003F4545" w:rsidRPr="003F4545">
              <w:trPr>
                <w:cantSplit/>
                <w:trHeight w:val="397"/>
              </w:trPr>
              <w:tc>
                <w:tcPr>
                  <w:tcW w:w="165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kern w:val="0"/>
                      <w:szCs w:val="21"/>
                    </w:rPr>
                  </w:pPr>
                  <w:r w:rsidRPr="003F4545">
                    <w:rPr>
                      <w:rFonts w:ascii="Times New Roman" w:hAnsi="Times New Roman" w:cs="Times New Roman"/>
                      <w:bCs/>
                      <w:kern w:val="0"/>
                      <w:szCs w:val="21"/>
                    </w:rPr>
                    <w:t>2020.0</w:t>
                  </w:r>
                  <w:r w:rsidRPr="003F4545">
                    <w:rPr>
                      <w:rFonts w:ascii="Times New Roman" w:hAnsi="Times New Roman" w:cs="Times New Roman" w:hint="eastAsia"/>
                      <w:bCs/>
                      <w:kern w:val="0"/>
                      <w:szCs w:val="21"/>
                    </w:rPr>
                    <w:t>8.</w:t>
                  </w:r>
                  <w:r w:rsidRPr="003F4545">
                    <w:rPr>
                      <w:rFonts w:ascii="Times New Roman" w:hAnsi="Times New Roman" w:cs="Times New Roman" w:hint="eastAsia"/>
                      <w:bCs/>
                      <w:szCs w:val="21"/>
                    </w:rPr>
                    <w:t>16</w:t>
                  </w:r>
                </w:p>
              </w:tc>
              <w:tc>
                <w:tcPr>
                  <w:tcW w:w="146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阴</w:t>
                  </w:r>
                </w:p>
              </w:tc>
              <w:tc>
                <w:tcPr>
                  <w:tcW w:w="12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南</w:t>
                  </w:r>
                </w:p>
              </w:tc>
              <w:tc>
                <w:tcPr>
                  <w:tcW w:w="14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2.0-2.7</w:t>
                  </w:r>
                </w:p>
              </w:tc>
              <w:tc>
                <w:tcPr>
                  <w:tcW w:w="1398"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27.0-36.0</w:t>
                  </w:r>
                </w:p>
              </w:tc>
              <w:tc>
                <w:tcPr>
                  <w:tcW w:w="1329"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97.2-97.7</w:t>
                  </w:r>
                </w:p>
              </w:tc>
            </w:tr>
            <w:tr w:rsidR="003F4545" w:rsidRPr="003F4545">
              <w:trPr>
                <w:cantSplit/>
                <w:trHeight w:val="397"/>
              </w:trPr>
              <w:tc>
                <w:tcPr>
                  <w:tcW w:w="165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kern w:val="0"/>
                      <w:szCs w:val="21"/>
                    </w:rPr>
                  </w:pPr>
                  <w:r w:rsidRPr="003F4545">
                    <w:rPr>
                      <w:rFonts w:ascii="Times New Roman" w:hAnsi="Times New Roman" w:cs="Times New Roman"/>
                      <w:bCs/>
                      <w:kern w:val="0"/>
                      <w:szCs w:val="21"/>
                    </w:rPr>
                    <w:t>2020.0</w:t>
                  </w:r>
                  <w:r w:rsidRPr="003F4545">
                    <w:rPr>
                      <w:rFonts w:ascii="Times New Roman" w:hAnsi="Times New Roman" w:cs="Times New Roman" w:hint="eastAsia"/>
                      <w:bCs/>
                      <w:kern w:val="0"/>
                      <w:szCs w:val="21"/>
                    </w:rPr>
                    <w:t>8.</w:t>
                  </w:r>
                  <w:r w:rsidRPr="003F4545">
                    <w:rPr>
                      <w:rFonts w:ascii="Times New Roman" w:hAnsi="Times New Roman" w:cs="Times New Roman" w:hint="eastAsia"/>
                      <w:bCs/>
                      <w:szCs w:val="21"/>
                    </w:rPr>
                    <w:t>17</w:t>
                  </w:r>
                </w:p>
              </w:tc>
              <w:tc>
                <w:tcPr>
                  <w:tcW w:w="1463"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阴</w:t>
                  </w:r>
                </w:p>
              </w:tc>
              <w:tc>
                <w:tcPr>
                  <w:tcW w:w="12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南</w:t>
                  </w:r>
                </w:p>
              </w:tc>
              <w:tc>
                <w:tcPr>
                  <w:tcW w:w="1484"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1.6-2.4</w:t>
                  </w:r>
                </w:p>
              </w:tc>
              <w:tc>
                <w:tcPr>
                  <w:tcW w:w="1398"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27.0-35.0</w:t>
                  </w:r>
                </w:p>
              </w:tc>
              <w:tc>
                <w:tcPr>
                  <w:tcW w:w="1329" w:type="dxa"/>
                  <w:vAlign w:val="center"/>
                </w:tcPr>
                <w:p w:rsidR="00EE1275" w:rsidRPr="003F4545" w:rsidRDefault="00E414A2">
                  <w:pPr>
                    <w:autoSpaceDN w:val="0"/>
                    <w:adjustRightInd w:val="0"/>
                    <w:snapToGrid w:val="0"/>
                    <w:spacing w:line="0" w:lineRule="atLeast"/>
                    <w:contextualSpacing/>
                    <w:jc w:val="center"/>
                    <w:textAlignment w:val="center"/>
                    <w:rPr>
                      <w:rFonts w:ascii="Times New Roman" w:hAnsi="Times New Roman"/>
                      <w:bCs/>
                      <w:szCs w:val="21"/>
                    </w:rPr>
                  </w:pPr>
                  <w:r w:rsidRPr="003F4545">
                    <w:rPr>
                      <w:rFonts w:ascii="Times New Roman" w:hAnsi="Times New Roman" w:cs="Times New Roman" w:hint="eastAsia"/>
                      <w:bCs/>
                      <w:szCs w:val="21"/>
                    </w:rPr>
                    <w:t>93.4-98.1</w:t>
                  </w:r>
                </w:p>
              </w:tc>
            </w:tr>
          </w:tbl>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④</w:t>
            </w:r>
            <w:r w:rsidRPr="003F4545">
              <w:rPr>
                <w:rFonts w:ascii="Times New Roman" w:hAnsi="Times New Roman" w:cs="Times New Roman" w:hint="eastAsia"/>
                <w:kern w:val="24"/>
                <w:sz w:val="24"/>
              </w:rPr>
              <w:t xml:space="preserve"> </w:t>
            </w:r>
            <w:r w:rsidRPr="003F4545">
              <w:rPr>
                <w:rFonts w:ascii="Times New Roman" w:hAnsi="Times New Roman" w:cs="Times New Roman"/>
                <w:kern w:val="24"/>
                <w:sz w:val="24"/>
              </w:rPr>
              <w:t>评价标准与评价方法</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a</w:t>
            </w:r>
            <w:r w:rsidRPr="003F4545">
              <w:rPr>
                <w:rFonts w:ascii="Times New Roman" w:hAnsi="Times New Roman" w:cs="Times New Roman" w:hint="eastAsia"/>
                <w:kern w:val="24"/>
                <w:sz w:val="24"/>
              </w:rPr>
              <w:t>、</w:t>
            </w:r>
            <w:r w:rsidRPr="003F4545">
              <w:rPr>
                <w:rFonts w:ascii="Times New Roman" w:hAnsi="Times New Roman" w:cs="Times New Roman"/>
                <w:kern w:val="24"/>
                <w:sz w:val="24"/>
              </w:rPr>
              <w:t>评价标准：</w:t>
            </w:r>
            <w:r w:rsidRPr="003F4545">
              <w:rPr>
                <w:rFonts w:ascii="Times New Roman" w:hAnsi="Times New Roman" w:cs="Times New Roman" w:hint="eastAsia"/>
                <w:kern w:val="24"/>
                <w:sz w:val="24"/>
              </w:rPr>
              <w:t>《环境影响评价技术导则</w:t>
            </w:r>
            <w:r w:rsidRPr="003F4545">
              <w:rPr>
                <w:rFonts w:ascii="Times New Roman" w:hAnsi="Times New Roman" w:cs="Times New Roman" w:hint="eastAsia"/>
                <w:kern w:val="24"/>
                <w:sz w:val="24"/>
              </w:rPr>
              <w:t xml:space="preserve"> </w:t>
            </w:r>
            <w:r w:rsidRPr="003F4545">
              <w:rPr>
                <w:rFonts w:ascii="Times New Roman" w:hAnsi="Times New Roman" w:cs="Times New Roman" w:hint="eastAsia"/>
                <w:kern w:val="24"/>
                <w:sz w:val="24"/>
              </w:rPr>
              <w:t>大气环境》（</w:t>
            </w:r>
            <w:r w:rsidRPr="003F4545">
              <w:rPr>
                <w:rFonts w:ascii="Times New Roman" w:hAnsi="Times New Roman" w:cs="Times New Roman" w:hint="eastAsia"/>
                <w:kern w:val="24"/>
                <w:sz w:val="24"/>
              </w:rPr>
              <w:t>HJ2.2-2018</w:t>
            </w:r>
            <w:r w:rsidRPr="003F4545">
              <w:rPr>
                <w:rFonts w:ascii="Times New Roman" w:hAnsi="Times New Roman" w:cs="Times New Roman" w:hint="eastAsia"/>
                <w:kern w:val="24"/>
                <w:sz w:val="24"/>
              </w:rPr>
              <w:t>）附录</w:t>
            </w:r>
            <w:r w:rsidRPr="003F4545">
              <w:rPr>
                <w:rFonts w:ascii="Times New Roman" w:hAnsi="Times New Roman" w:cs="Times New Roman" w:hint="eastAsia"/>
                <w:kern w:val="24"/>
                <w:sz w:val="24"/>
              </w:rPr>
              <w:t>D</w:t>
            </w:r>
            <w:r w:rsidRPr="003F4545">
              <w:rPr>
                <w:rFonts w:ascii="Times New Roman" w:hAnsi="Times New Roman" w:cs="Times New Roman"/>
                <w:kern w:val="24"/>
                <w:sz w:val="24"/>
              </w:rPr>
              <w:t>。</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b</w:t>
            </w:r>
            <w:r w:rsidRPr="003F4545">
              <w:rPr>
                <w:rFonts w:ascii="Times New Roman" w:hAnsi="Times New Roman" w:cs="Times New Roman" w:hint="eastAsia"/>
                <w:kern w:val="24"/>
                <w:sz w:val="24"/>
              </w:rPr>
              <w:t>、</w:t>
            </w:r>
            <w:r w:rsidRPr="003F4545">
              <w:rPr>
                <w:rFonts w:ascii="Times New Roman" w:hAnsi="Times New Roman" w:cs="Times New Roman"/>
                <w:kern w:val="24"/>
                <w:sz w:val="24"/>
              </w:rPr>
              <w:t>评价方法：采用单因子超标率、超标倍数法进行评价。</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⑤</w:t>
            </w:r>
            <w:r w:rsidRPr="003F4545">
              <w:rPr>
                <w:rFonts w:ascii="Times New Roman" w:hAnsi="Times New Roman" w:cs="Times New Roman" w:hint="eastAsia"/>
                <w:kern w:val="24"/>
                <w:sz w:val="24"/>
              </w:rPr>
              <w:t xml:space="preserve"> </w:t>
            </w:r>
            <w:r w:rsidRPr="003F4545">
              <w:rPr>
                <w:rFonts w:ascii="Times New Roman" w:hAnsi="Times New Roman" w:cs="Times New Roman"/>
                <w:kern w:val="24"/>
                <w:sz w:val="24"/>
              </w:rPr>
              <w:t>监测结果与评价</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kern w:val="24"/>
                <w:sz w:val="24"/>
              </w:rPr>
              <w:t>环境空气</w:t>
            </w:r>
            <w:r w:rsidRPr="003F4545">
              <w:rPr>
                <w:rFonts w:ascii="Times New Roman" w:hAnsi="Times New Roman" w:cs="Times New Roman" w:hint="eastAsia"/>
                <w:kern w:val="24"/>
                <w:sz w:val="24"/>
              </w:rPr>
              <w:t>补充</w:t>
            </w:r>
            <w:r w:rsidRPr="003F4545">
              <w:rPr>
                <w:rFonts w:ascii="Times New Roman" w:hAnsi="Times New Roman" w:cs="Times New Roman"/>
                <w:kern w:val="24"/>
                <w:sz w:val="24"/>
              </w:rPr>
              <w:t>监测统计结果及单项污染指数计算结果见</w:t>
            </w:r>
            <w:r w:rsidRPr="003F4545">
              <w:rPr>
                <w:rFonts w:ascii="Times New Roman" w:hAnsi="Times New Roman" w:cs="Times New Roman"/>
                <w:kern w:val="24"/>
                <w:sz w:val="24"/>
              </w:rPr>
              <w:fldChar w:fldCharType="begin"/>
            </w:r>
            <w:r w:rsidRPr="003F4545">
              <w:rPr>
                <w:rFonts w:ascii="Times New Roman" w:hAnsi="Times New Roman" w:cs="Times New Roman"/>
                <w:kern w:val="24"/>
                <w:sz w:val="24"/>
              </w:rPr>
              <w:instrText xml:space="preserve"> REF _Ref48320486 \h  \* MERGEFORMAT </w:instrText>
            </w:r>
            <w:r w:rsidRPr="003F4545">
              <w:rPr>
                <w:rFonts w:ascii="Times New Roman" w:hAnsi="Times New Roman" w:cs="Times New Roman"/>
                <w:kern w:val="24"/>
                <w:sz w:val="24"/>
              </w:rPr>
            </w:r>
            <w:r w:rsidRPr="003F4545">
              <w:rPr>
                <w:rFonts w:ascii="Times New Roman" w:hAnsi="Times New Roman" w:cs="Times New Roman"/>
                <w:kern w:val="24"/>
                <w:sz w:val="24"/>
              </w:rPr>
              <w:fldChar w:fldCharType="separate"/>
            </w:r>
            <w:r w:rsidR="00316B53" w:rsidRPr="00316B53">
              <w:rPr>
                <w:rFonts w:ascii="Times New Roman" w:hAnsi="Times New Roman" w:cs="Times New Roman" w:hint="eastAsia"/>
                <w:kern w:val="24"/>
                <w:sz w:val="24"/>
              </w:rPr>
              <w:t>表</w:t>
            </w:r>
            <w:r w:rsidR="00316B53" w:rsidRPr="00316B53">
              <w:rPr>
                <w:rFonts w:ascii="Times New Roman" w:hAnsi="Times New Roman" w:cs="Times New Roman" w:hint="eastAsia"/>
                <w:kern w:val="24"/>
                <w:sz w:val="24"/>
              </w:rPr>
              <w:t>3-</w:t>
            </w:r>
            <w:r w:rsidR="00316B53" w:rsidRPr="00316B53">
              <w:rPr>
                <w:rFonts w:ascii="Times New Roman" w:hAnsi="Times New Roman" w:cs="Times New Roman"/>
                <w:kern w:val="24"/>
                <w:sz w:val="24"/>
              </w:rPr>
              <w:t>4</w:t>
            </w:r>
            <w:r w:rsidRPr="003F4545">
              <w:rPr>
                <w:rFonts w:ascii="Times New Roman" w:hAnsi="Times New Roman" w:cs="Times New Roman"/>
                <w:kern w:val="24"/>
                <w:sz w:val="24"/>
              </w:rPr>
              <w:fldChar w:fldCharType="end"/>
            </w:r>
            <w:r w:rsidRPr="003F4545">
              <w:rPr>
                <w:rFonts w:ascii="Times New Roman" w:hAnsi="Times New Roman" w:cs="Times New Roman"/>
                <w:kern w:val="24"/>
                <w:sz w:val="24"/>
              </w:rPr>
              <w:t>，监测数据表明，各监测点位</w:t>
            </w:r>
            <w:r w:rsidRPr="003F4545">
              <w:rPr>
                <w:rFonts w:ascii="Times New Roman" w:hAnsi="Times New Roman" w:cs="Times New Roman" w:hint="eastAsia"/>
                <w:kern w:val="24"/>
                <w:sz w:val="24"/>
              </w:rPr>
              <w:t>氨和硫化氢</w:t>
            </w:r>
            <w:r w:rsidRPr="003F4545">
              <w:rPr>
                <w:rFonts w:ascii="Times New Roman" w:hAnsi="Times New Roman" w:cs="Times New Roman"/>
                <w:kern w:val="24"/>
                <w:sz w:val="24"/>
              </w:rPr>
              <w:t>的浓度值均符合</w:t>
            </w:r>
            <w:r w:rsidRPr="003F4545">
              <w:rPr>
                <w:rFonts w:ascii="Times New Roman" w:hAnsi="Times New Roman" w:cs="Times New Roman" w:hint="eastAsia"/>
                <w:kern w:val="24"/>
                <w:sz w:val="24"/>
              </w:rPr>
              <w:t>《环境影响评价技术导则</w:t>
            </w:r>
            <w:r w:rsidRPr="003F4545">
              <w:rPr>
                <w:rFonts w:ascii="Times New Roman" w:hAnsi="Times New Roman" w:cs="Times New Roman" w:hint="eastAsia"/>
                <w:kern w:val="24"/>
                <w:sz w:val="24"/>
              </w:rPr>
              <w:t xml:space="preserve"> </w:t>
            </w:r>
            <w:r w:rsidRPr="003F4545">
              <w:rPr>
                <w:rFonts w:ascii="Times New Roman" w:hAnsi="Times New Roman" w:cs="Times New Roman" w:hint="eastAsia"/>
                <w:kern w:val="24"/>
                <w:sz w:val="24"/>
              </w:rPr>
              <w:t>大气环境》（</w:t>
            </w:r>
            <w:r w:rsidRPr="003F4545">
              <w:rPr>
                <w:rFonts w:ascii="Times New Roman" w:hAnsi="Times New Roman" w:cs="Times New Roman" w:hint="eastAsia"/>
                <w:kern w:val="24"/>
                <w:sz w:val="24"/>
              </w:rPr>
              <w:t>HJ 2.2-2018</w:t>
            </w:r>
            <w:r w:rsidRPr="003F4545">
              <w:rPr>
                <w:rFonts w:ascii="Times New Roman" w:hAnsi="Times New Roman" w:cs="Times New Roman" w:hint="eastAsia"/>
                <w:kern w:val="24"/>
                <w:sz w:val="24"/>
              </w:rPr>
              <w:t>）附录</w:t>
            </w:r>
            <w:r w:rsidRPr="003F4545">
              <w:rPr>
                <w:rFonts w:ascii="Times New Roman" w:hAnsi="Times New Roman" w:cs="Times New Roman" w:hint="eastAsia"/>
                <w:kern w:val="24"/>
                <w:sz w:val="24"/>
              </w:rPr>
              <w:t>D</w:t>
            </w:r>
            <w:r w:rsidRPr="003F4545">
              <w:rPr>
                <w:rFonts w:ascii="Times New Roman" w:hAnsi="Times New Roman" w:cs="Times New Roman" w:hint="eastAsia"/>
                <w:kern w:val="24"/>
                <w:sz w:val="24"/>
              </w:rPr>
              <w:t>“其他污染物空气质量浓度参考限值”</w:t>
            </w:r>
            <w:r w:rsidRPr="003F4545">
              <w:rPr>
                <w:rFonts w:ascii="Times New Roman" w:hAnsi="Times New Roman" w:cs="Times New Roman"/>
                <w:kern w:val="24"/>
                <w:sz w:val="24"/>
              </w:rPr>
              <w:t>要求，未有超标现象。</w:t>
            </w:r>
          </w:p>
          <w:p w:rsidR="00EE1275" w:rsidRPr="003F4545" w:rsidRDefault="00E414A2">
            <w:pPr>
              <w:spacing w:line="360" w:lineRule="auto"/>
              <w:ind w:firstLineChars="200" w:firstLine="480"/>
              <w:jc w:val="left"/>
              <w:rPr>
                <w:rFonts w:ascii="Times New Roman" w:hAnsi="Times New Roman" w:cs="Times New Roman"/>
                <w:kern w:val="24"/>
                <w:sz w:val="24"/>
                <w:u w:val="single"/>
              </w:rPr>
            </w:pPr>
            <w:r w:rsidRPr="003F4545">
              <w:rPr>
                <w:rFonts w:ascii="Times New Roman" w:hAnsi="Times New Roman" w:cs="Times New Roman" w:hint="eastAsia"/>
                <w:kern w:val="24"/>
                <w:sz w:val="24"/>
                <w:u w:val="single"/>
              </w:rPr>
              <w:t>监测数据同时表明，本次监测过程中部分环境空气质量监测点位（如</w:t>
            </w:r>
            <w:r w:rsidRPr="003F4545">
              <w:rPr>
                <w:rFonts w:ascii="Times New Roman" w:hAnsi="Times New Roman" w:cs="Times New Roman" w:hint="eastAsia"/>
                <w:kern w:val="24"/>
                <w:sz w:val="24"/>
                <w:u w:val="single"/>
              </w:rPr>
              <w:t>A5-1</w:t>
            </w:r>
            <w:r w:rsidRPr="003F4545">
              <w:rPr>
                <w:rFonts w:ascii="Times New Roman" w:hAnsi="Times New Roman" w:cs="Times New Roman" w:hint="eastAsia"/>
                <w:kern w:val="24"/>
                <w:sz w:val="24"/>
                <w:u w:val="single"/>
              </w:rPr>
              <w:t>宝盖镇（宝盖村）垃圾中转站拟建地</w:t>
            </w:r>
            <w:r w:rsidR="00D873E4" w:rsidRPr="003F4545">
              <w:rPr>
                <w:rFonts w:ascii="Times New Roman" w:hAnsi="Times New Roman" w:cs="Times New Roman" w:hint="eastAsia"/>
                <w:kern w:val="24"/>
                <w:sz w:val="24"/>
                <w:u w:val="single"/>
              </w:rPr>
              <w:t>和</w:t>
            </w:r>
            <w:r w:rsidR="00D873E4" w:rsidRPr="003F4545">
              <w:rPr>
                <w:rFonts w:ascii="Times New Roman" w:hAnsi="Times New Roman" w:cs="Times New Roman" w:hint="eastAsia"/>
                <w:kern w:val="24"/>
                <w:sz w:val="24"/>
                <w:u w:val="single"/>
              </w:rPr>
              <w:t>A1-1</w:t>
            </w:r>
            <w:r w:rsidR="00D873E4" w:rsidRPr="003F4545">
              <w:rPr>
                <w:rFonts w:ascii="Times New Roman" w:hAnsi="Times New Roman" w:cs="Times New Roman" w:hint="eastAsia"/>
                <w:kern w:val="24"/>
                <w:sz w:val="24"/>
                <w:u w:val="single"/>
              </w:rPr>
              <w:t>铁丝塘镇垃圾中转站拟建地</w:t>
            </w:r>
            <w:r w:rsidRPr="003F4545">
              <w:rPr>
                <w:rFonts w:ascii="Times New Roman" w:hAnsi="Times New Roman" w:cs="Times New Roman" w:hint="eastAsia"/>
                <w:kern w:val="24"/>
                <w:sz w:val="24"/>
                <w:u w:val="single"/>
              </w:rPr>
              <w:t>）环境空气中氨和硫化氢的占标率较高，主要原因为上述区域存在生活垃圾露天堆放现象（如</w:t>
            </w:r>
            <w:r w:rsidR="00D873E4" w:rsidRPr="003F4545">
              <w:rPr>
                <w:rFonts w:ascii="Times New Roman" w:hAnsi="Times New Roman" w:cs="Times New Roman" w:hint="eastAsia"/>
                <w:kern w:val="24"/>
                <w:sz w:val="24"/>
                <w:u w:val="single"/>
              </w:rPr>
              <w:t>铁丝塘镇垃圾中转站拟建地和</w:t>
            </w:r>
            <w:r w:rsidRPr="003F4545">
              <w:rPr>
                <w:rFonts w:ascii="Times New Roman" w:hAnsi="Times New Roman" w:cs="Times New Roman" w:hint="eastAsia"/>
                <w:kern w:val="24"/>
                <w:sz w:val="24"/>
                <w:u w:val="single"/>
              </w:rPr>
              <w:t>宝盖镇宝盖村垃圾站拟建地东北侧</w:t>
            </w:r>
            <w:r w:rsidRPr="003F4545">
              <w:rPr>
                <w:rFonts w:ascii="Times New Roman" w:hAnsi="Times New Roman" w:cs="Times New Roman" w:hint="eastAsia"/>
                <w:kern w:val="24"/>
                <w:sz w:val="24"/>
                <w:u w:val="single"/>
              </w:rPr>
              <w:t>80m</w:t>
            </w:r>
            <w:r w:rsidRPr="003F4545">
              <w:rPr>
                <w:rFonts w:ascii="Times New Roman" w:hAnsi="Times New Roman" w:cs="Times New Roman" w:hint="eastAsia"/>
                <w:kern w:val="24"/>
                <w:sz w:val="24"/>
                <w:u w:val="single"/>
              </w:rPr>
              <w:t>处堆放有大量生活垃圾，且存在生活垃圾露天焚烧现象，具体情况详见本报告</w:t>
            </w:r>
            <w:r w:rsidRPr="003F4545">
              <w:rPr>
                <w:rFonts w:ascii="Times New Roman" w:hAnsi="Times New Roman" w:cs="Times New Roman" w:hint="eastAsia"/>
                <w:kern w:val="24"/>
                <w:sz w:val="24"/>
                <w:u w:val="single"/>
              </w:rPr>
              <w:t>1.2.2</w:t>
            </w:r>
            <w:r w:rsidRPr="003F4545">
              <w:rPr>
                <w:rFonts w:ascii="Times New Roman" w:hAnsi="Times New Roman" w:cs="Times New Roman" w:hint="eastAsia"/>
                <w:kern w:val="24"/>
                <w:sz w:val="24"/>
                <w:u w:val="single"/>
              </w:rPr>
              <w:t>小节），对区域环境空气质量造成了污染。</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本项目建成运营后，区域生活垃圾将得到有效收集、转运和无害化处置，届时，区</w:t>
            </w:r>
            <w:r w:rsidRPr="003F4545">
              <w:rPr>
                <w:rFonts w:ascii="Times New Roman" w:hAnsi="Times New Roman" w:cs="Times New Roman" w:hint="eastAsia"/>
                <w:kern w:val="24"/>
                <w:sz w:val="24"/>
              </w:rPr>
              <w:lastRenderedPageBreak/>
              <w:t>域环境空气质量有望进一步得到改善。</w:t>
            </w:r>
          </w:p>
          <w:p w:rsidR="00EE1275" w:rsidRPr="003F4545" w:rsidRDefault="00E414A2">
            <w:pPr>
              <w:pStyle w:val="af7"/>
              <w:spacing w:before="156"/>
              <w:rPr>
                <w:color w:val="auto"/>
              </w:rPr>
            </w:pPr>
            <w:bookmarkStart w:id="41" w:name="_Ref48320486"/>
            <w:r w:rsidRPr="003F4545">
              <w:rPr>
                <w:rFonts w:hint="eastAsia"/>
                <w:color w:val="auto"/>
              </w:rPr>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4</w:t>
            </w:r>
            <w:r w:rsidRPr="003F4545">
              <w:rPr>
                <w:color w:val="auto"/>
              </w:rPr>
              <w:fldChar w:fldCharType="end"/>
            </w:r>
            <w:bookmarkEnd w:id="41"/>
            <w:r w:rsidRPr="003F4545">
              <w:rPr>
                <w:color w:val="auto"/>
              </w:rPr>
              <w:t xml:space="preserve">  </w:t>
            </w:r>
            <w:r w:rsidRPr="003F4545">
              <w:rPr>
                <w:rFonts w:hint="eastAsia"/>
                <w:color w:val="auto"/>
              </w:rPr>
              <w:t xml:space="preserve"> </w:t>
            </w:r>
            <w:r w:rsidRPr="003F4545">
              <w:rPr>
                <w:color w:val="auto"/>
              </w:rPr>
              <w:t>环境空气质量现状</w:t>
            </w:r>
            <w:r w:rsidRPr="003F4545">
              <w:rPr>
                <w:rFonts w:hint="eastAsia"/>
                <w:color w:val="auto"/>
              </w:rPr>
              <w:t>补充</w:t>
            </w:r>
            <w:r w:rsidRPr="003F4545">
              <w:rPr>
                <w:color w:val="auto"/>
              </w:rPr>
              <w:t>监测与评价结果</w:t>
            </w:r>
          </w:p>
          <w:p w:rsidR="00EE1275" w:rsidRPr="003F4545" w:rsidRDefault="00E414A2">
            <w:pPr>
              <w:adjustRightInd w:val="0"/>
              <w:jc w:val="right"/>
              <w:textAlignment w:val="baseline"/>
              <w:rPr>
                <w:rFonts w:eastAsia="黑体"/>
                <w:kern w:val="0"/>
                <w:szCs w:val="21"/>
              </w:rPr>
            </w:pPr>
            <w:r w:rsidRPr="003F4545">
              <w:rPr>
                <w:rFonts w:eastAsia="黑体"/>
                <w:kern w:val="0"/>
                <w:szCs w:val="21"/>
              </w:rPr>
              <w:t>单位：</w:t>
            </w:r>
            <w:r w:rsidRPr="003F4545">
              <w:rPr>
                <w:rFonts w:eastAsia="黑体" w:hint="eastAsia"/>
                <w:kern w:val="0"/>
                <w:szCs w:val="21"/>
              </w:rPr>
              <w:t>臭气浓度无量纲，其余均为</w:t>
            </w:r>
            <w:r w:rsidRPr="003F4545">
              <w:rPr>
                <w:rFonts w:eastAsia="黑体"/>
                <w:kern w:val="0"/>
                <w:szCs w:val="21"/>
              </w:rPr>
              <w:t>mg/m</w:t>
            </w:r>
            <w:r w:rsidRPr="003F4545">
              <w:rPr>
                <w:rFonts w:eastAsia="黑体"/>
                <w:kern w:val="0"/>
                <w:szCs w:val="21"/>
                <w:vertAlign w:val="superscript"/>
              </w:rPr>
              <w:t>3</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6"/>
              <w:gridCol w:w="1134"/>
              <w:gridCol w:w="2268"/>
              <w:gridCol w:w="1266"/>
              <w:gridCol w:w="1276"/>
              <w:gridCol w:w="1276"/>
            </w:tblGrid>
            <w:tr w:rsidR="003F4545" w:rsidRPr="003F4545">
              <w:trPr>
                <w:trHeight w:val="323"/>
                <w:tblHeader/>
              </w:trPr>
              <w:tc>
                <w:tcPr>
                  <w:tcW w:w="1706" w:type="dxa"/>
                  <w:vAlign w:val="center"/>
                </w:tcPr>
                <w:p w:rsidR="00EE1275" w:rsidRPr="003F4545" w:rsidRDefault="00E414A2">
                  <w:pPr>
                    <w:pStyle w:val="-WJG1"/>
                    <w:rPr>
                      <w:snapToGrid w:val="0"/>
                      <w:u w:val="single"/>
                    </w:rPr>
                  </w:pPr>
                  <w:r w:rsidRPr="003F4545">
                    <w:rPr>
                      <w:snapToGrid w:val="0"/>
                      <w:u w:val="single"/>
                    </w:rPr>
                    <w:t>监测点</w:t>
                  </w:r>
                  <w:r w:rsidRPr="003F4545">
                    <w:rPr>
                      <w:rFonts w:hint="eastAsia"/>
                      <w:snapToGrid w:val="0"/>
                      <w:u w:val="single"/>
                    </w:rPr>
                    <w:t>位</w:t>
                  </w:r>
                </w:p>
              </w:tc>
              <w:tc>
                <w:tcPr>
                  <w:tcW w:w="1134" w:type="dxa"/>
                  <w:vAlign w:val="center"/>
                </w:tcPr>
                <w:p w:rsidR="00EE1275" w:rsidRPr="003F4545" w:rsidRDefault="00E414A2">
                  <w:pPr>
                    <w:pStyle w:val="-WJG1"/>
                    <w:rPr>
                      <w:snapToGrid w:val="0"/>
                      <w:u w:val="single"/>
                    </w:rPr>
                  </w:pPr>
                  <w:r w:rsidRPr="003F4545">
                    <w:rPr>
                      <w:rFonts w:hint="eastAsia"/>
                      <w:snapToGrid w:val="0"/>
                      <w:u w:val="single"/>
                    </w:rPr>
                    <w:t>监测日期</w:t>
                  </w:r>
                </w:p>
              </w:tc>
              <w:tc>
                <w:tcPr>
                  <w:tcW w:w="2268" w:type="dxa"/>
                  <w:vAlign w:val="center"/>
                </w:tcPr>
                <w:p w:rsidR="00EE1275" w:rsidRPr="003F4545" w:rsidRDefault="00E414A2">
                  <w:pPr>
                    <w:pStyle w:val="-WJG1"/>
                    <w:rPr>
                      <w:bCs/>
                      <w:snapToGrid w:val="0"/>
                      <w:u w:val="single"/>
                    </w:rPr>
                  </w:pPr>
                  <w:r w:rsidRPr="003F4545">
                    <w:rPr>
                      <w:snapToGrid w:val="0"/>
                      <w:u w:val="single"/>
                    </w:rPr>
                    <w:t>项目</w:t>
                  </w:r>
                </w:p>
              </w:tc>
              <w:tc>
                <w:tcPr>
                  <w:tcW w:w="1266" w:type="dxa"/>
                  <w:vAlign w:val="center"/>
                </w:tcPr>
                <w:p w:rsidR="00EE1275" w:rsidRPr="003F4545" w:rsidRDefault="00E414A2">
                  <w:pPr>
                    <w:pStyle w:val="-WJG1"/>
                    <w:rPr>
                      <w:snapToGrid w:val="0"/>
                      <w:u w:val="single"/>
                      <w:vertAlign w:val="subscript"/>
                    </w:rPr>
                  </w:pPr>
                  <w:r w:rsidRPr="003F4545">
                    <w:rPr>
                      <w:rFonts w:hint="eastAsia"/>
                      <w:snapToGrid w:val="0"/>
                      <w:u w:val="single"/>
                    </w:rPr>
                    <w:t>NH</w:t>
                  </w:r>
                  <w:r w:rsidRPr="003F4545">
                    <w:rPr>
                      <w:rFonts w:hint="eastAsia"/>
                      <w:snapToGrid w:val="0"/>
                      <w:u w:val="single"/>
                      <w:vertAlign w:val="subscript"/>
                    </w:rPr>
                    <w:t>3</w:t>
                  </w:r>
                </w:p>
                <w:p w:rsidR="00EE1275" w:rsidRPr="003F4545" w:rsidRDefault="00E414A2">
                  <w:pPr>
                    <w:pStyle w:val="-WJG1"/>
                    <w:rPr>
                      <w:snapToGrid w:val="0"/>
                      <w:u w:val="single"/>
                    </w:rPr>
                  </w:pPr>
                  <w:r w:rsidRPr="003F4545">
                    <w:rPr>
                      <w:rFonts w:hint="eastAsia"/>
                      <w:snapToGrid w:val="0"/>
                      <w:u w:val="single"/>
                    </w:rPr>
                    <w:t>（小时值）</w:t>
                  </w:r>
                </w:p>
              </w:tc>
              <w:tc>
                <w:tcPr>
                  <w:tcW w:w="1276" w:type="dxa"/>
                  <w:vAlign w:val="center"/>
                </w:tcPr>
                <w:p w:rsidR="00EE1275" w:rsidRPr="003F4545" w:rsidRDefault="00E414A2">
                  <w:pPr>
                    <w:pStyle w:val="-WJG1"/>
                    <w:rPr>
                      <w:snapToGrid w:val="0"/>
                      <w:u w:val="single"/>
                    </w:rPr>
                  </w:pPr>
                  <w:r w:rsidRPr="003F4545">
                    <w:rPr>
                      <w:rFonts w:hint="eastAsia"/>
                      <w:snapToGrid w:val="0"/>
                      <w:u w:val="single"/>
                    </w:rPr>
                    <w:t>H</w:t>
                  </w:r>
                  <w:r w:rsidRPr="003F4545">
                    <w:rPr>
                      <w:snapToGrid w:val="0"/>
                      <w:u w:val="single"/>
                      <w:vertAlign w:val="subscript"/>
                    </w:rPr>
                    <w:t>2</w:t>
                  </w:r>
                  <w:r w:rsidRPr="003F4545">
                    <w:rPr>
                      <w:rFonts w:hint="eastAsia"/>
                      <w:snapToGrid w:val="0"/>
                      <w:u w:val="single"/>
                    </w:rPr>
                    <w:t>S</w:t>
                  </w:r>
                </w:p>
                <w:p w:rsidR="00EE1275" w:rsidRPr="003F4545" w:rsidRDefault="00E414A2">
                  <w:pPr>
                    <w:pStyle w:val="-WJG1"/>
                    <w:rPr>
                      <w:snapToGrid w:val="0"/>
                      <w:u w:val="single"/>
                    </w:rPr>
                  </w:pPr>
                  <w:r w:rsidRPr="003F4545">
                    <w:rPr>
                      <w:rFonts w:hint="eastAsia"/>
                      <w:snapToGrid w:val="0"/>
                      <w:u w:val="single"/>
                    </w:rPr>
                    <w:t>（小时值）</w:t>
                  </w:r>
                </w:p>
              </w:tc>
              <w:tc>
                <w:tcPr>
                  <w:tcW w:w="1276" w:type="dxa"/>
                  <w:vAlign w:val="center"/>
                </w:tcPr>
                <w:p w:rsidR="00EE1275" w:rsidRPr="003F4545" w:rsidRDefault="00E414A2">
                  <w:pPr>
                    <w:pStyle w:val="-WJG1"/>
                    <w:rPr>
                      <w:snapToGrid w:val="0"/>
                      <w:u w:val="single"/>
                    </w:rPr>
                  </w:pPr>
                  <w:r w:rsidRPr="003F4545">
                    <w:rPr>
                      <w:rFonts w:hint="eastAsia"/>
                      <w:snapToGrid w:val="0"/>
                      <w:u w:val="single"/>
                    </w:rPr>
                    <w:t>臭气浓度</w:t>
                  </w:r>
                </w:p>
              </w:tc>
            </w:tr>
            <w:tr w:rsidR="003F4545" w:rsidRPr="003F4545">
              <w:trPr>
                <w:trHeight w:val="323"/>
              </w:trPr>
              <w:tc>
                <w:tcPr>
                  <w:tcW w:w="1706" w:type="dxa"/>
                  <w:vMerge w:val="restart"/>
                  <w:vAlign w:val="center"/>
                </w:tcPr>
                <w:p w:rsidR="00EE1275" w:rsidRPr="003F4545" w:rsidRDefault="00E414A2">
                  <w:pPr>
                    <w:pStyle w:val="-WJG"/>
                    <w:rPr>
                      <w:snapToGrid w:val="0"/>
                      <w:u w:val="single"/>
                    </w:rPr>
                  </w:pPr>
                  <w:r w:rsidRPr="003F4545">
                    <w:rPr>
                      <w:rFonts w:hint="eastAsia"/>
                      <w:snapToGrid w:val="0"/>
                      <w:u w:val="single"/>
                    </w:rPr>
                    <w:t>A1-1</w:t>
                  </w:r>
                  <w:r w:rsidRPr="003F4545">
                    <w:rPr>
                      <w:rFonts w:hint="eastAsia"/>
                      <w:snapToGrid w:val="0"/>
                      <w:u w:val="single"/>
                    </w:rPr>
                    <w:t>：铁丝塘镇垃圾中转站拟建地</w:t>
                  </w:r>
                </w:p>
              </w:tc>
              <w:tc>
                <w:tcPr>
                  <w:tcW w:w="1134" w:type="dxa"/>
                  <w:vMerge w:val="restart"/>
                  <w:vAlign w:val="center"/>
                </w:tcPr>
                <w:p w:rsidR="00EE1275" w:rsidRPr="003F4545" w:rsidRDefault="00E414A2">
                  <w:pPr>
                    <w:pStyle w:val="-WJG"/>
                    <w:rPr>
                      <w:snapToGrid w:val="0"/>
                      <w:u w:val="single"/>
                    </w:rPr>
                  </w:pP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11</w:t>
                  </w:r>
                  <w:r w:rsidRPr="003F4545">
                    <w:rPr>
                      <w:rFonts w:hint="eastAsia"/>
                      <w:snapToGrid w:val="0"/>
                      <w:u w:val="single"/>
                    </w:rPr>
                    <w:t>至</w:t>
                  </w: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.17</w:t>
                  </w:r>
                </w:p>
              </w:tc>
              <w:tc>
                <w:tcPr>
                  <w:tcW w:w="2268" w:type="dxa"/>
                  <w:vAlign w:val="center"/>
                </w:tcPr>
                <w:p w:rsidR="00EE1275" w:rsidRPr="003F4545" w:rsidRDefault="00E414A2">
                  <w:pPr>
                    <w:pStyle w:val="-WJG"/>
                    <w:rPr>
                      <w:snapToGrid w:val="0"/>
                      <w:u w:val="single"/>
                    </w:rPr>
                  </w:pPr>
                  <w:r w:rsidRPr="003F4545">
                    <w:rPr>
                      <w:snapToGrid w:val="0"/>
                      <w:u w:val="single"/>
                    </w:rPr>
                    <w:t>浓度范围（</w:t>
                  </w:r>
                  <w:r w:rsidRPr="003F4545">
                    <w:rPr>
                      <w:snapToGrid w:val="0"/>
                      <w:u w:val="single"/>
                    </w:rPr>
                    <w:t>mg/m</w:t>
                  </w:r>
                  <w:r w:rsidRPr="003F4545">
                    <w:rPr>
                      <w:snapToGrid w:val="0"/>
                      <w:u w:val="single"/>
                      <w:vertAlign w:val="superscript"/>
                    </w:rPr>
                    <w:t>3</w:t>
                  </w:r>
                  <w:r w:rsidRPr="003F4545">
                    <w:rPr>
                      <w:snapToGrid w:val="0"/>
                      <w:u w:val="single"/>
                    </w:rPr>
                    <w:t>）</w:t>
                  </w:r>
                </w:p>
              </w:tc>
              <w:tc>
                <w:tcPr>
                  <w:tcW w:w="1266" w:type="dxa"/>
                  <w:vAlign w:val="center"/>
                </w:tcPr>
                <w:p w:rsidR="00EE1275" w:rsidRPr="003F4545" w:rsidRDefault="00E414A2" w:rsidP="0011018B">
                  <w:pPr>
                    <w:pStyle w:val="-WJG"/>
                    <w:rPr>
                      <w:snapToGrid w:val="0"/>
                      <w:u w:val="single"/>
                    </w:rPr>
                  </w:pPr>
                  <w:r w:rsidRPr="003F4545">
                    <w:rPr>
                      <w:snapToGrid w:val="0"/>
                      <w:u w:val="single"/>
                    </w:rPr>
                    <w:t>0.</w:t>
                  </w:r>
                  <w:r w:rsidR="0011018B" w:rsidRPr="003F4545">
                    <w:rPr>
                      <w:rFonts w:hint="eastAsia"/>
                      <w:snapToGrid w:val="0"/>
                      <w:u w:val="single"/>
                    </w:rPr>
                    <w:t>08</w:t>
                  </w:r>
                  <w:r w:rsidRPr="003F4545">
                    <w:rPr>
                      <w:snapToGrid w:val="0"/>
                      <w:u w:val="single"/>
                    </w:rPr>
                    <w:t>~0.</w:t>
                  </w:r>
                  <w:r w:rsidRPr="003F4545">
                    <w:rPr>
                      <w:rFonts w:hint="eastAsia"/>
                      <w:snapToGrid w:val="0"/>
                      <w:u w:val="single"/>
                    </w:rPr>
                    <w:t>1</w:t>
                  </w:r>
                  <w:r w:rsidR="0011018B" w:rsidRPr="003F4545">
                    <w:rPr>
                      <w:rFonts w:hint="eastAsia"/>
                      <w:snapToGrid w:val="0"/>
                      <w:u w:val="single"/>
                    </w:rPr>
                    <w:t>2</w:t>
                  </w:r>
                </w:p>
              </w:tc>
              <w:tc>
                <w:tcPr>
                  <w:tcW w:w="1276" w:type="dxa"/>
                  <w:vAlign w:val="center"/>
                </w:tcPr>
                <w:p w:rsidR="00EE1275" w:rsidRPr="003F4545" w:rsidRDefault="00E414A2" w:rsidP="0011018B">
                  <w:pPr>
                    <w:pStyle w:val="-WJG"/>
                    <w:rPr>
                      <w:snapToGrid w:val="0"/>
                      <w:u w:val="single"/>
                    </w:rPr>
                  </w:pPr>
                  <w:r w:rsidRPr="003F4545">
                    <w:rPr>
                      <w:snapToGrid w:val="0"/>
                      <w:u w:val="single"/>
                    </w:rPr>
                    <w:t>0.0</w:t>
                  </w:r>
                  <w:r w:rsidRPr="003F4545">
                    <w:rPr>
                      <w:rFonts w:hint="eastAsia"/>
                      <w:snapToGrid w:val="0"/>
                      <w:u w:val="single"/>
                    </w:rPr>
                    <w:t>03</w:t>
                  </w:r>
                  <w:r w:rsidRPr="003F4545">
                    <w:rPr>
                      <w:snapToGrid w:val="0"/>
                      <w:u w:val="single"/>
                    </w:rPr>
                    <w:t>~0.0</w:t>
                  </w:r>
                  <w:r w:rsidRPr="003F4545">
                    <w:rPr>
                      <w:rFonts w:hint="eastAsia"/>
                      <w:snapToGrid w:val="0"/>
                      <w:u w:val="single"/>
                    </w:rPr>
                    <w:t>0</w:t>
                  </w:r>
                  <w:r w:rsidR="0011018B" w:rsidRPr="003F4545">
                    <w:rPr>
                      <w:rFonts w:hint="eastAsia"/>
                      <w:snapToGrid w:val="0"/>
                      <w:u w:val="single"/>
                    </w:rPr>
                    <w:t>6</w:t>
                  </w:r>
                </w:p>
              </w:tc>
              <w:tc>
                <w:tcPr>
                  <w:tcW w:w="1276" w:type="dxa"/>
                  <w:vAlign w:val="center"/>
                </w:tcPr>
                <w:p w:rsidR="00EE1275" w:rsidRPr="003F4545" w:rsidRDefault="0011018B">
                  <w:pPr>
                    <w:pStyle w:val="-WJG"/>
                    <w:rPr>
                      <w:snapToGrid w:val="0"/>
                      <w:u w:val="single"/>
                    </w:rPr>
                  </w:pPr>
                  <w:r w:rsidRPr="003F4545">
                    <w:rPr>
                      <w:rFonts w:hint="eastAsia"/>
                      <w:snapToGrid w:val="0"/>
                      <w:u w:val="single"/>
                    </w:rPr>
                    <w:t>11</w:t>
                  </w:r>
                  <w:r w:rsidR="00E414A2" w:rsidRPr="003F4545">
                    <w:rPr>
                      <w:snapToGrid w:val="0"/>
                      <w:u w:val="single"/>
                    </w:rPr>
                    <w:t>~</w:t>
                  </w:r>
                  <w:r w:rsidR="00E414A2" w:rsidRPr="003F4545">
                    <w:rPr>
                      <w:rFonts w:hint="eastAsia"/>
                      <w:snapToGrid w:val="0"/>
                      <w:u w:val="single"/>
                    </w:rPr>
                    <w:t>13</w:t>
                  </w:r>
                </w:p>
              </w:tc>
            </w:tr>
            <w:tr w:rsidR="003F4545" w:rsidRPr="003F4545">
              <w:trPr>
                <w:trHeight w:val="323"/>
              </w:trPr>
              <w:tc>
                <w:tcPr>
                  <w:tcW w:w="1706" w:type="dxa"/>
                  <w:vMerge/>
                  <w:vAlign w:val="center"/>
                </w:tcPr>
                <w:p w:rsidR="00EE1275" w:rsidRPr="003F4545" w:rsidRDefault="00EE1275">
                  <w:pPr>
                    <w:pStyle w:val="-WJG"/>
                    <w:rPr>
                      <w:snapToGrid w:val="0"/>
                      <w:u w:val="single"/>
                    </w:rPr>
                  </w:pPr>
                </w:p>
              </w:tc>
              <w:tc>
                <w:tcPr>
                  <w:tcW w:w="1134" w:type="dxa"/>
                  <w:vMerge/>
                  <w:vAlign w:val="center"/>
                </w:tcPr>
                <w:p w:rsidR="00EE1275" w:rsidRPr="003F4545" w:rsidRDefault="00EE1275">
                  <w:pPr>
                    <w:pStyle w:val="-WJG"/>
                    <w:rPr>
                      <w:snapToGrid w:val="0"/>
                      <w:u w:val="single"/>
                    </w:rPr>
                  </w:pPr>
                </w:p>
              </w:tc>
              <w:tc>
                <w:tcPr>
                  <w:tcW w:w="2268" w:type="dxa"/>
                  <w:vAlign w:val="center"/>
                </w:tcPr>
                <w:p w:rsidR="00EE1275" w:rsidRPr="003F4545" w:rsidRDefault="00E414A2">
                  <w:pPr>
                    <w:pStyle w:val="-WJG"/>
                    <w:rPr>
                      <w:snapToGrid w:val="0"/>
                      <w:u w:val="single"/>
                    </w:rPr>
                  </w:pPr>
                  <w:r w:rsidRPr="003F4545">
                    <w:rPr>
                      <w:snapToGrid w:val="0"/>
                      <w:u w:val="single"/>
                    </w:rPr>
                    <w:t>最大值占标率（</w:t>
                  </w:r>
                  <w:r w:rsidRPr="003F4545">
                    <w:rPr>
                      <w:snapToGrid w:val="0"/>
                      <w:u w:val="single"/>
                    </w:rPr>
                    <w:t>%</w:t>
                  </w:r>
                  <w:r w:rsidRPr="003F4545">
                    <w:rPr>
                      <w:snapToGrid w:val="0"/>
                      <w:u w:val="single"/>
                    </w:rPr>
                    <w:t>）</w:t>
                  </w:r>
                </w:p>
              </w:tc>
              <w:tc>
                <w:tcPr>
                  <w:tcW w:w="1266" w:type="dxa"/>
                  <w:vAlign w:val="center"/>
                </w:tcPr>
                <w:p w:rsidR="00EE1275" w:rsidRPr="003F4545" w:rsidRDefault="0011018B">
                  <w:pPr>
                    <w:pStyle w:val="-WJG"/>
                    <w:rPr>
                      <w:snapToGrid w:val="0"/>
                      <w:u w:val="single"/>
                    </w:rPr>
                  </w:pPr>
                  <w:r w:rsidRPr="003F4545">
                    <w:rPr>
                      <w:rFonts w:hint="eastAsia"/>
                      <w:snapToGrid w:val="0"/>
                      <w:u w:val="single"/>
                    </w:rPr>
                    <w:t>60</w:t>
                  </w:r>
                  <w:r w:rsidR="00E414A2" w:rsidRPr="003F4545">
                    <w:rPr>
                      <w:rFonts w:hint="eastAsia"/>
                      <w:snapToGrid w:val="0"/>
                      <w:u w:val="single"/>
                    </w:rPr>
                    <w:t>.0</w:t>
                  </w:r>
                </w:p>
              </w:tc>
              <w:tc>
                <w:tcPr>
                  <w:tcW w:w="1276" w:type="dxa"/>
                  <w:vAlign w:val="center"/>
                </w:tcPr>
                <w:p w:rsidR="00EE1275" w:rsidRPr="003F4545" w:rsidRDefault="0011018B">
                  <w:pPr>
                    <w:pStyle w:val="-WJG"/>
                    <w:rPr>
                      <w:snapToGrid w:val="0"/>
                      <w:u w:val="single"/>
                    </w:rPr>
                  </w:pPr>
                  <w:r w:rsidRPr="003F4545">
                    <w:rPr>
                      <w:rFonts w:hint="eastAsia"/>
                      <w:snapToGrid w:val="0"/>
                      <w:u w:val="single"/>
                    </w:rPr>
                    <w:t>6</w:t>
                  </w:r>
                  <w:r w:rsidR="00E414A2" w:rsidRPr="003F4545">
                    <w:rPr>
                      <w:rFonts w:hint="eastAsia"/>
                      <w:snapToGrid w:val="0"/>
                      <w:u w:val="single"/>
                    </w:rPr>
                    <w:t>0.0</w:t>
                  </w:r>
                </w:p>
              </w:tc>
              <w:tc>
                <w:tcPr>
                  <w:tcW w:w="1276" w:type="dxa"/>
                  <w:vAlign w:val="center"/>
                </w:tcPr>
                <w:p w:rsidR="00EE1275" w:rsidRPr="003F4545" w:rsidRDefault="00E414A2">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EE1275" w:rsidRPr="003F4545" w:rsidRDefault="00EE1275">
                  <w:pPr>
                    <w:pStyle w:val="-WJG"/>
                    <w:rPr>
                      <w:snapToGrid w:val="0"/>
                      <w:u w:val="single"/>
                    </w:rPr>
                  </w:pPr>
                </w:p>
              </w:tc>
              <w:tc>
                <w:tcPr>
                  <w:tcW w:w="1134" w:type="dxa"/>
                  <w:vMerge/>
                  <w:vAlign w:val="center"/>
                </w:tcPr>
                <w:p w:rsidR="00EE1275" w:rsidRPr="003F4545" w:rsidRDefault="00EE1275">
                  <w:pPr>
                    <w:pStyle w:val="-WJG"/>
                    <w:rPr>
                      <w:snapToGrid w:val="0"/>
                      <w:u w:val="single"/>
                    </w:rPr>
                  </w:pPr>
                </w:p>
              </w:tc>
              <w:tc>
                <w:tcPr>
                  <w:tcW w:w="2268" w:type="dxa"/>
                  <w:vAlign w:val="center"/>
                </w:tcPr>
                <w:p w:rsidR="00EE1275" w:rsidRPr="003F4545" w:rsidRDefault="00E414A2">
                  <w:pPr>
                    <w:pStyle w:val="-WJG"/>
                    <w:rPr>
                      <w:snapToGrid w:val="0"/>
                      <w:u w:val="single"/>
                    </w:rPr>
                  </w:pPr>
                  <w:r w:rsidRPr="003F4545">
                    <w:rPr>
                      <w:snapToGrid w:val="0"/>
                      <w:u w:val="single"/>
                    </w:rPr>
                    <w:t>超标率（</w:t>
                  </w:r>
                  <w:r w:rsidRPr="003F4545">
                    <w:rPr>
                      <w:snapToGrid w:val="0"/>
                      <w:u w:val="single"/>
                    </w:rPr>
                    <w:t>%</w:t>
                  </w:r>
                  <w:r w:rsidRPr="003F4545">
                    <w:rPr>
                      <w:snapToGrid w:val="0"/>
                      <w:u w:val="single"/>
                    </w:rPr>
                    <w:t>）</w:t>
                  </w:r>
                </w:p>
              </w:tc>
              <w:tc>
                <w:tcPr>
                  <w:tcW w:w="1266" w:type="dxa"/>
                  <w:vAlign w:val="center"/>
                </w:tcPr>
                <w:p w:rsidR="00EE1275" w:rsidRPr="003F4545" w:rsidRDefault="00E414A2">
                  <w:pPr>
                    <w:pStyle w:val="-WJG"/>
                    <w:rPr>
                      <w:snapToGrid w:val="0"/>
                      <w:u w:val="single"/>
                    </w:rPr>
                  </w:pPr>
                  <w:r w:rsidRPr="003F4545">
                    <w:rPr>
                      <w:snapToGrid w:val="0"/>
                      <w:u w:val="single"/>
                    </w:rPr>
                    <w:t>0</w:t>
                  </w:r>
                </w:p>
              </w:tc>
              <w:tc>
                <w:tcPr>
                  <w:tcW w:w="1276" w:type="dxa"/>
                  <w:vAlign w:val="center"/>
                </w:tcPr>
                <w:p w:rsidR="00EE1275" w:rsidRPr="003F4545" w:rsidRDefault="00E414A2">
                  <w:pPr>
                    <w:pStyle w:val="-WJG"/>
                    <w:rPr>
                      <w:snapToGrid w:val="0"/>
                      <w:u w:val="single"/>
                    </w:rPr>
                  </w:pPr>
                  <w:r w:rsidRPr="003F4545">
                    <w:rPr>
                      <w:snapToGrid w:val="0"/>
                      <w:u w:val="single"/>
                    </w:rPr>
                    <w:t>0</w:t>
                  </w:r>
                </w:p>
              </w:tc>
              <w:tc>
                <w:tcPr>
                  <w:tcW w:w="1276" w:type="dxa"/>
                  <w:vAlign w:val="center"/>
                </w:tcPr>
                <w:p w:rsidR="00EE1275" w:rsidRPr="003F4545" w:rsidRDefault="00E414A2">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EE1275" w:rsidRPr="003F4545" w:rsidRDefault="00EE1275">
                  <w:pPr>
                    <w:pStyle w:val="-WJG"/>
                    <w:rPr>
                      <w:snapToGrid w:val="0"/>
                      <w:u w:val="single"/>
                    </w:rPr>
                  </w:pPr>
                </w:p>
              </w:tc>
              <w:tc>
                <w:tcPr>
                  <w:tcW w:w="1134" w:type="dxa"/>
                  <w:vMerge/>
                  <w:vAlign w:val="center"/>
                </w:tcPr>
                <w:p w:rsidR="00EE1275" w:rsidRPr="003F4545" w:rsidRDefault="00EE1275">
                  <w:pPr>
                    <w:pStyle w:val="-WJG"/>
                    <w:rPr>
                      <w:snapToGrid w:val="0"/>
                      <w:u w:val="single"/>
                    </w:rPr>
                  </w:pPr>
                </w:p>
              </w:tc>
              <w:tc>
                <w:tcPr>
                  <w:tcW w:w="2268" w:type="dxa"/>
                  <w:vAlign w:val="center"/>
                </w:tcPr>
                <w:p w:rsidR="00EE1275" w:rsidRPr="003F4545" w:rsidRDefault="00E414A2">
                  <w:pPr>
                    <w:pStyle w:val="-WJG"/>
                    <w:rPr>
                      <w:snapToGrid w:val="0"/>
                      <w:u w:val="single"/>
                    </w:rPr>
                  </w:pPr>
                  <w:r w:rsidRPr="003F4545">
                    <w:rPr>
                      <w:snapToGrid w:val="0"/>
                      <w:u w:val="single"/>
                    </w:rPr>
                    <w:t>最大超标倍数</w:t>
                  </w:r>
                </w:p>
              </w:tc>
              <w:tc>
                <w:tcPr>
                  <w:tcW w:w="1266" w:type="dxa"/>
                  <w:vAlign w:val="center"/>
                </w:tcPr>
                <w:p w:rsidR="00EE1275" w:rsidRPr="003F4545" w:rsidRDefault="00E414A2">
                  <w:pPr>
                    <w:pStyle w:val="-WJG"/>
                    <w:rPr>
                      <w:snapToGrid w:val="0"/>
                      <w:u w:val="single"/>
                    </w:rPr>
                  </w:pPr>
                  <w:r w:rsidRPr="003F4545">
                    <w:rPr>
                      <w:snapToGrid w:val="0"/>
                      <w:u w:val="single"/>
                    </w:rPr>
                    <w:t>0</w:t>
                  </w:r>
                </w:p>
              </w:tc>
              <w:tc>
                <w:tcPr>
                  <w:tcW w:w="1276" w:type="dxa"/>
                  <w:vAlign w:val="center"/>
                </w:tcPr>
                <w:p w:rsidR="00EE1275" w:rsidRPr="003F4545" w:rsidRDefault="00E414A2">
                  <w:pPr>
                    <w:pStyle w:val="-WJG"/>
                    <w:rPr>
                      <w:snapToGrid w:val="0"/>
                      <w:u w:val="single"/>
                    </w:rPr>
                  </w:pPr>
                  <w:r w:rsidRPr="003F4545">
                    <w:rPr>
                      <w:snapToGrid w:val="0"/>
                      <w:u w:val="single"/>
                    </w:rPr>
                    <w:t>0</w:t>
                  </w:r>
                </w:p>
              </w:tc>
              <w:tc>
                <w:tcPr>
                  <w:tcW w:w="1276" w:type="dxa"/>
                  <w:vAlign w:val="center"/>
                </w:tcPr>
                <w:p w:rsidR="00EE1275" w:rsidRPr="003F4545" w:rsidRDefault="00E414A2">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restart"/>
                  <w:vAlign w:val="center"/>
                </w:tcPr>
                <w:p w:rsidR="00EE1275" w:rsidRPr="003F4545" w:rsidRDefault="00E414A2">
                  <w:pPr>
                    <w:pStyle w:val="-WJG"/>
                    <w:rPr>
                      <w:bCs/>
                      <w:snapToGrid w:val="0"/>
                      <w:u w:val="single"/>
                    </w:rPr>
                  </w:pPr>
                  <w:r w:rsidRPr="003F4545">
                    <w:rPr>
                      <w:rFonts w:hint="eastAsia"/>
                      <w:snapToGrid w:val="0"/>
                      <w:u w:val="single"/>
                    </w:rPr>
                    <w:t>A2-1</w:t>
                  </w:r>
                  <w:r w:rsidRPr="003F4545">
                    <w:rPr>
                      <w:rFonts w:hint="eastAsia"/>
                      <w:snapToGrid w:val="0"/>
                      <w:u w:val="single"/>
                    </w:rPr>
                    <w:t>：茶市镇垃圾中转站拟建地</w:t>
                  </w:r>
                </w:p>
              </w:tc>
              <w:tc>
                <w:tcPr>
                  <w:tcW w:w="1134" w:type="dxa"/>
                  <w:vMerge w:val="restart"/>
                  <w:vAlign w:val="center"/>
                </w:tcPr>
                <w:p w:rsidR="00EE1275" w:rsidRPr="003F4545" w:rsidRDefault="00E414A2">
                  <w:pPr>
                    <w:pStyle w:val="-WJG"/>
                    <w:rPr>
                      <w:snapToGrid w:val="0"/>
                      <w:u w:val="single"/>
                    </w:rPr>
                  </w:pP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11</w:t>
                  </w:r>
                  <w:r w:rsidRPr="003F4545">
                    <w:rPr>
                      <w:rFonts w:hint="eastAsia"/>
                      <w:snapToGrid w:val="0"/>
                      <w:u w:val="single"/>
                    </w:rPr>
                    <w:t>至</w:t>
                  </w: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.17</w:t>
                  </w:r>
                </w:p>
              </w:tc>
              <w:tc>
                <w:tcPr>
                  <w:tcW w:w="2268" w:type="dxa"/>
                  <w:vAlign w:val="center"/>
                </w:tcPr>
                <w:p w:rsidR="00EE1275" w:rsidRPr="003F4545" w:rsidRDefault="00E414A2">
                  <w:pPr>
                    <w:pStyle w:val="-WJG"/>
                    <w:rPr>
                      <w:snapToGrid w:val="0"/>
                      <w:u w:val="single"/>
                    </w:rPr>
                  </w:pPr>
                  <w:r w:rsidRPr="003F4545">
                    <w:rPr>
                      <w:snapToGrid w:val="0"/>
                      <w:u w:val="single"/>
                    </w:rPr>
                    <w:t>浓度范围（</w:t>
                  </w:r>
                  <w:r w:rsidRPr="003F4545">
                    <w:rPr>
                      <w:snapToGrid w:val="0"/>
                      <w:u w:val="single"/>
                    </w:rPr>
                    <w:t>mg/m</w:t>
                  </w:r>
                  <w:r w:rsidRPr="003F4545">
                    <w:rPr>
                      <w:snapToGrid w:val="0"/>
                      <w:u w:val="single"/>
                      <w:vertAlign w:val="superscript"/>
                    </w:rPr>
                    <w:t>3</w:t>
                  </w:r>
                  <w:r w:rsidRPr="003F4545">
                    <w:rPr>
                      <w:snapToGrid w:val="0"/>
                      <w:u w:val="single"/>
                    </w:rPr>
                    <w:t>）</w:t>
                  </w:r>
                </w:p>
              </w:tc>
              <w:tc>
                <w:tcPr>
                  <w:tcW w:w="1266" w:type="dxa"/>
                  <w:vAlign w:val="center"/>
                </w:tcPr>
                <w:p w:rsidR="00EE1275" w:rsidRPr="003F4545" w:rsidRDefault="00E414A2" w:rsidP="003B37AE">
                  <w:pPr>
                    <w:pStyle w:val="-WJG"/>
                    <w:rPr>
                      <w:snapToGrid w:val="0"/>
                      <w:u w:val="single"/>
                    </w:rPr>
                  </w:pPr>
                  <w:r w:rsidRPr="003F4545">
                    <w:rPr>
                      <w:snapToGrid w:val="0"/>
                      <w:u w:val="single"/>
                    </w:rPr>
                    <w:t>0.0</w:t>
                  </w:r>
                  <w:r w:rsidRPr="003F4545">
                    <w:rPr>
                      <w:rFonts w:hint="eastAsia"/>
                      <w:snapToGrid w:val="0"/>
                      <w:u w:val="single"/>
                    </w:rPr>
                    <w:t>2</w:t>
                  </w:r>
                  <w:r w:rsidRPr="003F4545">
                    <w:rPr>
                      <w:snapToGrid w:val="0"/>
                      <w:u w:val="single"/>
                    </w:rPr>
                    <w:t>~0.0</w:t>
                  </w:r>
                  <w:r w:rsidR="003B37AE" w:rsidRPr="003F4545">
                    <w:rPr>
                      <w:rFonts w:hint="eastAsia"/>
                      <w:snapToGrid w:val="0"/>
                      <w:u w:val="single"/>
                    </w:rPr>
                    <w:t>4</w:t>
                  </w:r>
                </w:p>
              </w:tc>
              <w:tc>
                <w:tcPr>
                  <w:tcW w:w="1276" w:type="dxa"/>
                  <w:vAlign w:val="center"/>
                </w:tcPr>
                <w:p w:rsidR="00EE1275" w:rsidRPr="003F4545" w:rsidRDefault="0011018B">
                  <w:pPr>
                    <w:pStyle w:val="-WJG"/>
                    <w:rPr>
                      <w:snapToGrid w:val="0"/>
                      <w:u w:val="single"/>
                    </w:rPr>
                  </w:pPr>
                  <w:r w:rsidRPr="003F4545">
                    <w:rPr>
                      <w:rFonts w:hint="eastAsia"/>
                      <w:snapToGrid w:val="0"/>
                      <w:u w:val="single"/>
                    </w:rPr>
                    <w:t>ND</w:t>
                  </w:r>
                </w:p>
              </w:tc>
              <w:tc>
                <w:tcPr>
                  <w:tcW w:w="1276" w:type="dxa"/>
                  <w:vAlign w:val="center"/>
                </w:tcPr>
                <w:p w:rsidR="00EE1275" w:rsidRPr="003F4545" w:rsidRDefault="00E414A2" w:rsidP="003B37AE">
                  <w:pPr>
                    <w:pStyle w:val="-WJG"/>
                    <w:rPr>
                      <w:snapToGrid w:val="0"/>
                      <w:u w:val="single"/>
                    </w:rPr>
                  </w:pPr>
                  <w:r w:rsidRPr="003F4545">
                    <w:rPr>
                      <w:rFonts w:hint="eastAsia"/>
                      <w:snapToGrid w:val="0"/>
                      <w:u w:val="single"/>
                    </w:rPr>
                    <w:t>＜</w:t>
                  </w:r>
                  <w:r w:rsidRPr="003F4545">
                    <w:rPr>
                      <w:rFonts w:hint="eastAsia"/>
                      <w:snapToGrid w:val="0"/>
                      <w:u w:val="single"/>
                    </w:rPr>
                    <w:t>10</w:t>
                  </w:r>
                </w:p>
              </w:tc>
            </w:tr>
            <w:tr w:rsidR="003F4545" w:rsidRPr="003F4545">
              <w:trPr>
                <w:trHeight w:val="323"/>
              </w:trPr>
              <w:tc>
                <w:tcPr>
                  <w:tcW w:w="1706" w:type="dxa"/>
                  <w:vMerge/>
                  <w:vAlign w:val="center"/>
                </w:tcPr>
                <w:p w:rsidR="00EE1275" w:rsidRPr="003F4545" w:rsidRDefault="00EE1275">
                  <w:pPr>
                    <w:pStyle w:val="-WJG"/>
                    <w:rPr>
                      <w:snapToGrid w:val="0"/>
                      <w:u w:val="single"/>
                    </w:rPr>
                  </w:pPr>
                </w:p>
              </w:tc>
              <w:tc>
                <w:tcPr>
                  <w:tcW w:w="1134" w:type="dxa"/>
                  <w:vMerge/>
                  <w:vAlign w:val="center"/>
                </w:tcPr>
                <w:p w:rsidR="00EE1275" w:rsidRPr="003F4545" w:rsidRDefault="00EE1275">
                  <w:pPr>
                    <w:pStyle w:val="-WJG"/>
                    <w:rPr>
                      <w:snapToGrid w:val="0"/>
                      <w:u w:val="single"/>
                    </w:rPr>
                  </w:pPr>
                </w:p>
              </w:tc>
              <w:tc>
                <w:tcPr>
                  <w:tcW w:w="2268" w:type="dxa"/>
                  <w:vAlign w:val="center"/>
                </w:tcPr>
                <w:p w:rsidR="00EE1275" w:rsidRPr="003F4545" w:rsidRDefault="00E414A2">
                  <w:pPr>
                    <w:pStyle w:val="-WJG"/>
                    <w:rPr>
                      <w:snapToGrid w:val="0"/>
                      <w:u w:val="single"/>
                    </w:rPr>
                  </w:pPr>
                  <w:r w:rsidRPr="003F4545">
                    <w:rPr>
                      <w:snapToGrid w:val="0"/>
                      <w:u w:val="single"/>
                    </w:rPr>
                    <w:t>最大值占标率（</w:t>
                  </w:r>
                  <w:r w:rsidRPr="003F4545">
                    <w:rPr>
                      <w:snapToGrid w:val="0"/>
                      <w:u w:val="single"/>
                    </w:rPr>
                    <w:t>%</w:t>
                  </w:r>
                  <w:r w:rsidRPr="003F4545">
                    <w:rPr>
                      <w:snapToGrid w:val="0"/>
                      <w:u w:val="single"/>
                    </w:rPr>
                    <w:t>）</w:t>
                  </w:r>
                </w:p>
              </w:tc>
              <w:tc>
                <w:tcPr>
                  <w:tcW w:w="1266" w:type="dxa"/>
                  <w:vAlign w:val="center"/>
                </w:tcPr>
                <w:p w:rsidR="00EE1275" w:rsidRPr="003F4545" w:rsidRDefault="00E414A2" w:rsidP="003B37AE">
                  <w:pPr>
                    <w:pStyle w:val="-WJG"/>
                    <w:rPr>
                      <w:snapToGrid w:val="0"/>
                      <w:u w:val="single"/>
                    </w:rPr>
                  </w:pPr>
                  <w:r w:rsidRPr="003F4545">
                    <w:rPr>
                      <w:rFonts w:hint="eastAsia"/>
                      <w:snapToGrid w:val="0"/>
                      <w:u w:val="single"/>
                    </w:rPr>
                    <w:t>2</w:t>
                  </w:r>
                  <w:r w:rsidR="003B37AE" w:rsidRPr="003F4545">
                    <w:rPr>
                      <w:rFonts w:hint="eastAsia"/>
                      <w:snapToGrid w:val="0"/>
                      <w:u w:val="single"/>
                    </w:rPr>
                    <w:t>0</w:t>
                  </w:r>
                  <w:r w:rsidRPr="003F4545">
                    <w:rPr>
                      <w:rFonts w:hint="eastAsia"/>
                      <w:snapToGrid w:val="0"/>
                      <w:u w:val="single"/>
                    </w:rPr>
                    <w:t>.0</w:t>
                  </w:r>
                </w:p>
              </w:tc>
              <w:tc>
                <w:tcPr>
                  <w:tcW w:w="1276" w:type="dxa"/>
                  <w:vAlign w:val="center"/>
                </w:tcPr>
                <w:p w:rsidR="00EE1275" w:rsidRPr="003F4545" w:rsidRDefault="0011018B">
                  <w:pPr>
                    <w:pStyle w:val="-WJG"/>
                    <w:rPr>
                      <w:snapToGrid w:val="0"/>
                      <w:u w:val="single"/>
                    </w:rPr>
                  </w:pPr>
                  <w:r w:rsidRPr="003F4545">
                    <w:rPr>
                      <w:rFonts w:hint="eastAsia"/>
                      <w:snapToGrid w:val="0"/>
                      <w:u w:val="single"/>
                    </w:rPr>
                    <w:t>/</w:t>
                  </w:r>
                </w:p>
              </w:tc>
              <w:tc>
                <w:tcPr>
                  <w:tcW w:w="1276" w:type="dxa"/>
                  <w:vAlign w:val="center"/>
                </w:tcPr>
                <w:p w:rsidR="00EE1275" w:rsidRPr="003F4545" w:rsidRDefault="00E414A2">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EE1275" w:rsidRPr="003F4545" w:rsidRDefault="00EE1275">
                  <w:pPr>
                    <w:pStyle w:val="-WJG"/>
                    <w:rPr>
                      <w:snapToGrid w:val="0"/>
                      <w:u w:val="single"/>
                    </w:rPr>
                  </w:pPr>
                </w:p>
              </w:tc>
              <w:tc>
                <w:tcPr>
                  <w:tcW w:w="1134" w:type="dxa"/>
                  <w:vMerge/>
                  <w:vAlign w:val="center"/>
                </w:tcPr>
                <w:p w:rsidR="00EE1275" w:rsidRPr="003F4545" w:rsidRDefault="00EE1275">
                  <w:pPr>
                    <w:pStyle w:val="-WJG"/>
                    <w:rPr>
                      <w:snapToGrid w:val="0"/>
                      <w:u w:val="single"/>
                    </w:rPr>
                  </w:pPr>
                </w:p>
              </w:tc>
              <w:tc>
                <w:tcPr>
                  <w:tcW w:w="2268" w:type="dxa"/>
                  <w:vAlign w:val="center"/>
                </w:tcPr>
                <w:p w:rsidR="00EE1275" w:rsidRPr="003F4545" w:rsidRDefault="00E414A2">
                  <w:pPr>
                    <w:pStyle w:val="-WJG"/>
                    <w:rPr>
                      <w:snapToGrid w:val="0"/>
                      <w:u w:val="single"/>
                    </w:rPr>
                  </w:pPr>
                  <w:r w:rsidRPr="003F4545">
                    <w:rPr>
                      <w:snapToGrid w:val="0"/>
                      <w:u w:val="single"/>
                    </w:rPr>
                    <w:t>超标率（</w:t>
                  </w:r>
                  <w:r w:rsidRPr="003F4545">
                    <w:rPr>
                      <w:snapToGrid w:val="0"/>
                      <w:u w:val="single"/>
                    </w:rPr>
                    <w:t>%</w:t>
                  </w:r>
                  <w:r w:rsidRPr="003F4545">
                    <w:rPr>
                      <w:snapToGrid w:val="0"/>
                      <w:u w:val="single"/>
                    </w:rPr>
                    <w:t>）</w:t>
                  </w:r>
                </w:p>
              </w:tc>
              <w:tc>
                <w:tcPr>
                  <w:tcW w:w="1266" w:type="dxa"/>
                  <w:vAlign w:val="center"/>
                </w:tcPr>
                <w:p w:rsidR="00EE1275" w:rsidRPr="003F4545" w:rsidRDefault="00E414A2">
                  <w:pPr>
                    <w:pStyle w:val="-WJG"/>
                    <w:rPr>
                      <w:snapToGrid w:val="0"/>
                      <w:u w:val="single"/>
                    </w:rPr>
                  </w:pPr>
                  <w:r w:rsidRPr="003F4545">
                    <w:rPr>
                      <w:snapToGrid w:val="0"/>
                      <w:u w:val="single"/>
                    </w:rPr>
                    <w:t>0</w:t>
                  </w:r>
                </w:p>
              </w:tc>
              <w:tc>
                <w:tcPr>
                  <w:tcW w:w="1276" w:type="dxa"/>
                  <w:vAlign w:val="center"/>
                </w:tcPr>
                <w:p w:rsidR="00EE1275" w:rsidRPr="003F4545" w:rsidRDefault="00E414A2">
                  <w:pPr>
                    <w:pStyle w:val="-WJG"/>
                    <w:rPr>
                      <w:snapToGrid w:val="0"/>
                      <w:u w:val="single"/>
                    </w:rPr>
                  </w:pPr>
                  <w:r w:rsidRPr="003F4545">
                    <w:rPr>
                      <w:snapToGrid w:val="0"/>
                      <w:u w:val="single"/>
                    </w:rPr>
                    <w:t>0</w:t>
                  </w:r>
                </w:p>
              </w:tc>
              <w:tc>
                <w:tcPr>
                  <w:tcW w:w="1276" w:type="dxa"/>
                  <w:vAlign w:val="center"/>
                </w:tcPr>
                <w:p w:rsidR="00EE1275" w:rsidRPr="003F4545" w:rsidRDefault="00E414A2">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EE1275" w:rsidRPr="003F4545" w:rsidRDefault="00EE1275">
                  <w:pPr>
                    <w:pStyle w:val="-WJG"/>
                    <w:rPr>
                      <w:snapToGrid w:val="0"/>
                      <w:u w:val="single"/>
                    </w:rPr>
                  </w:pPr>
                </w:p>
              </w:tc>
              <w:tc>
                <w:tcPr>
                  <w:tcW w:w="1134" w:type="dxa"/>
                  <w:vMerge/>
                  <w:vAlign w:val="center"/>
                </w:tcPr>
                <w:p w:rsidR="00EE1275" w:rsidRPr="003F4545" w:rsidRDefault="00EE1275">
                  <w:pPr>
                    <w:pStyle w:val="-WJG"/>
                    <w:rPr>
                      <w:snapToGrid w:val="0"/>
                      <w:u w:val="single"/>
                    </w:rPr>
                  </w:pPr>
                </w:p>
              </w:tc>
              <w:tc>
                <w:tcPr>
                  <w:tcW w:w="2268" w:type="dxa"/>
                  <w:vAlign w:val="center"/>
                </w:tcPr>
                <w:p w:rsidR="00EE1275" w:rsidRPr="003F4545" w:rsidRDefault="00E414A2">
                  <w:pPr>
                    <w:pStyle w:val="-WJG"/>
                    <w:rPr>
                      <w:snapToGrid w:val="0"/>
                      <w:u w:val="single"/>
                    </w:rPr>
                  </w:pPr>
                  <w:r w:rsidRPr="003F4545">
                    <w:rPr>
                      <w:snapToGrid w:val="0"/>
                      <w:u w:val="single"/>
                    </w:rPr>
                    <w:t>最大超标倍数</w:t>
                  </w:r>
                </w:p>
              </w:tc>
              <w:tc>
                <w:tcPr>
                  <w:tcW w:w="1266" w:type="dxa"/>
                  <w:vAlign w:val="center"/>
                </w:tcPr>
                <w:p w:rsidR="00EE1275" w:rsidRPr="003F4545" w:rsidRDefault="00E414A2">
                  <w:pPr>
                    <w:pStyle w:val="-WJG"/>
                    <w:rPr>
                      <w:snapToGrid w:val="0"/>
                      <w:u w:val="single"/>
                    </w:rPr>
                  </w:pPr>
                  <w:r w:rsidRPr="003F4545">
                    <w:rPr>
                      <w:snapToGrid w:val="0"/>
                      <w:u w:val="single"/>
                    </w:rPr>
                    <w:t>0</w:t>
                  </w:r>
                </w:p>
              </w:tc>
              <w:tc>
                <w:tcPr>
                  <w:tcW w:w="1276" w:type="dxa"/>
                  <w:vAlign w:val="center"/>
                </w:tcPr>
                <w:p w:rsidR="00EE1275" w:rsidRPr="003F4545" w:rsidRDefault="00E414A2">
                  <w:pPr>
                    <w:pStyle w:val="-WJG"/>
                    <w:rPr>
                      <w:snapToGrid w:val="0"/>
                      <w:u w:val="single"/>
                    </w:rPr>
                  </w:pPr>
                  <w:r w:rsidRPr="003F4545">
                    <w:rPr>
                      <w:snapToGrid w:val="0"/>
                      <w:u w:val="single"/>
                    </w:rPr>
                    <w:t>0</w:t>
                  </w:r>
                </w:p>
              </w:tc>
              <w:tc>
                <w:tcPr>
                  <w:tcW w:w="1276" w:type="dxa"/>
                  <w:vAlign w:val="center"/>
                </w:tcPr>
                <w:p w:rsidR="00EE1275" w:rsidRPr="003F4545" w:rsidRDefault="00E414A2">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restart"/>
                  <w:vAlign w:val="center"/>
                </w:tcPr>
                <w:p w:rsidR="003B37AE" w:rsidRPr="003F4545" w:rsidRDefault="003B37AE">
                  <w:pPr>
                    <w:pStyle w:val="-WJG"/>
                    <w:rPr>
                      <w:snapToGrid w:val="0"/>
                      <w:u w:val="single"/>
                    </w:rPr>
                  </w:pPr>
                  <w:r w:rsidRPr="003F4545">
                    <w:rPr>
                      <w:rFonts w:hint="eastAsia"/>
                      <w:snapToGrid w:val="0"/>
                      <w:u w:val="single"/>
                    </w:rPr>
                    <w:t>A3-1</w:t>
                  </w:r>
                  <w:r w:rsidRPr="003F4545">
                    <w:rPr>
                      <w:rFonts w:hint="eastAsia"/>
                      <w:snapToGrid w:val="0"/>
                      <w:u w:val="single"/>
                    </w:rPr>
                    <w:t>：花桥镇（黄竹町村）垃圾中转站拟建地</w:t>
                  </w:r>
                </w:p>
              </w:tc>
              <w:tc>
                <w:tcPr>
                  <w:tcW w:w="1134" w:type="dxa"/>
                  <w:vMerge w:val="restart"/>
                  <w:vAlign w:val="center"/>
                </w:tcPr>
                <w:p w:rsidR="003B37AE" w:rsidRPr="003F4545" w:rsidRDefault="003B37AE">
                  <w:pPr>
                    <w:pStyle w:val="-WJG"/>
                    <w:rPr>
                      <w:snapToGrid w:val="0"/>
                      <w:u w:val="single"/>
                    </w:rPr>
                  </w:pP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11</w:t>
                  </w:r>
                  <w:r w:rsidRPr="003F4545">
                    <w:rPr>
                      <w:rFonts w:hint="eastAsia"/>
                      <w:snapToGrid w:val="0"/>
                      <w:u w:val="single"/>
                    </w:rPr>
                    <w:t>至</w:t>
                  </w: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.17</w:t>
                  </w:r>
                </w:p>
              </w:tc>
              <w:tc>
                <w:tcPr>
                  <w:tcW w:w="2268" w:type="dxa"/>
                  <w:vAlign w:val="center"/>
                </w:tcPr>
                <w:p w:rsidR="003B37AE" w:rsidRPr="003F4545" w:rsidRDefault="003B37AE">
                  <w:pPr>
                    <w:pStyle w:val="-WJG"/>
                    <w:rPr>
                      <w:snapToGrid w:val="0"/>
                      <w:u w:val="single"/>
                    </w:rPr>
                  </w:pPr>
                  <w:r w:rsidRPr="003F4545">
                    <w:rPr>
                      <w:snapToGrid w:val="0"/>
                      <w:u w:val="single"/>
                    </w:rPr>
                    <w:t>浓度范围（</w:t>
                  </w:r>
                  <w:r w:rsidRPr="003F4545">
                    <w:rPr>
                      <w:snapToGrid w:val="0"/>
                      <w:u w:val="single"/>
                    </w:rPr>
                    <w:t>mg/m</w:t>
                  </w:r>
                  <w:r w:rsidRPr="003F4545">
                    <w:rPr>
                      <w:snapToGrid w:val="0"/>
                      <w:u w:val="single"/>
                      <w:vertAlign w:val="superscript"/>
                    </w:rPr>
                    <w:t>3</w:t>
                  </w:r>
                  <w:r w:rsidRPr="003F4545">
                    <w:rPr>
                      <w:snapToGrid w:val="0"/>
                      <w:u w:val="single"/>
                    </w:rPr>
                    <w:t>）</w:t>
                  </w:r>
                </w:p>
              </w:tc>
              <w:tc>
                <w:tcPr>
                  <w:tcW w:w="1266" w:type="dxa"/>
                  <w:vAlign w:val="center"/>
                </w:tcPr>
                <w:p w:rsidR="003B37AE" w:rsidRPr="003F4545" w:rsidRDefault="003B37AE">
                  <w:pPr>
                    <w:pStyle w:val="-WJG"/>
                    <w:rPr>
                      <w:snapToGrid w:val="0"/>
                      <w:u w:val="single"/>
                    </w:rPr>
                  </w:pPr>
                  <w:r w:rsidRPr="003F4545">
                    <w:rPr>
                      <w:snapToGrid w:val="0"/>
                      <w:u w:val="single"/>
                    </w:rPr>
                    <w:t>0.</w:t>
                  </w:r>
                  <w:r w:rsidRPr="003F4545">
                    <w:rPr>
                      <w:rFonts w:hint="eastAsia"/>
                      <w:snapToGrid w:val="0"/>
                      <w:u w:val="single"/>
                    </w:rPr>
                    <w:t>02</w:t>
                  </w:r>
                  <w:r w:rsidRPr="003F4545">
                    <w:rPr>
                      <w:snapToGrid w:val="0"/>
                      <w:u w:val="single"/>
                    </w:rPr>
                    <w:t>~0.</w:t>
                  </w:r>
                  <w:r w:rsidRPr="003F4545">
                    <w:rPr>
                      <w:rFonts w:hint="eastAsia"/>
                      <w:snapToGrid w:val="0"/>
                      <w:u w:val="single"/>
                    </w:rPr>
                    <w:t>04</w:t>
                  </w:r>
                </w:p>
              </w:tc>
              <w:tc>
                <w:tcPr>
                  <w:tcW w:w="1276" w:type="dxa"/>
                  <w:vAlign w:val="center"/>
                </w:tcPr>
                <w:p w:rsidR="003B37AE" w:rsidRPr="003F4545" w:rsidRDefault="003B37AE" w:rsidP="00A9342D">
                  <w:pPr>
                    <w:pStyle w:val="-WJG"/>
                    <w:rPr>
                      <w:snapToGrid w:val="0"/>
                      <w:u w:val="single"/>
                    </w:rPr>
                  </w:pPr>
                  <w:r w:rsidRPr="003F4545">
                    <w:rPr>
                      <w:rFonts w:hint="eastAsia"/>
                      <w:snapToGrid w:val="0"/>
                      <w:u w:val="single"/>
                    </w:rPr>
                    <w:t>ND</w:t>
                  </w:r>
                </w:p>
              </w:tc>
              <w:tc>
                <w:tcPr>
                  <w:tcW w:w="1276" w:type="dxa"/>
                  <w:vAlign w:val="center"/>
                </w:tcPr>
                <w:p w:rsidR="003B37AE" w:rsidRPr="003F4545" w:rsidRDefault="003B37AE" w:rsidP="003B37AE">
                  <w:pPr>
                    <w:pStyle w:val="-WJG"/>
                    <w:rPr>
                      <w:snapToGrid w:val="0"/>
                      <w:u w:val="single"/>
                    </w:rPr>
                  </w:pPr>
                  <w:r w:rsidRPr="003F4545">
                    <w:rPr>
                      <w:rFonts w:hint="eastAsia"/>
                      <w:snapToGrid w:val="0"/>
                      <w:u w:val="single"/>
                    </w:rPr>
                    <w:t>＜</w:t>
                  </w:r>
                  <w:r w:rsidRPr="003F4545">
                    <w:rPr>
                      <w:rFonts w:hint="eastAsia"/>
                      <w:snapToGrid w:val="0"/>
                      <w:u w:val="single"/>
                    </w:rPr>
                    <w:t>10</w:t>
                  </w:r>
                </w:p>
              </w:tc>
            </w:tr>
            <w:tr w:rsidR="003F4545" w:rsidRPr="003F4545">
              <w:trPr>
                <w:trHeight w:val="323"/>
              </w:trPr>
              <w:tc>
                <w:tcPr>
                  <w:tcW w:w="1706" w:type="dxa"/>
                  <w:vMerge/>
                  <w:vAlign w:val="center"/>
                </w:tcPr>
                <w:p w:rsidR="003B37AE" w:rsidRPr="003F4545" w:rsidRDefault="003B37AE">
                  <w:pPr>
                    <w:pStyle w:val="-WJG"/>
                    <w:rPr>
                      <w:snapToGrid w:val="0"/>
                      <w:u w:val="single"/>
                    </w:rPr>
                  </w:pPr>
                </w:p>
              </w:tc>
              <w:tc>
                <w:tcPr>
                  <w:tcW w:w="1134" w:type="dxa"/>
                  <w:vMerge/>
                  <w:vAlign w:val="center"/>
                </w:tcPr>
                <w:p w:rsidR="003B37AE" w:rsidRPr="003F4545" w:rsidRDefault="003B37AE">
                  <w:pPr>
                    <w:pStyle w:val="-WJG"/>
                    <w:rPr>
                      <w:snapToGrid w:val="0"/>
                      <w:u w:val="single"/>
                    </w:rPr>
                  </w:pPr>
                </w:p>
              </w:tc>
              <w:tc>
                <w:tcPr>
                  <w:tcW w:w="2268" w:type="dxa"/>
                  <w:vAlign w:val="center"/>
                </w:tcPr>
                <w:p w:rsidR="003B37AE" w:rsidRPr="003F4545" w:rsidRDefault="003B37AE">
                  <w:pPr>
                    <w:pStyle w:val="-WJG"/>
                    <w:rPr>
                      <w:snapToGrid w:val="0"/>
                      <w:u w:val="single"/>
                    </w:rPr>
                  </w:pPr>
                  <w:r w:rsidRPr="003F4545">
                    <w:rPr>
                      <w:snapToGrid w:val="0"/>
                      <w:u w:val="single"/>
                    </w:rPr>
                    <w:t>最大值占标</w:t>
                  </w:r>
                  <w:r w:rsidRPr="003F4545">
                    <w:rPr>
                      <w:snapToGrid w:val="0"/>
                      <w:u w:val="single"/>
                    </w:rPr>
                    <w:cr/>
                  </w:r>
                  <w:r w:rsidRPr="003F4545">
                    <w:rPr>
                      <w:snapToGrid w:val="0"/>
                      <w:u w:val="single"/>
                    </w:rPr>
                    <w:t>（</w:t>
                  </w:r>
                  <w:r w:rsidRPr="003F4545">
                    <w:rPr>
                      <w:snapToGrid w:val="0"/>
                      <w:u w:val="single"/>
                    </w:rPr>
                    <w:t>%</w:t>
                  </w:r>
                  <w:r w:rsidRPr="003F4545">
                    <w:rPr>
                      <w:snapToGrid w:val="0"/>
                      <w:u w:val="single"/>
                    </w:rPr>
                    <w:t>）</w:t>
                  </w:r>
                </w:p>
              </w:tc>
              <w:tc>
                <w:tcPr>
                  <w:tcW w:w="1266" w:type="dxa"/>
                  <w:vAlign w:val="center"/>
                </w:tcPr>
                <w:p w:rsidR="003B37AE" w:rsidRPr="003F4545" w:rsidRDefault="003B37AE">
                  <w:pPr>
                    <w:pStyle w:val="-WJG"/>
                    <w:rPr>
                      <w:snapToGrid w:val="0"/>
                      <w:u w:val="single"/>
                    </w:rPr>
                  </w:pPr>
                  <w:r w:rsidRPr="003F4545">
                    <w:rPr>
                      <w:rFonts w:hint="eastAsia"/>
                      <w:snapToGrid w:val="0"/>
                      <w:u w:val="single"/>
                    </w:rPr>
                    <w:t>20.0</w:t>
                  </w:r>
                </w:p>
              </w:tc>
              <w:tc>
                <w:tcPr>
                  <w:tcW w:w="1276" w:type="dxa"/>
                  <w:vAlign w:val="center"/>
                </w:tcPr>
                <w:p w:rsidR="003B37AE" w:rsidRPr="003F4545" w:rsidRDefault="003B37AE" w:rsidP="00A9342D">
                  <w:pPr>
                    <w:pStyle w:val="-WJG"/>
                    <w:rPr>
                      <w:snapToGrid w:val="0"/>
                      <w:u w:val="single"/>
                    </w:rPr>
                  </w:pPr>
                  <w:r w:rsidRPr="003F4545">
                    <w:rPr>
                      <w:rFonts w:hint="eastAsia"/>
                      <w:snapToGrid w:val="0"/>
                      <w:u w:val="single"/>
                    </w:rPr>
                    <w:t>/</w:t>
                  </w:r>
                </w:p>
              </w:tc>
              <w:tc>
                <w:tcPr>
                  <w:tcW w:w="1276" w:type="dxa"/>
                  <w:vAlign w:val="center"/>
                </w:tcPr>
                <w:p w:rsidR="003B37AE" w:rsidRPr="003F4545" w:rsidRDefault="003B37AE">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3B37AE" w:rsidRPr="003F4545" w:rsidRDefault="003B37AE">
                  <w:pPr>
                    <w:pStyle w:val="-WJG"/>
                    <w:rPr>
                      <w:snapToGrid w:val="0"/>
                      <w:u w:val="single"/>
                    </w:rPr>
                  </w:pPr>
                </w:p>
              </w:tc>
              <w:tc>
                <w:tcPr>
                  <w:tcW w:w="1134" w:type="dxa"/>
                  <w:vMerge/>
                  <w:vAlign w:val="center"/>
                </w:tcPr>
                <w:p w:rsidR="003B37AE" w:rsidRPr="003F4545" w:rsidRDefault="003B37AE">
                  <w:pPr>
                    <w:pStyle w:val="-WJG"/>
                    <w:rPr>
                      <w:snapToGrid w:val="0"/>
                      <w:u w:val="single"/>
                    </w:rPr>
                  </w:pPr>
                </w:p>
              </w:tc>
              <w:tc>
                <w:tcPr>
                  <w:tcW w:w="2268" w:type="dxa"/>
                  <w:vAlign w:val="center"/>
                </w:tcPr>
                <w:p w:rsidR="003B37AE" w:rsidRPr="003F4545" w:rsidRDefault="003B37AE">
                  <w:pPr>
                    <w:pStyle w:val="-WJG"/>
                    <w:rPr>
                      <w:snapToGrid w:val="0"/>
                      <w:u w:val="single"/>
                    </w:rPr>
                  </w:pPr>
                  <w:r w:rsidRPr="003F4545">
                    <w:rPr>
                      <w:snapToGrid w:val="0"/>
                      <w:u w:val="single"/>
                    </w:rPr>
                    <w:t>超标率（</w:t>
                  </w:r>
                  <w:r w:rsidRPr="003F4545">
                    <w:rPr>
                      <w:snapToGrid w:val="0"/>
                      <w:u w:val="single"/>
                    </w:rPr>
                    <w:t>%</w:t>
                  </w:r>
                  <w:r w:rsidRPr="003F4545">
                    <w:rPr>
                      <w:snapToGrid w:val="0"/>
                      <w:u w:val="single"/>
                    </w:rPr>
                    <w:t>）</w:t>
                  </w:r>
                </w:p>
              </w:tc>
              <w:tc>
                <w:tcPr>
                  <w:tcW w:w="1266" w:type="dxa"/>
                  <w:vAlign w:val="center"/>
                </w:tcPr>
                <w:p w:rsidR="003B37AE" w:rsidRPr="003F4545" w:rsidRDefault="003B37AE">
                  <w:pPr>
                    <w:pStyle w:val="-WJG"/>
                    <w:rPr>
                      <w:snapToGrid w:val="0"/>
                      <w:u w:val="single"/>
                    </w:rPr>
                  </w:pPr>
                  <w:r w:rsidRPr="003F4545">
                    <w:rPr>
                      <w:snapToGrid w:val="0"/>
                      <w:u w:val="single"/>
                    </w:rPr>
                    <w:t>0</w:t>
                  </w:r>
                </w:p>
              </w:tc>
              <w:tc>
                <w:tcPr>
                  <w:tcW w:w="1276" w:type="dxa"/>
                  <w:vAlign w:val="center"/>
                </w:tcPr>
                <w:p w:rsidR="003B37AE" w:rsidRPr="003F4545" w:rsidRDefault="003B37AE" w:rsidP="00A9342D">
                  <w:pPr>
                    <w:pStyle w:val="-WJG"/>
                    <w:rPr>
                      <w:snapToGrid w:val="0"/>
                      <w:u w:val="single"/>
                    </w:rPr>
                  </w:pPr>
                  <w:r w:rsidRPr="003F4545">
                    <w:rPr>
                      <w:snapToGrid w:val="0"/>
                      <w:u w:val="single"/>
                    </w:rPr>
                    <w:t>0</w:t>
                  </w:r>
                </w:p>
              </w:tc>
              <w:tc>
                <w:tcPr>
                  <w:tcW w:w="1276" w:type="dxa"/>
                  <w:vAlign w:val="center"/>
                </w:tcPr>
                <w:p w:rsidR="003B37AE" w:rsidRPr="003F4545" w:rsidRDefault="003B37AE">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3B37AE" w:rsidRPr="003F4545" w:rsidRDefault="003B37AE">
                  <w:pPr>
                    <w:pStyle w:val="-WJG"/>
                    <w:rPr>
                      <w:snapToGrid w:val="0"/>
                      <w:u w:val="single"/>
                    </w:rPr>
                  </w:pPr>
                </w:p>
              </w:tc>
              <w:tc>
                <w:tcPr>
                  <w:tcW w:w="1134" w:type="dxa"/>
                  <w:vMerge/>
                  <w:vAlign w:val="center"/>
                </w:tcPr>
                <w:p w:rsidR="003B37AE" w:rsidRPr="003F4545" w:rsidRDefault="003B37AE">
                  <w:pPr>
                    <w:pStyle w:val="-WJG"/>
                    <w:rPr>
                      <w:snapToGrid w:val="0"/>
                      <w:u w:val="single"/>
                    </w:rPr>
                  </w:pPr>
                </w:p>
              </w:tc>
              <w:tc>
                <w:tcPr>
                  <w:tcW w:w="2268" w:type="dxa"/>
                  <w:vAlign w:val="center"/>
                </w:tcPr>
                <w:p w:rsidR="003B37AE" w:rsidRPr="003F4545" w:rsidRDefault="003B37AE">
                  <w:pPr>
                    <w:pStyle w:val="-WJG"/>
                    <w:rPr>
                      <w:snapToGrid w:val="0"/>
                      <w:u w:val="single"/>
                    </w:rPr>
                  </w:pPr>
                  <w:r w:rsidRPr="003F4545">
                    <w:rPr>
                      <w:snapToGrid w:val="0"/>
                      <w:u w:val="single"/>
                    </w:rPr>
                    <w:t>最大超标倍数</w:t>
                  </w:r>
                </w:p>
              </w:tc>
              <w:tc>
                <w:tcPr>
                  <w:tcW w:w="1266" w:type="dxa"/>
                  <w:vAlign w:val="center"/>
                </w:tcPr>
                <w:p w:rsidR="003B37AE" w:rsidRPr="003F4545" w:rsidRDefault="003B37AE">
                  <w:pPr>
                    <w:pStyle w:val="-WJG"/>
                    <w:rPr>
                      <w:snapToGrid w:val="0"/>
                      <w:u w:val="single"/>
                    </w:rPr>
                  </w:pPr>
                  <w:r w:rsidRPr="003F4545">
                    <w:rPr>
                      <w:snapToGrid w:val="0"/>
                      <w:u w:val="single"/>
                    </w:rPr>
                    <w:t>0</w:t>
                  </w:r>
                </w:p>
              </w:tc>
              <w:tc>
                <w:tcPr>
                  <w:tcW w:w="1276" w:type="dxa"/>
                  <w:vAlign w:val="center"/>
                </w:tcPr>
                <w:p w:rsidR="003B37AE" w:rsidRPr="003F4545" w:rsidRDefault="003B37AE" w:rsidP="00A9342D">
                  <w:pPr>
                    <w:pStyle w:val="-WJG"/>
                    <w:rPr>
                      <w:snapToGrid w:val="0"/>
                      <w:u w:val="single"/>
                    </w:rPr>
                  </w:pPr>
                  <w:r w:rsidRPr="003F4545">
                    <w:rPr>
                      <w:snapToGrid w:val="0"/>
                      <w:u w:val="single"/>
                    </w:rPr>
                    <w:t>0</w:t>
                  </w:r>
                </w:p>
              </w:tc>
              <w:tc>
                <w:tcPr>
                  <w:tcW w:w="1276" w:type="dxa"/>
                  <w:vAlign w:val="center"/>
                </w:tcPr>
                <w:p w:rsidR="003B37AE" w:rsidRPr="003F4545" w:rsidRDefault="003B37AE">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restart"/>
                  <w:vAlign w:val="center"/>
                </w:tcPr>
                <w:p w:rsidR="00BF0E09" w:rsidRPr="003F4545" w:rsidRDefault="00BF0E09">
                  <w:pPr>
                    <w:pStyle w:val="-WJG"/>
                    <w:rPr>
                      <w:snapToGrid w:val="0"/>
                      <w:u w:val="single"/>
                    </w:rPr>
                  </w:pPr>
                  <w:r w:rsidRPr="003F4545">
                    <w:rPr>
                      <w:rFonts w:hint="eastAsia"/>
                      <w:snapToGrid w:val="0"/>
                      <w:u w:val="single"/>
                    </w:rPr>
                    <w:t>A4-1</w:t>
                  </w:r>
                  <w:r w:rsidRPr="003F4545">
                    <w:rPr>
                      <w:rFonts w:hint="eastAsia"/>
                      <w:snapToGrid w:val="0"/>
                      <w:u w:val="single"/>
                    </w:rPr>
                    <w:t>：花桥镇（川口片区豹泉村）垃圾中转站拟建地</w:t>
                  </w:r>
                </w:p>
              </w:tc>
              <w:tc>
                <w:tcPr>
                  <w:tcW w:w="1134" w:type="dxa"/>
                  <w:vMerge w:val="restart"/>
                  <w:vAlign w:val="center"/>
                </w:tcPr>
                <w:p w:rsidR="00BF0E09" w:rsidRPr="003F4545" w:rsidRDefault="00BF0E09">
                  <w:pPr>
                    <w:pStyle w:val="-WJG"/>
                    <w:rPr>
                      <w:snapToGrid w:val="0"/>
                      <w:u w:val="single"/>
                    </w:rPr>
                  </w:pP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11</w:t>
                  </w:r>
                  <w:r w:rsidRPr="003F4545">
                    <w:rPr>
                      <w:rFonts w:hint="eastAsia"/>
                      <w:snapToGrid w:val="0"/>
                      <w:u w:val="single"/>
                    </w:rPr>
                    <w:t>至</w:t>
                  </w: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.17</w:t>
                  </w:r>
                </w:p>
              </w:tc>
              <w:tc>
                <w:tcPr>
                  <w:tcW w:w="2268" w:type="dxa"/>
                  <w:vAlign w:val="center"/>
                </w:tcPr>
                <w:p w:rsidR="00BF0E09" w:rsidRPr="003F4545" w:rsidRDefault="00BF0E09">
                  <w:pPr>
                    <w:pStyle w:val="-WJG"/>
                    <w:rPr>
                      <w:snapToGrid w:val="0"/>
                      <w:u w:val="single"/>
                    </w:rPr>
                  </w:pPr>
                  <w:r w:rsidRPr="003F4545">
                    <w:rPr>
                      <w:snapToGrid w:val="0"/>
                      <w:u w:val="single"/>
                    </w:rPr>
                    <w:t>浓度范围（</w:t>
                  </w:r>
                  <w:r w:rsidRPr="003F4545">
                    <w:rPr>
                      <w:snapToGrid w:val="0"/>
                      <w:u w:val="single"/>
                    </w:rPr>
                    <w:t>mg/m</w:t>
                  </w:r>
                  <w:r w:rsidRPr="003F4545">
                    <w:rPr>
                      <w:snapToGrid w:val="0"/>
                      <w:u w:val="single"/>
                      <w:vertAlign w:val="superscript"/>
                    </w:rPr>
                    <w:t>3</w:t>
                  </w:r>
                  <w:r w:rsidRPr="003F4545">
                    <w:rPr>
                      <w:snapToGrid w:val="0"/>
                      <w:u w:val="single"/>
                    </w:rPr>
                    <w:t>）</w:t>
                  </w:r>
                </w:p>
              </w:tc>
              <w:tc>
                <w:tcPr>
                  <w:tcW w:w="1266" w:type="dxa"/>
                  <w:vAlign w:val="center"/>
                </w:tcPr>
                <w:p w:rsidR="00BF0E09" w:rsidRPr="003F4545" w:rsidRDefault="00BF0E09" w:rsidP="00BF0E09">
                  <w:pPr>
                    <w:pStyle w:val="-WJG"/>
                    <w:rPr>
                      <w:snapToGrid w:val="0"/>
                      <w:u w:val="single"/>
                    </w:rPr>
                  </w:pPr>
                  <w:r w:rsidRPr="003F4545">
                    <w:rPr>
                      <w:snapToGrid w:val="0"/>
                      <w:u w:val="single"/>
                    </w:rPr>
                    <w:t>0.</w:t>
                  </w:r>
                  <w:r w:rsidRPr="003F4545">
                    <w:rPr>
                      <w:rFonts w:hint="eastAsia"/>
                      <w:snapToGrid w:val="0"/>
                      <w:u w:val="single"/>
                    </w:rPr>
                    <w:t>04</w:t>
                  </w:r>
                  <w:r w:rsidRPr="003F4545">
                    <w:rPr>
                      <w:snapToGrid w:val="0"/>
                      <w:u w:val="single"/>
                    </w:rPr>
                    <w:t>~0.</w:t>
                  </w:r>
                  <w:r w:rsidRPr="003F4545">
                    <w:rPr>
                      <w:rFonts w:hint="eastAsia"/>
                      <w:snapToGrid w:val="0"/>
                      <w:u w:val="single"/>
                    </w:rPr>
                    <w:t>06</w:t>
                  </w:r>
                </w:p>
              </w:tc>
              <w:tc>
                <w:tcPr>
                  <w:tcW w:w="1276" w:type="dxa"/>
                  <w:vAlign w:val="center"/>
                </w:tcPr>
                <w:p w:rsidR="00BF0E09" w:rsidRPr="003F4545" w:rsidRDefault="00BF0E09" w:rsidP="00A9342D">
                  <w:pPr>
                    <w:pStyle w:val="-WJG"/>
                    <w:rPr>
                      <w:snapToGrid w:val="0"/>
                      <w:u w:val="single"/>
                    </w:rPr>
                  </w:pPr>
                  <w:r w:rsidRPr="003F4545">
                    <w:rPr>
                      <w:rFonts w:hint="eastAsia"/>
                      <w:snapToGrid w:val="0"/>
                      <w:u w:val="single"/>
                    </w:rPr>
                    <w:t>ND</w:t>
                  </w:r>
                </w:p>
              </w:tc>
              <w:tc>
                <w:tcPr>
                  <w:tcW w:w="1276" w:type="dxa"/>
                  <w:vAlign w:val="center"/>
                </w:tcPr>
                <w:p w:rsidR="00BF0E09" w:rsidRPr="003F4545" w:rsidRDefault="00BF0E09" w:rsidP="00BF0E09">
                  <w:pPr>
                    <w:pStyle w:val="-WJG"/>
                    <w:rPr>
                      <w:snapToGrid w:val="0"/>
                      <w:u w:val="single"/>
                    </w:rPr>
                  </w:pPr>
                  <w:r w:rsidRPr="003F4545">
                    <w:rPr>
                      <w:rFonts w:hint="eastAsia"/>
                      <w:snapToGrid w:val="0"/>
                      <w:u w:val="single"/>
                    </w:rPr>
                    <w:t>＜</w:t>
                  </w:r>
                  <w:r w:rsidRPr="003F4545">
                    <w:rPr>
                      <w:rFonts w:hint="eastAsia"/>
                      <w:snapToGrid w:val="0"/>
                      <w:u w:val="single"/>
                    </w:rPr>
                    <w:t>10</w:t>
                  </w:r>
                </w:p>
              </w:tc>
            </w:tr>
            <w:tr w:rsidR="003F4545" w:rsidRPr="003F4545">
              <w:trPr>
                <w:trHeight w:val="323"/>
              </w:trPr>
              <w:tc>
                <w:tcPr>
                  <w:tcW w:w="1706" w:type="dxa"/>
                  <w:vMerge/>
                  <w:vAlign w:val="center"/>
                </w:tcPr>
                <w:p w:rsidR="00BF0E09" w:rsidRPr="003F4545" w:rsidRDefault="00BF0E09">
                  <w:pPr>
                    <w:pStyle w:val="-WJG"/>
                    <w:rPr>
                      <w:snapToGrid w:val="0"/>
                      <w:u w:val="single"/>
                    </w:rPr>
                  </w:pPr>
                </w:p>
              </w:tc>
              <w:tc>
                <w:tcPr>
                  <w:tcW w:w="1134" w:type="dxa"/>
                  <w:vMerge/>
                  <w:vAlign w:val="center"/>
                </w:tcPr>
                <w:p w:rsidR="00BF0E09" w:rsidRPr="003F4545" w:rsidRDefault="00BF0E09">
                  <w:pPr>
                    <w:pStyle w:val="-WJG"/>
                    <w:rPr>
                      <w:snapToGrid w:val="0"/>
                      <w:u w:val="single"/>
                    </w:rPr>
                  </w:pPr>
                </w:p>
              </w:tc>
              <w:tc>
                <w:tcPr>
                  <w:tcW w:w="2268" w:type="dxa"/>
                  <w:vAlign w:val="center"/>
                </w:tcPr>
                <w:p w:rsidR="00BF0E09" w:rsidRPr="003F4545" w:rsidRDefault="00BF0E09">
                  <w:pPr>
                    <w:pStyle w:val="-WJG"/>
                    <w:rPr>
                      <w:snapToGrid w:val="0"/>
                      <w:u w:val="single"/>
                    </w:rPr>
                  </w:pPr>
                  <w:r w:rsidRPr="003F4545">
                    <w:rPr>
                      <w:snapToGrid w:val="0"/>
                      <w:u w:val="single"/>
                    </w:rPr>
                    <w:t>最大值占标率（</w:t>
                  </w:r>
                  <w:r w:rsidRPr="003F4545">
                    <w:rPr>
                      <w:snapToGrid w:val="0"/>
                      <w:u w:val="single"/>
                    </w:rPr>
                    <w:t>%</w:t>
                  </w:r>
                  <w:r w:rsidRPr="003F4545">
                    <w:rPr>
                      <w:snapToGrid w:val="0"/>
                      <w:u w:val="single"/>
                    </w:rPr>
                    <w:t>）</w:t>
                  </w:r>
                </w:p>
              </w:tc>
              <w:tc>
                <w:tcPr>
                  <w:tcW w:w="1266" w:type="dxa"/>
                  <w:vAlign w:val="center"/>
                </w:tcPr>
                <w:p w:rsidR="00BF0E09" w:rsidRPr="003F4545" w:rsidRDefault="00BF0E09">
                  <w:pPr>
                    <w:pStyle w:val="-WJG"/>
                    <w:rPr>
                      <w:snapToGrid w:val="0"/>
                      <w:u w:val="single"/>
                    </w:rPr>
                  </w:pPr>
                  <w:r w:rsidRPr="003F4545">
                    <w:rPr>
                      <w:rFonts w:hint="eastAsia"/>
                      <w:snapToGrid w:val="0"/>
                      <w:u w:val="single"/>
                    </w:rPr>
                    <w:t>30.0</w:t>
                  </w:r>
                </w:p>
              </w:tc>
              <w:tc>
                <w:tcPr>
                  <w:tcW w:w="1276" w:type="dxa"/>
                  <w:vAlign w:val="center"/>
                </w:tcPr>
                <w:p w:rsidR="00BF0E09" w:rsidRPr="003F4545" w:rsidRDefault="00BF0E09" w:rsidP="00A9342D">
                  <w:pPr>
                    <w:pStyle w:val="-WJG"/>
                    <w:rPr>
                      <w:snapToGrid w:val="0"/>
                      <w:u w:val="single"/>
                    </w:rPr>
                  </w:pPr>
                  <w:r w:rsidRPr="003F4545">
                    <w:rPr>
                      <w:rFonts w:hint="eastAsia"/>
                      <w:snapToGrid w:val="0"/>
                      <w:u w:val="single"/>
                    </w:rPr>
                    <w:t>/</w:t>
                  </w:r>
                </w:p>
              </w:tc>
              <w:tc>
                <w:tcPr>
                  <w:tcW w:w="1276" w:type="dxa"/>
                  <w:vAlign w:val="center"/>
                </w:tcPr>
                <w:p w:rsidR="00BF0E09" w:rsidRPr="003F4545" w:rsidRDefault="00BF0E09">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BF0E09" w:rsidRPr="003F4545" w:rsidRDefault="00BF0E09">
                  <w:pPr>
                    <w:pStyle w:val="-WJG"/>
                    <w:rPr>
                      <w:snapToGrid w:val="0"/>
                      <w:u w:val="single"/>
                    </w:rPr>
                  </w:pPr>
                </w:p>
              </w:tc>
              <w:tc>
                <w:tcPr>
                  <w:tcW w:w="1134" w:type="dxa"/>
                  <w:vMerge/>
                  <w:vAlign w:val="center"/>
                </w:tcPr>
                <w:p w:rsidR="00BF0E09" w:rsidRPr="003F4545" w:rsidRDefault="00BF0E09">
                  <w:pPr>
                    <w:pStyle w:val="-WJG"/>
                    <w:rPr>
                      <w:snapToGrid w:val="0"/>
                      <w:u w:val="single"/>
                    </w:rPr>
                  </w:pPr>
                </w:p>
              </w:tc>
              <w:tc>
                <w:tcPr>
                  <w:tcW w:w="2268" w:type="dxa"/>
                  <w:vAlign w:val="center"/>
                </w:tcPr>
                <w:p w:rsidR="00BF0E09" w:rsidRPr="003F4545" w:rsidRDefault="00BF0E09">
                  <w:pPr>
                    <w:pStyle w:val="-WJG"/>
                    <w:rPr>
                      <w:snapToGrid w:val="0"/>
                      <w:u w:val="single"/>
                    </w:rPr>
                  </w:pPr>
                  <w:r w:rsidRPr="003F4545">
                    <w:rPr>
                      <w:snapToGrid w:val="0"/>
                      <w:u w:val="single"/>
                    </w:rPr>
                    <w:t>超标率（</w:t>
                  </w:r>
                  <w:r w:rsidRPr="003F4545">
                    <w:rPr>
                      <w:snapToGrid w:val="0"/>
                      <w:u w:val="single"/>
                    </w:rPr>
                    <w:t>%</w:t>
                  </w:r>
                  <w:r w:rsidRPr="003F4545">
                    <w:rPr>
                      <w:snapToGrid w:val="0"/>
                      <w:u w:val="single"/>
                    </w:rPr>
                    <w:t>）</w:t>
                  </w:r>
                </w:p>
              </w:tc>
              <w:tc>
                <w:tcPr>
                  <w:tcW w:w="1266" w:type="dxa"/>
                  <w:vAlign w:val="center"/>
                </w:tcPr>
                <w:p w:rsidR="00BF0E09" w:rsidRPr="003F4545" w:rsidRDefault="00BF0E09">
                  <w:pPr>
                    <w:pStyle w:val="-WJG"/>
                    <w:rPr>
                      <w:snapToGrid w:val="0"/>
                      <w:u w:val="single"/>
                    </w:rPr>
                  </w:pPr>
                  <w:r w:rsidRPr="003F4545">
                    <w:rPr>
                      <w:snapToGrid w:val="0"/>
                      <w:u w:val="single"/>
                    </w:rPr>
                    <w:t>0</w:t>
                  </w:r>
                </w:p>
              </w:tc>
              <w:tc>
                <w:tcPr>
                  <w:tcW w:w="1276" w:type="dxa"/>
                  <w:vAlign w:val="center"/>
                </w:tcPr>
                <w:p w:rsidR="00BF0E09" w:rsidRPr="003F4545" w:rsidRDefault="00BF0E09" w:rsidP="00A9342D">
                  <w:pPr>
                    <w:pStyle w:val="-WJG"/>
                    <w:rPr>
                      <w:snapToGrid w:val="0"/>
                      <w:u w:val="single"/>
                    </w:rPr>
                  </w:pPr>
                  <w:r w:rsidRPr="003F4545">
                    <w:rPr>
                      <w:snapToGrid w:val="0"/>
                      <w:u w:val="single"/>
                    </w:rPr>
                    <w:t>0</w:t>
                  </w:r>
                </w:p>
              </w:tc>
              <w:tc>
                <w:tcPr>
                  <w:tcW w:w="1276" w:type="dxa"/>
                  <w:vAlign w:val="center"/>
                </w:tcPr>
                <w:p w:rsidR="00BF0E09" w:rsidRPr="003F4545" w:rsidRDefault="00BF0E09">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BF0E09" w:rsidRPr="003F4545" w:rsidRDefault="00BF0E09">
                  <w:pPr>
                    <w:pStyle w:val="-WJG"/>
                    <w:rPr>
                      <w:snapToGrid w:val="0"/>
                      <w:u w:val="single"/>
                    </w:rPr>
                  </w:pPr>
                </w:p>
              </w:tc>
              <w:tc>
                <w:tcPr>
                  <w:tcW w:w="1134" w:type="dxa"/>
                  <w:vMerge/>
                  <w:vAlign w:val="center"/>
                </w:tcPr>
                <w:p w:rsidR="00BF0E09" w:rsidRPr="003F4545" w:rsidRDefault="00BF0E09">
                  <w:pPr>
                    <w:pStyle w:val="-WJG"/>
                    <w:rPr>
                      <w:snapToGrid w:val="0"/>
                      <w:u w:val="single"/>
                    </w:rPr>
                  </w:pPr>
                </w:p>
              </w:tc>
              <w:tc>
                <w:tcPr>
                  <w:tcW w:w="2268" w:type="dxa"/>
                  <w:vAlign w:val="center"/>
                </w:tcPr>
                <w:p w:rsidR="00BF0E09" w:rsidRPr="003F4545" w:rsidRDefault="00BF0E09">
                  <w:pPr>
                    <w:pStyle w:val="-WJG"/>
                    <w:rPr>
                      <w:snapToGrid w:val="0"/>
                      <w:u w:val="single"/>
                    </w:rPr>
                  </w:pPr>
                  <w:r w:rsidRPr="003F4545">
                    <w:rPr>
                      <w:snapToGrid w:val="0"/>
                      <w:u w:val="single"/>
                    </w:rPr>
                    <w:t>最大超</w:t>
                  </w:r>
                  <w:r w:rsidRPr="003F4545">
                    <w:rPr>
                      <w:snapToGrid w:val="0"/>
                      <w:u w:val="single"/>
                    </w:rPr>
                    <w:cr/>
                  </w:r>
                  <w:r w:rsidRPr="003F4545">
                    <w:rPr>
                      <w:snapToGrid w:val="0"/>
                      <w:u w:val="single"/>
                    </w:rPr>
                    <w:t>倍数</w:t>
                  </w:r>
                </w:p>
              </w:tc>
              <w:tc>
                <w:tcPr>
                  <w:tcW w:w="1266" w:type="dxa"/>
                  <w:vAlign w:val="center"/>
                </w:tcPr>
                <w:p w:rsidR="00BF0E09" w:rsidRPr="003F4545" w:rsidRDefault="00BF0E09">
                  <w:pPr>
                    <w:pStyle w:val="-WJG"/>
                    <w:rPr>
                      <w:snapToGrid w:val="0"/>
                      <w:u w:val="single"/>
                    </w:rPr>
                  </w:pPr>
                  <w:r w:rsidRPr="003F4545">
                    <w:rPr>
                      <w:snapToGrid w:val="0"/>
                      <w:u w:val="single"/>
                    </w:rPr>
                    <w:t>0</w:t>
                  </w:r>
                </w:p>
              </w:tc>
              <w:tc>
                <w:tcPr>
                  <w:tcW w:w="1276" w:type="dxa"/>
                  <w:vAlign w:val="center"/>
                </w:tcPr>
                <w:p w:rsidR="00BF0E09" w:rsidRPr="003F4545" w:rsidRDefault="00BF0E09" w:rsidP="00A9342D">
                  <w:pPr>
                    <w:pStyle w:val="-WJG"/>
                    <w:rPr>
                      <w:snapToGrid w:val="0"/>
                      <w:u w:val="single"/>
                    </w:rPr>
                  </w:pPr>
                  <w:r w:rsidRPr="003F4545">
                    <w:rPr>
                      <w:snapToGrid w:val="0"/>
                      <w:u w:val="single"/>
                    </w:rPr>
                    <w:t>0</w:t>
                  </w:r>
                </w:p>
              </w:tc>
              <w:tc>
                <w:tcPr>
                  <w:tcW w:w="1276" w:type="dxa"/>
                  <w:vAlign w:val="center"/>
                </w:tcPr>
                <w:p w:rsidR="00BF0E09" w:rsidRPr="003F4545" w:rsidRDefault="00BF0E09">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restart"/>
                  <w:vAlign w:val="center"/>
                </w:tcPr>
                <w:p w:rsidR="00EE1275" w:rsidRPr="003F4545" w:rsidRDefault="00E414A2">
                  <w:pPr>
                    <w:pStyle w:val="-WJG"/>
                    <w:rPr>
                      <w:snapToGrid w:val="0"/>
                      <w:u w:val="single"/>
                    </w:rPr>
                  </w:pPr>
                  <w:r w:rsidRPr="003F4545">
                    <w:rPr>
                      <w:rFonts w:hint="eastAsia"/>
                      <w:snapToGrid w:val="0"/>
                      <w:u w:val="single"/>
                    </w:rPr>
                    <w:t>A5-1</w:t>
                  </w:r>
                  <w:r w:rsidRPr="003F4545">
                    <w:rPr>
                      <w:rFonts w:hint="eastAsia"/>
                      <w:snapToGrid w:val="0"/>
                      <w:u w:val="single"/>
                    </w:rPr>
                    <w:t>：宝盖镇（宝盖村）垃圾中转站拟建地</w:t>
                  </w:r>
                </w:p>
              </w:tc>
              <w:tc>
                <w:tcPr>
                  <w:tcW w:w="1134" w:type="dxa"/>
                  <w:vMerge w:val="restart"/>
                  <w:vAlign w:val="center"/>
                </w:tcPr>
                <w:p w:rsidR="00EE1275" w:rsidRPr="003F4545" w:rsidRDefault="00E414A2">
                  <w:pPr>
                    <w:pStyle w:val="-WJG"/>
                    <w:rPr>
                      <w:snapToGrid w:val="0"/>
                      <w:u w:val="single"/>
                    </w:rPr>
                  </w:pP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11</w:t>
                  </w:r>
                  <w:r w:rsidRPr="003F4545">
                    <w:rPr>
                      <w:rFonts w:hint="eastAsia"/>
                      <w:snapToGrid w:val="0"/>
                      <w:u w:val="single"/>
                    </w:rPr>
                    <w:t>至</w:t>
                  </w: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.17</w:t>
                  </w:r>
                </w:p>
              </w:tc>
              <w:tc>
                <w:tcPr>
                  <w:tcW w:w="2268" w:type="dxa"/>
                  <w:vAlign w:val="center"/>
                </w:tcPr>
                <w:p w:rsidR="00EE1275" w:rsidRPr="003F4545" w:rsidRDefault="00E414A2">
                  <w:pPr>
                    <w:pStyle w:val="-WJG"/>
                    <w:rPr>
                      <w:snapToGrid w:val="0"/>
                      <w:u w:val="single"/>
                    </w:rPr>
                  </w:pPr>
                  <w:r w:rsidRPr="003F4545">
                    <w:rPr>
                      <w:snapToGrid w:val="0"/>
                      <w:u w:val="single"/>
                    </w:rPr>
                    <w:t>浓度范围（</w:t>
                  </w:r>
                  <w:r w:rsidRPr="003F4545">
                    <w:rPr>
                      <w:snapToGrid w:val="0"/>
                      <w:u w:val="single"/>
                    </w:rPr>
                    <w:t>mg/m</w:t>
                  </w:r>
                  <w:r w:rsidRPr="003F4545">
                    <w:rPr>
                      <w:snapToGrid w:val="0"/>
                      <w:u w:val="single"/>
                      <w:vertAlign w:val="superscript"/>
                    </w:rPr>
                    <w:t>3</w:t>
                  </w:r>
                  <w:r w:rsidRPr="003F4545">
                    <w:rPr>
                      <w:snapToGrid w:val="0"/>
                      <w:u w:val="single"/>
                    </w:rPr>
                    <w:t>）</w:t>
                  </w:r>
                </w:p>
              </w:tc>
              <w:tc>
                <w:tcPr>
                  <w:tcW w:w="1266" w:type="dxa"/>
                  <w:vAlign w:val="center"/>
                </w:tcPr>
                <w:p w:rsidR="00EE1275" w:rsidRPr="003F4545" w:rsidRDefault="00E414A2" w:rsidP="00BF0E09">
                  <w:pPr>
                    <w:pStyle w:val="-WJG"/>
                    <w:rPr>
                      <w:snapToGrid w:val="0"/>
                      <w:u w:val="single"/>
                    </w:rPr>
                  </w:pPr>
                  <w:r w:rsidRPr="003F4545">
                    <w:rPr>
                      <w:snapToGrid w:val="0"/>
                      <w:u w:val="single"/>
                    </w:rPr>
                    <w:t>0.</w:t>
                  </w:r>
                  <w:r w:rsidR="00BF0E09" w:rsidRPr="003F4545">
                    <w:rPr>
                      <w:rFonts w:hint="eastAsia"/>
                      <w:snapToGrid w:val="0"/>
                      <w:u w:val="single"/>
                    </w:rPr>
                    <w:t>08</w:t>
                  </w:r>
                  <w:r w:rsidRPr="003F4545">
                    <w:rPr>
                      <w:snapToGrid w:val="0"/>
                      <w:u w:val="single"/>
                    </w:rPr>
                    <w:t>~0.</w:t>
                  </w:r>
                  <w:r w:rsidRPr="003F4545">
                    <w:rPr>
                      <w:rFonts w:hint="eastAsia"/>
                      <w:snapToGrid w:val="0"/>
                      <w:u w:val="single"/>
                    </w:rPr>
                    <w:t>1</w:t>
                  </w:r>
                  <w:r w:rsidR="00BF0E09" w:rsidRPr="003F4545">
                    <w:rPr>
                      <w:rFonts w:hint="eastAsia"/>
                      <w:snapToGrid w:val="0"/>
                      <w:u w:val="single"/>
                    </w:rPr>
                    <w:t>2</w:t>
                  </w:r>
                </w:p>
              </w:tc>
              <w:tc>
                <w:tcPr>
                  <w:tcW w:w="1276" w:type="dxa"/>
                  <w:vAlign w:val="center"/>
                </w:tcPr>
                <w:p w:rsidR="00EE1275" w:rsidRPr="003F4545" w:rsidRDefault="00E414A2" w:rsidP="00BF0E09">
                  <w:pPr>
                    <w:pStyle w:val="-WJG"/>
                    <w:rPr>
                      <w:snapToGrid w:val="0"/>
                      <w:u w:val="single"/>
                    </w:rPr>
                  </w:pPr>
                  <w:r w:rsidRPr="003F4545">
                    <w:rPr>
                      <w:snapToGrid w:val="0"/>
                      <w:u w:val="single"/>
                    </w:rPr>
                    <w:t>0.0</w:t>
                  </w:r>
                  <w:r w:rsidRPr="003F4545">
                    <w:rPr>
                      <w:rFonts w:hint="eastAsia"/>
                      <w:snapToGrid w:val="0"/>
                      <w:u w:val="single"/>
                    </w:rPr>
                    <w:t>03</w:t>
                  </w:r>
                  <w:r w:rsidRPr="003F4545">
                    <w:rPr>
                      <w:snapToGrid w:val="0"/>
                      <w:u w:val="single"/>
                    </w:rPr>
                    <w:t>~0.0</w:t>
                  </w:r>
                  <w:r w:rsidRPr="003F4545">
                    <w:rPr>
                      <w:rFonts w:hint="eastAsia"/>
                      <w:snapToGrid w:val="0"/>
                      <w:u w:val="single"/>
                    </w:rPr>
                    <w:t>0</w:t>
                  </w:r>
                  <w:r w:rsidR="00BF0E09" w:rsidRPr="003F4545">
                    <w:rPr>
                      <w:rFonts w:hint="eastAsia"/>
                      <w:snapToGrid w:val="0"/>
                      <w:u w:val="single"/>
                    </w:rPr>
                    <w:t>6</w:t>
                  </w:r>
                </w:p>
              </w:tc>
              <w:tc>
                <w:tcPr>
                  <w:tcW w:w="1276" w:type="dxa"/>
                  <w:vAlign w:val="center"/>
                </w:tcPr>
                <w:p w:rsidR="00EE1275" w:rsidRPr="003F4545" w:rsidRDefault="00E414A2">
                  <w:pPr>
                    <w:pStyle w:val="-WJG"/>
                    <w:rPr>
                      <w:snapToGrid w:val="0"/>
                      <w:u w:val="single"/>
                    </w:rPr>
                  </w:pPr>
                  <w:r w:rsidRPr="003F4545">
                    <w:rPr>
                      <w:rFonts w:hint="eastAsia"/>
                      <w:snapToGrid w:val="0"/>
                      <w:u w:val="single"/>
                    </w:rPr>
                    <w:t>10</w:t>
                  </w:r>
                  <w:r w:rsidRPr="003F4545">
                    <w:rPr>
                      <w:snapToGrid w:val="0"/>
                      <w:u w:val="single"/>
                    </w:rPr>
                    <w:t>~</w:t>
                  </w:r>
                  <w:r w:rsidRPr="003F4545">
                    <w:rPr>
                      <w:rFonts w:hint="eastAsia"/>
                      <w:snapToGrid w:val="0"/>
                      <w:u w:val="single"/>
                    </w:rPr>
                    <w:t>14</w:t>
                  </w:r>
                </w:p>
              </w:tc>
            </w:tr>
            <w:tr w:rsidR="003F4545" w:rsidRPr="003F4545">
              <w:trPr>
                <w:trHeight w:val="323"/>
              </w:trPr>
              <w:tc>
                <w:tcPr>
                  <w:tcW w:w="1706" w:type="dxa"/>
                  <w:vMerge/>
                  <w:vAlign w:val="center"/>
                </w:tcPr>
                <w:p w:rsidR="00EE1275" w:rsidRPr="003F4545" w:rsidRDefault="00EE1275">
                  <w:pPr>
                    <w:pStyle w:val="-WJG"/>
                    <w:rPr>
                      <w:snapToGrid w:val="0"/>
                      <w:u w:val="single"/>
                    </w:rPr>
                  </w:pPr>
                </w:p>
              </w:tc>
              <w:tc>
                <w:tcPr>
                  <w:tcW w:w="1134" w:type="dxa"/>
                  <w:vMerge/>
                  <w:vAlign w:val="center"/>
                </w:tcPr>
                <w:p w:rsidR="00EE1275" w:rsidRPr="003F4545" w:rsidRDefault="00EE1275">
                  <w:pPr>
                    <w:pStyle w:val="-WJG"/>
                    <w:rPr>
                      <w:snapToGrid w:val="0"/>
                      <w:u w:val="single"/>
                    </w:rPr>
                  </w:pPr>
                </w:p>
              </w:tc>
              <w:tc>
                <w:tcPr>
                  <w:tcW w:w="2268" w:type="dxa"/>
                  <w:vAlign w:val="center"/>
                </w:tcPr>
                <w:p w:rsidR="00EE1275" w:rsidRPr="003F4545" w:rsidRDefault="00E414A2">
                  <w:pPr>
                    <w:pStyle w:val="-WJG"/>
                    <w:rPr>
                      <w:snapToGrid w:val="0"/>
                      <w:u w:val="single"/>
                    </w:rPr>
                  </w:pPr>
                  <w:r w:rsidRPr="003F4545">
                    <w:rPr>
                      <w:snapToGrid w:val="0"/>
                      <w:u w:val="single"/>
                    </w:rPr>
                    <w:t>最大值占标率（</w:t>
                  </w:r>
                  <w:r w:rsidRPr="003F4545">
                    <w:rPr>
                      <w:snapToGrid w:val="0"/>
                      <w:u w:val="single"/>
                    </w:rPr>
                    <w:t>%</w:t>
                  </w:r>
                  <w:r w:rsidRPr="003F4545">
                    <w:rPr>
                      <w:snapToGrid w:val="0"/>
                      <w:u w:val="single"/>
                    </w:rPr>
                    <w:t>）</w:t>
                  </w:r>
                </w:p>
              </w:tc>
              <w:tc>
                <w:tcPr>
                  <w:tcW w:w="1266" w:type="dxa"/>
                  <w:vAlign w:val="center"/>
                </w:tcPr>
                <w:p w:rsidR="00EE1275" w:rsidRPr="003F4545" w:rsidRDefault="00BF0E09">
                  <w:pPr>
                    <w:pStyle w:val="-WJG"/>
                    <w:rPr>
                      <w:snapToGrid w:val="0"/>
                      <w:u w:val="single"/>
                    </w:rPr>
                  </w:pPr>
                  <w:r w:rsidRPr="003F4545">
                    <w:rPr>
                      <w:rFonts w:hint="eastAsia"/>
                      <w:snapToGrid w:val="0"/>
                      <w:u w:val="single"/>
                    </w:rPr>
                    <w:t>60</w:t>
                  </w:r>
                  <w:r w:rsidR="00E414A2" w:rsidRPr="003F4545">
                    <w:rPr>
                      <w:rFonts w:hint="eastAsia"/>
                      <w:snapToGrid w:val="0"/>
                      <w:u w:val="single"/>
                    </w:rPr>
                    <w:t>.0</w:t>
                  </w:r>
                </w:p>
              </w:tc>
              <w:tc>
                <w:tcPr>
                  <w:tcW w:w="1276" w:type="dxa"/>
                  <w:vAlign w:val="center"/>
                </w:tcPr>
                <w:p w:rsidR="00EE1275" w:rsidRPr="003F4545" w:rsidRDefault="00BF0E09">
                  <w:pPr>
                    <w:pStyle w:val="-WJG"/>
                    <w:rPr>
                      <w:snapToGrid w:val="0"/>
                      <w:u w:val="single"/>
                    </w:rPr>
                  </w:pPr>
                  <w:r w:rsidRPr="003F4545">
                    <w:rPr>
                      <w:rFonts w:hint="eastAsia"/>
                      <w:snapToGrid w:val="0"/>
                      <w:u w:val="single"/>
                    </w:rPr>
                    <w:t>6</w:t>
                  </w:r>
                  <w:r w:rsidR="00E414A2" w:rsidRPr="003F4545">
                    <w:rPr>
                      <w:rFonts w:hint="eastAsia"/>
                      <w:snapToGrid w:val="0"/>
                      <w:u w:val="single"/>
                    </w:rPr>
                    <w:t>0.0</w:t>
                  </w:r>
                </w:p>
              </w:tc>
              <w:tc>
                <w:tcPr>
                  <w:tcW w:w="1276" w:type="dxa"/>
                  <w:vAlign w:val="center"/>
                </w:tcPr>
                <w:p w:rsidR="00EE1275" w:rsidRPr="003F4545" w:rsidRDefault="00E414A2">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EE1275" w:rsidRPr="003F4545" w:rsidRDefault="00EE1275">
                  <w:pPr>
                    <w:pStyle w:val="-WJG"/>
                    <w:rPr>
                      <w:snapToGrid w:val="0"/>
                      <w:u w:val="single"/>
                    </w:rPr>
                  </w:pPr>
                </w:p>
              </w:tc>
              <w:tc>
                <w:tcPr>
                  <w:tcW w:w="1134" w:type="dxa"/>
                  <w:vMerge/>
                  <w:vAlign w:val="center"/>
                </w:tcPr>
                <w:p w:rsidR="00EE1275" w:rsidRPr="003F4545" w:rsidRDefault="00EE1275">
                  <w:pPr>
                    <w:pStyle w:val="-WJG"/>
                    <w:rPr>
                      <w:snapToGrid w:val="0"/>
                      <w:u w:val="single"/>
                    </w:rPr>
                  </w:pPr>
                </w:p>
              </w:tc>
              <w:tc>
                <w:tcPr>
                  <w:tcW w:w="2268" w:type="dxa"/>
                  <w:vAlign w:val="center"/>
                </w:tcPr>
                <w:p w:rsidR="00EE1275" w:rsidRPr="003F4545" w:rsidRDefault="00E414A2">
                  <w:pPr>
                    <w:pStyle w:val="-WJG"/>
                    <w:rPr>
                      <w:snapToGrid w:val="0"/>
                      <w:u w:val="single"/>
                    </w:rPr>
                  </w:pPr>
                  <w:r w:rsidRPr="003F4545">
                    <w:rPr>
                      <w:snapToGrid w:val="0"/>
                      <w:u w:val="single"/>
                    </w:rPr>
                    <w:t>超标率（</w:t>
                  </w:r>
                  <w:r w:rsidRPr="003F4545">
                    <w:rPr>
                      <w:snapToGrid w:val="0"/>
                      <w:u w:val="single"/>
                    </w:rPr>
                    <w:t>%</w:t>
                  </w:r>
                  <w:r w:rsidRPr="003F4545">
                    <w:rPr>
                      <w:snapToGrid w:val="0"/>
                      <w:u w:val="single"/>
                    </w:rPr>
                    <w:t>）</w:t>
                  </w:r>
                </w:p>
              </w:tc>
              <w:tc>
                <w:tcPr>
                  <w:tcW w:w="1266" w:type="dxa"/>
                  <w:vAlign w:val="center"/>
                </w:tcPr>
                <w:p w:rsidR="00EE1275" w:rsidRPr="003F4545" w:rsidRDefault="00E414A2">
                  <w:pPr>
                    <w:pStyle w:val="-WJG"/>
                    <w:rPr>
                      <w:snapToGrid w:val="0"/>
                      <w:u w:val="single"/>
                    </w:rPr>
                  </w:pPr>
                  <w:r w:rsidRPr="003F4545">
                    <w:rPr>
                      <w:snapToGrid w:val="0"/>
                      <w:u w:val="single"/>
                    </w:rPr>
                    <w:t>0</w:t>
                  </w:r>
                </w:p>
              </w:tc>
              <w:tc>
                <w:tcPr>
                  <w:tcW w:w="1276" w:type="dxa"/>
                  <w:vAlign w:val="center"/>
                </w:tcPr>
                <w:p w:rsidR="00EE1275" w:rsidRPr="003F4545" w:rsidRDefault="00E414A2">
                  <w:pPr>
                    <w:pStyle w:val="-WJG"/>
                    <w:rPr>
                      <w:snapToGrid w:val="0"/>
                      <w:u w:val="single"/>
                    </w:rPr>
                  </w:pPr>
                  <w:r w:rsidRPr="003F4545">
                    <w:rPr>
                      <w:snapToGrid w:val="0"/>
                      <w:u w:val="single"/>
                    </w:rPr>
                    <w:t>0</w:t>
                  </w:r>
                </w:p>
              </w:tc>
              <w:tc>
                <w:tcPr>
                  <w:tcW w:w="1276" w:type="dxa"/>
                  <w:vAlign w:val="center"/>
                </w:tcPr>
                <w:p w:rsidR="00EE1275" w:rsidRPr="003F4545" w:rsidRDefault="00E414A2">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EE1275" w:rsidRPr="003F4545" w:rsidRDefault="00EE1275">
                  <w:pPr>
                    <w:pStyle w:val="-WJG"/>
                    <w:rPr>
                      <w:snapToGrid w:val="0"/>
                      <w:u w:val="single"/>
                    </w:rPr>
                  </w:pPr>
                </w:p>
              </w:tc>
              <w:tc>
                <w:tcPr>
                  <w:tcW w:w="1134" w:type="dxa"/>
                  <w:vMerge/>
                  <w:vAlign w:val="center"/>
                </w:tcPr>
                <w:p w:rsidR="00EE1275" w:rsidRPr="003F4545" w:rsidRDefault="00EE1275">
                  <w:pPr>
                    <w:pStyle w:val="-WJG"/>
                    <w:rPr>
                      <w:snapToGrid w:val="0"/>
                      <w:u w:val="single"/>
                    </w:rPr>
                  </w:pPr>
                </w:p>
              </w:tc>
              <w:tc>
                <w:tcPr>
                  <w:tcW w:w="2268" w:type="dxa"/>
                  <w:vAlign w:val="center"/>
                </w:tcPr>
                <w:p w:rsidR="00EE1275" w:rsidRPr="003F4545" w:rsidRDefault="00E414A2">
                  <w:pPr>
                    <w:pStyle w:val="-WJG"/>
                    <w:rPr>
                      <w:snapToGrid w:val="0"/>
                      <w:u w:val="single"/>
                    </w:rPr>
                  </w:pPr>
                  <w:r w:rsidRPr="003F4545">
                    <w:rPr>
                      <w:snapToGrid w:val="0"/>
                      <w:u w:val="single"/>
                    </w:rPr>
                    <w:t>最大超标倍数</w:t>
                  </w:r>
                </w:p>
              </w:tc>
              <w:tc>
                <w:tcPr>
                  <w:tcW w:w="1266" w:type="dxa"/>
                  <w:vAlign w:val="center"/>
                </w:tcPr>
                <w:p w:rsidR="00EE1275" w:rsidRPr="003F4545" w:rsidRDefault="00E414A2">
                  <w:pPr>
                    <w:pStyle w:val="-WJG"/>
                    <w:rPr>
                      <w:snapToGrid w:val="0"/>
                      <w:u w:val="single"/>
                    </w:rPr>
                  </w:pPr>
                  <w:r w:rsidRPr="003F4545">
                    <w:rPr>
                      <w:snapToGrid w:val="0"/>
                      <w:u w:val="single"/>
                    </w:rPr>
                    <w:t>0</w:t>
                  </w:r>
                </w:p>
              </w:tc>
              <w:tc>
                <w:tcPr>
                  <w:tcW w:w="1276" w:type="dxa"/>
                  <w:vAlign w:val="center"/>
                </w:tcPr>
                <w:p w:rsidR="00EE1275" w:rsidRPr="003F4545" w:rsidRDefault="00E414A2">
                  <w:pPr>
                    <w:pStyle w:val="-WJG"/>
                    <w:rPr>
                      <w:snapToGrid w:val="0"/>
                      <w:u w:val="single"/>
                    </w:rPr>
                  </w:pPr>
                  <w:r w:rsidRPr="003F4545">
                    <w:rPr>
                      <w:snapToGrid w:val="0"/>
                      <w:u w:val="single"/>
                    </w:rPr>
                    <w:t>0</w:t>
                  </w:r>
                </w:p>
              </w:tc>
              <w:tc>
                <w:tcPr>
                  <w:tcW w:w="1276" w:type="dxa"/>
                  <w:vAlign w:val="center"/>
                </w:tcPr>
                <w:p w:rsidR="00EE1275" w:rsidRPr="003F4545" w:rsidRDefault="00E414A2">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restart"/>
                  <w:vAlign w:val="center"/>
                </w:tcPr>
                <w:p w:rsidR="00BF0E09" w:rsidRPr="003F4545" w:rsidRDefault="00BF0E09">
                  <w:pPr>
                    <w:pStyle w:val="-WJG"/>
                    <w:rPr>
                      <w:snapToGrid w:val="0"/>
                      <w:u w:val="single"/>
                    </w:rPr>
                  </w:pPr>
                  <w:r w:rsidRPr="003F4545">
                    <w:rPr>
                      <w:rFonts w:hint="eastAsia"/>
                      <w:snapToGrid w:val="0"/>
                      <w:u w:val="single"/>
                    </w:rPr>
                    <w:t>A6-1</w:t>
                  </w:r>
                  <w:r w:rsidRPr="003F4545">
                    <w:rPr>
                      <w:rFonts w:hint="eastAsia"/>
                      <w:snapToGrid w:val="0"/>
                      <w:u w:val="single"/>
                    </w:rPr>
                    <w:t>：宝盖镇（樟树村）垃圾中转站拟建地</w:t>
                  </w:r>
                </w:p>
              </w:tc>
              <w:tc>
                <w:tcPr>
                  <w:tcW w:w="1134" w:type="dxa"/>
                  <w:vMerge w:val="restart"/>
                  <w:vAlign w:val="center"/>
                </w:tcPr>
                <w:p w:rsidR="00BF0E09" w:rsidRPr="003F4545" w:rsidRDefault="00BF0E09">
                  <w:pPr>
                    <w:pStyle w:val="-WJG"/>
                    <w:rPr>
                      <w:snapToGrid w:val="0"/>
                      <w:u w:val="single"/>
                    </w:rPr>
                  </w:pP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11</w:t>
                  </w:r>
                  <w:r w:rsidRPr="003F4545">
                    <w:rPr>
                      <w:rFonts w:hint="eastAsia"/>
                      <w:snapToGrid w:val="0"/>
                      <w:u w:val="single"/>
                    </w:rPr>
                    <w:t>至</w:t>
                  </w: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.17</w:t>
                  </w:r>
                </w:p>
              </w:tc>
              <w:tc>
                <w:tcPr>
                  <w:tcW w:w="2268" w:type="dxa"/>
                  <w:vAlign w:val="center"/>
                </w:tcPr>
                <w:p w:rsidR="00BF0E09" w:rsidRPr="003F4545" w:rsidRDefault="00BF0E09">
                  <w:pPr>
                    <w:pStyle w:val="-WJG"/>
                    <w:rPr>
                      <w:snapToGrid w:val="0"/>
                      <w:u w:val="single"/>
                    </w:rPr>
                  </w:pPr>
                  <w:r w:rsidRPr="003F4545">
                    <w:rPr>
                      <w:snapToGrid w:val="0"/>
                      <w:u w:val="single"/>
                    </w:rPr>
                    <w:t>浓度范围（</w:t>
                  </w:r>
                  <w:r w:rsidRPr="003F4545">
                    <w:rPr>
                      <w:snapToGrid w:val="0"/>
                      <w:u w:val="single"/>
                    </w:rPr>
                    <w:t>mg/m</w:t>
                  </w:r>
                  <w:r w:rsidRPr="003F4545">
                    <w:rPr>
                      <w:snapToGrid w:val="0"/>
                      <w:u w:val="single"/>
                      <w:vertAlign w:val="superscript"/>
                    </w:rPr>
                    <w:t>3</w:t>
                  </w:r>
                  <w:r w:rsidRPr="003F4545">
                    <w:rPr>
                      <w:snapToGrid w:val="0"/>
                      <w:u w:val="single"/>
                    </w:rPr>
                    <w:t>）</w:t>
                  </w:r>
                </w:p>
              </w:tc>
              <w:tc>
                <w:tcPr>
                  <w:tcW w:w="1266" w:type="dxa"/>
                  <w:vAlign w:val="center"/>
                </w:tcPr>
                <w:p w:rsidR="00BF0E09" w:rsidRPr="003F4545" w:rsidRDefault="00BF0E09">
                  <w:pPr>
                    <w:pStyle w:val="-WJG"/>
                    <w:rPr>
                      <w:snapToGrid w:val="0"/>
                      <w:u w:val="single"/>
                    </w:rPr>
                  </w:pPr>
                  <w:r w:rsidRPr="003F4545">
                    <w:rPr>
                      <w:snapToGrid w:val="0"/>
                      <w:u w:val="single"/>
                    </w:rPr>
                    <w:t>0.</w:t>
                  </w:r>
                  <w:r w:rsidRPr="003F4545">
                    <w:rPr>
                      <w:rFonts w:hint="eastAsia"/>
                      <w:snapToGrid w:val="0"/>
                      <w:u w:val="single"/>
                    </w:rPr>
                    <w:t>03</w:t>
                  </w:r>
                  <w:r w:rsidRPr="003F4545">
                    <w:rPr>
                      <w:snapToGrid w:val="0"/>
                      <w:u w:val="single"/>
                    </w:rPr>
                    <w:t>~0.</w:t>
                  </w:r>
                  <w:r w:rsidRPr="003F4545">
                    <w:rPr>
                      <w:rFonts w:hint="eastAsia"/>
                      <w:snapToGrid w:val="0"/>
                      <w:u w:val="single"/>
                    </w:rPr>
                    <w:t>06</w:t>
                  </w:r>
                </w:p>
              </w:tc>
              <w:tc>
                <w:tcPr>
                  <w:tcW w:w="1276" w:type="dxa"/>
                  <w:vAlign w:val="center"/>
                </w:tcPr>
                <w:p w:rsidR="00BF0E09" w:rsidRPr="003F4545" w:rsidRDefault="00BF0E09" w:rsidP="00A9342D">
                  <w:pPr>
                    <w:pStyle w:val="-WJG"/>
                    <w:rPr>
                      <w:snapToGrid w:val="0"/>
                      <w:u w:val="single"/>
                    </w:rPr>
                  </w:pPr>
                  <w:r w:rsidRPr="003F4545">
                    <w:rPr>
                      <w:rFonts w:hint="eastAsia"/>
                      <w:snapToGrid w:val="0"/>
                      <w:u w:val="single"/>
                    </w:rPr>
                    <w:t>ND</w:t>
                  </w:r>
                </w:p>
              </w:tc>
              <w:tc>
                <w:tcPr>
                  <w:tcW w:w="1276" w:type="dxa"/>
                  <w:vAlign w:val="center"/>
                </w:tcPr>
                <w:p w:rsidR="00BF0E09" w:rsidRPr="003F4545" w:rsidRDefault="00BF0E09" w:rsidP="00BF0E09">
                  <w:pPr>
                    <w:pStyle w:val="-WJG"/>
                    <w:rPr>
                      <w:snapToGrid w:val="0"/>
                      <w:u w:val="single"/>
                    </w:rPr>
                  </w:pPr>
                  <w:r w:rsidRPr="003F4545">
                    <w:rPr>
                      <w:rFonts w:hint="eastAsia"/>
                      <w:snapToGrid w:val="0"/>
                      <w:u w:val="single"/>
                    </w:rPr>
                    <w:t>＜</w:t>
                  </w:r>
                  <w:r w:rsidRPr="003F4545">
                    <w:rPr>
                      <w:rFonts w:hint="eastAsia"/>
                      <w:snapToGrid w:val="0"/>
                      <w:u w:val="single"/>
                    </w:rPr>
                    <w:t>10</w:t>
                  </w:r>
                </w:p>
              </w:tc>
            </w:tr>
            <w:tr w:rsidR="003F4545" w:rsidRPr="003F4545">
              <w:trPr>
                <w:trHeight w:val="323"/>
              </w:trPr>
              <w:tc>
                <w:tcPr>
                  <w:tcW w:w="1706" w:type="dxa"/>
                  <w:vMerge/>
                  <w:vAlign w:val="center"/>
                </w:tcPr>
                <w:p w:rsidR="00BF0E09" w:rsidRPr="003F4545" w:rsidRDefault="00BF0E09">
                  <w:pPr>
                    <w:pStyle w:val="-WJG"/>
                    <w:rPr>
                      <w:snapToGrid w:val="0"/>
                      <w:u w:val="single"/>
                    </w:rPr>
                  </w:pPr>
                </w:p>
              </w:tc>
              <w:tc>
                <w:tcPr>
                  <w:tcW w:w="1134" w:type="dxa"/>
                  <w:vMerge/>
                  <w:vAlign w:val="center"/>
                </w:tcPr>
                <w:p w:rsidR="00BF0E09" w:rsidRPr="003F4545" w:rsidRDefault="00BF0E09">
                  <w:pPr>
                    <w:pStyle w:val="-WJG"/>
                    <w:rPr>
                      <w:snapToGrid w:val="0"/>
                      <w:u w:val="single"/>
                    </w:rPr>
                  </w:pPr>
                </w:p>
              </w:tc>
              <w:tc>
                <w:tcPr>
                  <w:tcW w:w="2268" w:type="dxa"/>
                  <w:vAlign w:val="center"/>
                </w:tcPr>
                <w:p w:rsidR="00BF0E09" w:rsidRPr="003F4545" w:rsidRDefault="00BF0E09">
                  <w:pPr>
                    <w:pStyle w:val="-WJG"/>
                    <w:rPr>
                      <w:snapToGrid w:val="0"/>
                      <w:u w:val="single"/>
                    </w:rPr>
                  </w:pPr>
                  <w:r w:rsidRPr="003F4545">
                    <w:rPr>
                      <w:snapToGrid w:val="0"/>
                      <w:u w:val="single"/>
                    </w:rPr>
                    <w:t>最大值占标率（</w:t>
                  </w:r>
                  <w:r w:rsidRPr="003F4545">
                    <w:rPr>
                      <w:snapToGrid w:val="0"/>
                      <w:u w:val="single"/>
                    </w:rPr>
                    <w:t>%</w:t>
                  </w:r>
                  <w:r w:rsidRPr="003F4545">
                    <w:rPr>
                      <w:snapToGrid w:val="0"/>
                      <w:u w:val="single"/>
                    </w:rPr>
                    <w:t>）</w:t>
                  </w:r>
                </w:p>
              </w:tc>
              <w:tc>
                <w:tcPr>
                  <w:tcW w:w="1266" w:type="dxa"/>
                  <w:vAlign w:val="center"/>
                </w:tcPr>
                <w:p w:rsidR="00BF0E09" w:rsidRPr="003F4545" w:rsidRDefault="00BF0E09">
                  <w:pPr>
                    <w:pStyle w:val="-WJG"/>
                    <w:rPr>
                      <w:snapToGrid w:val="0"/>
                      <w:u w:val="single"/>
                    </w:rPr>
                  </w:pPr>
                  <w:r w:rsidRPr="003F4545">
                    <w:rPr>
                      <w:rFonts w:hint="eastAsia"/>
                      <w:snapToGrid w:val="0"/>
                      <w:u w:val="single"/>
                    </w:rPr>
                    <w:t>30.0</w:t>
                  </w:r>
                </w:p>
              </w:tc>
              <w:tc>
                <w:tcPr>
                  <w:tcW w:w="1276" w:type="dxa"/>
                  <w:vAlign w:val="center"/>
                </w:tcPr>
                <w:p w:rsidR="00BF0E09" w:rsidRPr="003F4545" w:rsidRDefault="00BF0E09" w:rsidP="00A9342D">
                  <w:pPr>
                    <w:pStyle w:val="-WJG"/>
                    <w:rPr>
                      <w:snapToGrid w:val="0"/>
                      <w:u w:val="single"/>
                    </w:rPr>
                  </w:pPr>
                  <w:r w:rsidRPr="003F4545">
                    <w:rPr>
                      <w:rFonts w:hint="eastAsia"/>
                      <w:snapToGrid w:val="0"/>
                      <w:u w:val="single"/>
                    </w:rPr>
                    <w:t>/</w:t>
                  </w:r>
                </w:p>
              </w:tc>
              <w:tc>
                <w:tcPr>
                  <w:tcW w:w="1276" w:type="dxa"/>
                  <w:vAlign w:val="center"/>
                </w:tcPr>
                <w:p w:rsidR="00BF0E09" w:rsidRPr="003F4545" w:rsidRDefault="00BF0E09">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BF0E09" w:rsidRPr="003F4545" w:rsidRDefault="00BF0E09">
                  <w:pPr>
                    <w:pStyle w:val="-WJG"/>
                    <w:rPr>
                      <w:snapToGrid w:val="0"/>
                      <w:u w:val="single"/>
                    </w:rPr>
                  </w:pPr>
                </w:p>
              </w:tc>
              <w:tc>
                <w:tcPr>
                  <w:tcW w:w="1134" w:type="dxa"/>
                  <w:vMerge/>
                  <w:vAlign w:val="center"/>
                </w:tcPr>
                <w:p w:rsidR="00BF0E09" w:rsidRPr="003F4545" w:rsidRDefault="00BF0E09">
                  <w:pPr>
                    <w:pStyle w:val="-WJG"/>
                    <w:rPr>
                      <w:snapToGrid w:val="0"/>
                      <w:u w:val="single"/>
                    </w:rPr>
                  </w:pPr>
                </w:p>
              </w:tc>
              <w:tc>
                <w:tcPr>
                  <w:tcW w:w="2268" w:type="dxa"/>
                  <w:vAlign w:val="center"/>
                </w:tcPr>
                <w:p w:rsidR="00BF0E09" w:rsidRPr="003F4545" w:rsidRDefault="00BF0E09">
                  <w:pPr>
                    <w:pStyle w:val="-WJG"/>
                    <w:rPr>
                      <w:snapToGrid w:val="0"/>
                      <w:u w:val="single"/>
                    </w:rPr>
                  </w:pPr>
                  <w:r w:rsidRPr="003F4545">
                    <w:rPr>
                      <w:snapToGrid w:val="0"/>
                      <w:u w:val="single"/>
                    </w:rPr>
                    <w:t>超标率（</w:t>
                  </w:r>
                  <w:r w:rsidRPr="003F4545">
                    <w:rPr>
                      <w:snapToGrid w:val="0"/>
                      <w:u w:val="single"/>
                    </w:rPr>
                    <w:t>%</w:t>
                  </w:r>
                  <w:r w:rsidRPr="003F4545">
                    <w:rPr>
                      <w:snapToGrid w:val="0"/>
                      <w:u w:val="single"/>
                    </w:rPr>
                    <w:t>）</w:t>
                  </w:r>
                </w:p>
              </w:tc>
              <w:tc>
                <w:tcPr>
                  <w:tcW w:w="1266" w:type="dxa"/>
                  <w:vAlign w:val="center"/>
                </w:tcPr>
                <w:p w:rsidR="00BF0E09" w:rsidRPr="003F4545" w:rsidRDefault="00BF0E09">
                  <w:pPr>
                    <w:pStyle w:val="-WJG"/>
                    <w:rPr>
                      <w:snapToGrid w:val="0"/>
                      <w:u w:val="single"/>
                    </w:rPr>
                  </w:pPr>
                  <w:r w:rsidRPr="003F4545">
                    <w:rPr>
                      <w:snapToGrid w:val="0"/>
                      <w:u w:val="single"/>
                    </w:rPr>
                    <w:t>0</w:t>
                  </w:r>
                </w:p>
              </w:tc>
              <w:tc>
                <w:tcPr>
                  <w:tcW w:w="1276" w:type="dxa"/>
                  <w:vAlign w:val="center"/>
                </w:tcPr>
                <w:p w:rsidR="00BF0E09" w:rsidRPr="003F4545" w:rsidRDefault="00BF0E09" w:rsidP="00A9342D">
                  <w:pPr>
                    <w:pStyle w:val="-WJG"/>
                    <w:rPr>
                      <w:snapToGrid w:val="0"/>
                      <w:u w:val="single"/>
                    </w:rPr>
                  </w:pPr>
                  <w:r w:rsidRPr="003F4545">
                    <w:rPr>
                      <w:snapToGrid w:val="0"/>
                      <w:u w:val="single"/>
                    </w:rPr>
                    <w:t>0</w:t>
                  </w:r>
                </w:p>
              </w:tc>
              <w:tc>
                <w:tcPr>
                  <w:tcW w:w="1276" w:type="dxa"/>
                  <w:vAlign w:val="center"/>
                </w:tcPr>
                <w:p w:rsidR="00BF0E09" w:rsidRPr="003F4545" w:rsidRDefault="00BF0E09">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BF0E09" w:rsidRPr="003F4545" w:rsidRDefault="00BF0E09">
                  <w:pPr>
                    <w:pStyle w:val="-WJG"/>
                    <w:rPr>
                      <w:snapToGrid w:val="0"/>
                      <w:u w:val="single"/>
                    </w:rPr>
                  </w:pPr>
                </w:p>
              </w:tc>
              <w:tc>
                <w:tcPr>
                  <w:tcW w:w="1134" w:type="dxa"/>
                  <w:vMerge/>
                  <w:vAlign w:val="center"/>
                </w:tcPr>
                <w:p w:rsidR="00BF0E09" w:rsidRPr="003F4545" w:rsidRDefault="00BF0E09">
                  <w:pPr>
                    <w:pStyle w:val="-WJG"/>
                    <w:rPr>
                      <w:snapToGrid w:val="0"/>
                      <w:u w:val="single"/>
                    </w:rPr>
                  </w:pPr>
                </w:p>
              </w:tc>
              <w:tc>
                <w:tcPr>
                  <w:tcW w:w="2268" w:type="dxa"/>
                  <w:vAlign w:val="center"/>
                </w:tcPr>
                <w:p w:rsidR="00BF0E09" w:rsidRPr="003F4545" w:rsidRDefault="00BF0E09">
                  <w:pPr>
                    <w:pStyle w:val="-WJG"/>
                    <w:rPr>
                      <w:snapToGrid w:val="0"/>
                      <w:u w:val="single"/>
                    </w:rPr>
                  </w:pPr>
                  <w:r w:rsidRPr="003F4545">
                    <w:rPr>
                      <w:snapToGrid w:val="0"/>
                      <w:u w:val="single"/>
                    </w:rPr>
                    <w:t>最大超标倍数</w:t>
                  </w:r>
                </w:p>
              </w:tc>
              <w:tc>
                <w:tcPr>
                  <w:tcW w:w="1266" w:type="dxa"/>
                  <w:vAlign w:val="center"/>
                </w:tcPr>
                <w:p w:rsidR="00BF0E09" w:rsidRPr="003F4545" w:rsidRDefault="00BF0E09">
                  <w:pPr>
                    <w:pStyle w:val="-WJG"/>
                    <w:rPr>
                      <w:snapToGrid w:val="0"/>
                      <w:u w:val="single"/>
                    </w:rPr>
                  </w:pPr>
                  <w:r w:rsidRPr="003F4545">
                    <w:rPr>
                      <w:snapToGrid w:val="0"/>
                      <w:u w:val="single"/>
                    </w:rPr>
                    <w:t>0</w:t>
                  </w:r>
                </w:p>
              </w:tc>
              <w:tc>
                <w:tcPr>
                  <w:tcW w:w="1276" w:type="dxa"/>
                  <w:vAlign w:val="center"/>
                </w:tcPr>
                <w:p w:rsidR="00BF0E09" w:rsidRPr="003F4545" w:rsidRDefault="00BF0E09" w:rsidP="00A9342D">
                  <w:pPr>
                    <w:pStyle w:val="-WJG"/>
                    <w:rPr>
                      <w:snapToGrid w:val="0"/>
                      <w:u w:val="single"/>
                    </w:rPr>
                  </w:pPr>
                  <w:r w:rsidRPr="003F4545">
                    <w:rPr>
                      <w:snapToGrid w:val="0"/>
                      <w:u w:val="single"/>
                    </w:rPr>
                    <w:t>0</w:t>
                  </w:r>
                </w:p>
              </w:tc>
              <w:tc>
                <w:tcPr>
                  <w:tcW w:w="1276" w:type="dxa"/>
                  <w:vAlign w:val="center"/>
                </w:tcPr>
                <w:p w:rsidR="00BF0E09" w:rsidRPr="003F4545" w:rsidRDefault="00BF0E09">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restart"/>
                  <w:vAlign w:val="center"/>
                </w:tcPr>
                <w:p w:rsidR="00BF0E09" w:rsidRPr="003F4545" w:rsidRDefault="00BF0E09">
                  <w:pPr>
                    <w:pStyle w:val="-WJG"/>
                    <w:rPr>
                      <w:snapToGrid w:val="0"/>
                      <w:u w:val="single"/>
                    </w:rPr>
                  </w:pPr>
                  <w:r w:rsidRPr="003F4545">
                    <w:rPr>
                      <w:rFonts w:hint="eastAsia"/>
                      <w:snapToGrid w:val="0"/>
                      <w:u w:val="single"/>
                    </w:rPr>
                    <w:t>A7-1</w:t>
                  </w:r>
                  <w:r w:rsidRPr="003F4545">
                    <w:rPr>
                      <w:rFonts w:hint="eastAsia"/>
                      <w:snapToGrid w:val="0"/>
                      <w:u w:val="single"/>
                    </w:rPr>
                    <w:t>：冠市镇垃圾中转站拟建地</w:t>
                  </w:r>
                </w:p>
              </w:tc>
              <w:tc>
                <w:tcPr>
                  <w:tcW w:w="1134" w:type="dxa"/>
                  <w:vMerge w:val="restart"/>
                  <w:vAlign w:val="center"/>
                </w:tcPr>
                <w:p w:rsidR="00BF0E09" w:rsidRPr="003F4545" w:rsidRDefault="00BF0E09">
                  <w:pPr>
                    <w:pStyle w:val="-WJG"/>
                    <w:rPr>
                      <w:snapToGrid w:val="0"/>
                      <w:u w:val="single"/>
                    </w:rPr>
                  </w:pP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11</w:t>
                  </w:r>
                  <w:r w:rsidRPr="003F4545">
                    <w:rPr>
                      <w:rFonts w:hint="eastAsia"/>
                      <w:snapToGrid w:val="0"/>
                      <w:u w:val="single"/>
                    </w:rPr>
                    <w:t>至</w:t>
                  </w: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.17</w:t>
                  </w:r>
                </w:p>
              </w:tc>
              <w:tc>
                <w:tcPr>
                  <w:tcW w:w="2268" w:type="dxa"/>
                  <w:vAlign w:val="center"/>
                </w:tcPr>
                <w:p w:rsidR="00BF0E09" w:rsidRPr="003F4545" w:rsidRDefault="00BF0E09">
                  <w:pPr>
                    <w:pStyle w:val="-WJG"/>
                    <w:rPr>
                      <w:snapToGrid w:val="0"/>
                      <w:u w:val="single"/>
                    </w:rPr>
                  </w:pPr>
                  <w:r w:rsidRPr="003F4545">
                    <w:rPr>
                      <w:snapToGrid w:val="0"/>
                      <w:u w:val="single"/>
                    </w:rPr>
                    <w:t>浓度范围（</w:t>
                  </w:r>
                  <w:r w:rsidRPr="003F4545">
                    <w:rPr>
                      <w:snapToGrid w:val="0"/>
                      <w:u w:val="single"/>
                    </w:rPr>
                    <w:t>mg/m</w:t>
                  </w:r>
                  <w:r w:rsidRPr="003F4545">
                    <w:rPr>
                      <w:snapToGrid w:val="0"/>
                      <w:u w:val="single"/>
                      <w:vertAlign w:val="superscript"/>
                    </w:rPr>
                    <w:t>3</w:t>
                  </w:r>
                  <w:r w:rsidRPr="003F4545">
                    <w:rPr>
                      <w:snapToGrid w:val="0"/>
                      <w:u w:val="single"/>
                    </w:rPr>
                    <w:t>）</w:t>
                  </w:r>
                </w:p>
              </w:tc>
              <w:tc>
                <w:tcPr>
                  <w:tcW w:w="1266" w:type="dxa"/>
                  <w:vAlign w:val="center"/>
                </w:tcPr>
                <w:p w:rsidR="00BF0E09" w:rsidRPr="003F4545" w:rsidRDefault="00BF0E09">
                  <w:pPr>
                    <w:pStyle w:val="-WJG"/>
                    <w:rPr>
                      <w:snapToGrid w:val="0"/>
                      <w:u w:val="single"/>
                    </w:rPr>
                  </w:pPr>
                  <w:r w:rsidRPr="003F4545">
                    <w:rPr>
                      <w:snapToGrid w:val="0"/>
                      <w:u w:val="single"/>
                    </w:rPr>
                    <w:t>0.</w:t>
                  </w:r>
                  <w:r w:rsidRPr="003F4545">
                    <w:rPr>
                      <w:rFonts w:hint="eastAsia"/>
                      <w:snapToGrid w:val="0"/>
                      <w:u w:val="single"/>
                    </w:rPr>
                    <w:t>04</w:t>
                  </w:r>
                  <w:r w:rsidRPr="003F4545">
                    <w:rPr>
                      <w:snapToGrid w:val="0"/>
                      <w:u w:val="single"/>
                    </w:rPr>
                    <w:t>~0.</w:t>
                  </w:r>
                  <w:r w:rsidRPr="003F4545">
                    <w:rPr>
                      <w:rFonts w:hint="eastAsia"/>
                      <w:snapToGrid w:val="0"/>
                      <w:u w:val="single"/>
                    </w:rPr>
                    <w:t>07</w:t>
                  </w:r>
                </w:p>
              </w:tc>
              <w:tc>
                <w:tcPr>
                  <w:tcW w:w="1276" w:type="dxa"/>
                  <w:vAlign w:val="center"/>
                </w:tcPr>
                <w:p w:rsidR="00BF0E09" w:rsidRPr="003F4545" w:rsidRDefault="00BF0E09" w:rsidP="00A9342D">
                  <w:pPr>
                    <w:pStyle w:val="-WJG"/>
                    <w:rPr>
                      <w:snapToGrid w:val="0"/>
                      <w:u w:val="single"/>
                    </w:rPr>
                  </w:pPr>
                  <w:r w:rsidRPr="003F4545">
                    <w:rPr>
                      <w:rFonts w:hint="eastAsia"/>
                      <w:snapToGrid w:val="0"/>
                      <w:u w:val="single"/>
                    </w:rPr>
                    <w:t>ND</w:t>
                  </w:r>
                </w:p>
              </w:tc>
              <w:tc>
                <w:tcPr>
                  <w:tcW w:w="1276" w:type="dxa"/>
                  <w:vAlign w:val="center"/>
                </w:tcPr>
                <w:p w:rsidR="00BF0E09" w:rsidRPr="003F4545" w:rsidRDefault="00BF0E09" w:rsidP="00BF0E09">
                  <w:pPr>
                    <w:pStyle w:val="-WJG"/>
                    <w:rPr>
                      <w:snapToGrid w:val="0"/>
                      <w:u w:val="single"/>
                    </w:rPr>
                  </w:pPr>
                  <w:r w:rsidRPr="003F4545">
                    <w:rPr>
                      <w:rFonts w:hint="eastAsia"/>
                      <w:snapToGrid w:val="0"/>
                      <w:u w:val="single"/>
                    </w:rPr>
                    <w:t>＜</w:t>
                  </w:r>
                  <w:r w:rsidRPr="003F4545">
                    <w:rPr>
                      <w:rFonts w:hint="eastAsia"/>
                      <w:snapToGrid w:val="0"/>
                      <w:u w:val="single"/>
                    </w:rPr>
                    <w:t>10</w:t>
                  </w:r>
                </w:p>
              </w:tc>
            </w:tr>
            <w:tr w:rsidR="003F4545" w:rsidRPr="003F4545">
              <w:trPr>
                <w:trHeight w:val="323"/>
              </w:trPr>
              <w:tc>
                <w:tcPr>
                  <w:tcW w:w="1706" w:type="dxa"/>
                  <w:vMerge/>
                  <w:vAlign w:val="center"/>
                </w:tcPr>
                <w:p w:rsidR="00BF0E09" w:rsidRPr="003F4545" w:rsidRDefault="00BF0E09">
                  <w:pPr>
                    <w:pStyle w:val="-WJG"/>
                    <w:rPr>
                      <w:snapToGrid w:val="0"/>
                      <w:u w:val="single"/>
                    </w:rPr>
                  </w:pPr>
                </w:p>
              </w:tc>
              <w:tc>
                <w:tcPr>
                  <w:tcW w:w="1134" w:type="dxa"/>
                  <w:vMerge/>
                  <w:vAlign w:val="center"/>
                </w:tcPr>
                <w:p w:rsidR="00BF0E09" w:rsidRPr="003F4545" w:rsidRDefault="00BF0E09">
                  <w:pPr>
                    <w:pStyle w:val="-WJG"/>
                    <w:rPr>
                      <w:snapToGrid w:val="0"/>
                      <w:u w:val="single"/>
                    </w:rPr>
                  </w:pPr>
                </w:p>
              </w:tc>
              <w:tc>
                <w:tcPr>
                  <w:tcW w:w="2268" w:type="dxa"/>
                  <w:vAlign w:val="center"/>
                </w:tcPr>
                <w:p w:rsidR="00BF0E09" w:rsidRPr="003F4545" w:rsidRDefault="00BF0E09">
                  <w:pPr>
                    <w:pStyle w:val="-WJG"/>
                    <w:rPr>
                      <w:snapToGrid w:val="0"/>
                      <w:u w:val="single"/>
                    </w:rPr>
                  </w:pPr>
                  <w:r w:rsidRPr="003F4545">
                    <w:rPr>
                      <w:snapToGrid w:val="0"/>
                      <w:u w:val="single"/>
                    </w:rPr>
                    <w:t>最大值占标率（</w:t>
                  </w:r>
                  <w:r w:rsidRPr="003F4545">
                    <w:rPr>
                      <w:snapToGrid w:val="0"/>
                      <w:u w:val="single"/>
                    </w:rPr>
                    <w:t>%</w:t>
                  </w:r>
                  <w:r w:rsidRPr="003F4545">
                    <w:rPr>
                      <w:snapToGrid w:val="0"/>
                      <w:u w:val="single"/>
                    </w:rPr>
                    <w:t>）</w:t>
                  </w:r>
                </w:p>
              </w:tc>
              <w:tc>
                <w:tcPr>
                  <w:tcW w:w="1266" w:type="dxa"/>
                  <w:vAlign w:val="center"/>
                </w:tcPr>
                <w:p w:rsidR="00BF0E09" w:rsidRPr="003F4545" w:rsidRDefault="00BF0E09">
                  <w:pPr>
                    <w:pStyle w:val="-WJG"/>
                    <w:rPr>
                      <w:snapToGrid w:val="0"/>
                      <w:u w:val="single"/>
                    </w:rPr>
                  </w:pPr>
                  <w:r w:rsidRPr="003F4545">
                    <w:rPr>
                      <w:rFonts w:hint="eastAsia"/>
                      <w:snapToGrid w:val="0"/>
                      <w:u w:val="single"/>
                    </w:rPr>
                    <w:t>35.0</w:t>
                  </w:r>
                </w:p>
              </w:tc>
              <w:tc>
                <w:tcPr>
                  <w:tcW w:w="1276" w:type="dxa"/>
                  <w:vAlign w:val="center"/>
                </w:tcPr>
                <w:p w:rsidR="00BF0E09" w:rsidRPr="003F4545" w:rsidRDefault="00BF0E09" w:rsidP="00A9342D">
                  <w:pPr>
                    <w:pStyle w:val="-WJG"/>
                    <w:rPr>
                      <w:snapToGrid w:val="0"/>
                      <w:u w:val="single"/>
                    </w:rPr>
                  </w:pPr>
                  <w:r w:rsidRPr="003F4545">
                    <w:rPr>
                      <w:rFonts w:hint="eastAsia"/>
                      <w:snapToGrid w:val="0"/>
                      <w:u w:val="single"/>
                    </w:rPr>
                    <w:t>/</w:t>
                  </w:r>
                </w:p>
              </w:tc>
              <w:tc>
                <w:tcPr>
                  <w:tcW w:w="1276" w:type="dxa"/>
                  <w:vAlign w:val="center"/>
                </w:tcPr>
                <w:p w:rsidR="00BF0E09" w:rsidRPr="003F4545" w:rsidRDefault="00BF0E09">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BF0E09" w:rsidRPr="003F4545" w:rsidRDefault="00BF0E09">
                  <w:pPr>
                    <w:pStyle w:val="-WJG"/>
                    <w:rPr>
                      <w:snapToGrid w:val="0"/>
                      <w:u w:val="single"/>
                    </w:rPr>
                  </w:pPr>
                </w:p>
              </w:tc>
              <w:tc>
                <w:tcPr>
                  <w:tcW w:w="1134" w:type="dxa"/>
                  <w:vMerge/>
                  <w:vAlign w:val="center"/>
                </w:tcPr>
                <w:p w:rsidR="00BF0E09" w:rsidRPr="003F4545" w:rsidRDefault="00BF0E09">
                  <w:pPr>
                    <w:pStyle w:val="-WJG"/>
                    <w:rPr>
                      <w:snapToGrid w:val="0"/>
                      <w:u w:val="single"/>
                    </w:rPr>
                  </w:pPr>
                </w:p>
              </w:tc>
              <w:tc>
                <w:tcPr>
                  <w:tcW w:w="2268" w:type="dxa"/>
                  <w:vAlign w:val="center"/>
                </w:tcPr>
                <w:p w:rsidR="00BF0E09" w:rsidRPr="003F4545" w:rsidRDefault="00BF0E09">
                  <w:pPr>
                    <w:pStyle w:val="-WJG"/>
                    <w:rPr>
                      <w:snapToGrid w:val="0"/>
                      <w:u w:val="single"/>
                    </w:rPr>
                  </w:pPr>
                  <w:r w:rsidRPr="003F4545">
                    <w:rPr>
                      <w:snapToGrid w:val="0"/>
                      <w:u w:val="single"/>
                    </w:rPr>
                    <w:t>超标率（</w:t>
                  </w:r>
                  <w:r w:rsidRPr="003F4545">
                    <w:rPr>
                      <w:snapToGrid w:val="0"/>
                      <w:u w:val="single"/>
                    </w:rPr>
                    <w:t>%</w:t>
                  </w:r>
                  <w:r w:rsidRPr="003F4545">
                    <w:rPr>
                      <w:snapToGrid w:val="0"/>
                      <w:u w:val="single"/>
                    </w:rPr>
                    <w:t>）</w:t>
                  </w:r>
                </w:p>
              </w:tc>
              <w:tc>
                <w:tcPr>
                  <w:tcW w:w="1266" w:type="dxa"/>
                  <w:vAlign w:val="center"/>
                </w:tcPr>
                <w:p w:rsidR="00BF0E09" w:rsidRPr="003F4545" w:rsidRDefault="00BF0E09">
                  <w:pPr>
                    <w:pStyle w:val="-WJG"/>
                    <w:rPr>
                      <w:snapToGrid w:val="0"/>
                      <w:u w:val="single"/>
                    </w:rPr>
                  </w:pPr>
                  <w:r w:rsidRPr="003F4545">
                    <w:rPr>
                      <w:snapToGrid w:val="0"/>
                      <w:u w:val="single"/>
                    </w:rPr>
                    <w:t>0</w:t>
                  </w:r>
                </w:p>
              </w:tc>
              <w:tc>
                <w:tcPr>
                  <w:tcW w:w="1276" w:type="dxa"/>
                  <w:vAlign w:val="center"/>
                </w:tcPr>
                <w:p w:rsidR="00BF0E09" w:rsidRPr="003F4545" w:rsidRDefault="00BF0E09" w:rsidP="00A9342D">
                  <w:pPr>
                    <w:pStyle w:val="-WJG"/>
                    <w:rPr>
                      <w:snapToGrid w:val="0"/>
                      <w:u w:val="single"/>
                    </w:rPr>
                  </w:pPr>
                  <w:r w:rsidRPr="003F4545">
                    <w:rPr>
                      <w:snapToGrid w:val="0"/>
                      <w:u w:val="single"/>
                    </w:rPr>
                    <w:t>0</w:t>
                  </w:r>
                </w:p>
              </w:tc>
              <w:tc>
                <w:tcPr>
                  <w:tcW w:w="1276" w:type="dxa"/>
                  <w:vAlign w:val="center"/>
                </w:tcPr>
                <w:p w:rsidR="00BF0E09" w:rsidRPr="003F4545" w:rsidRDefault="00BF0E09">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BF0E09" w:rsidRPr="003F4545" w:rsidRDefault="00BF0E09">
                  <w:pPr>
                    <w:pStyle w:val="-WJG"/>
                    <w:rPr>
                      <w:snapToGrid w:val="0"/>
                      <w:u w:val="single"/>
                    </w:rPr>
                  </w:pPr>
                </w:p>
              </w:tc>
              <w:tc>
                <w:tcPr>
                  <w:tcW w:w="1134" w:type="dxa"/>
                  <w:vMerge/>
                  <w:vAlign w:val="center"/>
                </w:tcPr>
                <w:p w:rsidR="00BF0E09" w:rsidRPr="003F4545" w:rsidRDefault="00BF0E09">
                  <w:pPr>
                    <w:pStyle w:val="-WJG"/>
                    <w:rPr>
                      <w:snapToGrid w:val="0"/>
                      <w:u w:val="single"/>
                    </w:rPr>
                  </w:pPr>
                </w:p>
              </w:tc>
              <w:tc>
                <w:tcPr>
                  <w:tcW w:w="2268" w:type="dxa"/>
                  <w:vAlign w:val="center"/>
                </w:tcPr>
                <w:p w:rsidR="00BF0E09" w:rsidRPr="003F4545" w:rsidRDefault="00BF0E09">
                  <w:pPr>
                    <w:pStyle w:val="-WJG"/>
                    <w:rPr>
                      <w:snapToGrid w:val="0"/>
                      <w:u w:val="single"/>
                    </w:rPr>
                  </w:pPr>
                  <w:r w:rsidRPr="003F4545">
                    <w:rPr>
                      <w:snapToGrid w:val="0"/>
                      <w:u w:val="single"/>
                    </w:rPr>
                    <w:t>最大超标倍数</w:t>
                  </w:r>
                </w:p>
              </w:tc>
              <w:tc>
                <w:tcPr>
                  <w:tcW w:w="1266" w:type="dxa"/>
                  <w:vAlign w:val="center"/>
                </w:tcPr>
                <w:p w:rsidR="00BF0E09" w:rsidRPr="003F4545" w:rsidRDefault="00BF0E09">
                  <w:pPr>
                    <w:pStyle w:val="-WJG"/>
                    <w:rPr>
                      <w:snapToGrid w:val="0"/>
                      <w:u w:val="single"/>
                    </w:rPr>
                  </w:pPr>
                  <w:r w:rsidRPr="003F4545">
                    <w:rPr>
                      <w:snapToGrid w:val="0"/>
                      <w:u w:val="single"/>
                    </w:rPr>
                    <w:t>0</w:t>
                  </w:r>
                </w:p>
              </w:tc>
              <w:tc>
                <w:tcPr>
                  <w:tcW w:w="1276" w:type="dxa"/>
                  <w:vAlign w:val="center"/>
                </w:tcPr>
                <w:p w:rsidR="00BF0E09" w:rsidRPr="003F4545" w:rsidRDefault="00BF0E09" w:rsidP="00A9342D">
                  <w:pPr>
                    <w:pStyle w:val="-WJG"/>
                    <w:rPr>
                      <w:snapToGrid w:val="0"/>
                      <w:u w:val="single"/>
                    </w:rPr>
                  </w:pPr>
                  <w:r w:rsidRPr="003F4545">
                    <w:rPr>
                      <w:snapToGrid w:val="0"/>
                      <w:u w:val="single"/>
                    </w:rPr>
                    <w:t>0</w:t>
                  </w:r>
                </w:p>
              </w:tc>
              <w:tc>
                <w:tcPr>
                  <w:tcW w:w="1276" w:type="dxa"/>
                  <w:vAlign w:val="center"/>
                </w:tcPr>
                <w:p w:rsidR="00BF0E09" w:rsidRPr="003F4545" w:rsidRDefault="00BF0E09">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restart"/>
                  <w:vAlign w:val="center"/>
                </w:tcPr>
                <w:p w:rsidR="00BF0E09" w:rsidRPr="003F4545" w:rsidRDefault="00BF0E09">
                  <w:pPr>
                    <w:pStyle w:val="-WJG"/>
                    <w:rPr>
                      <w:snapToGrid w:val="0"/>
                      <w:u w:val="single"/>
                    </w:rPr>
                  </w:pPr>
                  <w:r w:rsidRPr="003F4545">
                    <w:rPr>
                      <w:rFonts w:hint="eastAsia"/>
                      <w:snapToGrid w:val="0"/>
                      <w:u w:val="single"/>
                    </w:rPr>
                    <w:t>A8-1</w:t>
                  </w:r>
                  <w:r w:rsidRPr="003F4545">
                    <w:rPr>
                      <w:rFonts w:hint="eastAsia"/>
                      <w:snapToGrid w:val="0"/>
                      <w:u w:val="single"/>
                    </w:rPr>
                    <w:t>：县城环卫运营中心拟建地</w:t>
                  </w:r>
                </w:p>
              </w:tc>
              <w:tc>
                <w:tcPr>
                  <w:tcW w:w="1134" w:type="dxa"/>
                  <w:vMerge w:val="restart"/>
                  <w:vAlign w:val="center"/>
                </w:tcPr>
                <w:p w:rsidR="00BF0E09" w:rsidRPr="003F4545" w:rsidRDefault="00BF0E09">
                  <w:pPr>
                    <w:pStyle w:val="-WJG"/>
                    <w:rPr>
                      <w:snapToGrid w:val="0"/>
                      <w:u w:val="single"/>
                    </w:rPr>
                  </w:pP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11</w:t>
                  </w:r>
                  <w:r w:rsidRPr="003F4545">
                    <w:rPr>
                      <w:rFonts w:hint="eastAsia"/>
                      <w:snapToGrid w:val="0"/>
                      <w:u w:val="single"/>
                    </w:rPr>
                    <w:t>至</w:t>
                  </w:r>
                  <w:r w:rsidRPr="003F4545">
                    <w:rPr>
                      <w:snapToGrid w:val="0"/>
                      <w:u w:val="single"/>
                    </w:rPr>
                    <w:t>20</w:t>
                  </w:r>
                  <w:r w:rsidRPr="003F4545">
                    <w:rPr>
                      <w:rFonts w:hint="eastAsia"/>
                      <w:snapToGrid w:val="0"/>
                      <w:u w:val="single"/>
                    </w:rPr>
                    <w:t>20</w:t>
                  </w:r>
                  <w:r w:rsidRPr="003F4545">
                    <w:rPr>
                      <w:snapToGrid w:val="0"/>
                      <w:u w:val="single"/>
                    </w:rPr>
                    <w:t>.</w:t>
                  </w:r>
                  <w:r w:rsidRPr="003F4545">
                    <w:rPr>
                      <w:rFonts w:hint="eastAsia"/>
                      <w:snapToGrid w:val="0"/>
                      <w:u w:val="single"/>
                    </w:rPr>
                    <w:t>08</w:t>
                  </w:r>
                  <w:r w:rsidRPr="003F4545">
                    <w:rPr>
                      <w:snapToGrid w:val="0"/>
                      <w:u w:val="single"/>
                    </w:rPr>
                    <w:t>.17</w:t>
                  </w:r>
                </w:p>
              </w:tc>
              <w:tc>
                <w:tcPr>
                  <w:tcW w:w="2268" w:type="dxa"/>
                  <w:vAlign w:val="center"/>
                </w:tcPr>
                <w:p w:rsidR="00BF0E09" w:rsidRPr="003F4545" w:rsidRDefault="00BF0E09">
                  <w:pPr>
                    <w:pStyle w:val="-WJG"/>
                    <w:rPr>
                      <w:snapToGrid w:val="0"/>
                      <w:u w:val="single"/>
                    </w:rPr>
                  </w:pPr>
                  <w:r w:rsidRPr="003F4545">
                    <w:rPr>
                      <w:snapToGrid w:val="0"/>
                      <w:u w:val="single"/>
                    </w:rPr>
                    <w:t>浓度范围（</w:t>
                  </w:r>
                  <w:r w:rsidRPr="003F4545">
                    <w:rPr>
                      <w:snapToGrid w:val="0"/>
                      <w:u w:val="single"/>
                    </w:rPr>
                    <w:t>mg/m</w:t>
                  </w:r>
                  <w:r w:rsidRPr="003F4545">
                    <w:rPr>
                      <w:snapToGrid w:val="0"/>
                      <w:u w:val="single"/>
                      <w:vertAlign w:val="superscript"/>
                    </w:rPr>
                    <w:t>3</w:t>
                  </w:r>
                  <w:r w:rsidRPr="003F4545">
                    <w:rPr>
                      <w:snapToGrid w:val="0"/>
                      <w:u w:val="single"/>
                    </w:rPr>
                    <w:t>）</w:t>
                  </w:r>
                </w:p>
              </w:tc>
              <w:tc>
                <w:tcPr>
                  <w:tcW w:w="1266" w:type="dxa"/>
                  <w:vAlign w:val="center"/>
                </w:tcPr>
                <w:p w:rsidR="00BF0E09" w:rsidRPr="003F4545" w:rsidRDefault="00BF0E09">
                  <w:pPr>
                    <w:pStyle w:val="-WJG"/>
                    <w:rPr>
                      <w:snapToGrid w:val="0"/>
                      <w:u w:val="single"/>
                    </w:rPr>
                  </w:pPr>
                  <w:r w:rsidRPr="003F4545">
                    <w:rPr>
                      <w:snapToGrid w:val="0"/>
                      <w:u w:val="single"/>
                    </w:rPr>
                    <w:t>0.</w:t>
                  </w:r>
                  <w:r w:rsidRPr="003F4545">
                    <w:rPr>
                      <w:rFonts w:hint="eastAsia"/>
                      <w:snapToGrid w:val="0"/>
                      <w:u w:val="single"/>
                    </w:rPr>
                    <w:t>03</w:t>
                  </w:r>
                  <w:r w:rsidRPr="003F4545">
                    <w:rPr>
                      <w:snapToGrid w:val="0"/>
                      <w:u w:val="single"/>
                    </w:rPr>
                    <w:t>~0.</w:t>
                  </w:r>
                  <w:r w:rsidRPr="003F4545">
                    <w:rPr>
                      <w:rFonts w:hint="eastAsia"/>
                      <w:snapToGrid w:val="0"/>
                      <w:u w:val="single"/>
                    </w:rPr>
                    <w:t>06</w:t>
                  </w:r>
                </w:p>
              </w:tc>
              <w:tc>
                <w:tcPr>
                  <w:tcW w:w="1276" w:type="dxa"/>
                  <w:vAlign w:val="center"/>
                </w:tcPr>
                <w:p w:rsidR="00BF0E09" w:rsidRPr="003F4545" w:rsidRDefault="00BF0E09" w:rsidP="00A9342D">
                  <w:pPr>
                    <w:pStyle w:val="-WJG"/>
                    <w:rPr>
                      <w:snapToGrid w:val="0"/>
                      <w:u w:val="single"/>
                    </w:rPr>
                  </w:pPr>
                  <w:r w:rsidRPr="003F4545">
                    <w:rPr>
                      <w:rFonts w:hint="eastAsia"/>
                      <w:snapToGrid w:val="0"/>
                      <w:u w:val="single"/>
                    </w:rPr>
                    <w:t>ND</w:t>
                  </w:r>
                </w:p>
              </w:tc>
              <w:tc>
                <w:tcPr>
                  <w:tcW w:w="1276" w:type="dxa"/>
                  <w:vAlign w:val="center"/>
                </w:tcPr>
                <w:p w:rsidR="00BF0E09" w:rsidRPr="003F4545" w:rsidRDefault="00BF0E09" w:rsidP="00BF0E09">
                  <w:pPr>
                    <w:pStyle w:val="-WJG"/>
                    <w:rPr>
                      <w:snapToGrid w:val="0"/>
                      <w:u w:val="single"/>
                    </w:rPr>
                  </w:pPr>
                  <w:r w:rsidRPr="003F4545">
                    <w:rPr>
                      <w:rFonts w:hint="eastAsia"/>
                      <w:snapToGrid w:val="0"/>
                      <w:u w:val="single"/>
                    </w:rPr>
                    <w:t>＜</w:t>
                  </w:r>
                  <w:r w:rsidRPr="003F4545">
                    <w:rPr>
                      <w:rFonts w:hint="eastAsia"/>
                      <w:snapToGrid w:val="0"/>
                      <w:u w:val="single"/>
                    </w:rPr>
                    <w:t>10</w:t>
                  </w:r>
                </w:p>
              </w:tc>
            </w:tr>
            <w:tr w:rsidR="003F4545" w:rsidRPr="003F4545">
              <w:trPr>
                <w:trHeight w:val="323"/>
              </w:trPr>
              <w:tc>
                <w:tcPr>
                  <w:tcW w:w="1706" w:type="dxa"/>
                  <w:vMerge/>
                  <w:vAlign w:val="center"/>
                </w:tcPr>
                <w:p w:rsidR="00BF0E09" w:rsidRPr="003F4545" w:rsidRDefault="00BF0E09">
                  <w:pPr>
                    <w:pStyle w:val="-WJG"/>
                    <w:rPr>
                      <w:snapToGrid w:val="0"/>
                      <w:u w:val="single"/>
                    </w:rPr>
                  </w:pPr>
                </w:p>
              </w:tc>
              <w:tc>
                <w:tcPr>
                  <w:tcW w:w="1134" w:type="dxa"/>
                  <w:vMerge/>
                  <w:vAlign w:val="center"/>
                </w:tcPr>
                <w:p w:rsidR="00BF0E09" w:rsidRPr="003F4545" w:rsidRDefault="00BF0E09">
                  <w:pPr>
                    <w:pStyle w:val="-WJG"/>
                    <w:rPr>
                      <w:snapToGrid w:val="0"/>
                      <w:u w:val="single"/>
                    </w:rPr>
                  </w:pPr>
                </w:p>
              </w:tc>
              <w:tc>
                <w:tcPr>
                  <w:tcW w:w="2268" w:type="dxa"/>
                  <w:vAlign w:val="center"/>
                </w:tcPr>
                <w:p w:rsidR="00BF0E09" w:rsidRPr="003F4545" w:rsidRDefault="00BF0E09">
                  <w:pPr>
                    <w:pStyle w:val="-WJG"/>
                    <w:rPr>
                      <w:snapToGrid w:val="0"/>
                      <w:u w:val="single"/>
                    </w:rPr>
                  </w:pPr>
                  <w:r w:rsidRPr="003F4545">
                    <w:rPr>
                      <w:snapToGrid w:val="0"/>
                      <w:u w:val="single"/>
                    </w:rPr>
                    <w:t>最大值占标率（</w:t>
                  </w:r>
                  <w:r w:rsidRPr="003F4545">
                    <w:rPr>
                      <w:snapToGrid w:val="0"/>
                      <w:u w:val="single"/>
                    </w:rPr>
                    <w:t>%</w:t>
                  </w:r>
                  <w:r w:rsidRPr="003F4545">
                    <w:rPr>
                      <w:snapToGrid w:val="0"/>
                      <w:u w:val="single"/>
                    </w:rPr>
                    <w:t>）</w:t>
                  </w:r>
                </w:p>
              </w:tc>
              <w:tc>
                <w:tcPr>
                  <w:tcW w:w="1266" w:type="dxa"/>
                  <w:vAlign w:val="center"/>
                </w:tcPr>
                <w:p w:rsidR="00BF0E09" w:rsidRPr="003F4545" w:rsidRDefault="00BF0E09">
                  <w:pPr>
                    <w:pStyle w:val="-WJG"/>
                    <w:rPr>
                      <w:snapToGrid w:val="0"/>
                      <w:u w:val="single"/>
                    </w:rPr>
                  </w:pPr>
                  <w:r w:rsidRPr="003F4545">
                    <w:rPr>
                      <w:rFonts w:hint="eastAsia"/>
                      <w:snapToGrid w:val="0"/>
                      <w:u w:val="single"/>
                    </w:rPr>
                    <w:t>30.0</w:t>
                  </w:r>
                </w:p>
              </w:tc>
              <w:tc>
                <w:tcPr>
                  <w:tcW w:w="1276" w:type="dxa"/>
                  <w:vAlign w:val="center"/>
                </w:tcPr>
                <w:p w:rsidR="00BF0E09" w:rsidRPr="003F4545" w:rsidRDefault="00BF0E09" w:rsidP="00A9342D">
                  <w:pPr>
                    <w:pStyle w:val="-WJG"/>
                    <w:rPr>
                      <w:snapToGrid w:val="0"/>
                      <w:u w:val="single"/>
                    </w:rPr>
                  </w:pPr>
                  <w:r w:rsidRPr="003F4545">
                    <w:rPr>
                      <w:rFonts w:hint="eastAsia"/>
                      <w:snapToGrid w:val="0"/>
                      <w:u w:val="single"/>
                    </w:rPr>
                    <w:t>/</w:t>
                  </w:r>
                </w:p>
              </w:tc>
              <w:tc>
                <w:tcPr>
                  <w:tcW w:w="1276" w:type="dxa"/>
                  <w:vAlign w:val="center"/>
                </w:tcPr>
                <w:p w:rsidR="00BF0E09" w:rsidRPr="003F4545" w:rsidRDefault="00BF0E09">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BF0E09" w:rsidRPr="003F4545" w:rsidRDefault="00BF0E09">
                  <w:pPr>
                    <w:pStyle w:val="-WJG"/>
                    <w:rPr>
                      <w:snapToGrid w:val="0"/>
                      <w:u w:val="single"/>
                    </w:rPr>
                  </w:pPr>
                </w:p>
              </w:tc>
              <w:tc>
                <w:tcPr>
                  <w:tcW w:w="1134" w:type="dxa"/>
                  <w:vMerge/>
                  <w:vAlign w:val="center"/>
                </w:tcPr>
                <w:p w:rsidR="00BF0E09" w:rsidRPr="003F4545" w:rsidRDefault="00BF0E09">
                  <w:pPr>
                    <w:pStyle w:val="-WJG"/>
                    <w:rPr>
                      <w:snapToGrid w:val="0"/>
                      <w:u w:val="single"/>
                    </w:rPr>
                  </w:pPr>
                </w:p>
              </w:tc>
              <w:tc>
                <w:tcPr>
                  <w:tcW w:w="2268" w:type="dxa"/>
                  <w:vAlign w:val="center"/>
                </w:tcPr>
                <w:p w:rsidR="00BF0E09" w:rsidRPr="003F4545" w:rsidRDefault="00BF0E09">
                  <w:pPr>
                    <w:pStyle w:val="-WJG"/>
                    <w:rPr>
                      <w:snapToGrid w:val="0"/>
                      <w:u w:val="single"/>
                    </w:rPr>
                  </w:pPr>
                  <w:r w:rsidRPr="003F4545">
                    <w:rPr>
                      <w:snapToGrid w:val="0"/>
                      <w:u w:val="single"/>
                    </w:rPr>
                    <w:t>超标率（</w:t>
                  </w:r>
                  <w:r w:rsidRPr="003F4545">
                    <w:rPr>
                      <w:snapToGrid w:val="0"/>
                      <w:u w:val="single"/>
                    </w:rPr>
                    <w:t>%</w:t>
                  </w:r>
                  <w:r w:rsidRPr="003F4545">
                    <w:rPr>
                      <w:snapToGrid w:val="0"/>
                      <w:u w:val="single"/>
                    </w:rPr>
                    <w:t>）</w:t>
                  </w:r>
                </w:p>
              </w:tc>
              <w:tc>
                <w:tcPr>
                  <w:tcW w:w="1266" w:type="dxa"/>
                  <w:vAlign w:val="center"/>
                </w:tcPr>
                <w:p w:rsidR="00BF0E09" w:rsidRPr="003F4545" w:rsidRDefault="00BF0E09">
                  <w:pPr>
                    <w:pStyle w:val="-WJG"/>
                    <w:rPr>
                      <w:snapToGrid w:val="0"/>
                      <w:u w:val="single"/>
                    </w:rPr>
                  </w:pPr>
                  <w:r w:rsidRPr="003F4545">
                    <w:rPr>
                      <w:snapToGrid w:val="0"/>
                      <w:u w:val="single"/>
                    </w:rPr>
                    <w:t>0</w:t>
                  </w:r>
                </w:p>
              </w:tc>
              <w:tc>
                <w:tcPr>
                  <w:tcW w:w="1276" w:type="dxa"/>
                  <w:vAlign w:val="center"/>
                </w:tcPr>
                <w:p w:rsidR="00BF0E09" w:rsidRPr="003F4545" w:rsidRDefault="00BF0E09" w:rsidP="00A9342D">
                  <w:pPr>
                    <w:pStyle w:val="-WJG"/>
                    <w:rPr>
                      <w:snapToGrid w:val="0"/>
                      <w:u w:val="single"/>
                    </w:rPr>
                  </w:pPr>
                  <w:r w:rsidRPr="003F4545">
                    <w:rPr>
                      <w:snapToGrid w:val="0"/>
                      <w:u w:val="single"/>
                    </w:rPr>
                    <w:t>0</w:t>
                  </w:r>
                </w:p>
              </w:tc>
              <w:tc>
                <w:tcPr>
                  <w:tcW w:w="1276" w:type="dxa"/>
                  <w:vAlign w:val="center"/>
                </w:tcPr>
                <w:p w:rsidR="00BF0E09" w:rsidRPr="003F4545" w:rsidRDefault="00BF0E09">
                  <w:pPr>
                    <w:pStyle w:val="-WJG"/>
                    <w:rPr>
                      <w:snapToGrid w:val="0"/>
                      <w:u w:val="single"/>
                    </w:rPr>
                  </w:pPr>
                  <w:r w:rsidRPr="003F4545">
                    <w:rPr>
                      <w:rFonts w:hint="eastAsia"/>
                      <w:snapToGrid w:val="0"/>
                      <w:u w:val="single"/>
                    </w:rPr>
                    <w:t>/</w:t>
                  </w:r>
                </w:p>
              </w:tc>
            </w:tr>
            <w:tr w:rsidR="003F4545" w:rsidRPr="003F4545">
              <w:trPr>
                <w:trHeight w:val="323"/>
              </w:trPr>
              <w:tc>
                <w:tcPr>
                  <w:tcW w:w="1706" w:type="dxa"/>
                  <w:vMerge/>
                  <w:vAlign w:val="center"/>
                </w:tcPr>
                <w:p w:rsidR="00BF0E09" w:rsidRPr="003F4545" w:rsidRDefault="00BF0E09">
                  <w:pPr>
                    <w:pStyle w:val="-WJG"/>
                    <w:rPr>
                      <w:snapToGrid w:val="0"/>
                      <w:u w:val="single"/>
                    </w:rPr>
                  </w:pPr>
                </w:p>
              </w:tc>
              <w:tc>
                <w:tcPr>
                  <w:tcW w:w="1134" w:type="dxa"/>
                  <w:vMerge/>
                  <w:vAlign w:val="center"/>
                </w:tcPr>
                <w:p w:rsidR="00BF0E09" w:rsidRPr="003F4545" w:rsidRDefault="00BF0E09">
                  <w:pPr>
                    <w:pStyle w:val="-WJG"/>
                    <w:rPr>
                      <w:snapToGrid w:val="0"/>
                      <w:u w:val="single"/>
                    </w:rPr>
                  </w:pPr>
                </w:p>
              </w:tc>
              <w:tc>
                <w:tcPr>
                  <w:tcW w:w="2268" w:type="dxa"/>
                  <w:vAlign w:val="center"/>
                </w:tcPr>
                <w:p w:rsidR="00BF0E09" w:rsidRPr="003F4545" w:rsidRDefault="00BF0E09">
                  <w:pPr>
                    <w:pStyle w:val="-WJG"/>
                    <w:rPr>
                      <w:snapToGrid w:val="0"/>
                      <w:u w:val="single"/>
                    </w:rPr>
                  </w:pPr>
                  <w:r w:rsidRPr="003F4545">
                    <w:rPr>
                      <w:snapToGrid w:val="0"/>
                      <w:u w:val="single"/>
                    </w:rPr>
                    <w:t>最大超标倍数</w:t>
                  </w:r>
                </w:p>
              </w:tc>
              <w:tc>
                <w:tcPr>
                  <w:tcW w:w="1266" w:type="dxa"/>
                  <w:vAlign w:val="center"/>
                </w:tcPr>
                <w:p w:rsidR="00BF0E09" w:rsidRPr="003F4545" w:rsidRDefault="00BF0E09">
                  <w:pPr>
                    <w:pStyle w:val="-WJG"/>
                    <w:rPr>
                      <w:snapToGrid w:val="0"/>
                      <w:u w:val="single"/>
                    </w:rPr>
                  </w:pPr>
                  <w:r w:rsidRPr="003F4545">
                    <w:rPr>
                      <w:snapToGrid w:val="0"/>
                      <w:u w:val="single"/>
                    </w:rPr>
                    <w:t>0</w:t>
                  </w:r>
                </w:p>
              </w:tc>
              <w:tc>
                <w:tcPr>
                  <w:tcW w:w="1276" w:type="dxa"/>
                  <w:vAlign w:val="center"/>
                </w:tcPr>
                <w:p w:rsidR="00BF0E09" w:rsidRPr="003F4545" w:rsidRDefault="00BF0E09" w:rsidP="00A9342D">
                  <w:pPr>
                    <w:pStyle w:val="-WJG"/>
                    <w:rPr>
                      <w:snapToGrid w:val="0"/>
                      <w:u w:val="single"/>
                    </w:rPr>
                  </w:pPr>
                  <w:r w:rsidRPr="003F4545">
                    <w:rPr>
                      <w:snapToGrid w:val="0"/>
                      <w:u w:val="single"/>
                    </w:rPr>
                    <w:t>0</w:t>
                  </w:r>
                </w:p>
              </w:tc>
              <w:tc>
                <w:tcPr>
                  <w:tcW w:w="1276" w:type="dxa"/>
                  <w:vAlign w:val="center"/>
                </w:tcPr>
                <w:p w:rsidR="00BF0E09" w:rsidRPr="003F4545" w:rsidRDefault="00BF0E09">
                  <w:pPr>
                    <w:pStyle w:val="-WJG"/>
                    <w:rPr>
                      <w:snapToGrid w:val="0"/>
                      <w:u w:val="single"/>
                    </w:rPr>
                  </w:pPr>
                  <w:r w:rsidRPr="003F4545">
                    <w:rPr>
                      <w:rFonts w:hint="eastAsia"/>
                      <w:snapToGrid w:val="0"/>
                      <w:u w:val="single"/>
                    </w:rPr>
                    <w:t>/</w:t>
                  </w:r>
                </w:p>
              </w:tc>
            </w:tr>
            <w:tr w:rsidR="003F4545" w:rsidRPr="003F4545">
              <w:trPr>
                <w:trHeight w:val="323"/>
              </w:trPr>
              <w:tc>
                <w:tcPr>
                  <w:tcW w:w="5108" w:type="dxa"/>
                  <w:gridSpan w:val="3"/>
                  <w:vAlign w:val="center"/>
                </w:tcPr>
                <w:p w:rsidR="00EE1275" w:rsidRPr="003F4545" w:rsidRDefault="00E414A2">
                  <w:pPr>
                    <w:pStyle w:val="-WJG"/>
                    <w:rPr>
                      <w:snapToGrid w:val="0"/>
                      <w:u w:val="single"/>
                    </w:rPr>
                  </w:pPr>
                  <w:r w:rsidRPr="003F4545">
                    <w:rPr>
                      <w:snapToGrid w:val="0"/>
                      <w:u w:val="single"/>
                    </w:rPr>
                    <w:t>标准限值（小时）</w:t>
                  </w:r>
                </w:p>
              </w:tc>
              <w:tc>
                <w:tcPr>
                  <w:tcW w:w="1266" w:type="dxa"/>
                  <w:vAlign w:val="center"/>
                </w:tcPr>
                <w:p w:rsidR="00EE1275" w:rsidRPr="003F4545" w:rsidRDefault="00E414A2">
                  <w:pPr>
                    <w:pStyle w:val="-WJG"/>
                    <w:rPr>
                      <w:snapToGrid w:val="0"/>
                      <w:u w:val="single"/>
                    </w:rPr>
                  </w:pPr>
                  <w:r w:rsidRPr="003F4545">
                    <w:rPr>
                      <w:rFonts w:hint="eastAsia"/>
                      <w:snapToGrid w:val="0"/>
                      <w:u w:val="single"/>
                    </w:rPr>
                    <w:t>0.2</w:t>
                  </w:r>
                </w:p>
              </w:tc>
              <w:tc>
                <w:tcPr>
                  <w:tcW w:w="1276" w:type="dxa"/>
                  <w:vAlign w:val="center"/>
                </w:tcPr>
                <w:p w:rsidR="00EE1275" w:rsidRPr="003F4545" w:rsidRDefault="00E414A2">
                  <w:pPr>
                    <w:pStyle w:val="-WJG"/>
                    <w:rPr>
                      <w:snapToGrid w:val="0"/>
                      <w:u w:val="single"/>
                    </w:rPr>
                  </w:pPr>
                  <w:r w:rsidRPr="003F4545">
                    <w:rPr>
                      <w:rFonts w:hint="eastAsia"/>
                      <w:snapToGrid w:val="0"/>
                      <w:u w:val="single"/>
                    </w:rPr>
                    <w:t>0.01</w:t>
                  </w:r>
                </w:p>
              </w:tc>
              <w:tc>
                <w:tcPr>
                  <w:tcW w:w="1276" w:type="dxa"/>
                  <w:vAlign w:val="center"/>
                </w:tcPr>
                <w:p w:rsidR="00EE1275" w:rsidRPr="003F4545" w:rsidRDefault="00E414A2">
                  <w:pPr>
                    <w:pStyle w:val="-WJG"/>
                    <w:rPr>
                      <w:snapToGrid w:val="0"/>
                      <w:u w:val="single"/>
                    </w:rPr>
                  </w:pPr>
                  <w:r w:rsidRPr="003F4545">
                    <w:rPr>
                      <w:rFonts w:hint="eastAsia"/>
                      <w:snapToGrid w:val="0"/>
                      <w:u w:val="single"/>
                    </w:rPr>
                    <w:t>/</w:t>
                  </w:r>
                </w:p>
              </w:tc>
            </w:tr>
          </w:tbl>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3.</w:t>
            </w:r>
            <w:r w:rsidRPr="003F4545">
              <w:rPr>
                <w:rFonts w:ascii="Times New Roman" w:hAnsi="Times New Roman" w:cs="Times New Roman"/>
                <w:b/>
                <w:sz w:val="24"/>
              </w:rPr>
              <w:t>1.2</w:t>
            </w:r>
            <w:r w:rsidRPr="003F4545">
              <w:rPr>
                <w:rFonts w:ascii="Times New Roman" w:hAnsi="Times New Roman" w:cs="Times New Roman"/>
                <w:b/>
                <w:sz w:val="24"/>
              </w:rPr>
              <w:t>地表水环境现状调查与评价</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1</w:t>
            </w:r>
            <w:r w:rsidRPr="003F4545">
              <w:rPr>
                <w:rFonts w:ascii="Times New Roman" w:hAnsi="Times New Roman" w:cs="Times New Roman" w:hint="eastAsia"/>
                <w:b/>
                <w:sz w:val="24"/>
              </w:rPr>
              <w:t>）区域地表水环境质量达标情况</w:t>
            </w:r>
          </w:p>
          <w:p w:rsidR="00EE1275" w:rsidRPr="003F4545" w:rsidRDefault="00E414A2">
            <w:pPr>
              <w:widowControl/>
              <w:spacing w:line="360" w:lineRule="auto"/>
              <w:ind w:firstLineChars="200" w:firstLine="496"/>
              <w:rPr>
                <w:rFonts w:ascii="Times New Roman" w:hAnsi="Times New Roman" w:cs="Times New Roman"/>
                <w:spacing w:val="4"/>
                <w:sz w:val="24"/>
              </w:rPr>
            </w:pPr>
            <w:r w:rsidRPr="003F4545">
              <w:rPr>
                <w:rFonts w:ascii="Times New Roman" w:hAnsi="Times New Roman" w:cs="Times New Roman"/>
                <w:spacing w:val="4"/>
                <w:sz w:val="24"/>
              </w:rPr>
              <w:lastRenderedPageBreak/>
              <w:t>为了解项目区域</w:t>
            </w:r>
            <w:r w:rsidRPr="003F4545">
              <w:rPr>
                <w:rFonts w:ascii="Times New Roman" w:hAnsi="Times New Roman" w:cs="Times New Roman" w:hint="eastAsia"/>
                <w:spacing w:val="4"/>
                <w:sz w:val="24"/>
              </w:rPr>
              <w:t>地表水环境</w:t>
            </w:r>
            <w:r w:rsidRPr="003F4545">
              <w:rPr>
                <w:rFonts w:ascii="Times New Roman" w:hAnsi="Times New Roman" w:cs="Times New Roman"/>
                <w:spacing w:val="4"/>
                <w:sz w:val="24"/>
              </w:rPr>
              <w:t>质量现状，</w:t>
            </w:r>
            <w:r w:rsidRPr="003F4545">
              <w:rPr>
                <w:rFonts w:ascii="Times New Roman" w:hAnsi="Times New Roman" w:cs="Times New Roman" w:hint="eastAsia"/>
                <w:spacing w:val="4"/>
                <w:sz w:val="24"/>
              </w:rPr>
              <w:t>本次平均收集了衡阳市生态环境局衡南分局发布的</w:t>
            </w:r>
            <w:r w:rsidRPr="003F4545">
              <w:rPr>
                <w:rFonts w:ascii="Times New Roman" w:hAnsi="Times New Roman" w:cs="Times New Roman" w:hint="eastAsia"/>
                <w:spacing w:val="4"/>
                <w:sz w:val="24"/>
              </w:rPr>
              <w:t>2019</w:t>
            </w:r>
            <w:r w:rsidRPr="003F4545">
              <w:rPr>
                <w:rFonts w:ascii="Times New Roman" w:hAnsi="Times New Roman" w:cs="Times New Roman" w:hint="eastAsia"/>
                <w:spacing w:val="4"/>
                <w:sz w:val="24"/>
              </w:rPr>
              <w:t>年的区域地表水环境质量统计数据。根据统计，</w:t>
            </w:r>
            <w:r w:rsidRPr="003F4545">
              <w:rPr>
                <w:rFonts w:ascii="Times New Roman" w:hAnsi="Times New Roman" w:cs="Times New Roman" w:hint="eastAsia"/>
                <w:spacing w:val="4"/>
                <w:sz w:val="24"/>
              </w:rPr>
              <w:t>2019</w:t>
            </w:r>
            <w:r w:rsidRPr="003F4545">
              <w:rPr>
                <w:rFonts w:ascii="Times New Roman" w:hAnsi="Times New Roman" w:cs="Times New Roman" w:hint="eastAsia"/>
                <w:spacing w:val="4"/>
                <w:sz w:val="24"/>
              </w:rPr>
              <w:t>年衡南县湘江及其支流各断面地表水环境质量统计结果如</w:t>
            </w:r>
            <w:r w:rsidRPr="003F4545">
              <w:rPr>
                <w:rFonts w:ascii="Times New Roman" w:hAnsi="Times New Roman" w:cs="Times New Roman"/>
                <w:spacing w:val="4"/>
                <w:sz w:val="24"/>
              </w:rPr>
              <w:fldChar w:fldCharType="begin"/>
            </w:r>
            <w:r w:rsidRPr="003F4545">
              <w:rPr>
                <w:rFonts w:ascii="Times New Roman" w:hAnsi="Times New Roman" w:cs="Times New Roman"/>
                <w:spacing w:val="4"/>
                <w:sz w:val="24"/>
              </w:rPr>
              <w:instrText xml:space="preserve"> </w:instrText>
            </w:r>
            <w:r w:rsidRPr="003F4545">
              <w:rPr>
                <w:rFonts w:ascii="Times New Roman" w:hAnsi="Times New Roman" w:cs="Times New Roman" w:hint="eastAsia"/>
                <w:spacing w:val="4"/>
                <w:sz w:val="24"/>
              </w:rPr>
              <w:instrText>REF _Ref6429157 \h</w:instrText>
            </w:r>
            <w:r w:rsidRPr="003F4545">
              <w:rPr>
                <w:rFonts w:ascii="Times New Roman" w:hAnsi="Times New Roman" w:cs="Times New Roman"/>
                <w:spacing w:val="4"/>
                <w:sz w:val="24"/>
              </w:rPr>
              <w:instrText xml:space="preserve">  \* MERGEFORMAT </w:instrText>
            </w:r>
            <w:r w:rsidRPr="003F4545">
              <w:rPr>
                <w:rFonts w:ascii="Times New Roman" w:hAnsi="Times New Roman" w:cs="Times New Roman"/>
                <w:spacing w:val="4"/>
                <w:sz w:val="24"/>
              </w:rPr>
            </w:r>
            <w:r w:rsidRPr="003F4545">
              <w:rPr>
                <w:rFonts w:ascii="Times New Roman" w:hAnsi="Times New Roman" w:cs="Times New Roman"/>
                <w:spacing w:val="4"/>
                <w:sz w:val="24"/>
              </w:rPr>
              <w:fldChar w:fldCharType="separate"/>
            </w:r>
            <w:r w:rsidR="00316B53" w:rsidRPr="00316B53">
              <w:rPr>
                <w:rFonts w:ascii="Times New Roman" w:hAnsi="Times New Roman" w:cs="Times New Roman" w:hint="eastAsia"/>
                <w:spacing w:val="4"/>
                <w:sz w:val="24"/>
              </w:rPr>
              <w:t>表</w:t>
            </w:r>
            <w:r w:rsidR="00316B53" w:rsidRPr="00316B53">
              <w:rPr>
                <w:rFonts w:ascii="Times New Roman" w:hAnsi="Times New Roman" w:cs="Times New Roman" w:hint="eastAsia"/>
                <w:spacing w:val="4"/>
                <w:sz w:val="24"/>
              </w:rPr>
              <w:t>3-</w:t>
            </w:r>
            <w:r w:rsidR="00316B53" w:rsidRPr="00316B53">
              <w:rPr>
                <w:rFonts w:ascii="Times New Roman" w:hAnsi="Times New Roman" w:cs="Times New Roman"/>
                <w:spacing w:val="4"/>
                <w:sz w:val="24"/>
              </w:rPr>
              <w:t>5</w:t>
            </w:r>
            <w:r w:rsidRPr="003F4545">
              <w:rPr>
                <w:rFonts w:ascii="Times New Roman" w:hAnsi="Times New Roman" w:cs="Times New Roman"/>
                <w:spacing w:val="4"/>
                <w:sz w:val="24"/>
              </w:rPr>
              <w:fldChar w:fldCharType="end"/>
            </w:r>
            <w:r w:rsidRPr="003F4545">
              <w:rPr>
                <w:rFonts w:ascii="Times New Roman" w:hAnsi="Times New Roman" w:cs="Times New Roman" w:hint="eastAsia"/>
                <w:spacing w:val="4"/>
                <w:sz w:val="24"/>
              </w:rPr>
              <w:t>所示。</w:t>
            </w:r>
          </w:p>
          <w:p w:rsidR="00EE1275" w:rsidRPr="003F4545" w:rsidRDefault="00E414A2">
            <w:pPr>
              <w:pStyle w:val="af7"/>
              <w:spacing w:before="156"/>
              <w:rPr>
                <w:color w:val="auto"/>
                <w:u w:val="single"/>
              </w:rPr>
            </w:pPr>
            <w:bookmarkStart w:id="42" w:name="_Ref6429157"/>
            <w:r w:rsidRPr="003F4545">
              <w:rPr>
                <w:rFonts w:hint="eastAsia"/>
                <w:color w:val="auto"/>
                <w:u w:val="single"/>
              </w:rPr>
              <w:t>表</w:t>
            </w:r>
            <w:r w:rsidRPr="003F4545">
              <w:rPr>
                <w:rFonts w:hint="eastAsia"/>
                <w:color w:val="auto"/>
                <w:u w:val="single"/>
              </w:rPr>
              <w:t>3-</w:t>
            </w:r>
            <w:r w:rsidRPr="003F4545">
              <w:rPr>
                <w:color w:val="auto"/>
                <w:u w:val="single"/>
              </w:rPr>
              <w:fldChar w:fldCharType="begin"/>
            </w:r>
            <w:r w:rsidRPr="003F4545">
              <w:rPr>
                <w:color w:val="auto"/>
                <w:u w:val="single"/>
              </w:rPr>
              <w:instrText xml:space="preserve"> </w:instrText>
            </w:r>
            <w:r w:rsidRPr="003F4545">
              <w:rPr>
                <w:rFonts w:hint="eastAsia"/>
                <w:color w:val="auto"/>
                <w:u w:val="single"/>
              </w:rPr>
              <w:instrText xml:space="preserve">SEQ </w:instrText>
            </w:r>
            <w:r w:rsidRPr="003F4545">
              <w:rPr>
                <w:rFonts w:hint="eastAsia"/>
                <w:color w:val="auto"/>
                <w:u w:val="single"/>
              </w:rPr>
              <w:instrText>表</w:instrText>
            </w:r>
            <w:r w:rsidRPr="003F4545">
              <w:rPr>
                <w:rFonts w:hint="eastAsia"/>
                <w:color w:val="auto"/>
                <w:u w:val="single"/>
              </w:rPr>
              <w:instrText>3- \* ARABIC</w:instrText>
            </w:r>
            <w:r w:rsidRPr="003F4545">
              <w:rPr>
                <w:color w:val="auto"/>
                <w:u w:val="single"/>
              </w:rPr>
              <w:instrText xml:space="preserve"> </w:instrText>
            </w:r>
            <w:r w:rsidRPr="003F4545">
              <w:rPr>
                <w:color w:val="auto"/>
                <w:u w:val="single"/>
              </w:rPr>
              <w:fldChar w:fldCharType="separate"/>
            </w:r>
            <w:r w:rsidR="00316B53">
              <w:rPr>
                <w:noProof/>
                <w:color w:val="auto"/>
                <w:u w:val="single"/>
              </w:rPr>
              <w:t>5</w:t>
            </w:r>
            <w:r w:rsidRPr="003F4545">
              <w:rPr>
                <w:color w:val="auto"/>
                <w:u w:val="single"/>
              </w:rPr>
              <w:fldChar w:fldCharType="end"/>
            </w:r>
            <w:bookmarkEnd w:id="42"/>
            <w:r w:rsidRPr="003F4545">
              <w:rPr>
                <w:color w:val="auto"/>
                <w:u w:val="single"/>
              </w:rPr>
              <w:t xml:space="preserve">  </w:t>
            </w:r>
            <w:r w:rsidRPr="003F4545">
              <w:rPr>
                <w:rFonts w:hint="eastAsia"/>
                <w:color w:val="auto"/>
                <w:u w:val="single"/>
              </w:rPr>
              <w:t xml:space="preserve"> 2019</w:t>
            </w:r>
            <w:r w:rsidRPr="003F4545">
              <w:rPr>
                <w:rFonts w:hint="eastAsia"/>
                <w:color w:val="auto"/>
                <w:u w:val="single"/>
              </w:rPr>
              <w:t>年湘江及其支流（衡南段）</w:t>
            </w:r>
            <w:r w:rsidRPr="003F4545">
              <w:rPr>
                <w:color w:val="auto"/>
                <w:u w:val="single"/>
              </w:rPr>
              <w:t>水质监测</w:t>
            </w:r>
            <w:r w:rsidRPr="003F4545">
              <w:rPr>
                <w:rFonts w:hint="eastAsia"/>
                <w:color w:val="auto"/>
                <w:u w:val="single"/>
              </w:rPr>
              <w:t>断面水质统计</w:t>
            </w:r>
          </w:p>
          <w:tbl>
            <w:tblPr>
              <w:tblW w:w="9067" w:type="dxa"/>
              <w:tblLayout w:type="fixed"/>
              <w:tblLook w:val="04A0" w:firstRow="1" w:lastRow="0" w:firstColumn="1" w:lastColumn="0" w:noHBand="0" w:noVBand="1"/>
            </w:tblPr>
            <w:tblGrid>
              <w:gridCol w:w="1920"/>
              <w:gridCol w:w="1786"/>
              <w:gridCol w:w="1787"/>
              <w:gridCol w:w="1787"/>
              <w:gridCol w:w="1787"/>
            </w:tblGrid>
            <w:tr w:rsidR="003F4545" w:rsidRPr="003F4545" w:rsidTr="00F07640">
              <w:trPr>
                <w:trHeight w:val="369"/>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b/>
                      <w:bCs/>
                      <w:kern w:val="0"/>
                      <w:szCs w:val="21"/>
                      <w:u w:val="single"/>
                    </w:rPr>
                  </w:pPr>
                  <w:r w:rsidRPr="003F4545">
                    <w:rPr>
                      <w:rFonts w:ascii="Times New Roman" w:eastAsia="宋体" w:hAnsi="Times New Roman" w:cs="Times New Roman" w:hint="eastAsia"/>
                      <w:b/>
                      <w:bCs/>
                      <w:kern w:val="0"/>
                      <w:szCs w:val="21"/>
                      <w:u w:val="single"/>
                    </w:rPr>
                    <w:t>河流</w:t>
                  </w:r>
                </w:p>
              </w:tc>
              <w:tc>
                <w:tcPr>
                  <w:tcW w:w="1786" w:type="dxa"/>
                  <w:tcBorders>
                    <w:top w:val="single" w:sz="4" w:space="0" w:color="auto"/>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Times New Roman" w:eastAsia="宋体" w:hAnsi="Times New Roman" w:cs="Times New Roman" w:hint="eastAsia"/>
                      <w:kern w:val="0"/>
                      <w:szCs w:val="21"/>
                      <w:u w:val="single"/>
                    </w:rPr>
                    <w:t>湘江</w:t>
                  </w:r>
                </w:p>
              </w:tc>
              <w:tc>
                <w:tcPr>
                  <w:tcW w:w="1787" w:type="dxa"/>
                  <w:tcBorders>
                    <w:top w:val="single" w:sz="4" w:space="0" w:color="auto"/>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Times New Roman" w:eastAsia="宋体" w:hAnsi="Times New Roman" w:cs="Times New Roman" w:hint="eastAsia"/>
                      <w:kern w:val="0"/>
                      <w:szCs w:val="21"/>
                      <w:u w:val="single"/>
                    </w:rPr>
                    <w:t>湘江</w:t>
                  </w:r>
                </w:p>
              </w:tc>
              <w:tc>
                <w:tcPr>
                  <w:tcW w:w="1787" w:type="dxa"/>
                  <w:tcBorders>
                    <w:top w:val="single" w:sz="4" w:space="0" w:color="auto"/>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Times New Roman" w:eastAsia="宋体" w:hAnsi="Times New Roman" w:cs="Times New Roman" w:hint="eastAsia"/>
                      <w:kern w:val="0"/>
                      <w:szCs w:val="21"/>
                      <w:u w:val="single"/>
                    </w:rPr>
                    <w:t>湘江</w:t>
                  </w:r>
                </w:p>
              </w:tc>
              <w:tc>
                <w:tcPr>
                  <w:tcW w:w="1787" w:type="dxa"/>
                  <w:tcBorders>
                    <w:top w:val="single" w:sz="4" w:space="0" w:color="auto"/>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Times New Roman" w:eastAsia="宋体" w:hAnsi="Times New Roman" w:cs="Times New Roman" w:hint="eastAsia"/>
                      <w:kern w:val="0"/>
                      <w:szCs w:val="21"/>
                      <w:u w:val="single"/>
                    </w:rPr>
                    <w:t>耒水</w:t>
                  </w:r>
                </w:p>
              </w:tc>
            </w:tr>
            <w:tr w:rsidR="003F4545" w:rsidRPr="003F4545" w:rsidTr="00F07640">
              <w:trPr>
                <w:trHeight w:val="369"/>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b/>
                      <w:bCs/>
                      <w:kern w:val="0"/>
                      <w:szCs w:val="21"/>
                      <w:u w:val="single"/>
                    </w:rPr>
                  </w:pPr>
                  <w:r w:rsidRPr="003F4545">
                    <w:rPr>
                      <w:rFonts w:ascii="Times New Roman" w:eastAsia="宋体" w:hAnsi="Times New Roman" w:cs="Times New Roman"/>
                      <w:b/>
                      <w:bCs/>
                      <w:kern w:val="0"/>
                      <w:szCs w:val="21"/>
                      <w:u w:val="single"/>
                    </w:rPr>
                    <w:t>断面名称</w:t>
                  </w:r>
                </w:p>
              </w:tc>
              <w:tc>
                <w:tcPr>
                  <w:tcW w:w="1786" w:type="dxa"/>
                  <w:tcBorders>
                    <w:top w:val="single" w:sz="4" w:space="0" w:color="auto"/>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Times New Roman" w:eastAsia="宋体" w:hAnsi="Times New Roman" w:cs="Times New Roman" w:hint="eastAsia"/>
                      <w:kern w:val="0"/>
                      <w:szCs w:val="21"/>
                      <w:u w:val="single"/>
                    </w:rPr>
                    <w:t>松柏</w:t>
                  </w:r>
                </w:p>
              </w:tc>
              <w:tc>
                <w:tcPr>
                  <w:tcW w:w="1787" w:type="dxa"/>
                  <w:tcBorders>
                    <w:top w:val="single" w:sz="4" w:space="0" w:color="auto"/>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Times New Roman" w:eastAsia="宋体" w:hAnsi="Times New Roman" w:cs="Times New Roman" w:hint="eastAsia"/>
                      <w:kern w:val="0"/>
                      <w:szCs w:val="21"/>
                      <w:u w:val="single"/>
                    </w:rPr>
                    <w:t>云集水厂</w:t>
                  </w:r>
                </w:p>
              </w:tc>
              <w:tc>
                <w:tcPr>
                  <w:tcW w:w="1787" w:type="dxa"/>
                  <w:tcBorders>
                    <w:top w:val="single" w:sz="4" w:space="0" w:color="auto"/>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Times New Roman" w:eastAsia="宋体" w:hAnsi="Times New Roman" w:cs="Times New Roman" w:hint="eastAsia"/>
                      <w:kern w:val="0"/>
                      <w:szCs w:val="21"/>
                      <w:u w:val="single"/>
                    </w:rPr>
                    <w:t>新塘铺</w:t>
                  </w:r>
                </w:p>
              </w:tc>
              <w:tc>
                <w:tcPr>
                  <w:tcW w:w="1787" w:type="dxa"/>
                  <w:tcBorders>
                    <w:top w:val="single" w:sz="4" w:space="0" w:color="auto"/>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Times New Roman" w:eastAsia="宋体" w:hAnsi="Times New Roman" w:cs="Times New Roman" w:hint="eastAsia"/>
                      <w:kern w:val="0"/>
                      <w:szCs w:val="21"/>
                      <w:u w:val="single"/>
                    </w:rPr>
                    <w:t>泉溪镇下游</w:t>
                  </w:r>
                </w:p>
              </w:tc>
            </w:tr>
            <w:tr w:rsidR="003F4545" w:rsidRPr="003F4545" w:rsidTr="00F07640">
              <w:trPr>
                <w:trHeight w:val="369"/>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b/>
                      <w:bCs/>
                      <w:kern w:val="0"/>
                      <w:szCs w:val="21"/>
                      <w:u w:val="single"/>
                    </w:rPr>
                  </w:pPr>
                  <w:r w:rsidRPr="003F4545">
                    <w:rPr>
                      <w:rFonts w:ascii="Times New Roman" w:eastAsia="宋体" w:hAnsi="Times New Roman" w:cs="Times New Roman"/>
                      <w:b/>
                      <w:bCs/>
                      <w:kern w:val="0"/>
                      <w:szCs w:val="21"/>
                      <w:u w:val="single"/>
                    </w:rPr>
                    <w:t>断面</w:t>
                  </w:r>
                  <w:r w:rsidRPr="003F4545">
                    <w:rPr>
                      <w:rFonts w:ascii="Times New Roman" w:eastAsia="宋体" w:hAnsi="Times New Roman" w:cs="Times New Roman" w:hint="eastAsia"/>
                      <w:b/>
                      <w:bCs/>
                      <w:kern w:val="0"/>
                      <w:szCs w:val="21"/>
                      <w:u w:val="single"/>
                    </w:rPr>
                    <w:t>属性</w:t>
                  </w:r>
                </w:p>
              </w:tc>
              <w:tc>
                <w:tcPr>
                  <w:tcW w:w="1786" w:type="dxa"/>
                  <w:tcBorders>
                    <w:top w:val="nil"/>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Times New Roman" w:eastAsia="宋体" w:hAnsi="Times New Roman" w:cs="Times New Roman" w:hint="eastAsia"/>
                      <w:kern w:val="0"/>
                      <w:szCs w:val="21"/>
                      <w:u w:val="single"/>
                    </w:rPr>
                    <w:t>省控以上</w:t>
                  </w:r>
                </w:p>
              </w:tc>
              <w:tc>
                <w:tcPr>
                  <w:tcW w:w="1787" w:type="dxa"/>
                  <w:tcBorders>
                    <w:top w:val="nil"/>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Times New Roman" w:eastAsia="宋体" w:hAnsi="Times New Roman" w:cs="Times New Roman" w:hint="eastAsia"/>
                      <w:kern w:val="0"/>
                      <w:szCs w:val="21"/>
                      <w:u w:val="single"/>
                    </w:rPr>
                    <w:t>饮用水</w:t>
                  </w:r>
                </w:p>
              </w:tc>
              <w:tc>
                <w:tcPr>
                  <w:tcW w:w="1787" w:type="dxa"/>
                  <w:tcBorders>
                    <w:top w:val="nil"/>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Times New Roman" w:eastAsia="宋体" w:hAnsi="Times New Roman" w:cs="Times New Roman" w:hint="eastAsia"/>
                      <w:kern w:val="0"/>
                      <w:szCs w:val="21"/>
                      <w:u w:val="single"/>
                    </w:rPr>
                    <w:t>县界</w:t>
                  </w:r>
                </w:p>
              </w:tc>
              <w:tc>
                <w:tcPr>
                  <w:tcW w:w="1787" w:type="dxa"/>
                  <w:tcBorders>
                    <w:top w:val="nil"/>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Times New Roman" w:eastAsia="宋体" w:hAnsi="Times New Roman" w:cs="Times New Roman" w:hint="eastAsia"/>
                      <w:kern w:val="0"/>
                      <w:szCs w:val="21"/>
                      <w:u w:val="single"/>
                    </w:rPr>
                    <w:t>县界</w:t>
                  </w:r>
                </w:p>
              </w:tc>
            </w:tr>
            <w:tr w:rsidR="003F4545" w:rsidRPr="003F4545" w:rsidTr="00F07640">
              <w:trPr>
                <w:trHeight w:val="369"/>
              </w:trPr>
              <w:tc>
                <w:tcPr>
                  <w:tcW w:w="1920" w:type="dxa"/>
                  <w:tcBorders>
                    <w:top w:val="nil"/>
                    <w:left w:val="single" w:sz="4" w:space="0" w:color="auto"/>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b/>
                      <w:bCs/>
                      <w:kern w:val="0"/>
                      <w:szCs w:val="21"/>
                      <w:u w:val="single"/>
                    </w:rPr>
                  </w:pPr>
                  <w:r w:rsidRPr="003F4545">
                    <w:rPr>
                      <w:rFonts w:ascii="Times New Roman" w:eastAsia="宋体" w:hAnsi="Times New Roman" w:cs="Times New Roman"/>
                      <w:b/>
                      <w:bCs/>
                      <w:kern w:val="0"/>
                      <w:szCs w:val="21"/>
                      <w:u w:val="single"/>
                    </w:rPr>
                    <w:t>执行标准</w:t>
                  </w:r>
                </w:p>
              </w:tc>
              <w:tc>
                <w:tcPr>
                  <w:tcW w:w="1786" w:type="dxa"/>
                  <w:tcBorders>
                    <w:top w:val="nil"/>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宋体" w:eastAsia="宋体" w:hAnsi="宋体" w:cs="宋体" w:hint="eastAsia"/>
                      <w:kern w:val="0"/>
                      <w:szCs w:val="21"/>
                      <w:u w:val="single"/>
                    </w:rPr>
                    <w:t>Ⅲ</w:t>
                  </w:r>
                </w:p>
              </w:tc>
              <w:tc>
                <w:tcPr>
                  <w:tcW w:w="1787" w:type="dxa"/>
                  <w:tcBorders>
                    <w:top w:val="nil"/>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宋体" w:eastAsia="宋体" w:hAnsi="宋体" w:cs="宋体" w:hint="eastAsia"/>
                      <w:kern w:val="0"/>
                      <w:szCs w:val="21"/>
                      <w:u w:val="single"/>
                    </w:rPr>
                    <w:t>Ⅱ</w:t>
                  </w:r>
                </w:p>
              </w:tc>
              <w:tc>
                <w:tcPr>
                  <w:tcW w:w="1787" w:type="dxa"/>
                  <w:tcBorders>
                    <w:top w:val="nil"/>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宋体" w:eastAsia="宋体" w:hAnsi="宋体" w:cs="宋体" w:hint="eastAsia"/>
                      <w:kern w:val="0"/>
                      <w:szCs w:val="21"/>
                      <w:u w:val="single"/>
                    </w:rPr>
                    <w:t>Ⅲ</w:t>
                  </w:r>
                </w:p>
              </w:tc>
              <w:tc>
                <w:tcPr>
                  <w:tcW w:w="1787" w:type="dxa"/>
                  <w:tcBorders>
                    <w:top w:val="nil"/>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宋体" w:eastAsia="宋体" w:hAnsi="宋体" w:cs="宋体" w:hint="eastAsia"/>
                      <w:kern w:val="0"/>
                      <w:szCs w:val="21"/>
                      <w:u w:val="single"/>
                    </w:rPr>
                    <w:t>Ⅲ</w:t>
                  </w:r>
                </w:p>
              </w:tc>
            </w:tr>
            <w:tr w:rsidR="003F4545" w:rsidRPr="003F4545" w:rsidTr="00F07640">
              <w:trPr>
                <w:trHeight w:val="369"/>
              </w:trPr>
              <w:tc>
                <w:tcPr>
                  <w:tcW w:w="1920" w:type="dxa"/>
                  <w:tcBorders>
                    <w:top w:val="nil"/>
                    <w:left w:val="single" w:sz="4" w:space="0" w:color="auto"/>
                    <w:right w:val="single" w:sz="4" w:space="0" w:color="auto"/>
                  </w:tcBorders>
                  <w:shd w:val="clear" w:color="auto" w:fill="auto"/>
                  <w:vAlign w:val="center"/>
                </w:tcPr>
                <w:p w:rsidR="00F07640" w:rsidRPr="003F4545" w:rsidRDefault="00F07640" w:rsidP="007C35AF">
                  <w:pPr>
                    <w:widowControl/>
                    <w:jc w:val="center"/>
                    <w:rPr>
                      <w:rFonts w:ascii="Times New Roman" w:eastAsia="宋体" w:hAnsi="Times New Roman" w:cs="Times New Roman"/>
                      <w:kern w:val="0"/>
                      <w:szCs w:val="21"/>
                      <w:u w:val="single"/>
                    </w:rPr>
                  </w:pPr>
                  <w:r w:rsidRPr="003F4545">
                    <w:rPr>
                      <w:rFonts w:ascii="Times New Roman" w:eastAsia="宋体" w:hAnsi="Times New Roman" w:cs="Times New Roman" w:hint="eastAsia"/>
                      <w:b/>
                      <w:bCs/>
                      <w:kern w:val="0"/>
                      <w:szCs w:val="21"/>
                      <w:u w:val="single"/>
                    </w:rPr>
                    <w:t>2019</w:t>
                  </w:r>
                  <w:r w:rsidRPr="003F4545">
                    <w:rPr>
                      <w:rFonts w:ascii="Times New Roman" w:eastAsia="宋体" w:hAnsi="Times New Roman" w:cs="Times New Roman" w:hint="eastAsia"/>
                      <w:b/>
                      <w:bCs/>
                      <w:kern w:val="0"/>
                      <w:szCs w:val="21"/>
                      <w:u w:val="single"/>
                    </w:rPr>
                    <w:t>年湘江及其支流（衡南段）水质</w:t>
                  </w:r>
                </w:p>
              </w:tc>
              <w:tc>
                <w:tcPr>
                  <w:tcW w:w="1786" w:type="dxa"/>
                  <w:tcBorders>
                    <w:top w:val="nil"/>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宋体" w:eastAsia="宋体" w:hAnsi="宋体" w:cs="宋体" w:hint="eastAsia"/>
                      <w:kern w:val="0"/>
                      <w:szCs w:val="21"/>
                      <w:u w:val="single"/>
                    </w:rPr>
                    <w:t>Ⅱ</w:t>
                  </w:r>
                </w:p>
              </w:tc>
              <w:tc>
                <w:tcPr>
                  <w:tcW w:w="1787" w:type="dxa"/>
                  <w:tcBorders>
                    <w:top w:val="nil"/>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宋体" w:eastAsia="宋体" w:hAnsi="宋体" w:cs="宋体" w:hint="eastAsia"/>
                      <w:kern w:val="0"/>
                      <w:szCs w:val="21"/>
                      <w:u w:val="single"/>
                    </w:rPr>
                    <w:t>Ⅱ</w:t>
                  </w:r>
                </w:p>
              </w:tc>
              <w:tc>
                <w:tcPr>
                  <w:tcW w:w="1787" w:type="dxa"/>
                  <w:tcBorders>
                    <w:top w:val="nil"/>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宋体" w:eastAsia="宋体" w:hAnsi="宋体" w:cs="宋体" w:hint="eastAsia"/>
                      <w:kern w:val="0"/>
                      <w:szCs w:val="21"/>
                      <w:u w:val="single"/>
                    </w:rPr>
                    <w:t>Ⅱ</w:t>
                  </w:r>
                </w:p>
              </w:tc>
              <w:tc>
                <w:tcPr>
                  <w:tcW w:w="1787" w:type="dxa"/>
                  <w:tcBorders>
                    <w:top w:val="nil"/>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Times New Roman" w:eastAsia="宋体" w:hAnsi="Times New Roman" w:cs="Times New Roman"/>
                      <w:kern w:val="0"/>
                      <w:szCs w:val="21"/>
                      <w:u w:val="single"/>
                    </w:rPr>
                  </w:pPr>
                  <w:r w:rsidRPr="003F4545">
                    <w:rPr>
                      <w:rFonts w:ascii="宋体" w:eastAsia="宋体" w:hAnsi="宋体" w:cs="宋体" w:hint="eastAsia"/>
                      <w:kern w:val="0"/>
                      <w:szCs w:val="21"/>
                      <w:u w:val="single"/>
                    </w:rPr>
                    <w:t>Ⅱ</w:t>
                  </w:r>
                </w:p>
              </w:tc>
            </w:tr>
            <w:tr w:rsidR="003F4545" w:rsidRPr="003F4545" w:rsidTr="00F07640">
              <w:trPr>
                <w:trHeight w:val="369"/>
              </w:trPr>
              <w:tc>
                <w:tcPr>
                  <w:tcW w:w="1920" w:type="dxa"/>
                  <w:tcBorders>
                    <w:top w:val="single" w:sz="4" w:space="0" w:color="auto"/>
                    <w:left w:val="single" w:sz="4" w:space="0" w:color="auto"/>
                    <w:bottom w:val="single" w:sz="4" w:space="0" w:color="auto"/>
                    <w:right w:val="single" w:sz="4" w:space="0" w:color="auto"/>
                  </w:tcBorders>
                  <w:vAlign w:val="center"/>
                </w:tcPr>
                <w:p w:rsidR="00F07640" w:rsidRPr="003F4545" w:rsidRDefault="00F07640">
                  <w:pPr>
                    <w:widowControl/>
                    <w:jc w:val="center"/>
                    <w:rPr>
                      <w:rFonts w:ascii="Times New Roman" w:eastAsia="宋体" w:hAnsi="Times New Roman" w:cs="Times New Roman"/>
                      <w:b/>
                      <w:bCs/>
                      <w:kern w:val="0"/>
                      <w:szCs w:val="21"/>
                      <w:u w:val="single"/>
                    </w:rPr>
                  </w:pPr>
                  <w:r w:rsidRPr="003F4545">
                    <w:rPr>
                      <w:rFonts w:ascii="Times New Roman" w:eastAsia="宋体" w:hAnsi="Times New Roman" w:cs="Times New Roman" w:hint="eastAsia"/>
                      <w:b/>
                      <w:bCs/>
                      <w:kern w:val="0"/>
                      <w:szCs w:val="21"/>
                      <w:u w:val="single"/>
                    </w:rPr>
                    <w:t>达标情况</w:t>
                  </w:r>
                </w:p>
              </w:tc>
              <w:tc>
                <w:tcPr>
                  <w:tcW w:w="1786" w:type="dxa"/>
                  <w:tcBorders>
                    <w:top w:val="single" w:sz="4" w:space="0" w:color="auto"/>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宋体" w:eastAsia="宋体" w:hAnsi="宋体" w:cs="宋体"/>
                      <w:kern w:val="0"/>
                      <w:szCs w:val="21"/>
                      <w:u w:val="single"/>
                    </w:rPr>
                  </w:pPr>
                  <w:r w:rsidRPr="003F4545">
                    <w:rPr>
                      <w:rFonts w:ascii="宋体" w:eastAsia="宋体" w:hAnsi="宋体" w:cs="宋体" w:hint="eastAsia"/>
                      <w:kern w:val="0"/>
                      <w:szCs w:val="21"/>
                      <w:u w:val="single"/>
                    </w:rPr>
                    <w:t>达标</w:t>
                  </w:r>
                </w:p>
              </w:tc>
              <w:tc>
                <w:tcPr>
                  <w:tcW w:w="1787" w:type="dxa"/>
                  <w:tcBorders>
                    <w:top w:val="single" w:sz="4" w:space="0" w:color="auto"/>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宋体" w:eastAsia="宋体" w:hAnsi="宋体" w:cs="宋体"/>
                      <w:kern w:val="0"/>
                      <w:szCs w:val="21"/>
                      <w:u w:val="single"/>
                    </w:rPr>
                  </w:pPr>
                  <w:r w:rsidRPr="003F4545">
                    <w:rPr>
                      <w:rFonts w:ascii="宋体" w:eastAsia="宋体" w:hAnsi="宋体" w:cs="宋体" w:hint="eastAsia"/>
                      <w:kern w:val="0"/>
                      <w:szCs w:val="21"/>
                      <w:u w:val="single"/>
                    </w:rPr>
                    <w:t>达标</w:t>
                  </w:r>
                </w:p>
              </w:tc>
              <w:tc>
                <w:tcPr>
                  <w:tcW w:w="1787" w:type="dxa"/>
                  <w:tcBorders>
                    <w:top w:val="single" w:sz="4" w:space="0" w:color="auto"/>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宋体" w:eastAsia="宋体" w:hAnsi="宋体" w:cs="宋体"/>
                      <w:kern w:val="0"/>
                      <w:szCs w:val="21"/>
                      <w:u w:val="single"/>
                    </w:rPr>
                  </w:pPr>
                  <w:r w:rsidRPr="003F4545">
                    <w:rPr>
                      <w:rFonts w:ascii="宋体" w:eastAsia="宋体" w:hAnsi="宋体" w:cs="宋体" w:hint="eastAsia"/>
                      <w:kern w:val="0"/>
                      <w:szCs w:val="21"/>
                      <w:u w:val="single"/>
                    </w:rPr>
                    <w:t>达标</w:t>
                  </w:r>
                </w:p>
              </w:tc>
              <w:tc>
                <w:tcPr>
                  <w:tcW w:w="1787" w:type="dxa"/>
                  <w:tcBorders>
                    <w:top w:val="single" w:sz="4" w:space="0" w:color="auto"/>
                    <w:left w:val="nil"/>
                    <w:bottom w:val="single" w:sz="4" w:space="0" w:color="auto"/>
                    <w:right w:val="single" w:sz="4" w:space="0" w:color="auto"/>
                  </w:tcBorders>
                  <w:shd w:val="clear" w:color="auto" w:fill="auto"/>
                  <w:vAlign w:val="center"/>
                </w:tcPr>
                <w:p w:rsidR="00F07640" w:rsidRPr="003F4545" w:rsidRDefault="00F07640">
                  <w:pPr>
                    <w:widowControl/>
                    <w:jc w:val="center"/>
                    <w:rPr>
                      <w:rFonts w:ascii="宋体" w:eastAsia="宋体" w:hAnsi="宋体" w:cs="宋体"/>
                      <w:kern w:val="0"/>
                      <w:szCs w:val="21"/>
                      <w:u w:val="single"/>
                    </w:rPr>
                  </w:pPr>
                  <w:r w:rsidRPr="003F4545">
                    <w:rPr>
                      <w:rFonts w:ascii="宋体" w:eastAsia="宋体" w:hAnsi="宋体" w:cs="宋体" w:hint="eastAsia"/>
                      <w:kern w:val="0"/>
                      <w:szCs w:val="21"/>
                      <w:u w:val="single"/>
                    </w:rPr>
                    <w:t>达标</w:t>
                  </w:r>
                </w:p>
              </w:tc>
            </w:tr>
          </w:tbl>
          <w:p w:rsidR="00EE1275" w:rsidRPr="003F4545" w:rsidRDefault="00E414A2">
            <w:pPr>
              <w:widowControl/>
              <w:spacing w:line="360" w:lineRule="auto"/>
              <w:ind w:firstLineChars="200" w:firstLine="496"/>
              <w:rPr>
                <w:rFonts w:ascii="Times New Roman" w:hAnsi="Times New Roman" w:cs="Times New Roman"/>
                <w:spacing w:val="4"/>
                <w:sz w:val="24"/>
                <w:u w:val="single"/>
              </w:rPr>
            </w:pPr>
            <w:r w:rsidRPr="003F4545">
              <w:rPr>
                <w:rFonts w:ascii="Times New Roman" w:hAnsi="Times New Roman" w:cs="Times New Roman"/>
                <w:spacing w:val="4"/>
                <w:sz w:val="24"/>
                <w:u w:val="single"/>
              </w:rPr>
              <w:t>由</w:t>
            </w:r>
            <w:r w:rsidRPr="003F4545">
              <w:rPr>
                <w:rFonts w:ascii="Times New Roman" w:hAnsi="Times New Roman" w:cs="Times New Roman" w:hint="eastAsia"/>
                <w:spacing w:val="4"/>
                <w:sz w:val="24"/>
                <w:u w:val="single"/>
              </w:rPr>
              <w:t>上述统计</w:t>
            </w:r>
            <w:r w:rsidRPr="003F4545">
              <w:rPr>
                <w:rFonts w:ascii="Times New Roman" w:hAnsi="Times New Roman" w:cs="Times New Roman"/>
                <w:spacing w:val="4"/>
                <w:sz w:val="24"/>
                <w:u w:val="single"/>
              </w:rPr>
              <w:t>结果可知</w:t>
            </w:r>
            <w:r w:rsidRPr="003F4545">
              <w:rPr>
                <w:rFonts w:ascii="Times New Roman" w:hAnsi="Times New Roman" w:cs="Times New Roman" w:hint="eastAsia"/>
                <w:spacing w:val="4"/>
                <w:sz w:val="24"/>
                <w:u w:val="single"/>
              </w:rPr>
              <w:t>，</w:t>
            </w:r>
            <w:r w:rsidRPr="003F4545">
              <w:rPr>
                <w:rFonts w:ascii="Times New Roman" w:hAnsi="Times New Roman" w:cs="Times New Roman" w:hint="eastAsia"/>
                <w:spacing w:val="4"/>
                <w:sz w:val="24"/>
                <w:u w:val="single"/>
              </w:rPr>
              <w:t>2019</w:t>
            </w:r>
            <w:r w:rsidRPr="003F4545">
              <w:rPr>
                <w:rFonts w:ascii="Times New Roman" w:hAnsi="Times New Roman" w:cs="Times New Roman" w:hint="eastAsia"/>
                <w:spacing w:val="4"/>
                <w:sz w:val="24"/>
                <w:u w:val="single"/>
              </w:rPr>
              <w:t>年项目所在区域地表水监测断面水质均符合《地表水环境质量标准》（</w:t>
            </w:r>
            <w:r w:rsidRPr="003F4545">
              <w:rPr>
                <w:rFonts w:ascii="Times New Roman" w:hAnsi="Times New Roman" w:cs="Times New Roman" w:hint="eastAsia"/>
                <w:spacing w:val="4"/>
                <w:sz w:val="24"/>
                <w:u w:val="single"/>
              </w:rPr>
              <w:t>GB3838-2002</w:t>
            </w:r>
            <w:r w:rsidRPr="003F4545">
              <w:rPr>
                <w:rFonts w:ascii="Times New Roman" w:hAnsi="Times New Roman" w:cs="Times New Roman" w:hint="eastAsia"/>
                <w:spacing w:val="4"/>
                <w:sz w:val="24"/>
                <w:u w:val="single"/>
              </w:rPr>
              <w:t>）中Ⅲ类标准，表明区域内地表水环境质量良好。</w:t>
            </w:r>
          </w:p>
          <w:p w:rsidR="00EE1275" w:rsidRPr="003F4545" w:rsidRDefault="00E414A2">
            <w:pPr>
              <w:spacing w:line="360" w:lineRule="auto"/>
              <w:ind w:firstLineChars="200" w:firstLine="482"/>
              <w:jc w:val="left"/>
              <w:rPr>
                <w:rFonts w:ascii="Times New Roman" w:hAnsi="Times New Roman" w:cs="Times New Roman"/>
                <w:b/>
                <w:kern w:val="24"/>
                <w:sz w:val="24"/>
              </w:rPr>
            </w:pPr>
            <w:r w:rsidRPr="003F4545">
              <w:rPr>
                <w:rFonts w:ascii="Times New Roman" w:hAnsi="Times New Roman" w:cs="Times New Roman" w:hint="eastAsia"/>
                <w:b/>
                <w:kern w:val="24"/>
                <w:sz w:val="24"/>
              </w:rPr>
              <w:t>（</w:t>
            </w:r>
            <w:r w:rsidRPr="003F4545">
              <w:rPr>
                <w:rFonts w:ascii="Times New Roman" w:hAnsi="Times New Roman" w:cs="Times New Roman" w:hint="eastAsia"/>
                <w:b/>
                <w:kern w:val="24"/>
                <w:sz w:val="24"/>
              </w:rPr>
              <w:t>2</w:t>
            </w:r>
            <w:r w:rsidRPr="003F4545">
              <w:rPr>
                <w:rFonts w:ascii="Times New Roman" w:hAnsi="Times New Roman" w:cs="Times New Roman" w:hint="eastAsia"/>
                <w:b/>
                <w:kern w:val="24"/>
                <w:sz w:val="24"/>
              </w:rPr>
              <w:t>）区域地表水环境质量现状补充监测</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为了解项目所在区域微小水体的水环境质量现状，本项目委托</w:t>
            </w:r>
            <w:r w:rsidRPr="003F4545">
              <w:rPr>
                <w:rFonts w:ascii="Times New Roman" w:hAnsi="Times New Roman" w:cs="Times New Roman"/>
                <w:kern w:val="24"/>
                <w:sz w:val="24"/>
              </w:rPr>
              <w:t>湖南</w:t>
            </w:r>
            <w:r w:rsidRPr="003F4545">
              <w:rPr>
                <w:rFonts w:ascii="Times New Roman" w:hAnsi="Times New Roman" w:cs="Times New Roman" w:hint="eastAsia"/>
                <w:kern w:val="24"/>
                <w:sz w:val="24"/>
              </w:rPr>
              <w:t>中石</w:t>
            </w:r>
            <w:r w:rsidRPr="003F4545">
              <w:rPr>
                <w:rFonts w:ascii="Times New Roman" w:hAnsi="Times New Roman" w:cs="Times New Roman"/>
                <w:kern w:val="24"/>
                <w:sz w:val="24"/>
              </w:rPr>
              <w:t>检测有限公司</w:t>
            </w:r>
            <w:r w:rsidRPr="003F4545">
              <w:rPr>
                <w:rFonts w:ascii="Times New Roman" w:hAnsi="Times New Roman" w:cs="Times New Roman" w:hint="eastAsia"/>
                <w:kern w:val="24"/>
                <w:sz w:val="24"/>
              </w:rPr>
              <w:t>于</w:t>
            </w:r>
            <w:r w:rsidRPr="003F4545">
              <w:rPr>
                <w:rFonts w:ascii="Times New Roman" w:hAnsi="Times New Roman" w:cs="Times New Roman" w:hint="eastAsia"/>
                <w:kern w:val="24"/>
                <w:sz w:val="24"/>
              </w:rPr>
              <w:t>2020</w:t>
            </w:r>
            <w:r w:rsidRPr="003F4545">
              <w:rPr>
                <w:rFonts w:ascii="Times New Roman" w:hAnsi="Times New Roman" w:cs="Times New Roman" w:hint="eastAsia"/>
                <w:kern w:val="24"/>
                <w:sz w:val="24"/>
              </w:rPr>
              <w:t>年</w:t>
            </w:r>
            <w:r w:rsidRPr="003F4545">
              <w:rPr>
                <w:rFonts w:ascii="Times New Roman" w:hAnsi="Times New Roman" w:cs="Times New Roman" w:hint="eastAsia"/>
                <w:kern w:val="24"/>
                <w:sz w:val="24"/>
              </w:rPr>
              <w:t>8</w:t>
            </w:r>
            <w:r w:rsidRPr="003F4545">
              <w:rPr>
                <w:rFonts w:ascii="Times New Roman" w:hAnsi="Times New Roman" w:cs="Times New Roman" w:hint="eastAsia"/>
                <w:kern w:val="24"/>
                <w:sz w:val="24"/>
              </w:rPr>
              <w:t>月对本项目垃圾中转站周边的水塘水质开展了相关监测。</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①</w:t>
            </w:r>
            <w:r w:rsidRPr="003F4545">
              <w:rPr>
                <w:rFonts w:ascii="Times New Roman" w:hAnsi="Times New Roman" w:cs="Times New Roman" w:hint="eastAsia"/>
                <w:kern w:val="24"/>
                <w:sz w:val="24"/>
              </w:rPr>
              <w:t xml:space="preserve"> </w:t>
            </w:r>
            <w:r w:rsidRPr="003F4545">
              <w:rPr>
                <w:rFonts w:ascii="Times New Roman" w:hAnsi="Times New Roman" w:cs="Times New Roman"/>
                <w:kern w:val="24"/>
                <w:sz w:val="24"/>
              </w:rPr>
              <w:t>监测断面</w:t>
            </w:r>
            <w:r w:rsidRPr="003F4545">
              <w:rPr>
                <w:rFonts w:ascii="Times New Roman" w:hAnsi="Times New Roman" w:cs="Times New Roman" w:hint="eastAsia"/>
                <w:kern w:val="24"/>
                <w:sz w:val="24"/>
              </w:rPr>
              <w:t>及监测内容</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监测断面及监测内容</w:t>
            </w:r>
            <w:r w:rsidRPr="003F4545">
              <w:rPr>
                <w:rFonts w:ascii="Times New Roman" w:hAnsi="Times New Roman" w:cs="Times New Roman"/>
                <w:kern w:val="24"/>
                <w:sz w:val="24"/>
              </w:rPr>
              <w:t>如</w:t>
            </w:r>
            <w:r w:rsidRPr="003F4545">
              <w:rPr>
                <w:rFonts w:ascii="Times New Roman" w:hAnsi="Times New Roman" w:cs="Times New Roman"/>
                <w:kern w:val="24"/>
                <w:sz w:val="24"/>
              </w:rPr>
              <w:fldChar w:fldCharType="begin"/>
            </w:r>
            <w:r w:rsidRPr="003F4545">
              <w:rPr>
                <w:rFonts w:ascii="Times New Roman" w:hAnsi="Times New Roman" w:cs="Times New Roman"/>
                <w:kern w:val="24"/>
                <w:sz w:val="24"/>
              </w:rPr>
              <w:instrText xml:space="preserve"> REF _Ref48554275 \h  \* MERGEFORMAT </w:instrText>
            </w:r>
            <w:r w:rsidRPr="003F4545">
              <w:rPr>
                <w:rFonts w:ascii="Times New Roman" w:hAnsi="Times New Roman" w:cs="Times New Roman"/>
                <w:kern w:val="24"/>
                <w:sz w:val="24"/>
              </w:rPr>
            </w:r>
            <w:r w:rsidRPr="003F4545">
              <w:rPr>
                <w:rFonts w:ascii="Times New Roman" w:hAnsi="Times New Roman" w:cs="Times New Roman"/>
                <w:kern w:val="24"/>
                <w:sz w:val="24"/>
              </w:rPr>
              <w:fldChar w:fldCharType="separate"/>
            </w:r>
            <w:r w:rsidR="00316B53" w:rsidRPr="00316B53">
              <w:rPr>
                <w:rFonts w:ascii="Times New Roman" w:hAnsi="Times New Roman" w:cs="Times New Roman" w:hint="eastAsia"/>
                <w:kern w:val="24"/>
                <w:sz w:val="24"/>
              </w:rPr>
              <w:t>表</w:t>
            </w:r>
            <w:r w:rsidR="00316B53" w:rsidRPr="00316B53">
              <w:rPr>
                <w:rFonts w:ascii="Times New Roman" w:hAnsi="Times New Roman" w:cs="Times New Roman" w:hint="eastAsia"/>
                <w:kern w:val="24"/>
                <w:sz w:val="24"/>
              </w:rPr>
              <w:t>3-</w:t>
            </w:r>
            <w:r w:rsidR="00316B53" w:rsidRPr="00316B53">
              <w:rPr>
                <w:rFonts w:ascii="Times New Roman" w:hAnsi="Times New Roman" w:cs="Times New Roman"/>
                <w:kern w:val="24"/>
                <w:sz w:val="24"/>
              </w:rPr>
              <w:t>6</w:t>
            </w:r>
            <w:r w:rsidRPr="003F4545">
              <w:rPr>
                <w:rFonts w:ascii="Times New Roman" w:hAnsi="Times New Roman" w:cs="Times New Roman"/>
                <w:kern w:val="24"/>
                <w:sz w:val="24"/>
              </w:rPr>
              <w:fldChar w:fldCharType="end"/>
            </w:r>
            <w:r w:rsidRPr="003F4545">
              <w:rPr>
                <w:rFonts w:ascii="Times New Roman" w:hAnsi="Times New Roman" w:cs="Times New Roman"/>
                <w:kern w:val="24"/>
                <w:sz w:val="24"/>
              </w:rPr>
              <w:t>所示。</w:t>
            </w:r>
          </w:p>
          <w:p w:rsidR="00EE1275" w:rsidRPr="003F4545" w:rsidRDefault="00E414A2">
            <w:pPr>
              <w:pStyle w:val="af7"/>
              <w:spacing w:before="156"/>
              <w:rPr>
                <w:color w:val="auto"/>
              </w:rPr>
            </w:pPr>
            <w:bookmarkStart w:id="43" w:name="_Ref48554275"/>
            <w:r w:rsidRPr="003F4545">
              <w:rPr>
                <w:rFonts w:hint="eastAsia"/>
                <w:color w:val="auto"/>
              </w:rPr>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6</w:t>
            </w:r>
            <w:r w:rsidRPr="003F4545">
              <w:rPr>
                <w:color w:val="auto"/>
              </w:rPr>
              <w:fldChar w:fldCharType="end"/>
            </w:r>
            <w:bookmarkEnd w:id="43"/>
            <w:r w:rsidRPr="003F4545">
              <w:rPr>
                <w:color w:val="auto"/>
              </w:rPr>
              <w:t xml:space="preserve">  </w:t>
            </w:r>
            <w:r w:rsidRPr="003F4545">
              <w:rPr>
                <w:rFonts w:hint="eastAsia"/>
                <w:color w:val="auto"/>
              </w:rPr>
              <w:t xml:space="preserve"> </w:t>
            </w:r>
            <w:r w:rsidRPr="003F4545">
              <w:rPr>
                <w:color w:val="auto"/>
              </w:rPr>
              <w:t>地表水</w:t>
            </w:r>
            <w:r w:rsidRPr="003F4545">
              <w:rPr>
                <w:rFonts w:hint="eastAsia"/>
                <w:color w:val="auto"/>
              </w:rPr>
              <w:t>监测内容一览表</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418"/>
              <w:gridCol w:w="1276"/>
              <w:gridCol w:w="1701"/>
            </w:tblGrid>
            <w:tr w:rsidR="003F4545" w:rsidRPr="003F4545">
              <w:trPr>
                <w:cantSplit/>
                <w:trHeight w:val="397"/>
                <w:jc w:val="center"/>
              </w:trPr>
              <w:tc>
                <w:tcPr>
                  <w:tcW w:w="1809" w:type="dxa"/>
                  <w:vAlign w:val="center"/>
                </w:tcPr>
                <w:p w:rsidR="00EE1275" w:rsidRPr="003F4545" w:rsidRDefault="00E414A2">
                  <w:pPr>
                    <w:tabs>
                      <w:tab w:val="left" w:pos="1021"/>
                    </w:tabs>
                    <w:spacing w:line="300" w:lineRule="auto"/>
                    <w:jc w:val="center"/>
                    <w:rPr>
                      <w:rFonts w:ascii="Times New Roman" w:hAnsi="Times New Roman"/>
                      <w:b/>
                      <w:spacing w:val="-2"/>
                    </w:rPr>
                  </w:pPr>
                  <w:r w:rsidRPr="003F4545">
                    <w:rPr>
                      <w:rFonts w:ascii="Times New Roman" w:hAnsi="Times New Roman" w:hint="eastAsia"/>
                      <w:b/>
                      <w:spacing w:val="-2"/>
                    </w:rPr>
                    <w:t>垃圾中转站名称</w:t>
                  </w:r>
                </w:p>
              </w:tc>
              <w:tc>
                <w:tcPr>
                  <w:tcW w:w="2268" w:type="dxa"/>
                  <w:vAlign w:val="center"/>
                </w:tcPr>
                <w:p w:rsidR="00EE1275" w:rsidRPr="003F4545" w:rsidRDefault="00E414A2">
                  <w:pPr>
                    <w:tabs>
                      <w:tab w:val="left" w:pos="1021"/>
                    </w:tabs>
                    <w:spacing w:line="300" w:lineRule="auto"/>
                    <w:jc w:val="center"/>
                    <w:rPr>
                      <w:rFonts w:ascii="Times New Roman" w:hAnsi="Times New Roman"/>
                      <w:b/>
                      <w:spacing w:val="-2"/>
                    </w:rPr>
                  </w:pPr>
                  <w:r w:rsidRPr="003F4545">
                    <w:rPr>
                      <w:rFonts w:ascii="Times New Roman" w:hAnsi="Times New Roman" w:hint="eastAsia"/>
                      <w:b/>
                      <w:spacing w:val="-2"/>
                    </w:rPr>
                    <w:t>监测点位</w:t>
                  </w:r>
                  <w:r w:rsidRPr="003F4545">
                    <w:rPr>
                      <w:rFonts w:ascii="Times New Roman" w:hAnsi="Times New Roman" w:hint="eastAsia"/>
                      <w:b/>
                      <w:spacing w:val="-2"/>
                    </w:rPr>
                    <w:t>/</w:t>
                  </w:r>
                  <w:r w:rsidRPr="003F4545">
                    <w:rPr>
                      <w:rFonts w:ascii="Times New Roman" w:hAnsi="Times New Roman" w:hint="eastAsia"/>
                      <w:b/>
                      <w:spacing w:val="-2"/>
                    </w:rPr>
                    <w:t>断面</w:t>
                  </w:r>
                </w:p>
              </w:tc>
              <w:tc>
                <w:tcPr>
                  <w:tcW w:w="1418" w:type="dxa"/>
                  <w:vAlign w:val="center"/>
                </w:tcPr>
                <w:p w:rsidR="00EE1275" w:rsidRPr="003F4545" w:rsidRDefault="00E414A2">
                  <w:pPr>
                    <w:tabs>
                      <w:tab w:val="left" w:pos="1021"/>
                    </w:tabs>
                    <w:spacing w:line="300" w:lineRule="auto"/>
                    <w:jc w:val="center"/>
                    <w:rPr>
                      <w:rFonts w:ascii="Times New Roman" w:hAnsi="Times New Roman"/>
                      <w:b/>
                      <w:spacing w:val="-2"/>
                    </w:rPr>
                  </w:pPr>
                  <w:r w:rsidRPr="003F4545">
                    <w:rPr>
                      <w:rFonts w:ascii="Times New Roman" w:hAnsi="Times New Roman" w:hint="eastAsia"/>
                      <w:b/>
                      <w:spacing w:val="-2"/>
                    </w:rPr>
                    <w:t>监测因子</w:t>
                  </w:r>
                </w:p>
              </w:tc>
              <w:tc>
                <w:tcPr>
                  <w:tcW w:w="1276" w:type="dxa"/>
                  <w:vAlign w:val="center"/>
                </w:tcPr>
                <w:p w:rsidR="00EE1275" w:rsidRPr="003F4545" w:rsidRDefault="00E414A2">
                  <w:pPr>
                    <w:tabs>
                      <w:tab w:val="left" w:pos="1021"/>
                    </w:tabs>
                    <w:spacing w:line="300" w:lineRule="auto"/>
                    <w:jc w:val="center"/>
                    <w:rPr>
                      <w:rFonts w:ascii="Times New Roman" w:hAnsi="Times New Roman"/>
                      <w:b/>
                      <w:spacing w:val="-2"/>
                    </w:rPr>
                  </w:pPr>
                  <w:r w:rsidRPr="003F4545">
                    <w:rPr>
                      <w:rFonts w:ascii="Times New Roman" w:hAnsi="Times New Roman" w:hint="eastAsia"/>
                      <w:b/>
                      <w:spacing w:val="-2"/>
                    </w:rPr>
                    <w:t>监测频次</w:t>
                  </w:r>
                </w:p>
              </w:tc>
              <w:tc>
                <w:tcPr>
                  <w:tcW w:w="1701" w:type="dxa"/>
                  <w:vAlign w:val="center"/>
                </w:tcPr>
                <w:p w:rsidR="00EE1275" w:rsidRPr="003F4545" w:rsidRDefault="00E414A2">
                  <w:pPr>
                    <w:tabs>
                      <w:tab w:val="left" w:pos="1021"/>
                    </w:tabs>
                    <w:spacing w:line="300" w:lineRule="auto"/>
                    <w:jc w:val="center"/>
                    <w:rPr>
                      <w:rFonts w:ascii="Times New Roman" w:hAnsi="Times New Roman"/>
                      <w:b/>
                      <w:spacing w:val="-2"/>
                    </w:rPr>
                  </w:pPr>
                  <w:r w:rsidRPr="003F4545">
                    <w:rPr>
                      <w:rFonts w:ascii="Times New Roman" w:hAnsi="Times New Roman" w:hint="eastAsia"/>
                      <w:b/>
                      <w:spacing w:val="-2"/>
                    </w:rPr>
                    <w:t>执行标准</w:t>
                  </w:r>
                </w:p>
              </w:tc>
            </w:tr>
            <w:tr w:rsidR="003F4545" w:rsidRPr="003F4545">
              <w:trPr>
                <w:cantSplit/>
                <w:trHeight w:val="397"/>
                <w:jc w:val="center"/>
              </w:trPr>
              <w:tc>
                <w:tcPr>
                  <w:tcW w:w="1809" w:type="dxa"/>
                  <w:vAlign w:val="center"/>
                </w:tcPr>
                <w:p w:rsidR="00EE1275" w:rsidRPr="003F4545" w:rsidRDefault="00E414A2">
                  <w:pPr>
                    <w:tabs>
                      <w:tab w:val="left" w:pos="1021"/>
                    </w:tabs>
                    <w:jc w:val="center"/>
                    <w:rPr>
                      <w:rFonts w:ascii="Times New Roman" w:hAnsi="Times New Roman"/>
                      <w:bCs/>
                      <w:spacing w:val="-2"/>
                    </w:rPr>
                  </w:pPr>
                  <w:r w:rsidRPr="003F4545">
                    <w:rPr>
                      <w:rFonts w:ascii="Times New Roman" w:hAnsi="Times New Roman" w:hint="eastAsia"/>
                      <w:szCs w:val="21"/>
                    </w:rPr>
                    <w:t>茶市镇垃圾中转站</w:t>
                  </w:r>
                </w:p>
              </w:tc>
              <w:tc>
                <w:tcPr>
                  <w:tcW w:w="2268" w:type="dxa"/>
                  <w:vAlign w:val="center"/>
                </w:tcPr>
                <w:p w:rsidR="00EE1275" w:rsidRPr="003F4545" w:rsidRDefault="00E414A2">
                  <w:pPr>
                    <w:tabs>
                      <w:tab w:val="left" w:pos="1021"/>
                    </w:tabs>
                    <w:jc w:val="center"/>
                    <w:rPr>
                      <w:rFonts w:ascii="Times New Roman" w:hAnsi="Times New Roman"/>
                      <w:bCs/>
                      <w:spacing w:val="-2"/>
                    </w:rPr>
                  </w:pPr>
                  <w:r w:rsidRPr="003F4545">
                    <w:rPr>
                      <w:rFonts w:ascii="Times New Roman" w:hAnsi="Times New Roman" w:hint="eastAsia"/>
                      <w:bCs/>
                      <w:spacing w:val="-2"/>
                    </w:rPr>
                    <w:t>S2-1</w:t>
                  </w:r>
                  <w:r w:rsidRPr="003F4545">
                    <w:rPr>
                      <w:rFonts w:ascii="Times New Roman" w:hAnsi="Times New Roman" w:hint="eastAsia"/>
                      <w:bCs/>
                      <w:spacing w:val="-2"/>
                    </w:rPr>
                    <w:t>：项目东南面</w:t>
                  </w:r>
                  <w:r w:rsidRPr="003F4545">
                    <w:rPr>
                      <w:rFonts w:ascii="Times New Roman" w:hAnsi="Times New Roman" w:hint="eastAsia"/>
                      <w:bCs/>
                      <w:spacing w:val="-2"/>
                    </w:rPr>
                    <w:t>50m</w:t>
                  </w:r>
                  <w:r w:rsidRPr="003F4545">
                    <w:rPr>
                      <w:rFonts w:ascii="Times New Roman" w:hAnsi="Times New Roman" w:hint="eastAsia"/>
                      <w:bCs/>
                      <w:spacing w:val="-2"/>
                    </w:rPr>
                    <w:t>处水塘</w:t>
                  </w:r>
                </w:p>
              </w:tc>
              <w:tc>
                <w:tcPr>
                  <w:tcW w:w="1418" w:type="dxa"/>
                  <w:vMerge w:val="restart"/>
                  <w:vAlign w:val="center"/>
                </w:tcPr>
                <w:p w:rsidR="00EE1275" w:rsidRPr="003F4545" w:rsidRDefault="00E414A2">
                  <w:pPr>
                    <w:tabs>
                      <w:tab w:val="left" w:pos="1021"/>
                    </w:tabs>
                    <w:jc w:val="center"/>
                    <w:rPr>
                      <w:rFonts w:ascii="Times New Roman" w:hAnsi="Times New Roman"/>
                      <w:bCs/>
                      <w:spacing w:val="-2"/>
                    </w:rPr>
                  </w:pPr>
                  <w:r w:rsidRPr="003F4545">
                    <w:rPr>
                      <w:rFonts w:ascii="Times New Roman" w:hAnsi="Times New Roman" w:hint="eastAsia"/>
                      <w:bCs/>
                      <w:spacing w:val="-2"/>
                    </w:rPr>
                    <w:t>pH</w:t>
                  </w:r>
                  <w:r w:rsidRPr="003F4545">
                    <w:rPr>
                      <w:rFonts w:ascii="Times New Roman" w:hAnsi="Times New Roman" w:hint="eastAsia"/>
                      <w:bCs/>
                      <w:spacing w:val="-2"/>
                    </w:rPr>
                    <w:t>值、化学需氧量、五日生化需氧量、氨氮、石油类、总磷、总氮</w:t>
                  </w:r>
                </w:p>
              </w:tc>
              <w:tc>
                <w:tcPr>
                  <w:tcW w:w="1276" w:type="dxa"/>
                  <w:vMerge w:val="restart"/>
                  <w:vAlign w:val="center"/>
                </w:tcPr>
                <w:p w:rsidR="00EE1275" w:rsidRPr="003F4545" w:rsidRDefault="00E414A2">
                  <w:pPr>
                    <w:tabs>
                      <w:tab w:val="left" w:pos="1021"/>
                    </w:tabs>
                    <w:jc w:val="center"/>
                    <w:rPr>
                      <w:rFonts w:ascii="Times New Roman" w:hAnsi="Times New Roman"/>
                      <w:bCs/>
                      <w:spacing w:val="-2"/>
                    </w:rPr>
                  </w:pPr>
                  <w:r w:rsidRPr="003F4545">
                    <w:rPr>
                      <w:rFonts w:ascii="Times New Roman" w:hAnsi="Times New Roman" w:hint="eastAsia"/>
                      <w:bCs/>
                      <w:spacing w:val="-2"/>
                    </w:rPr>
                    <w:t>每天监测</w:t>
                  </w:r>
                  <w:r w:rsidRPr="003F4545">
                    <w:rPr>
                      <w:rFonts w:ascii="Times New Roman" w:hAnsi="Times New Roman" w:hint="eastAsia"/>
                      <w:bCs/>
                      <w:spacing w:val="-2"/>
                    </w:rPr>
                    <w:t>1</w:t>
                  </w:r>
                  <w:r w:rsidRPr="003F4545">
                    <w:rPr>
                      <w:rFonts w:ascii="Times New Roman" w:hAnsi="Times New Roman" w:hint="eastAsia"/>
                      <w:bCs/>
                      <w:spacing w:val="-2"/>
                    </w:rPr>
                    <w:t>次，连续监测</w:t>
                  </w:r>
                  <w:r w:rsidRPr="003F4545">
                    <w:rPr>
                      <w:rFonts w:ascii="Times New Roman" w:hAnsi="Times New Roman" w:hint="eastAsia"/>
                      <w:bCs/>
                      <w:spacing w:val="-2"/>
                    </w:rPr>
                    <w:t>3</w:t>
                  </w:r>
                  <w:r w:rsidRPr="003F4545">
                    <w:rPr>
                      <w:rFonts w:ascii="Times New Roman" w:hAnsi="Times New Roman" w:hint="eastAsia"/>
                      <w:bCs/>
                      <w:spacing w:val="-2"/>
                    </w:rPr>
                    <w:t>天</w:t>
                  </w:r>
                </w:p>
              </w:tc>
              <w:tc>
                <w:tcPr>
                  <w:tcW w:w="1701" w:type="dxa"/>
                  <w:vMerge w:val="restart"/>
                  <w:vAlign w:val="center"/>
                </w:tcPr>
                <w:p w:rsidR="00EE1275" w:rsidRPr="003F4545" w:rsidRDefault="00E414A2">
                  <w:pPr>
                    <w:tabs>
                      <w:tab w:val="left" w:pos="1021"/>
                    </w:tabs>
                    <w:jc w:val="center"/>
                    <w:rPr>
                      <w:rFonts w:ascii="Times New Roman" w:hAnsi="Times New Roman"/>
                      <w:bCs/>
                      <w:spacing w:val="-2"/>
                    </w:rPr>
                  </w:pPr>
                  <w:r w:rsidRPr="003F4545">
                    <w:rPr>
                      <w:rFonts w:ascii="Times New Roman" w:hAnsi="Times New Roman" w:hint="eastAsia"/>
                      <w:bCs/>
                      <w:spacing w:val="-2"/>
                    </w:rPr>
                    <w:t>《地表水环境质量标准》（</w:t>
                  </w:r>
                  <w:r w:rsidRPr="003F4545">
                    <w:rPr>
                      <w:rFonts w:ascii="Times New Roman" w:hAnsi="Times New Roman" w:hint="eastAsia"/>
                      <w:bCs/>
                      <w:spacing w:val="-2"/>
                    </w:rPr>
                    <w:t>GB3838-2002</w:t>
                  </w:r>
                  <w:r w:rsidRPr="003F4545">
                    <w:rPr>
                      <w:rFonts w:ascii="Times New Roman" w:hAnsi="Times New Roman" w:hint="eastAsia"/>
                      <w:bCs/>
                      <w:spacing w:val="-2"/>
                    </w:rPr>
                    <w:t>）中</w:t>
                  </w:r>
                  <w:r w:rsidR="00EA7D08" w:rsidRPr="003F4545">
                    <w:rPr>
                      <w:rFonts w:ascii="Times New Roman" w:hAnsi="Times New Roman" w:hint="eastAsia"/>
                      <w:bCs/>
                      <w:spacing w:val="-2"/>
                    </w:rPr>
                    <w:t>Ⅳ</w:t>
                  </w:r>
                  <w:r w:rsidRPr="003F4545">
                    <w:rPr>
                      <w:rFonts w:ascii="Times New Roman" w:hAnsi="Times New Roman" w:hint="eastAsia"/>
                      <w:bCs/>
                      <w:spacing w:val="-2"/>
                    </w:rPr>
                    <w:t>类标准</w:t>
                  </w:r>
                </w:p>
              </w:tc>
            </w:tr>
            <w:tr w:rsidR="003F4545" w:rsidRPr="003F4545">
              <w:trPr>
                <w:cantSplit/>
                <w:trHeight w:val="397"/>
                <w:jc w:val="center"/>
              </w:trPr>
              <w:tc>
                <w:tcPr>
                  <w:tcW w:w="1809" w:type="dxa"/>
                  <w:vAlign w:val="center"/>
                </w:tcPr>
                <w:p w:rsidR="00EE1275" w:rsidRPr="003F4545" w:rsidRDefault="00E414A2">
                  <w:pPr>
                    <w:tabs>
                      <w:tab w:val="left" w:pos="1021"/>
                    </w:tabs>
                    <w:jc w:val="center"/>
                    <w:rPr>
                      <w:rFonts w:ascii="Times New Roman" w:hAnsi="Times New Roman"/>
                      <w:bCs/>
                      <w:spacing w:val="-2"/>
                    </w:rPr>
                  </w:pPr>
                  <w:r w:rsidRPr="003F4545">
                    <w:rPr>
                      <w:rFonts w:ascii="Times New Roman" w:hAnsi="Times New Roman" w:hint="eastAsia"/>
                      <w:szCs w:val="21"/>
                    </w:rPr>
                    <w:t>宝盖镇（樟树村）垃圾中转站</w:t>
                  </w:r>
                </w:p>
              </w:tc>
              <w:tc>
                <w:tcPr>
                  <w:tcW w:w="2268" w:type="dxa"/>
                  <w:vAlign w:val="center"/>
                </w:tcPr>
                <w:p w:rsidR="00EE1275" w:rsidRPr="003F4545" w:rsidRDefault="00E414A2">
                  <w:pPr>
                    <w:tabs>
                      <w:tab w:val="left" w:pos="1021"/>
                    </w:tabs>
                    <w:jc w:val="center"/>
                    <w:rPr>
                      <w:rFonts w:ascii="Times New Roman" w:hAnsi="Times New Roman"/>
                      <w:bCs/>
                      <w:spacing w:val="-2"/>
                    </w:rPr>
                  </w:pPr>
                  <w:r w:rsidRPr="003F4545">
                    <w:rPr>
                      <w:rFonts w:ascii="Times New Roman" w:hAnsi="Times New Roman" w:hint="eastAsia"/>
                      <w:bCs/>
                      <w:spacing w:val="-2"/>
                    </w:rPr>
                    <w:t>S6-1</w:t>
                  </w:r>
                  <w:r w:rsidRPr="003F4545">
                    <w:rPr>
                      <w:rFonts w:ascii="Times New Roman" w:hAnsi="Times New Roman" w:hint="eastAsia"/>
                      <w:bCs/>
                      <w:spacing w:val="-2"/>
                    </w:rPr>
                    <w:t>：项目东南面</w:t>
                  </w:r>
                  <w:r w:rsidRPr="003F4545">
                    <w:rPr>
                      <w:rFonts w:ascii="Times New Roman" w:hAnsi="Times New Roman" w:hint="eastAsia"/>
                      <w:bCs/>
                      <w:spacing w:val="-2"/>
                    </w:rPr>
                    <w:t>180m</w:t>
                  </w:r>
                  <w:r w:rsidRPr="003F4545">
                    <w:rPr>
                      <w:rFonts w:ascii="Times New Roman" w:hAnsi="Times New Roman" w:hint="eastAsia"/>
                      <w:bCs/>
                      <w:spacing w:val="-2"/>
                    </w:rPr>
                    <w:t>处白毛塘水库</w:t>
                  </w:r>
                </w:p>
              </w:tc>
              <w:tc>
                <w:tcPr>
                  <w:tcW w:w="1418" w:type="dxa"/>
                  <w:vMerge/>
                  <w:vAlign w:val="center"/>
                </w:tcPr>
                <w:p w:rsidR="00EE1275" w:rsidRPr="003F4545" w:rsidRDefault="00EE1275">
                  <w:pPr>
                    <w:tabs>
                      <w:tab w:val="left" w:pos="1021"/>
                    </w:tabs>
                    <w:jc w:val="center"/>
                    <w:rPr>
                      <w:rFonts w:ascii="Times New Roman" w:hAnsi="Times New Roman"/>
                      <w:bCs/>
                      <w:spacing w:val="-2"/>
                    </w:rPr>
                  </w:pPr>
                </w:p>
              </w:tc>
              <w:tc>
                <w:tcPr>
                  <w:tcW w:w="1276" w:type="dxa"/>
                  <w:vMerge/>
                  <w:vAlign w:val="center"/>
                </w:tcPr>
                <w:p w:rsidR="00EE1275" w:rsidRPr="003F4545" w:rsidRDefault="00EE1275">
                  <w:pPr>
                    <w:tabs>
                      <w:tab w:val="left" w:pos="1021"/>
                    </w:tabs>
                    <w:jc w:val="center"/>
                    <w:rPr>
                      <w:rFonts w:ascii="Times New Roman" w:hAnsi="Times New Roman"/>
                      <w:bCs/>
                      <w:spacing w:val="-2"/>
                    </w:rPr>
                  </w:pPr>
                </w:p>
              </w:tc>
              <w:tc>
                <w:tcPr>
                  <w:tcW w:w="1701" w:type="dxa"/>
                  <w:vMerge/>
                  <w:vAlign w:val="center"/>
                </w:tcPr>
                <w:p w:rsidR="00EE1275" w:rsidRPr="003F4545" w:rsidRDefault="00EE1275">
                  <w:pPr>
                    <w:tabs>
                      <w:tab w:val="left" w:pos="1021"/>
                    </w:tabs>
                    <w:jc w:val="center"/>
                    <w:rPr>
                      <w:rFonts w:ascii="Times New Roman" w:hAnsi="Times New Roman"/>
                      <w:bCs/>
                      <w:spacing w:val="-2"/>
                    </w:rPr>
                  </w:pPr>
                </w:p>
              </w:tc>
            </w:tr>
            <w:tr w:rsidR="003F4545" w:rsidRPr="003F4545">
              <w:trPr>
                <w:cantSplit/>
                <w:trHeight w:val="397"/>
                <w:jc w:val="center"/>
              </w:trPr>
              <w:tc>
                <w:tcPr>
                  <w:tcW w:w="1809" w:type="dxa"/>
                  <w:vMerge w:val="restart"/>
                  <w:vAlign w:val="center"/>
                </w:tcPr>
                <w:p w:rsidR="00EE1275" w:rsidRPr="003F4545" w:rsidRDefault="00E414A2">
                  <w:pPr>
                    <w:tabs>
                      <w:tab w:val="left" w:pos="1021"/>
                    </w:tabs>
                    <w:jc w:val="center"/>
                    <w:rPr>
                      <w:rFonts w:ascii="Times New Roman" w:hAnsi="Times New Roman"/>
                      <w:bCs/>
                      <w:spacing w:val="-2"/>
                    </w:rPr>
                  </w:pPr>
                  <w:r w:rsidRPr="003F4545">
                    <w:rPr>
                      <w:rFonts w:ascii="Times New Roman" w:hAnsi="Times New Roman" w:hint="eastAsia"/>
                      <w:szCs w:val="21"/>
                    </w:rPr>
                    <w:t>冠市镇垃圾中转站</w:t>
                  </w:r>
                </w:p>
              </w:tc>
              <w:tc>
                <w:tcPr>
                  <w:tcW w:w="2268" w:type="dxa"/>
                  <w:vAlign w:val="center"/>
                </w:tcPr>
                <w:p w:rsidR="00EE1275" w:rsidRPr="003F4545" w:rsidRDefault="00E414A2">
                  <w:pPr>
                    <w:tabs>
                      <w:tab w:val="left" w:pos="1021"/>
                    </w:tabs>
                    <w:jc w:val="center"/>
                    <w:rPr>
                      <w:rFonts w:ascii="Times New Roman" w:hAnsi="Times New Roman"/>
                      <w:bCs/>
                      <w:spacing w:val="-2"/>
                    </w:rPr>
                  </w:pPr>
                  <w:r w:rsidRPr="003F4545">
                    <w:rPr>
                      <w:rFonts w:ascii="Times New Roman" w:hAnsi="Times New Roman" w:hint="eastAsia"/>
                      <w:bCs/>
                      <w:spacing w:val="-2"/>
                    </w:rPr>
                    <w:t>S7-1</w:t>
                  </w:r>
                  <w:r w:rsidRPr="003F4545">
                    <w:rPr>
                      <w:rFonts w:ascii="Times New Roman" w:hAnsi="Times New Roman" w:hint="eastAsia"/>
                      <w:bCs/>
                      <w:spacing w:val="-2"/>
                    </w:rPr>
                    <w:t>：项目东面</w:t>
                  </w:r>
                  <w:r w:rsidRPr="003F4545">
                    <w:rPr>
                      <w:rFonts w:ascii="Times New Roman" w:hAnsi="Times New Roman" w:hint="eastAsia"/>
                      <w:bCs/>
                      <w:spacing w:val="-2"/>
                    </w:rPr>
                    <w:t>30m</w:t>
                  </w:r>
                  <w:r w:rsidRPr="003F4545">
                    <w:rPr>
                      <w:rFonts w:ascii="Times New Roman" w:hAnsi="Times New Roman" w:hint="eastAsia"/>
                      <w:bCs/>
                      <w:spacing w:val="-2"/>
                    </w:rPr>
                    <w:t>处水塘</w:t>
                  </w:r>
                </w:p>
              </w:tc>
              <w:tc>
                <w:tcPr>
                  <w:tcW w:w="1418" w:type="dxa"/>
                  <w:vMerge/>
                  <w:vAlign w:val="center"/>
                </w:tcPr>
                <w:p w:rsidR="00EE1275" w:rsidRPr="003F4545" w:rsidRDefault="00EE1275">
                  <w:pPr>
                    <w:tabs>
                      <w:tab w:val="left" w:pos="1021"/>
                    </w:tabs>
                    <w:jc w:val="center"/>
                    <w:rPr>
                      <w:rFonts w:ascii="Times New Roman" w:hAnsi="Times New Roman"/>
                      <w:bCs/>
                      <w:spacing w:val="-2"/>
                    </w:rPr>
                  </w:pPr>
                </w:p>
              </w:tc>
              <w:tc>
                <w:tcPr>
                  <w:tcW w:w="1276" w:type="dxa"/>
                  <w:vMerge/>
                  <w:vAlign w:val="center"/>
                </w:tcPr>
                <w:p w:rsidR="00EE1275" w:rsidRPr="003F4545" w:rsidRDefault="00EE1275">
                  <w:pPr>
                    <w:tabs>
                      <w:tab w:val="left" w:pos="1021"/>
                    </w:tabs>
                    <w:jc w:val="center"/>
                    <w:rPr>
                      <w:rFonts w:ascii="Times New Roman" w:hAnsi="Times New Roman"/>
                      <w:bCs/>
                      <w:spacing w:val="-2"/>
                    </w:rPr>
                  </w:pPr>
                </w:p>
              </w:tc>
              <w:tc>
                <w:tcPr>
                  <w:tcW w:w="1701" w:type="dxa"/>
                  <w:vMerge/>
                  <w:vAlign w:val="center"/>
                </w:tcPr>
                <w:p w:rsidR="00EE1275" w:rsidRPr="003F4545" w:rsidRDefault="00EE1275">
                  <w:pPr>
                    <w:tabs>
                      <w:tab w:val="left" w:pos="1021"/>
                    </w:tabs>
                    <w:jc w:val="center"/>
                    <w:rPr>
                      <w:rFonts w:ascii="Times New Roman" w:hAnsi="Times New Roman"/>
                      <w:bCs/>
                      <w:spacing w:val="-2"/>
                    </w:rPr>
                  </w:pPr>
                </w:p>
              </w:tc>
            </w:tr>
            <w:tr w:rsidR="003F4545" w:rsidRPr="003F4545">
              <w:trPr>
                <w:cantSplit/>
                <w:trHeight w:val="397"/>
                <w:jc w:val="center"/>
              </w:trPr>
              <w:tc>
                <w:tcPr>
                  <w:tcW w:w="1809" w:type="dxa"/>
                  <w:vMerge/>
                  <w:vAlign w:val="center"/>
                </w:tcPr>
                <w:p w:rsidR="00EE1275" w:rsidRPr="003F4545" w:rsidRDefault="00EE1275">
                  <w:pPr>
                    <w:tabs>
                      <w:tab w:val="left" w:pos="1021"/>
                    </w:tabs>
                    <w:jc w:val="center"/>
                    <w:rPr>
                      <w:rFonts w:ascii="Times New Roman" w:hAnsi="Times New Roman"/>
                      <w:bCs/>
                      <w:spacing w:val="-2"/>
                    </w:rPr>
                  </w:pPr>
                </w:p>
              </w:tc>
              <w:tc>
                <w:tcPr>
                  <w:tcW w:w="2268" w:type="dxa"/>
                  <w:vAlign w:val="center"/>
                </w:tcPr>
                <w:p w:rsidR="00EE1275" w:rsidRPr="003F4545" w:rsidRDefault="00E414A2">
                  <w:pPr>
                    <w:tabs>
                      <w:tab w:val="left" w:pos="1021"/>
                    </w:tabs>
                    <w:jc w:val="center"/>
                    <w:rPr>
                      <w:rFonts w:ascii="Times New Roman" w:hAnsi="Times New Roman"/>
                      <w:bCs/>
                      <w:spacing w:val="-2"/>
                    </w:rPr>
                  </w:pPr>
                  <w:r w:rsidRPr="003F4545">
                    <w:rPr>
                      <w:rFonts w:ascii="Times New Roman" w:hAnsi="Times New Roman" w:hint="eastAsia"/>
                      <w:bCs/>
                      <w:spacing w:val="-2"/>
                    </w:rPr>
                    <w:t>S7-2</w:t>
                  </w:r>
                  <w:r w:rsidRPr="003F4545">
                    <w:rPr>
                      <w:rFonts w:ascii="Times New Roman" w:hAnsi="Times New Roman" w:hint="eastAsia"/>
                      <w:bCs/>
                      <w:spacing w:val="-2"/>
                    </w:rPr>
                    <w:t>：项目南面</w:t>
                  </w:r>
                  <w:r w:rsidRPr="003F4545">
                    <w:rPr>
                      <w:rFonts w:ascii="Times New Roman" w:hAnsi="Times New Roman" w:hint="eastAsia"/>
                      <w:bCs/>
                      <w:spacing w:val="-2"/>
                    </w:rPr>
                    <w:t>30m</w:t>
                  </w:r>
                  <w:r w:rsidRPr="003F4545">
                    <w:rPr>
                      <w:rFonts w:ascii="Times New Roman" w:hAnsi="Times New Roman" w:hint="eastAsia"/>
                      <w:bCs/>
                      <w:spacing w:val="-2"/>
                    </w:rPr>
                    <w:t>处水塘</w:t>
                  </w:r>
                </w:p>
              </w:tc>
              <w:tc>
                <w:tcPr>
                  <w:tcW w:w="1418" w:type="dxa"/>
                  <w:vMerge/>
                  <w:vAlign w:val="center"/>
                </w:tcPr>
                <w:p w:rsidR="00EE1275" w:rsidRPr="003F4545" w:rsidRDefault="00EE1275">
                  <w:pPr>
                    <w:tabs>
                      <w:tab w:val="left" w:pos="1021"/>
                    </w:tabs>
                    <w:jc w:val="center"/>
                    <w:rPr>
                      <w:rFonts w:ascii="Times New Roman" w:hAnsi="Times New Roman"/>
                      <w:bCs/>
                      <w:spacing w:val="-2"/>
                    </w:rPr>
                  </w:pPr>
                </w:p>
              </w:tc>
              <w:tc>
                <w:tcPr>
                  <w:tcW w:w="1276" w:type="dxa"/>
                  <w:vMerge/>
                  <w:vAlign w:val="center"/>
                </w:tcPr>
                <w:p w:rsidR="00EE1275" w:rsidRPr="003F4545" w:rsidRDefault="00EE1275">
                  <w:pPr>
                    <w:tabs>
                      <w:tab w:val="left" w:pos="1021"/>
                    </w:tabs>
                    <w:jc w:val="center"/>
                    <w:rPr>
                      <w:rFonts w:ascii="Times New Roman" w:hAnsi="Times New Roman"/>
                      <w:bCs/>
                      <w:spacing w:val="-2"/>
                    </w:rPr>
                  </w:pPr>
                </w:p>
              </w:tc>
              <w:tc>
                <w:tcPr>
                  <w:tcW w:w="1701" w:type="dxa"/>
                  <w:vMerge/>
                  <w:vAlign w:val="center"/>
                </w:tcPr>
                <w:p w:rsidR="00EE1275" w:rsidRPr="003F4545" w:rsidRDefault="00EE1275">
                  <w:pPr>
                    <w:tabs>
                      <w:tab w:val="left" w:pos="1021"/>
                    </w:tabs>
                    <w:jc w:val="center"/>
                    <w:rPr>
                      <w:rFonts w:ascii="Times New Roman" w:hAnsi="Times New Roman"/>
                      <w:bCs/>
                      <w:spacing w:val="-2"/>
                    </w:rPr>
                  </w:pPr>
                </w:p>
              </w:tc>
            </w:tr>
          </w:tbl>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②</w:t>
            </w:r>
            <w:r w:rsidRPr="003F4545">
              <w:rPr>
                <w:rFonts w:ascii="Times New Roman" w:hAnsi="Times New Roman" w:cs="Times New Roman" w:hint="eastAsia"/>
                <w:kern w:val="24"/>
                <w:sz w:val="24"/>
              </w:rPr>
              <w:t xml:space="preserve"> </w:t>
            </w:r>
            <w:r w:rsidRPr="003F4545">
              <w:rPr>
                <w:rFonts w:ascii="Times New Roman" w:hAnsi="Times New Roman" w:cs="Times New Roman"/>
                <w:kern w:val="24"/>
                <w:sz w:val="24"/>
              </w:rPr>
              <w:t>分析方法</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kern w:val="24"/>
                <w:sz w:val="24"/>
              </w:rPr>
              <w:t>采用国家和环境保护部标准分析方法。</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③</w:t>
            </w:r>
            <w:r w:rsidRPr="003F4545">
              <w:rPr>
                <w:rFonts w:ascii="Times New Roman" w:hAnsi="Times New Roman" w:cs="Times New Roman" w:hint="eastAsia"/>
                <w:kern w:val="24"/>
                <w:sz w:val="24"/>
              </w:rPr>
              <w:t xml:space="preserve"> </w:t>
            </w:r>
            <w:r w:rsidRPr="003F4545">
              <w:rPr>
                <w:rFonts w:ascii="Times New Roman" w:hAnsi="Times New Roman" w:cs="Times New Roman"/>
                <w:kern w:val="24"/>
                <w:sz w:val="24"/>
              </w:rPr>
              <w:t>评价方法</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根据</w:t>
            </w:r>
            <w:r w:rsidRPr="003F4545">
              <w:rPr>
                <w:rFonts w:ascii="Times New Roman" w:hAnsi="Times New Roman" w:cs="Times New Roman"/>
                <w:kern w:val="24"/>
                <w:sz w:val="24"/>
              </w:rPr>
              <w:t>《地表水环境质量标准》（</w:t>
            </w:r>
            <w:r w:rsidRPr="003F4545">
              <w:rPr>
                <w:rFonts w:ascii="Times New Roman" w:hAnsi="Times New Roman" w:cs="Times New Roman"/>
                <w:kern w:val="24"/>
                <w:sz w:val="24"/>
              </w:rPr>
              <w:t>GB3838-2002</w:t>
            </w:r>
            <w:r w:rsidRPr="003F4545">
              <w:rPr>
                <w:rFonts w:ascii="Times New Roman" w:hAnsi="Times New Roman" w:cs="Times New Roman"/>
                <w:kern w:val="24"/>
                <w:sz w:val="24"/>
              </w:rPr>
              <w:t>）的规定，本评价采用单因子标准指数法对地表水环境质量现状进行评价，单因子标准指数的计算如下：</w:t>
            </w:r>
          </w:p>
          <w:p w:rsidR="00EE1275" w:rsidRPr="003F4545" w:rsidRDefault="00E414A2">
            <w:pPr>
              <w:pStyle w:val="-WJG"/>
              <w:rPr>
                <w:szCs w:val="24"/>
              </w:rPr>
            </w:pPr>
            <w:r w:rsidRPr="003F4545">
              <w:object w:dxaOrig="977" w:dyaOrig="737" w14:anchorId="4A37460C">
                <v:shape id="_x0000_i1026" type="#_x0000_t75" style="width:48.6pt;height:36.45pt" o:ole="">
                  <v:imagedata r:id="rId19" o:title=""/>
                </v:shape>
                <o:OLEObject Type="Embed" ProgID="Equation.DSMT4" ShapeID="_x0000_i1026" DrawAspect="Content" ObjectID="_1662376067" r:id="rId20"/>
              </w:objec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kern w:val="24"/>
                <w:sz w:val="24"/>
              </w:rPr>
              <w:t>式中：</w:t>
            </w:r>
            <w:r w:rsidRPr="003F4545">
              <w:rPr>
                <w:rFonts w:ascii="Times New Roman" w:hAnsi="Times New Roman" w:cs="Times New Roman"/>
                <w:kern w:val="24"/>
                <w:sz w:val="24"/>
              </w:rPr>
              <w:t>S——</w:t>
            </w:r>
            <w:r w:rsidRPr="003F4545">
              <w:rPr>
                <w:rFonts w:ascii="Times New Roman" w:hAnsi="Times New Roman" w:cs="Times New Roman"/>
                <w:kern w:val="24"/>
                <w:sz w:val="24"/>
              </w:rPr>
              <w:t>单项水质参数</w:t>
            </w:r>
            <w:r w:rsidRPr="003F4545">
              <w:rPr>
                <w:rFonts w:ascii="Times New Roman" w:hAnsi="Times New Roman" w:cs="Times New Roman"/>
                <w:kern w:val="24"/>
                <w:sz w:val="24"/>
              </w:rPr>
              <w:t>i</w:t>
            </w:r>
            <w:r w:rsidRPr="003F4545">
              <w:rPr>
                <w:rFonts w:ascii="Times New Roman" w:hAnsi="Times New Roman" w:cs="Times New Roman"/>
                <w:kern w:val="24"/>
                <w:sz w:val="24"/>
              </w:rPr>
              <w:t>在第</w:t>
            </w:r>
            <w:r w:rsidRPr="003F4545">
              <w:rPr>
                <w:rFonts w:ascii="Times New Roman" w:hAnsi="Times New Roman" w:cs="Times New Roman"/>
                <w:kern w:val="24"/>
                <w:sz w:val="24"/>
              </w:rPr>
              <w:t>j</w:t>
            </w:r>
            <w:r w:rsidRPr="003F4545">
              <w:rPr>
                <w:rFonts w:ascii="Times New Roman" w:hAnsi="Times New Roman" w:cs="Times New Roman"/>
                <w:kern w:val="24"/>
                <w:sz w:val="24"/>
              </w:rPr>
              <w:t>点的标准指数；</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kern w:val="24"/>
                <w:sz w:val="24"/>
              </w:rPr>
              <w:t xml:space="preserve">      c</w:t>
            </w:r>
            <w:r w:rsidRPr="003F4545">
              <w:rPr>
                <w:rFonts w:ascii="Times New Roman" w:hAnsi="Times New Roman" w:cs="Times New Roman"/>
                <w:kern w:val="24"/>
                <w:sz w:val="24"/>
                <w:vertAlign w:val="subscript"/>
              </w:rPr>
              <w:t>i,j</w:t>
            </w:r>
            <w:r w:rsidRPr="003F4545">
              <w:rPr>
                <w:rFonts w:ascii="Times New Roman" w:hAnsi="Times New Roman" w:cs="Times New Roman"/>
                <w:kern w:val="24"/>
                <w:sz w:val="24"/>
              </w:rPr>
              <w:t>——</w:t>
            </w:r>
            <w:r w:rsidRPr="003F4545">
              <w:rPr>
                <w:rFonts w:ascii="Times New Roman" w:hAnsi="Times New Roman" w:cs="Times New Roman"/>
                <w:kern w:val="24"/>
                <w:sz w:val="24"/>
              </w:rPr>
              <w:t>水质参数</w:t>
            </w:r>
            <w:r w:rsidRPr="003F4545">
              <w:rPr>
                <w:rFonts w:ascii="Times New Roman" w:hAnsi="Times New Roman" w:cs="Times New Roman"/>
                <w:kern w:val="24"/>
                <w:sz w:val="24"/>
              </w:rPr>
              <w:t>i</w:t>
            </w:r>
            <w:r w:rsidRPr="003F4545">
              <w:rPr>
                <w:rFonts w:ascii="Times New Roman" w:hAnsi="Times New Roman" w:cs="Times New Roman"/>
                <w:kern w:val="24"/>
                <w:sz w:val="24"/>
              </w:rPr>
              <w:t>在监测点</w:t>
            </w:r>
            <w:r w:rsidRPr="003F4545">
              <w:rPr>
                <w:rFonts w:ascii="Times New Roman" w:hAnsi="Times New Roman" w:cs="Times New Roman"/>
                <w:kern w:val="24"/>
                <w:sz w:val="24"/>
              </w:rPr>
              <w:t>j</w:t>
            </w:r>
            <w:r w:rsidRPr="003F4545">
              <w:rPr>
                <w:rFonts w:ascii="Times New Roman" w:hAnsi="Times New Roman" w:cs="Times New Roman"/>
                <w:kern w:val="24"/>
                <w:sz w:val="24"/>
              </w:rPr>
              <w:t>的浓度；</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kern w:val="24"/>
                <w:sz w:val="24"/>
              </w:rPr>
              <w:t xml:space="preserve">      c</w:t>
            </w:r>
            <w:r w:rsidRPr="003F4545">
              <w:rPr>
                <w:rFonts w:ascii="Times New Roman" w:hAnsi="Times New Roman" w:cs="Times New Roman"/>
                <w:kern w:val="24"/>
                <w:sz w:val="24"/>
                <w:vertAlign w:val="subscript"/>
              </w:rPr>
              <w:t>s,j</w:t>
            </w:r>
            <w:r w:rsidRPr="003F4545">
              <w:rPr>
                <w:rFonts w:ascii="Times New Roman" w:hAnsi="Times New Roman" w:cs="Times New Roman"/>
                <w:kern w:val="24"/>
                <w:sz w:val="24"/>
              </w:rPr>
              <w:t>——</w:t>
            </w:r>
            <w:r w:rsidRPr="003F4545">
              <w:rPr>
                <w:rFonts w:ascii="Times New Roman" w:hAnsi="Times New Roman" w:cs="Times New Roman"/>
                <w:kern w:val="24"/>
                <w:sz w:val="24"/>
              </w:rPr>
              <w:t>水质参数</w:t>
            </w:r>
            <w:r w:rsidRPr="003F4545">
              <w:rPr>
                <w:rFonts w:ascii="Times New Roman" w:hAnsi="Times New Roman" w:cs="Times New Roman"/>
                <w:kern w:val="24"/>
                <w:sz w:val="24"/>
              </w:rPr>
              <w:t>i</w:t>
            </w:r>
            <w:r w:rsidRPr="003F4545">
              <w:rPr>
                <w:rFonts w:ascii="Times New Roman" w:hAnsi="Times New Roman" w:cs="Times New Roman"/>
                <w:kern w:val="24"/>
                <w:sz w:val="24"/>
              </w:rPr>
              <w:t>的地表水水质标准限值。</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hint="eastAsia"/>
                <w:kern w:val="24"/>
                <w:sz w:val="24"/>
              </w:rPr>
              <w:t>④</w:t>
            </w:r>
            <w:r w:rsidRPr="003F4545">
              <w:rPr>
                <w:rFonts w:ascii="Times New Roman" w:hAnsi="Times New Roman" w:cs="Times New Roman" w:hint="eastAsia"/>
                <w:kern w:val="24"/>
                <w:sz w:val="24"/>
              </w:rPr>
              <w:t xml:space="preserve"> </w:t>
            </w:r>
            <w:r w:rsidRPr="003F4545">
              <w:rPr>
                <w:rFonts w:ascii="Times New Roman" w:hAnsi="Times New Roman" w:cs="Times New Roman"/>
                <w:kern w:val="24"/>
                <w:sz w:val="24"/>
              </w:rPr>
              <w:t>监测结果</w:t>
            </w:r>
          </w:p>
          <w:p w:rsidR="00EE1275" w:rsidRPr="003F4545" w:rsidRDefault="00E414A2">
            <w:pPr>
              <w:spacing w:line="360" w:lineRule="auto"/>
              <w:ind w:firstLineChars="200" w:firstLine="480"/>
              <w:jc w:val="left"/>
              <w:rPr>
                <w:rFonts w:ascii="Times New Roman" w:hAnsi="Times New Roman" w:cs="Times New Roman"/>
                <w:kern w:val="24"/>
                <w:sz w:val="24"/>
              </w:rPr>
            </w:pPr>
            <w:r w:rsidRPr="003F4545">
              <w:rPr>
                <w:rFonts w:ascii="Times New Roman" w:hAnsi="Times New Roman" w:cs="Times New Roman"/>
                <w:kern w:val="24"/>
                <w:sz w:val="24"/>
              </w:rPr>
              <w:t>监测结果统计如</w:t>
            </w:r>
            <w:r w:rsidRPr="003F4545">
              <w:rPr>
                <w:rFonts w:ascii="Times New Roman" w:hAnsi="Times New Roman" w:cs="Times New Roman"/>
                <w:kern w:val="24"/>
                <w:sz w:val="24"/>
              </w:rPr>
              <w:fldChar w:fldCharType="begin"/>
            </w:r>
            <w:r w:rsidRPr="003F4545">
              <w:rPr>
                <w:rFonts w:ascii="Times New Roman" w:hAnsi="Times New Roman" w:cs="Times New Roman"/>
                <w:kern w:val="24"/>
                <w:sz w:val="24"/>
              </w:rPr>
              <w:instrText xml:space="preserve"> REF _Ref48554546 \h  \* MERGEFORMAT </w:instrText>
            </w:r>
            <w:r w:rsidRPr="003F4545">
              <w:rPr>
                <w:rFonts w:ascii="Times New Roman" w:hAnsi="Times New Roman" w:cs="Times New Roman"/>
                <w:kern w:val="24"/>
                <w:sz w:val="24"/>
              </w:rPr>
            </w:r>
            <w:r w:rsidRPr="003F4545">
              <w:rPr>
                <w:rFonts w:ascii="Times New Roman" w:hAnsi="Times New Roman" w:cs="Times New Roman"/>
                <w:kern w:val="24"/>
                <w:sz w:val="24"/>
              </w:rPr>
              <w:fldChar w:fldCharType="separate"/>
            </w:r>
            <w:r w:rsidR="00316B53" w:rsidRPr="00316B53">
              <w:rPr>
                <w:rFonts w:ascii="Times New Roman" w:hAnsi="Times New Roman" w:cs="Times New Roman" w:hint="eastAsia"/>
                <w:kern w:val="24"/>
                <w:sz w:val="24"/>
              </w:rPr>
              <w:t>表</w:t>
            </w:r>
            <w:r w:rsidR="00316B53" w:rsidRPr="00316B53">
              <w:rPr>
                <w:rFonts w:ascii="Times New Roman" w:hAnsi="Times New Roman" w:cs="Times New Roman" w:hint="eastAsia"/>
                <w:kern w:val="24"/>
                <w:sz w:val="24"/>
              </w:rPr>
              <w:t>3-</w:t>
            </w:r>
            <w:r w:rsidR="00316B53" w:rsidRPr="00316B53">
              <w:rPr>
                <w:rFonts w:ascii="Times New Roman" w:hAnsi="Times New Roman" w:cs="Times New Roman"/>
                <w:kern w:val="24"/>
                <w:sz w:val="24"/>
              </w:rPr>
              <w:t>7</w:t>
            </w:r>
            <w:r w:rsidRPr="003F4545">
              <w:rPr>
                <w:rFonts w:ascii="Times New Roman" w:hAnsi="Times New Roman" w:cs="Times New Roman"/>
                <w:kern w:val="24"/>
                <w:sz w:val="24"/>
              </w:rPr>
              <w:fldChar w:fldCharType="end"/>
            </w:r>
            <w:r w:rsidRPr="003F4545">
              <w:rPr>
                <w:rFonts w:ascii="Times New Roman" w:hAnsi="Times New Roman" w:cs="Times New Roman"/>
                <w:kern w:val="24"/>
                <w:sz w:val="24"/>
              </w:rPr>
              <w:t>所示。</w:t>
            </w:r>
          </w:p>
          <w:p w:rsidR="00EE1275" w:rsidRPr="003F4545" w:rsidRDefault="00E414A2">
            <w:pPr>
              <w:pStyle w:val="af7"/>
              <w:spacing w:before="156"/>
              <w:rPr>
                <w:color w:val="auto"/>
              </w:rPr>
            </w:pPr>
            <w:bookmarkStart w:id="44" w:name="_Ref48554546"/>
            <w:r w:rsidRPr="003F4545">
              <w:rPr>
                <w:rFonts w:hint="eastAsia"/>
                <w:color w:val="auto"/>
              </w:rPr>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7</w:t>
            </w:r>
            <w:r w:rsidRPr="003F4545">
              <w:rPr>
                <w:color w:val="auto"/>
              </w:rPr>
              <w:fldChar w:fldCharType="end"/>
            </w:r>
            <w:bookmarkEnd w:id="44"/>
            <w:r w:rsidRPr="003F4545">
              <w:rPr>
                <w:color w:val="auto"/>
              </w:rPr>
              <w:t xml:space="preserve">  </w:t>
            </w:r>
            <w:r w:rsidRPr="003F4545">
              <w:rPr>
                <w:rFonts w:hint="eastAsia"/>
                <w:color w:val="auto"/>
              </w:rPr>
              <w:t xml:space="preserve"> </w:t>
            </w:r>
            <w:r w:rsidRPr="003F4545">
              <w:rPr>
                <w:color w:val="auto"/>
              </w:rPr>
              <w:t>地表水环境质量现状</w:t>
            </w:r>
            <w:r w:rsidRPr="003F4545">
              <w:rPr>
                <w:rFonts w:hint="eastAsia"/>
                <w:color w:val="auto"/>
              </w:rPr>
              <w:t>补充</w:t>
            </w:r>
            <w:r w:rsidRPr="003F4545">
              <w:rPr>
                <w:color w:val="auto"/>
              </w:rPr>
              <w:t>监测结果</w:t>
            </w:r>
          </w:p>
          <w:p w:rsidR="00EE1275" w:rsidRPr="003F4545" w:rsidRDefault="00E414A2">
            <w:pPr>
              <w:adjustRightInd w:val="0"/>
              <w:jc w:val="right"/>
              <w:textAlignment w:val="baseline"/>
              <w:rPr>
                <w:rFonts w:eastAsia="黑体"/>
                <w:kern w:val="0"/>
                <w:szCs w:val="21"/>
              </w:rPr>
            </w:pPr>
            <w:r w:rsidRPr="003F4545">
              <w:rPr>
                <w:rFonts w:eastAsia="黑体"/>
                <w:kern w:val="0"/>
                <w:szCs w:val="21"/>
              </w:rPr>
              <w:t>单位：</w:t>
            </w:r>
            <w:r w:rsidRPr="003F4545">
              <w:rPr>
                <w:rFonts w:eastAsia="黑体"/>
                <w:kern w:val="0"/>
                <w:szCs w:val="21"/>
              </w:rPr>
              <w:t>pH</w:t>
            </w:r>
            <w:r w:rsidRPr="003F4545">
              <w:rPr>
                <w:rFonts w:eastAsia="黑体"/>
                <w:kern w:val="0"/>
                <w:szCs w:val="21"/>
              </w:rPr>
              <w:t>无量纲</w:t>
            </w:r>
            <w:r w:rsidRPr="003F4545">
              <w:rPr>
                <w:rFonts w:eastAsia="黑体" w:hint="eastAsia"/>
                <w:kern w:val="0"/>
                <w:szCs w:val="21"/>
              </w:rPr>
              <w:t>，粪大肠菌群个</w:t>
            </w:r>
            <w:r w:rsidRPr="003F4545">
              <w:rPr>
                <w:rFonts w:eastAsia="黑体" w:hint="eastAsia"/>
                <w:kern w:val="0"/>
                <w:szCs w:val="21"/>
              </w:rPr>
              <w:t>/L</w:t>
            </w:r>
            <w:r w:rsidRPr="003F4545">
              <w:rPr>
                <w:rFonts w:eastAsia="黑体" w:hint="eastAsia"/>
                <w:kern w:val="0"/>
                <w:szCs w:val="21"/>
              </w:rPr>
              <w:t>，其余均为</w:t>
            </w:r>
            <w:r w:rsidRPr="003F4545">
              <w:rPr>
                <w:rFonts w:eastAsia="黑体" w:hint="eastAsia"/>
                <w:kern w:val="0"/>
                <w:szCs w:val="21"/>
              </w:rPr>
              <w:t>mg/L</w:t>
            </w:r>
          </w:p>
          <w:tbl>
            <w:tblPr>
              <w:tblW w:w="90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993"/>
              <w:gridCol w:w="1417"/>
              <w:gridCol w:w="851"/>
              <w:gridCol w:w="850"/>
              <w:gridCol w:w="848"/>
              <w:gridCol w:w="850"/>
              <w:gridCol w:w="993"/>
            </w:tblGrid>
            <w:tr w:rsidR="003F4545" w:rsidRPr="003F4545">
              <w:trPr>
                <w:cantSplit/>
                <w:trHeight w:val="340"/>
                <w:tblHeader/>
                <w:jc w:val="right"/>
              </w:trPr>
              <w:tc>
                <w:tcPr>
                  <w:tcW w:w="1134" w:type="dxa"/>
                  <w:vAlign w:val="center"/>
                </w:tcPr>
                <w:p w:rsidR="00EE1275" w:rsidRPr="003F4545" w:rsidRDefault="00E414A2">
                  <w:pPr>
                    <w:tabs>
                      <w:tab w:val="left" w:pos="1021"/>
                    </w:tabs>
                    <w:adjustRightInd w:val="0"/>
                    <w:jc w:val="center"/>
                    <w:rPr>
                      <w:rFonts w:ascii="Times New Roman" w:hAnsi="Times New Roman" w:cs="Times New Roman"/>
                      <w:b/>
                      <w:snapToGrid w:val="0"/>
                      <w:kern w:val="28"/>
                      <w:position w:val="-24"/>
                      <w:szCs w:val="21"/>
                      <w:u w:val="single"/>
                    </w:rPr>
                  </w:pPr>
                  <w:r w:rsidRPr="003F4545">
                    <w:rPr>
                      <w:rFonts w:ascii="Times New Roman" w:hAnsi="Times New Roman" w:cs="Times New Roman" w:hint="eastAsia"/>
                      <w:b/>
                      <w:snapToGrid w:val="0"/>
                      <w:kern w:val="28"/>
                      <w:position w:val="-24"/>
                      <w:szCs w:val="21"/>
                      <w:u w:val="single"/>
                    </w:rPr>
                    <w:t>垃圾中转站名称</w:t>
                  </w:r>
                </w:p>
              </w:tc>
              <w:tc>
                <w:tcPr>
                  <w:tcW w:w="1134" w:type="dxa"/>
                  <w:vAlign w:val="center"/>
                </w:tcPr>
                <w:p w:rsidR="00EE1275" w:rsidRPr="003F4545" w:rsidRDefault="00E414A2">
                  <w:pPr>
                    <w:tabs>
                      <w:tab w:val="left" w:pos="1021"/>
                    </w:tabs>
                    <w:adjustRightInd w:val="0"/>
                    <w:jc w:val="center"/>
                    <w:rPr>
                      <w:rFonts w:ascii="Times New Roman" w:hAnsi="Times New Roman" w:cs="Times New Roman"/>
                      <w:b/>
                      <w:snapToGrid w:val="0"/>
                      <w:kern w:val="28"/>
                      <w:position w:val="-24"/>
                      <w:szCs w:val="21"/>
                      <w:u w:val="single"/>
                    </w:rPr>
                  </w:pPr>
                  <w:r w:rsidRPr="003F4545">
                    <w:rPr>
                      <w:rFonts w:ascii="Times New Roman" w:hAnsi="Times New Roman" w:cs="Times New Roman"/>
                      <w:b/>
                      <w:snapToGrid w:val="0"/>
                      <w:kern w:val="28"/>
                      <w:position w:val="-24"/>
                      <w:szCs w:val="21"/>
                      <w:u w:val="single"/>
                    </w:rPr>
                    <w:t>监测点位</w:t>
                  </w:r>
                </w:p>
              </w:tc>
              <w:tc>
                <w:tcPr>
                  <w:tcW w:w="993" w:type="dxa"/>
                  <w:vAlign w:val="center"/>
                </w:tcPr>
                <w:p w:rsidR="00EE1275" w:rsidRPr="003F4545" w:rsidRDefault="00E414A2">
                  <w:pPr>
                    <w:tabs>
                      <w:tab w:val="left" w:pos="1021"/>
                    </w:tabs>
                    <w:adjustRightInd w:val="0"/>
                    <w:jc w:val="center"/>
                    <w:rPr>
                      <w:rFonts w:ascii="Times New Roman" w:hAnsi="Times New Roman" w:cs="Times New Roman"/>
                      <w:b/>
                      <w:snapToGrid w:val="0"/>
                      <w:kern w:val="28"/>
                      <w:position w:val="-24"/>
                      <w:szCs w:val="21"/>
                      <w:u w:val="single"/>
                    </w:rPr>
                  </w:pPr>
                  <w:r w:rsidRPr="003F4545">
                    <w:rPr>
                      <w:rFonts w:ascii="Times New Roman" w:hAnsi="Times New Roman" w:cs="Times New Roman"/>
                      <w:b/>
                      <w:snapToGrid w:val="0"/>
                      <w:kern w:val="28"/>
                      <w:position w:val="-24"/>
                      <w:szCs w:val="21"/>
                      <w:u w:val="single"/>
                    </w:rPr>
                    <w:t>监测项目</w:t>
                  </w:r>
                </w:p>
              </w:tc>
              <w:tc>
                <w:tcPr>
                  <w:tcW w:w="1417" w:type="dxa"/>
                  <w:vAlign w:val="center"/>
                </w:tcPr>
                <w:p w:rsidR="00EE1275" w:rsidRPr="003F4545" w:rsidRDefault="00E414A2">
                  <w:pPr>
                    <w:tabs>
                      <w:tab w:val="left" w:pos="1021"/>
                    </w:tabs>
                    <w:adjustRightInd w:val="0"/>
                    <w:jc w:val="center"/>
                    <w:rPr>
                      <w:rFonts w:ascii="Times New Roman" w:hAnsi="Times New Roman" w:cs="Times New Roman"/>
                      <w:b/>
                      <w:snapToGrid w:val="0"/>
                      <w:kern w:val="28"/>
                      <w:position w:val="-24"/>
                      <w:szCs w:val="21"/>
                      <w:u w:val="single"/>
                    </w:rPr>
                  </w:pPr>
                  <w:r w:rsidRPr="003F4545">
                    <w:rPr>
                      <w:rFonts w:ascii="Times New Roman" w:hAnsi="Times New Roman" w:cs="Times New Roman"/>
                      <w:b/>
                      <w:snapToGrid w:val="0"/>
                      <w:kern w:val="28"/>
                      <w:position w:val="-24"/>
                      <w:szCs w:val="21"/>
                      <w:u w:val="single"/>
                    </w:rPr>
                    <w:t>浓度范围</w:t>
                  </w:r>
                </w:p>
              </w:tc>
              <w:tc>
                <w:tcPr>
                  <w:tcW w:w="851" w:type="dxa"/>
                  <w:vAlign w:val="center"/>
                </w:tcPr>
                <w:p w:rsidR="00EE1275" w:rsidRPr="003F4545" w:rsidRDefault="00E414A2">
                  <w:pPr>
                    <w:tabs>
                      <w:tab w:val="left" w:pos="1021"/>
                    </w:tabs>
                    <w:adjustRightInd w:val="0"/>
                    <w:jc w:val="center"/>
                    <w:rPr>
                      <w:rFonts w:ascii="Times New Roman" w:hAnsi="Times New Roman" w:cs="Times New Roman"/>
                      <w:b/>
                      <w:snapToGrid w:val="0"/>
                      <w:kern w:val="28"/>
                      <w:position w:val="-24"/>
                      <w:szCs w:val="21"/>
                      <w:u w:val="single"/>
                    </w:rPr>
                  </w:pPr>
                  <w:r w:rsidRPr="003F4545">
                    <w:rPr>
                      <w:rFonts w:ascii="Times New Roman" w:hAnsi="Times New Roman" w:cs="Times New Roman"/>
                      <w:b/>
                      <w:snapToGrid w:val="0"/>
                      <w:kern w:val="28"/>
                      <w:position w:val="-24"/>
                      <w:szCs w:val="21"/>
                      <w:u w:val="single"/>
                    </w:rPr>
                    <w:t>平均值</w:t>
                  </w:r>
                </w:p>
              </w:tc>
              <w:tc>
                <w:tcPr>
                  <w:tcW w:w="850" w:type="dxa"/>
                  <w:vAlign w:val="center"/>
                </w:tcPr>
                <w:p w:rsidR="00EE1275" w:rsidRPr="003F4545" w:rsidRDefault="00E414A2">
                  <w:pPr>
                    <w:tabs>
                      <w:tab w:val="left" w:pos="1021"/>
                    </w:tabs>
                    <w:adjustRightInd w:val="0"/>
                    <w:jc w:val="center"/>
                    <w:rPr>
                      <w:rFonts w:ascii="Times New Roman" w:hAnsi="Times New Roman" w:cs="Times New Roman"/>
                      <w:b/>
                      <w:snapToGrid w:val="0"/>
                      <w:kern w:val="28"/>
                      <w:position w:val="-24"/>
                      <w:szCs w:val="21"/>
                      <w:u w:val="single"/>
                    </w:rPr>
                  </w:pPr>
                  <w:r w:rsidRPr="003F4545">
                    <w:rPr>
                      <w:rFonts w:ascii="Times New Roman" w:hAnsi="Times New Roman" w:cs="Times New Roman"/>
                      <w:b/>
                      <w:snapToGrid w:val="0"/>
                      <w:kern w:val="28"/>
                      <w:position w:val="-24"/>
                      <w:szCs w:val="21"/>
                      <w:u w:val="single"/>
                    </w:rPr>
                    <w:t>标准</w:t>
                  </w:r>
                </w:p>
                <w:p w:rsidR="00EE1275" w:rsidRPr="003F4545" w:rsidRDefault="00E414A2">
                  <w:pPr>
                    <w:tabs>
                      <w:tab w:val="left" w:pos="1021"/>
                    </w:tabs>
                    <w:adjustRightInd w:val="0"/>
                    <w:jc w:val="center"/>
                    <w:rPr>
                      <w:rFonts w:ascii="Times New Roman" w:hAnsi="Times New Roman" w:cs="Times New Roman"/>
                      <w:b/>
                      <w:snapToGrid w:val="0"/>
                      <w:kern w:val="28"/>
                      <w:position w:val="-24"/>
                      <w:szCs w:val="21"/>
                      <w:u w:val="single"/>
                    </w:rPr>
                  </w:pPr>
                  <w:r w:rsidRPr="003F4545">
                    <w:rPr>
                      <w:rFonts w:ascii="Times New Roman" w:hAnsi="Times New Roman" w:cs="Times New Roman"/>
                      <w:b/>
                      <w:snapToGrid w:val="0"/>
                      <w:kern w:val="28"/>
                      <w:position w:val="-24"/>
                      <w:szCs w:val="21"/>
                      <w:u w:val="single"/>
                    </w:rPr>
                    <w:t>指数</w:t>
                  </w:r>
                </w:p>
              </w:tc>
              <w:tc>
                <w:tcPr>
                  <w:tcW w:w="848" w:type="dxa"/>
                  <w:vAlign w:val="center"/>
                </w:tcPr>
                <w:p w:rsidR="00EE1275" w:rsidRPr="003F4545" w:rsidRDefault="00E414A2">
                  <w:pPr>
                    <w:tabs>
                      <w:tab w:val="left" w:pos="1021"/>
                    </w:tabs>
                    <w:adjustRightInd w:val="0"/>
                    <w:jc w:val="center"/>
                    <w:rPr>
                      <w:rFonts w:ascii="Times New Roman" w:hAnsi="Times New Roman" w:cs="Times New Roman"/>
                      <w:b/>
                      <w:snapToGrid w:val="0"/>
                      <w:kern w:val="28"/>
                      <w:position w:val="-24"/>
                      <w:szCs w:val="21"/>
                      <w:u w:val="single"/>
                    </w:rPr>
                  </w:pPr>
                  <w:r w:rsidRPr="003F4545">
                    <w:rPr>
                      <w:rFonts w:ascii="Times New Roman" w:hAnsi="Times New Roman" w:cs="Times New Roman"/>
                      <w:b/>
                      <w:snapToGrid w:val="0"/>
                      <w:kern w:val="28"/>
                      <w:position w:val="-24"/>
                      <w:szCs w:val="21"/>
                      <w:u w:val="single"/>
                    </w:rPr>
                    <w:t>超标率</w:t>
                  </w:r>
                  <w:r w:rsidRPr="003F4545">
                    <w:rPr>
                      <w:rFonts w:ascii="Times New Roman" w:hAnsi="Times New Roman" w:cs="Times New Roman"/>
                      <w:b/>
                      <w:snapToGrid w:val="0"/>
                      <w:kern w:val="28"/>
                      <w:position w:val="-24"/>
                      <w:szCs w:val="21"/>
                      <w:u w:val="single"/>
                    </w:rPr>
                    <w:t>%</w:t>
                  </w:r>
                </w:p>
              </w:tc>
              <w:tc>
                <w:tcPr>
                  <w:tcW w:w="850" w:type="dxa"/>
                  <w:vAlign w:val="center"/>
                </w:tcPr>
                <w:p w:rsidR="00EE1275" w:rsidRPr="003F4545" w:rsidRDefault="00E414A2">
                  <w:pPr>
                    <w:tabs>
                      <w:tab w:val="left" w:pos="1021"/>
                    </w:tabs>
                    <w:adjustRightInd w:val="0"/>
                    <w:jc w:val="center"/>
                    <w:rPr>
                      <w:rFonts w:ascii="Times New Roman" w:hAnsi="Times New Roman" w:cs="Times New Roman"/>
                      <w:b/>
                      <w:snapToGrid w:val="0"/>
                      <w:kern w:val="28"/>
                      <w:position w:val="-24"/>
                      <w:szCs w:val="21"/>
                      <w:u w:val="single"/>
                    </w:rPr>
                  </w:pPr>
                  <w:r w:rsidRPr="003F4545">
                    <w:rPr>
                      <w:rFonts w:ascii="Times New Roman" w:hAnsi="Times New Roman" w:cs="Times New Roman"/>
                      <w:b/>
                      <w:snapToGrid w:val="0"/>
                      <w:kern w:val="28"/>
                      <w:position w:val="-24"/>
                      <w:szCs w:val="21"/>
                      <w:u w:val="single"/>
                    </w:rPr>
                    <w:t>最大超标倍数</w:t>
                  </w:r>
                </w:p>
              </w:tc>
              <w:tc>
                <w:tcPr>
                  <w:tcW w:w="993" w:type="dxa"/>
                  <w:vAlign w:val="center"/>
                </w:tcPr>
                <w:p w:rsidR="00EE1275" w:rsidRPr="003F4545" w:rsidRDefault="00E414A2">
                  <w:pPr>
                    <w:tabs>
                      <w:tab w:val="left" w:pos="1021"/>
                    </w:tabs>
                    <w:adjustRightInd w:val="0"/>
                    <w:jc w:val="center"/>
                    <w:rPr>
                      <w:rFonts w:ascii="Times New Roman" w:hAnsi="Times New Roman" w:cs="Times New Roman"/>
                      <w:b/>
                      <w:snapToGrid w:val="0"/>
                      <w:kern w:val="28"/>
                      <w:position w:val="-24"/>
                      <w:szCs w:val="21"/>
                      <w:u w:val="single"/>
                    </w:rPr>
                  </w:pPr>
                  <w:r w:rsidRPr="003F4545">
                    <w:rPr>
                      <w:rFonts w:ascii="Times New Roman" w:hAnsi="Times New Roman" w:cs="Times New Roman"/>
                      <w:b/>
                      <w:snapToGrid w:val="0"/>
                      <w:kern w:val="28"/>
                      <w:position w:val="-24"/>
                      <w:szCs w:val="21"/>
                      <w:u w:val="single"/>
                    </w:rPr>
                    <w:t>标准值</w:t>
                  </w:r>
                </w:p>
              </w:tc>
            </w:tr>
            <w:tr w:rsidR="003F4545" w:rsidRPr="003F4545">
              <w:trPr>
                <w:cantSplit/>
                <w:trHeight w:val="340"/>
                <w:jc w:val="right"/>
              </w:trPr>
              <w:tc>
                <w:tcPr>
                  <w:tcW w:w="1134" w:type="dxa"/>
                  <w:vMerge w:val="restart"/>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茶市镇垃圾中转站</w:t>
                  </w:r>
                </w:p>
              </w:tc>
              <w:tc>
                <w:tcPr>
                  <w:tcW w:w="1134" w:type="dxa"/>
                  <w:vMerge w:val="restart"/>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S2-1</w:t>
                  </w:r>
                  <w:r w:rsidRPr="003F4545">
                    <w:rPr>
                      <w:rFonts w:ascii="Times New Roman" w:hAnsi="Times New Roman" w:cs="Times New Roman" w:hint="eastAsia"/>
                      <w:snapToGrid w:val="0"/>
                      <w:kern w:val="28"/>
                      <w:position w:val="-24"/>
                      <w:szCs w:val="21"/>
                      <w:u w:val="single"/>
                    </w:rPr>
                    <w:t>：项目东南面</w:t>
                  </w:r>
                  <w:r w:rsidRPr="003F4545">
                    <w:rPr>
                      <w:rFonts w:ascii="Times New Roman" w:hAnsi="Times New Roman" w:cs="Times New Roman" w:hint="eastAsia"/>
                      <w:snapToGrid w:val="0"/>
                      <w:kern w:val="28"/>
                      <w:position w:val="-24"/>
                      <w:szCs w:val="21"/>
                      <w:u w:val="single"/>
                    </w:rPr>
                    <w:t>50m</w:t>
                  </w:r>
                  <w:r w:rsidRPr="003F4545">
                    <w:rPr>
                      <w:rFonts w:ascii="Times New Roman" w:hAnsi="Times New Roman" w:cs="Times New Roman" w:hint="eastAsia"/>
                      <w:snapToGrid w:val="0"/>
                      <w:kern w:val="28"/>
                      <w:position w:val="-24"/>
                      <w:szCs w:val="21"/>
                      <w:u w:val="single"/>
                    </w:rPr>
                    <w:t>处水塘</w:t>
                  </w:r>
                </w:p>
              </w:tc>
              <w:tc>
                <w:tcPr>
                  <w:tcW w:w="993" w:type="dxa"/>
                  <w:vAlign w:val="center"/>
                </w:tcPr>
                <w:p w:rsidR="00EE1275" w:rsidRPr="003F4545" w:rsidRDefault="00E414A2">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28"/>
                      <w:position w:val="-24"/>
                      <w:szCs w:val="21"/>
                      <w:u w:val="single"/>
                    </w:rPr>
                    <w:t>pH</w:t>
                  </w:r>
                </w:p>
              </w:tc>
              <w:tc>
                <w:tcPr>
                  <w:tcW w:w="1417" w:type="dxa"/>
                  <w:vAlign w:val="center"/>
                </w:tcPr>
                <w:p w:rsidR="00EE1275" w:rsidRPr="003F4545" w:rsidRDefault="00E414A2">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6.53</w:t>
                  </w:r>
                  <w:r w:rsidRPr="003F4545">
                    <w:rPr>
                      <w:rFonts w:ascii="Times New Roman" w:hAnsi="Times New Roman" w:cs="Times New Roman"/>
                      <w:szCs w:val="21"/>
                      <w:u w:val="single"/>
                    </w:rPr>
                    <w:t>～</w:t>
                  </w:r>
                  <w:r w:rsidRPr="003F4545">
                    <w:rPr>
                      <w:rFonts w:ascii="Times New Roman" w:hAnsi="Times New Roman" w:cs="Times New Roman"/>
                      <w:szCs w:val="21"/>
                      <w:u w:val="single"/>
                    </w:rPr>
                    <w:t>6.56</w:t>
                  </w:r>
                </w:p>
              </w:tc>
              <w:tc>
                <w:tcPr>
                  <w:tcW w:w="851" w:type="dxa"/>
                  <w:vAlign w:val="center"/>
                </w:tcPr>
                <w:p w:rsidR="00EE1275" w:rsidRPr="003F4545" w:rsidRDefault="00E414A2">
                  <w:pPr>
                    <w:widowControl/>
                    <w:jc w:val="center"/>
                    <w:rPr>
                      <w:rFonts w:ascii="Times New Roman" w:hAnsi="Times New Roman" w:cs="Times New Roman"/>
                      <w:sz w:val="22"/>
                      <w:u w:val="single"/>
                    </w:rPr>
                  </w:pPr>
                  <w:r w:rsidRPr="003F4545">
                    <w:rPr>
                      <w:rFonts w:ascii="Times New Roman" w:hAnsi="Times New Roman" w:cs="Times New Roman"/>
                      <w:sz w:val="22"/>
                      <w:u w:val="single"/>
                    </w:rPr>
                    <w:t>/</w:t>
                  </w:r>
                </w:p>
              </w:tc>
              <w:tc>
                <w:tcPr>
                  <w:tcW w:w="850" w:type="dxa"/>
                  <w:vAlign w:val="center"/>
                </w:tcPr>
                <w:p w:rsidR="00EE1275" w:rsidRPr="003F4545" w:rsidRDefault="00E414A2">
                  <w:pPr>
                    <w:jc w:val="center"/>
                    <w:rPr>
                      <w:rFonts w:ascii="Times New Roman" w:eastAsia="宋体" w:hAnsi="Times New Roman" w:cs="Times New Roman"/>
                      <w:szCs w:val="21"/>
                      <w:u w:val="single"/>
                    </w:rPr>
                  </w:pPr>
                  <w:r w:rsidRPr="003F4545">
                    <w:rPr>
                      <w:rFonts w:ascii="Times New Roman" w:hAnsi="Times New Roman" w:cs="Times New Roman" w:hint="eastAsia"/>
                      <w:szCs w:val="21"/>
                      <w:u w:val="single"/>
                    </w:rPr>
                    <w:t>/</w:t>
                  </w:r>
                </w:p>
              </w:tc>
              <w:tc>
                <w:tcPr>
                  <w:tcW w:w="848"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6~9</w:t>
                  </w:r>
                </w:p>
              </w:tc>
            </w:tr>
            <w:tr w:rsidR="003F4545" w:rsidRPr="003F4545">
              <w:trPr>
                <w:cantSplit/>
                <w:trHeight w:val="340"/>
                <w:jc w:val="right"/>
              </w:trPr>
              <w:tc>
                <w:tcPr>
                  <w:tcW w:w="1134" w:type="dxa"/>
                  <w:vMerge/>
                  <w:vAlign w:val="center"/>
                </w:tcPr>
                <w:p w:rsidR="00EE1275" w:rsidRPr="003F4545" w:rsidRDefault="00EE1275">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EE1275" w:rsidRPr="003F4545" w:rsidRDefault="00EE1275">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COD</w:t>
                  </w:r>
                  <w:r w:rsidRPr="003F4545">
                    <w:rPr>
                      <w:rFonts w:ascii="Times New Roman" w:hAnsi="Times New Roman" w:cs="Times New Roman"/>
                      <w:snapToGrid w:val="0"/>
                      <w:kern w:val="28"/>
                      <w:position w:val="-24"/>
                      <w:szCs w:val="21"/>
                      <w:u w:val="single"/>
                      <w:vertAlign w:val="subscript"/>
                    </w:rPr>
                    <w:t>Cr</w:t>
                  </w:r>
                </w:p>
              </w:tc>
              <w:tc>
                <w:tcPr>
                  <w:tcW w:w="1417" w:type="dxa"/>
                  <w:vAlign w:val="center"/>
                </w:tcPr>
                <w:p w:rsidR="00EE1275" w:rsidRPr="003F4545" w:rsidRDefault="00E414A2">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16</w:t>
                  </w:r>
                  <w:r w:rsidRPr="003F4545">
                    <w:rPr>
                      <w:rFonts w:ascii="Times New Roman" w:hAnsi="Times New Roman" w:cs="Times New Roman"/>
                      <w:szCs w:val="21"/>
                      <w:u w:val="single"/>
                    </w:rPr>
                    <w:t>～</w:t>
                  </w:r>
                  <w:r w:rsidRPr="003F4545">
                    <w:rPr>
                      <w:rFonts w:ascii="Times New Roman" w:hAnsi="Times New Roman" w:cs="Times New Roman"/>
                      <w:szCs w:val="21"/>
                      <w:u w:val="single"/>
                    </w:rPr>
                    <w:t>18</w:t>
                  </w:r>
                </w:p>
              </w:tc>
              <w:tc>
                <w:tcPr>
                  <w:tcW w:w="851" w:type="dxa"/>
                  <w:vAlign w:val="center"/>
                </w:tcPr>
                <w:p w:rsidR="00EE1275" w:rsidRPr="003F4545" w:rsidRDefault="00E414A2">
                  <w:pPr>
                    <w:pStyle w:val="-WJG"/>
                    <w:rPr>
                      <w:u w:val="single"/>
                    </w:rPr>
                  </w:pPr>
                  <w:r w:rsidRPr="003F4545">
                    <w:rPr>
                      <w:rFonts w:hint="eastAsia"/>
                      <w:u w:val="single"/>
                    </w:rPr>
                    <w:t>17</w:t>
                  </w:r>
                </w:p>
              </w:tc>
              <w:tc>
                <w:tcPr>
                  <w:tcW w:w="850" w:type="dxa"/>
                  <w:vAlign w:val="center"/>
                </w:tcPr>
                <w:p w:rsidR="00EE1275"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0.57</w:t>
                  </w:r>
                </w:p>
              </w:tc>
              <w:tc>
                <w:tcPr>
                  <w:tcW w:w="848"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EE1275"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30</w:t>
                  </w:r>
                </w:p>
              </w:tc>
            </w:tr>
            <w:tr w:rsidR="003F4545" w:rsidRPr="003F4545">
              <w:trPr>
                <w:cantSplit/>
                <w:trHeight w:val="340"/>
                <w:jc w:val="right"/>
              </w:trPr>
              <w:tc>
                <w:tcPr>
                  <w:tcW w:w="1134" w:type="dxa"/>
                  <w:vMerge/>
                  <w:vAlign w:val="center"/>
                </w:tcPr>
                <w:p w:rsidR="00EE1275" w:rsidRPr="003F4545" w:rsidRDefault="00EE1275">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EE1275" w:rsidRPr="003F4545" w:rsidRDefault="00EE1275">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EE1275" w:rsidRPr="003F4545" w:rsidRDefault="00E414A2">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28"/>
                      <w:position w:val="-24"/>
                      <w:szCs w:val="21"/>
                      <w:u w:val="single"/>
                    </w:rPr>
                    <w:t>BOD</w:t>
                  </w:r>
                  <w:r w:rsidRPr="003F4545">
                    <w:rPr>
                      <w:rFonts w:ascii="Times New Roman" w:hAnsi="Times New Roman" w:cs="Times New Roman"/>
                      <w:snapToGrid w:val="0"/>
                      <w:kern w:val="28"/>
                      <w:position w:val="-24"/>
                      <w:szCs w:val="21"/>
                      <w:u w:val="single"/>
                      <w:vertAlign w:val="subscript"/>
                    </w:rPr>
                    <w:t>5</w:t>
                  </w:r>
                </w:p>
              </w:tc>
              <w:tc>
                <w:tcPr>
                  <w:tcW w:w="1417" w:type="dxa"/>
                  <w:vAlign w:val="center"/>
                </w:tcPr>
                <w:p w:rsidR="00EE1275" w:rsidRPr="003F4545" w:rsidRDefault="00E414A2">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0.7</w:t>
                  </w:r>
                  <w:r w:rsidRPr="003F4545">
                    <w:rPr>
                      <w:rFonts w:ascii="Times New Roman" w:hAnsi="Times New Roman" w:cs="Times New Roman"/>
                      <w:szCs w:val="21"/>
                      <w:u w:val="single"/>
                    </w:rPr>
                    <w:t>～</w:t>
                  </w:r>
                  <w:r w:rsidRPr="003F4545">
                    <w:rPr>
                      <w:rFonts w:ascii="Times New Roman" w:hAnsi="Times New Roman" w:cs="Times New Roman"/>
                      <w:szCs w:val="21"/>
                      <w:u w:val="single"/>
                    </w:rPr>
                    <w:t>0.9</w:t>
                  </w:r>
                </w:p>
              </w:tc>
              <w:tc>
                <w:tcPr>
                  <w:tcW w:w="851" w:type="dxa"/>
                  <w:vAlign w:val="center"/>
                </w:tcPr>
                <w:p w:rsidR="00EE1275" w:rsidRPr="003F4545" w:rsidRDefault="00E414A2">
                  <w:pPr>
                    <w:pStyle w:val="-WJG"/>
                    <w:rPr>
                      <w:u w:val="single"/>
                    </w:rPr>
                  </w:pPr>
                  <w:r w:rsidRPr="003F4545">
                    <w:rPr>
                      <w:rFonts w:hint="eastAsia"/>
                      <w:u w:val="single"/>
                    </w:rPr>
                    <w:t>0.8</w:t>
                  </w:r>
                </w:p>
              </w:tc>
              <w:tc>
                <w:tcPr>
                  <w:tcW w:w="850" w:type="dxa"/>
                  <w:vAlign w:val="center"/>
                </w:tcPr>
                <w:p w:rsidR="00EE1275"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0.13</w:t>
                  </w:r>
                </w:p>
              </w:tc>
              <w:tc>
                <w:tcPr>
                  <w:tcW w:w="848"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EE1275"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6</w:t>
                  </w:r>
                </w:p>
              </w:tc>
            </w:tr>
            <w:tr w:rsidR="003F4545" w:rsidRPr="003F4545">
              <w:trPr>
                <w:cantSplit/>
                <w:trHeight w:val="340"/>
                <w:jc w:val="right"/>
              </w:trPr>
              <w:tc>
                <w:tcPr>
                  <w:tcW w:w="1134" w:type="dxa"/>
                  <w:vMerge/>
                  <w:vAlign w:val="center"/>
                </w:tcPr>
                <w:p w:rsidR="00EE1275" w:rsidRPr="003F4545" w:rsidRDefault="00EE1275">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EE1275" w:rsidRPr="003F4545" w:rsidRDefault="00EE1275">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NH</w:t>
                  </w:r>
                  <w:r w:rsidRPr="003F4545">
                    <w:rPr>
                      <w:rFonts w:ascii="Times New Roman" w:hAnsi="Times New Roman" w:cs="Times New Roman"/>
                      <w:snapToGrid w:val="0"/>
                      <w:kern w:val="28"/>
                      <w:position w:val="-24"/>
                      <w:szCs w:val="21"/>
                      <w:u w:val="single"/>
                      <w:vertAlign w:val="subscript"/>
                    </w:rPr>
                    <w:t>3</w:t>
                  </w:r>
                  <w:r w:rsidRPr="003F4545">
                    <w:rPr>
                      <w:rFonts w:ascii="Times New Roman" w:hAnsi="Times New Roman" w:cs="Times New Roman"/>
                      <w:snapToGrid w:val="0"/>
                      <w:kern w:val="28"/>
                      <w:position w:val="-24"/>
                      <w:szCs w:val="21"/>
                      <w:u w:val="single"/>
                    </w:rPr>
                    <w:t>-N</w:t>
                  </w:r>
                </w:p>
              </w:tc>
              <w:tc>
                <w:tcPr>
                  <w:tcW w:w="1417" w:type="dxa"/>
                  <w:vAlign w:val="center"/>
                </w:tcPr>
                <w:p w:rsidR="00EE1275" w:rsidRPr="003F4545" w:rsidRDefault="00E414A2">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0.401</w:t>
                  </w:r>
                  <w:r w:rsidRPr="003F4545">
                    <w:rPr>
                      <w:rFonts w:ascii="Times New Roman" w:hAnsi="Times New Roman" w:cs="Times New Roman"/>
                      <w:szCs w:val="21"/>
                      <w:u w:val="single"/>
                    </w:rPr>
                    <w:t>～</w:t>
                  </w:r>
                  <w:r w:rsidRPr="003F4545">
                    <w:rPr>
                      <w:rFonts w:ascii="Times New Roman" w:hAnsi="Times New Roman" w:cs="Times New Roman"/>
                      <w:szCs w:val="21"/>
                      <w:u w:val="single"/>
                    </w:rPr>
                    <w:t>0.407</w:t>
                  </w:r>
                </w:p>
              </w:tc>
              <w:tc>
                <w:tcPr>
                  <w:tcW w:w="851" w:type="dxa"/>
                  <w:vAlign w:val="center"/>
                </w:tcPr>
                <w:p w:rsidR="00EE1275" w:rsidRPr="003F4545" w:rsidRDefault="00E414A2">
                  <w:pPr>
                    <w:pStyle w:val="-WJG"/>
                    <w:rPr>
                      <w:u w:val="single"/>
                    </w:rPr>
                  </w:pPr>
                  <w:r w:rsidRPr="003F4545">
                    <w:rPr>
                      <w:rFonts w:hint="eastAsia"/>
                      <w:u w:val="single"/>
                    </w:rPr>
                    <w:t>0.403</w:t>
                  </w:r>
                </w:p>
              </w:tc>
              <w:tc>
                <w:tcPr>
                  <w:tcW w:w="850" w:type="dxa"/>
                  <w:vAlign w:val="center"/>
                </w:tcPr>
                <w:p w:rsidR="00EE1275"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0.27</w:t>
                  </w:r>
                </w:p>
              </w:tc>
              <w:tc>
                <w:tcPr>
                  <w:tcW w:w="848"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EE1275" w:rsidRPr="003F4545" w:rsidRDefault="00E414A2" w:rsidP="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1.</w:t>
                  </w:r>
                  <w:r w:rsidR="000F47FB" w:rsidRPr="003F4545">
                    <w:rPr>
                      <w:rFonts w:ascii="Times New Roman" w:hAnsi="Times New Roman" w:cs="Times New Roman" w:hint="eastAsia"/>
                      <w:snapToGrid w:val="0"/>
                      <w:kern w:val="28"/>
                      <w:position w:val="-24"/>
                      <w:szCs w:val="21"/>
                      <w:u w:val="single"/>
                    </w:rPr>
                    <w:t>5</w:t>
                  </w:r>
                </w:p>
              </w:tc>
            </w:tr>
            <w:tr w:rsidR="003F4545" w:rsidRPr="003F4545">
              <w:trPr>
                <w:cantSplit/>
                <w:trHeight w:val="340"/>
                <w:jc w:val="right"/>
              </w:trPr>
              <w:tc>
                <w:tcPr>
                  <w:tcW w:w="1134" w:type="dxa"/>
                  <w:vMerge/>
                  <w:vAlign w:val="center"/>
                </w:tcPr>
                <w:p w:rsidR="00EE1275" w:rsidRPr="003F4545" w:rsidRDefault="00EE1275">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EE1275" w:rsidRPr="003F4545" w:rsidRDefault="00EE1275">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EE1275" w:rsidRPr="003F4545" w:rsidRDefault="00E414A2">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28"/>
                      <w:position w:val="-24"/>
                      <w:szCs w:val="21"/>
                      <w:u w:val="single"/>
                    </w:rPr>
                    <w:t>石油类</w:t>
                  </w:r>
                </w:p>
              </w:tc>
              <w:tc>
                <w:tcPr>
                  <w:tcW w:w="1417" w:type="dxa"/>
                  <w:vAlign w:val="center"/>
                </w:tcPr>
                <w:p w:rsidR="00EE1275" w:rsidRPr="003F4545" w:rsidRDefault="00E414A2">
                  <w:pPr>
                    <w:jc w:val="center"/>
                    <w:rPr>
                      <w:rFonts w:ascii="Times New Roman" w:eastAsia="宋体" w:hAnsi="Times New Roman" w:cs="Times New Roman"/>
                      <w:szCs w:val="21"/>
                      <w:u w:val="single"/>
                    </w:rPr>
                  </w:pPr>
                  <w:r w:rsidRPr="003F4545">
                    <w:rPr>
                      <w:rFonts w:ascii="Times New Roman" w:hAnsi="Times New Roman" w:cs="Times New Roman" w:hint="eastAsia"/>
                      <w:szCs w:val="21"/>
                      <w:u w:val="single"/>
                    </w:rPr>
                    <w:t>ND</w:t>
                  </w:r>
                </w:p>
              </w:tc>
              <w:tc>
                <w:tcPr>
                  <w:tcW w:w="851" w:type="dxa"/>
                  <w:vAlign w:val="center"/>
                </w:tcPr>
                <w:p w:rsidR="00EE1275" w:rsidRPr="003F4545" w:rsidRDefault="00E414A2">
                  <w:pPr>
                    <w:pStyle w:val="-WJG"/>
                    <w:rPr>
                      <w:u w:val="single"/>
                    </w:rPr>
                  </w:pPr>
                  <w:r w:rsidRPr="003F4545">
                    <w:rPr>
                      <w:rFonts w:hint="eastAsia"/>
                      <w:u w:val="single"/>
                    </w:rPr>
                    <w:t>ND</w:t>
                  </w:r>
                </w:p>
              </w:tc>
              <w:tc>
                <w:tcPr>
                  <w:tcW w:w="850" w:type="dxa"/>
                  <w:vAlign w:val="center"/>
                </w:tcPr>
                <w:p w:rsidR="00EE1275" w:rsidRPr="003F4545" w:rsidRDefault="00E414A2">
                  <w:pPr>
                    <w:jc w:val="center"/>
                    <w:rPr>
                      <w:rFonts w:ascii="Times New Roman" w:eastAsia="宋体" w:hAnsi="Times New Roman" w:cs="Times New Roman"/>
                      <w:szCs w:val="21"/>
                      <w:u w:val="single"/>
                    </w:rPr>
                  </w:pPr>
                  <w:r w:rsidRPr="003F4545">
                    <w:rPr>
                      <w:rFonts w:ascii="Times New Roman" w:hAnsi="Times New Roman" w:cs="Times New Roman" w:hint="eastAsia"/>
                      <w:szCs w:val="21"/>
                      <w:u w:val="single"/>
                    </w:rPr>
                    <w:t>/</w:t>
                  </w:r>
                </w:p>
              </w:tc>
              <w:tc>
                <w:tcPr>
                  <w:tcW w:w="848"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EE1275"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r w:rsidR="00E414A2" w:rsidRPr="003F4545">
                    <w:rPr>
                      <w:rFonts w:ascii="Times New Roman" w:hAnsi="Times New Roman" w:cs="Times New Roman"/>
                      <w:snapToGrid w:val="0"/>
                      <w:kern w:val="28"/>
                      <w:position w:val="-24"/>
                      <w:szCs w:val="21"/>
                      <w:u w:val="single"/>
                    </w:rPr>
                    <w:t>5</w:t>
                  </w:r>
                </w:p>
              </w:tc>
            </w:tr>
            <w:tr w:rsidR="003F4545" w:rsidRPr="003F4545">
              <w:trPr>
                <w:cantSplit/>
                <w:trHeight w:val="340"/>
                <w:jc w:val="right"/>
              </w:trPr>
              <w:tc>
                <w:tcPr>
                  <w:tcW w:w="1134" w:type="dxa"/>
                  <w:vMerge/>
                  <w:vAlign w:val="center"/>
                </w:tcPr>
                <w:p w:rsidR="00EE1275" w:rsidRPr="003F4545" w:rsidRDefault="00EE1275">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EE1275" w:rsidRPr="003F4545" w:rsidRDefault="00EE1275">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EE1275" w:rsidRPr="003F4545" w:rsidRDefault="00E414A2">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28"/>
                      <w:position w:val="-24"/>
                      <w:szCs w:val="21"/>
                      <w:u w:val="single"/>
                    </w:rPr>
                    <w:t>总磷</w:t>
                  </w:r>
                </w:p>
              </w:tc>
              <w:tc>
                <w:tcPr>
                  <w:tcW w:w="1417" w:type="dxa"/>
                  <w:vAlign w:val="center"/>
                </w:tcPr>
                <w:p w:rsidR="00EE1275" w:rsidRPr="003F4545" w:rsidRDefault="00E414A2">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0.12</w:t>
                  </w:r>
                  <w:r w:rsidRPr="003F4545">
                    <w:rPr>
                      <w:rFonts w:ascii="Times New Roman" w:hAnsi="Times New Roman" w:cs="Times New Roman"/>
                      <w:szCs w:val="21"/>
                      <w:u w:val="single"/>
                    </w:rPr>
                    <w:t>～</w:t>
                  </w:r>
                  <w:r w:rsidRPr="003F4545">
                    <w:rPr>
                      <w:rFonts w:ascii="Times New Roman" w:hAnsi="Times New Roman" w:cs="Times New Roman"/>
                      <w:szCs w:val="21"/>
                      <w:u w:val="single"/>
                    </w:rPr>
                    <w:t>0.13</w:t>
                  </w:r>
                </w:p>
              </w:tc>
              <w:tc>
                <w:tcPr>
                  <w:tcW w:w="851" w:type="dxa"/>
                  <w:vAlign w:val="center"/>
                </w:tcPr>
                <w:p w:rsidR="00EE1275" w:rsidRPr="003F4545" w:rsidRDefault="00E414A2">
                  <w:pPr>
                    <w:pStyle w:val="-WJG"/>
                    <w:rPr>
                      <w:u w:val="single"/>
                    </w:rPr>
                  </w:pPr>
                  <w:r w:rsidRPr="003F4545">
                    <w:rPr>
                      <w:rFonts w:hint="eastAsia"/>
                      <w:u w:val="single"/>
                    </w:rPr>
                    <w:t>0.123</w:t>
                  </w:r>
                </w:p>
              </w:tc>
              <w:tc>
                <w:tcPr>
                  <w:tcW w:w="850" w:type="dxa"/>
                  <w:vAlign w:val="center"/>
                </w:tcPr>
                <w:p w:rsidR="00EE1275"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0.41</w:t>
                  </w:r>
                </w:p>
              </w:tc>
              <w:tc>
                <w:tcPr>
                  <w:tcW w:w="848"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EE1275" w:rsidRPr="003F4545" w:rsidRDefault="00E414A2" w:rsidP="000F47FB">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0"/>
                      <w:position w:val="-24"/>
                      <w:szCs w:val="21"/>
                      <w:u w:val="single"/>
                    </w:rPr>
                    <w:t>0.</w:t>
                  </w:r>
                  <w:r w:rsidR="000F47FB" w:rsidRPr="003F4545">
                    <w:rPr>
                      <w:rFonts w:ascii="Times New Roman" w:hAnsi="Times New Roman" w:cs="Times New Roman" w:hint="eastAsia"/>
                      <w:snapToGrid w:val="0"/>
                      <w:kern w:val="0"/>
                      <w:position w:val="-24"/>
                      <w:szCs w:val="21"/>
                      <w:u w:val="single"/>
                    </w:rPr>
                    <w:t>3</w:t>
                  </w:r>
                </w:p>
              </w:tc>
            </w:tr>
            <w:tr w:rsidR="003F4545" w:rsidRPr="003F4545">
              <w:trPr>
                <w:cantSplit/>
                <w:trHeight w:val="340"/>
                <w:jc w:val="right"/>
              </w:trPr>
              <w:tc>
                <w:tcPr>
                  <w:tcW w:w="1134" w:type="dxa"/>
                  <w:vMerge/>
                  <w:vAlign w:val="center"/>
                </w:tcPr>
                <w:p w:rsidR="00EE1275" w:rsidRPr="003F4545" w:rsidRDefault="00EE1275">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EE1275" w:rsidRPr="003F4545" w:rsidRDefault="00EE1275">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EE1275" w:rsidRPr="003F4545" w:rsidRDefault="00766773">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总氮</w:t>
                  </w:r>
                </w:p>
              </w:tc>
              <w:tc>
                <w:tcPr>
                  <w:tcW w:w="1417" w:type="dxa"/>
                  <w:vAlign w:val="center"/>
                </w:tcPr>
                <w:p w:rsidR="00EE1275" w:rsidRPr="003F4545" w:rsidRDefault="00E414A2">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0.82</w:t>
                  </w:r>
                  <w:r w:rsidRPr="003F4545">
                    <w:rPr>
                      <w:rFonts w:ascii="Times New Roman" w:hAnsi="Times New Roman" w:cs="Times New Roman"/>
                      <w:szCs w:val="21"/>
                      <w:u w:val="single"/>
                    </w:rPr>
                    <w:t>～</w:t>
                  </w:r>
                  <w:r w:rsidRPr="003F4545">
                    <w:rPr>
                      <w:rFonts w:ascii="Times New Roman" w:hAnsi="Times New Roman" w:cs="Times New Roman"/>
                      <w:szCs w:val="21"/>
                      <w:u w:val="single"/>
                    </w:rPr>
                    <w:t>0.84</w:t>
                  </w:r>
                </w:p>
              </w:tc>
              <w:tc>
                <w:tcPr>
                  <w:tcW w:w="851" w:type="dxa"/>
                  <w:vAlign w:val="center"/>
                </w:tcPr>
                <w:p w:rsidR="00EE1275" w:rsidRPr="003F4545" w:rsidRDefault="00E414A2">
                  <w:pPr>
                    <w:pStyle w:val="-WJG"/>
                    <w:rPr>
                      <w:u w:val="single"/>
                    </w:rPr>
                  </w:pPr>
                  <w:r w:rsidRPr="003F4545">
                    <w:rPr>
                      <w:rFonts w:hint="eastAsia"/>
                      <w:u w:val="single"/>
                    </w:rPr>
                    <w:t>0.83</w:t>
                  </w:r>
                </w:p>
              </w:tc>
              <w:tc>
                <w:tcPr>
                  <w:tcW w:w="850" w:type="dxa"/>
                  <w:vAlign w:val="center"/>
                </w:tcPr>
                <w:p w:rsidR="00EE1275"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0.55</w:t>
                  </w:r>
                </w:p>
              </w:tc>
              <w:tc>
                <w:tcPr>
                  <w:tcW w:w="848"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EE1275" w:rsidRPr="003F4545" w:rsidRDefault="00E414A2">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EE1275" w:rsidRPr="003F4545" w:rsidRDefault="00E414A2" w:rsidP="000F47FB">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0"/>
                      <w:position w:val="-24"/>
                      <w:szCs w:val="21"/>
                      <w:u w:val="single"/>
                    </w:rPr>
                    <w:t>1.</w:t>
                  </w:r>
                  <w:r w:rsidR="000F47FB" w:rsidRPr="003F4545">
                    <w:rPr>
                      <w:rFonts w:ascii="Times New Roman" w:hAnsi="Times New Roman" w:cs="Times New Roman" w:hint="eastAsia"/>
                      <w:snapToGrid w:val="0"/>
                      <w:kern w:val="0"/>
                      <w:position w:val="-24"/>
                      <w:szCs w:val="21"/>
                      <w:u w:val="single"/>
                    </w:rPr>
                    <w:t>5</w:t>
                  </w:r>
                </w:p>
              </w:tc>
            </w:tr>
            <w:tr w:rsidR="003F4545" w:rsidRPr="003F4545">
              <w:trPr>
                <w:cantSplit/>
                <w:trHeight w:val="340"/>
                <w:jc w:val="right"/>
              </w:trPr>
              <w:tc>
                <w:tcPr>
                  <w:tcW w:w="1134" w:type="dxa"/>
                  <w:vMerge w:val="restart"/>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宝盖镇（樟树村）垃圾中转站</w:t>
                  </w:r>
                </w:p>
              </w:tc>
              <w:tc>
                <w:tcPr>
                  <w:tcW w:w="1134" w:type="dxa"/>
                  <w:vMerge w:val="restart"/>
                  <w:vAlign w:val="center"/>
                </w:tcPr>
                <w:p w:rsidR="000F47FB" w:rsidRPr="003F4545" w:rsidRDefault="000F47FB" w:rsidP="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S6-1</w:t>
                  </w:r>
                  <w:r w:rsidRPr="003F4545">
                    <w:rPr>
                      <w:rFonts w:ascii="Times New Roman" w:hAnsi="Times New Roman" w:cs="Times New Roman" w:hint="eastAsia"/>
                      <w:snapToGrid w:val="0"/>
                      <w:kern w:val="28"/>
                      <w:position w:val="-24"/>
                      <w:szCs w:val="21"/>
                      <w:u w:val="single"/>
                    </w:rPr>
                    <w:t>：项目东南面</w:t>
                  </w:r>
                  <w:r w:rsidRPr="003F4545">
                    <w:rPr>
                      <w:rFonts w:ascii="Times New Roman" w:hAnsi="Times New Roman" w:cs="Times New Roman" w:hint="eastAsia"/>
                      <w:snapToGrid w:val="0"/>
                      <w:kern w:val="28"/>
                      <w:position w:val="-24"/>
                      <w:szCs w:val="21"/>
                      <w:u w:val="single"/>
                    </w:rPr>
                    <w:t>180m</w:t>
                  </w:r>
                  <w:r w:rsidRPr="003F4545">
                    <w:rPr>
                      <w:rFonts w:ascii="Times New Roman" w:hAnsi="Times New Roman" w:cs="Times New Roman" w:hint="eastAsia"/>
                      <w:snapToGrid w:val="0"/>
                      <w:kern w:val="28"/>
                      <w:position w:val="-24"/>
                      <w:szCs w:val="21"/>
                      <w:u w:val="single"/>
                    </w:rPr>
                    <w:t>处白毛塘</w:t>
                  </w: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28"/>
                      <w:position w:val="-24"/>
                      <w:szCs w:val="21"/>
                      <w:u w:val="single"/>
                    </w:rPr>
                    <w:t>pH</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6.58</w:t>
                  </w:r>
                  <w:r w:rsidRPr="003F4545">
                    <w:rPr>
                      <w:rFonts w:ascii="Times New Roman" w:hAnsi="Times New Roman" w:cs="Times New Roman"/>
                      <w:szCs w:val="21"/>
                      <w:u w:val="single"/>
                    </w:rPr>
                    <w:t>～</w:t>
                  </w:r>
                  <w:r w:rsidRPr="003F4545">
                    <w:rPr>
                      <w:rFonts w:ascii="Times New Roman" w:hAnsi="Times New Roman" w:cs="Times New Roman"/>
                      <w:szCs w:val="21"/>
                      <w:u w:val="single"/>
                    </w:rPr>
                    <w:t>6.6</w:t>
                  </w:r>
                </w:p>
              </w:tc>
              <w:tc>
                <w:tcPr>
                  <w:tcW w:w="851" w:type="dxa"/>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sz w:val="22"/>
                      <w:u w:val="single"/>
                    </w:rPr>
                    <w:t>/</w:t>
                  </w:r>
                </w:p>
              </w:tc>
              <w:tc>
                <w:tcPr>
                  <w:tcW w:w="850"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hint="eastAsia"/>
                      <w:szCs w:val="21"/>
                      <w:u w:val="single"/>
                    </w:rPr>
                    <w:t>/</w:t>
                  </w:r>
                </w:p>
              </w:tc>
              <w:tc>
                <w:tcPr>
                  <w:tcW w:w="848"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6~9</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COD</w:t>
                  </w:r>
                  <w:r w:rsidRPr="003F4545">
                    <w:rPr>
                      <w:rFonts w:ascii="Times New Roman" w:hAnsi="Times New Roman" w:cs="Times New Roman"/>
                      <w:snapToGrid w:val="0"/>
                      <w:kern w:val="28"/>
                      <w:position w:val="-24"/>
                      <w:szCs w:val="21"/>
                      <w:u w:val="single"/>
                      <w:vertAlign w:val="subscript"/>
                    </w:rPr>
                    <w:t>Cr</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10</w:t>
                  </w:r>
                  <w:r w:rsidRPr="003F4545">
                    <w:rPr>
                      <w:rFonts w:ascii="Times New Roman" w:hAnsi="Times New Roman" w:cs="Times New Roman"/>
                      <w:szCs w:val="21"/>
                      <w:u w:val="single"/>
                    </w:rPr>
                    <w:t>～</w:t>
                  </w:r>
                  <w:r w:rsidRPr="003F4545">
                    <w:rPr>
                      <w:rFonts w:ascii="Times New Roman" w:hAnsi="Times New Roman" w:cs="Times New Roman"/>
                      <w:szCs w:val="21"/>
                      <w:u w:val="single"/>
                    </w:rPr>
                    <w:t>15</w:t>
                  </w:r>
                </w:p>
              </w:tc>
              <w:tc>
                <w:tcPr>
                  <w:tcW w:w="851" w:type="dxa"/>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hint="eastAsia"/>
                      <w:sz w:val="22"/>
                      <w:u w:val="single"/>
                    </w:rPr>
                    <w:t>12</w:t>
                  </w:r>
                </w:p>
              </w:tc>
              <w:tc>
                <w:tcPr>
                  <w:tcW w:w="850" w:type="dxa"/>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0.40</w:t>
                  </w:r>
                </w:p>
              </w:tc>
              <w:tc>
                <w:tcPr>
                  <w:tcW w:w="848"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30</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28"/>
                      <w:position w:val="-24"/>
                      <w:szCs w:val="21"/>
                      <w:u w:val="single"/>
                    </w:rPr>
                    <w:t>BOD</w:t>
                  </w:r>
                  <w:r w:rsidRPr="003F4545">
                    <w:rPr>
                      <w:rFonts w:ascii="Times New Roman" w:hAnsi="Times New Roman" w:cs="Times New Roman"/>
                      <w:snapToGrid w:val="0"/>
                      <w:kern w:val="28"/>
                      <w:position w:val="-24"/>
                      <w:szCs w:val="21"/>
                      <w:u w:val="single"/>
                      <w:vertAlign w:val="subscript"/>
                    </w:rPr>
                    <w:t>5</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0.5</w:t>
                  </w:r>
                  <w:r w:rsidRPr="003F4545">
                    <w:rPr>
                      <w:rFonts w:ascii="Times New Roman" w:hAnsi="Times New Roman" w:cs="Times New Roman"/>
                      <w:szCs w:val="21"/>
                      <w:u w:val="single"/>
                    </w:rPr>
                    <w:t>～</w:t>
                  </w:r>
                  <w:r w:rsidRPr="003F4545">
                    <w:rPr>
                      <w:rFonts w:ascii="Times New Roman" w:hAnsi="Times New Roman" w:cs="Times New Roman"/>
                      <w:szCs w:val="21"/>
                      <w:u w:val="single"/>
                    </w:rPr>
                    <w:t>0.8</w:t>
                  </w:r>
                </w:p>
              </w:tc>
              <w:tc>
                <w:tcPr>
                  <w:tcW w:w="851" w:type="dxa"/>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hint="eastAsia"/>
                      <w:sz w:val="22"/>
                      <w:u w:val="single"/>
                    </w:rPr>
                    <w:t>0.7</w:t>
                  </w:r>
                </w:p>
              </w:tc>
              <w:tc>
                <w:tcPr>
                  <w:tcW w:w="850" w:type="dxa"/>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0.12</w:t>
                  </w:r>
                </w:p>
              </w:tc>
              <w:tc>
                <w:tcPr>
                  <w:tcW w:w="848"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6</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NH</w:t>
                  </w:r>
                  <w:r w:rsidRPr="003F4545">
                    <w:rPr>
                      <w:rFonts w:ascii="Times New Roman" w:hAnsi="Times New Roman" w:cs="Times New Roman"/>
                      <w:snapToGrid w:val="0"/>
                      <w:kern w:val="28"/>
                      <w:position w:val="-24"/>
                      <w:szCs w:val="21"/>
                      <w:u w:val="single"/>
                      <w:vertAlign w:val="subscript"/>
                    </w:rPr>
                    <w:t>3</w:t>
                  </w:r>
                  <w:r w:rsidRPr="003F4545">
                    <w:rPr>
                      <w:rFonts w:ascii="Times New Roman" w:hAnsi="Times New Roman" w:cs="Times New Roman"/>
                      <w:snapToGrid w:val="0"/>
                      <w:kern w:val="28"/>
                      <w:position w:val="-24"/>
                      <w:szCs w:val="21"/>
                      <w:u w:val="single"/>
                    </w:rPr>
                    <w:t>-N</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0.412</w:t>
                  </w:r>
                  <w:r w:rsidRPr="003F4545">
                    <w:rPr>
                      <w:rFonts w:ascii="Times New Roman" w:hAnsi="Times New Roman" w:cs="Times New Roman"/>
                      <w:szCs w:val="21"/>
                      <w:u w:val="single"/>
                    </w:rPr>
                    <w:t>～</w:t>
                  </w:r>
                  <w:r w:rsidRPr="003F4545">
                    <w:rPr>
                      <w:rFonts w:ascii="Times New Roman" w:hAnsi="Times New Roman" w:cs="Times New Roman"/>
                      <w:szCs w:val="21"/>
                      <w:u w:val="single"/>
                    </w:rPr>
                    <w:t>0.421</w:t>
                  </w:r>
                </w:p>
              </w:tc>
              <w:tc>
                <w:tcPr>
                  <w:tcW w:w="851" w:type="dxa"/>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hint="eastAsia"/>
                      <w:sz w:val="22"/>
                      <w:u w:val="single"/>
                    </w:rPr>
                    <w:t>0.417</w:t>
                  </w:r>
                </w:p>
              </w:tc>
              <w:tc>
                <w:tcPr>
                  <w:tcW w:w="850" w:type="dxa"/>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0.28</w:t>
                  </w:r>
                </w:p>
              </w:tc>
              <w:tc>
                <w:tcPr>
                  <w:tcW w:w="848"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1.</w:t>
                  </w:r>
                  <w:r w:rsidRPr="003F4545">
                    <w:rPr>
                      <w:rFonts w:ascii="Times New Roman" w:hAnsi="Times New Roman" w:cs="Times New Roman" w:hint="eastAsia"/>
                      <w:snapToGrid w:val="0"/>
                      <w:kern w:val="28"/>
                      <w:position w:val="-24"/>
                      <w:szCs w:val="21"/>
                      <w:u w:val="single"/>
                    </w:rPr>
                    <w:t>5</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28"/>
                      <w:position w:val="-24"/>
                      <w:szCs w:val="21"/>
                      <w:u w:val="single"/>
                    </w:rPr>
                    <w:t>石油类</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hint="eastAsia"/>
                      <w:szCs w:val="21"/>
                      <w:u w:val="single"/>
                    </w:rPr>
                    <w:t>ND</w:t>
                  </w:r>
                </w:p>
              </w:tc>
              <w:tc>
                <w:tcPr>
                  <w:tcW w:w="851" w:type="dxa"/>
                  <w:vAlign w:val="center"/>
                </w:tcPr>
                <w:p w:rsidR="000F47FB" w:rsidRPr="003F4545" w:rsidRDefault="000F47FB">
                  <w:pPr>
                    <w:pStyle w:val="-WJG"/>
                    <w:rPr>
                      <w:u w:val="single"/>
                    </w:rPr>
                  </w:pPr>
                  <w:r w:rsidRPr="003F4545">
                    <w:rPr>
                      <w:rFonts w:hint="eastAsia"/>
                      <w:u w:val="single"/>
                    </w:rPr>
                    <w:t>ND</w:t>
                  </w:r>
                </w:p>
              </w:tc>
              <w:tc>
                <w:tcPr>
                  <w:tcW w:w="850"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hint="eastAsia"/>
                      <w:szCs w:val="21"/>
                      <w:u w:val="single"/>
                    </w:rPr>
                    <w:t>/</w:t>
                  </w:r>
                </w:p>
              </w:tc>
              <w:tc>
                <w:tcPr>
                  <w:tcW w:w="848"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0.5</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28"/>
                      <w:position w:val="-24"/>
                      <w:szCs w:val="21"/>
                      <w:u w:val="single"/>
                    </w:rPr>
                    <w:t>总磷</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0.07</w:t>
                  </w:r>
                  <w:r w:rsidRPr="003F4545">
                    <w:rPr>
                      <w:rFonts w:ascii="Times New Roman" w:hAnsi="Times New Roman" w:cs="Times New Roman"/>
                      <w:szCs w:val="21"/>
                      <w:u w:val="single"/>
                    </w:rPr>
                    <w:t>～</w:t>
                  </w:r>
                  <w:r w:rsidRPr="003F4545">
                    <w:rPr>
                      <w:rFonts w:ascii="Times New Roman" w:hAnsi="Times New Roman" w:cs="Times New Roman"/>
                      <w:szCs w:val="21"/>
                      <w:u w:val="single"/>
                    </w:rPr>
                    <w:t>0.08</w:t>
                  </w:r>
                </w:p>
              </w:tc>
              <w:tc>
                <w:tcPr>
                  <w:tcW w:w="851" w:type="dxa"/>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hint="eastAsia"/>
                      <w:sz w:val="22"/>
                      <w:u w:val="single"/>
                    </w:rPr>
                    <w:t>0.07</w:t>
                  </w:r>
                </w:p>
              </w:tc>
              <w:tc>
                <w:tcPr>
                  <w:tcW w:w="850" w:type="dxa"/>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0.23</w:t>
                  </w:r>
                </w:p>
              </w:tc>
              <w:tc>
                <w:tcPr>
                  <w:tcW w:w="848"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0"/>
                      <w:position w:val="-24"/>
                      <w:szCs w:val="21"/>
                      <w:u w:val="single"/>
                    </w:rPr>
                    <w:t>0.</w:t>
                  </w:r>
                  <w:r w:rsidRPr="003F4545">
                    <w:rPr>
                      <w:rFonts w:ascii="Times New Roman" w:hAnsi="Times New Roman" w:cs="Times New Roman" w:hint="eastAsia"/>
                      <w:snapToGrid w:val="0"/>
                      <w:kern w:val="0"/>
                      <w:position w:val="-24"/>
                      <w:szCs w:val="21"/>
                      <w:u w:val="single"/>
                    </w:rPr>
                    <w:t>3</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总氮</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0.65</w:t>
                  </w:r>
                  <w:r w:rsidRPr="003F4545">
                    <w:rPr>
                      <w:rFonts w:ascii="Times New Roman" w:hAnsi="Times New Roman" w:cs="Times New Roman"/>
                      <w:szCs w:val="21"/>
                      <w:u w:val="single"/>
                    </w:rPr>
                    <w:t>～</w:t>
                  </w:r>
                  <w:r w:rsidRPr="003F4545">
                    <w:rPr>
                      <w:rFonts w:ascii="Times New Roman" w:hAnsi="Times New Roman" w:cs="Times New Roman"/>
                      <w:szCs w:val="21"/>
                      <w:u w:val="single"/>
                    </w:rPr>
                    <w:t>0.66</w:t>
                  </w:r>
                </w:p>
              </w:tc>
              <w:tc>
                <w:tcPr>
                  <w:tcW w:w="851" w:type="dxa"/>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hint="eastAsia"/>
                      <w:sz w:val="22"/>
                      <w:u w:val="single"/>
                    </w:rPr>
                    <w:t>0.65</w:t>
                  </w:r>
                </w:p>
              </w:tc>
              <w:tc>
                <w:tcPr>
                  <w:tcW w:w="850" w:type="dxa"/>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0.43</w:t>
                  </w:r>
                </w:p>
              </w:tc>
              <w:tc>
                <w:tcPr>
                  <w:tcW w:w="848"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850"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0"/>
                      <w:position w:val="-24"/>
                      <w:szCs w:val="21"/>
                      <w:u w:val="single"/>
                    </w:rPr>
                    <w:t>1.</w:t>
                  </w:r>
                  <w:r w:rsidRPr="003F4545">
                    <w:rPr>
                      <w:rFonts w:ascii="Times New Roman" w:hAnsi="Times New Roman" w:cs="Times New Roman" w:hint="eastAsia"/>
                      <w:snapToGrid w:val="0"/>
                      <w:kern w:val="0"/>
                      <w:position w:val="-24"/>
                      <w:szCs w:val="21"/>
                      <w:u w:val="single"/>
                    </w:rPr>
                    <w:t>5</w:t>
                  </w:r>
                </w:p>
              </w:tc>
            </w:tr>
            <w:tr w:rsidR="003F4545" w:rsidRPr="003F4545">
              <w:trPr>
                <w:cantSplit/>
                <w:trHeight w:val="340"/>
                <w:jc w:val="right"/>
              </w:trPr>
              <w:tc>
                <w:tcPr>
                  <w:tcW w:w="1134" w:type="dxa"/>
                  <w:vMerge w:val="restart"/>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冠市镇垃圾中转站</w:t>
                  </w:r>
                </w:p>
              </w:tc>
              <w:tc>
                <w:tcPr>
                  <w:tcW w:w="1134" w:type="dxa"/>
                  <w:vMerge w:val="restart"/>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S7-1</w:t>
                  </w:r>
                  <w:r w:rsidRPr="003F4545">
                    <w:rPr>
                      <w:rFonts w:ascii="Times New Roman" w:hAnsi="Times New Roman" w:cs="Times New Roman" w:hint="eastAsia"/>
                      <w:snapToGrid w:val="0"/>
                      <w:kern w:val="28"/>
                      <w:position w:val="-24"/>
                      <w:szCs w:val="21"/>
                      <w:u w:val="single"/>
                    </w:rPr>
                    <w:t>：项目东面</w:t>
                  </w:r>
                  <w:r w:rsidRPr="003F4545">
                    <w:rPr>
                      <w:rFonts w:ascii="Times New Roman" w:hAnsi="Times New Roman" w:cs="Times New Roman" w:hint="eastAsia"/>
                      <w:snapToGrid w:val="0"/>
                      <w:kern w:val="28"/>
                      <w:position w:val="-24"/>
                      <w:szCs w:val="21"/>
                      <w:u w:val="single"/>
                    </w:rPr>
                    <w:t>30m</w:t>
                  </w:r>
                  <w:r w:rsidRPr="003F4545">
                    <w:rPr>
                      <w:rFonts w:ascii="Times New Roman" w:hAnsi="Times New Roman" w:cs="Times New Roman" w:hint="eastAsia"/>
                      <w:snapToGrid w:val="0"/>
                      <w:kern w:val="28"/>
                      <w:position w:val="-24"/>
                      <w:szCs w:val="21"/>
                      <w:u w:val="single"/>
                    </w:rPr>
                    <w:t>处水塘</w:t>
                  </w: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28"/>
                      <w:position w:val="-24"/>
                      <w:szCs w:val="21"/>
                      <w:u w:val="single"/>
                    </w:rPr>
                    <w:t>pH</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6.67</w:t>
                  </w:r>
                  <w:r w:rsidRPr="003F4545">
                    <w:rPr>
                      <w:rFonts w:ascii="Times New Roman" w:hAnsi="Times New Roman" w:cs="Times New Roman"/>
                      <w:szCs w:val="21"/>
                      <w:u w:val="single"/>
                    </w:rPr>
                    <w:t>～</w:t>
                  </w:r>
                  <w:r w:rsidRPr="003F4545">
                    <w:rPr>
                      <w:rFonts w:ascii="Times New Roman" w:hAnsi="Times New Roman" w:cs="Times New Roman"/>
                      <w:szCs w:val="21"/>
                      <w:u w:val="single"/>
                    </w:rPr>
                    <w:t>6.68</w:t>
                  </w:r>
                </w:p>
              </w:tc>
              <w:tc>
                <w:tcPr>
                  <w:tcW w:w="851" w:type="dxa"/>
                  <w:vAlign w:val="center"/>
                </w:tcPr>
                <w:p w:rsidR="000F47FB" w:rsidRPr="003F4545" w:rsidRDefault="000F47FB">
                  <w:pPr>
                    <w:pStyle w:val="-WJG"/>
                    <w:rPr>
                      <w:u w:val="single"/>
                    </w:rPr>
                  </w:pPr>
                  <w:r w:rsidRPr="003F4545">
                    <w:rPr>
                      <w:sz w:val="22"/>
                      <w:u w:val="single"/>
                    </w:rPr>
                    <w:t>/</w:t>
                  </w:r>
                </w:p>
              </w:tc>
              <w:tc>
                <w:tcPr>
                  <w:tcW w:w="850"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hint="eastAsia"/>
                      <w:szCs w:val="21"/>
                      <w:u w:val="single"/>
                    </w:rPr>
                    <w:t>/</w:t>
                  </w:r>
                </w:p>
              </w:tc>
              <w:tc>
                <w:tcPr>
                  <w:tcW w:w="848" w:type="dxa"/>
                  <w:vAlign w:val="center"/>
                </w:tcPr>
                <w:p w:rsidR="000F47FB" w:rsidRPr="003F4545" w:rsidRDefault="000F47FB">
                  <w:pPr>
                    <w:pStyle w:val="-WJG"/>
                    <w:rPr>
                      <w:snapToGrid w:val="0"/>
                      <w:u w:val="single"/>
                    </w:rPr>
                  </w:pPr>
                  <w:r w:rsidRPr="003F4545">
                    <w:rPr>
                      <w:snapToGrid w:val="0"/>
                      <w:u w:val="single"/>
                    </w:rPr>
                    <w:t>0</w:t>
                  </w:r>
                </w:p>
              </w:tc>
              <w:tc>
                <w:tcPr>
                  <w:tcW w:w="850" w:type="dxa"/>
                  <w:vAlign w:val="center"/>
                </w:tcPr>
                <w:p w:rsidR="000F47FB" w:rsidRPr="003F4545" w:rsidRDefault="000F47FB">
                  <w:pPr>
                    <w:pStyle w:val="-WJG"/>
                    <w:rPr>
                      <w:snapToGrid w:val="0"/>
                      <w:u w:val="single"/>
                    </w:rPr>
                  </w:pPr>
                  <w:r w:rsidRPr="003F4545">
                    <w:rPr>
                      <w:snapToGrid w:val="0"/>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6~9</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COD</w:t>
                  </w:r>
                  <w:r w:rsidRPr="003F4545">
                    <w:rPr>
                      <w:rFonts w:ascii="Times New Roman" w:hAnsi="Times New Roman" w:cs="Times New Roman"/>
                      <w:snapToGrid w:val="0"/>
                      <w:kern w:val="28"/>
                      <w:position w:val="-24"/>
                      <w:szCs w:val="21"/>
                      <w:u w:val="single"/>
                      <w:vertAlign w:val="subscript"/>
                    </w:rPr>
                    <w:t>Cr</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18</w:t>
                  </w:r>
                  <w:r w:rsidRPr="003F4545">
                    <w:rPr>
                      <w:rFonts w:ascii="Times New Roman" w:hAnsi="Times New Roman" w:cs="Times New Roman"/>
                      <w:szCs w:val="21"/>
                      <w:u w:val="single"/>
                    </w:rPr>
                    <w:t>～</w:t>
                  </w:r>
                  <w:r w:rsidRPr="003F4545">
                    <w:rPr>
                      <w:rFonts w:ascii="Times New Roman" w:hAnsi="Times New Roman" w:cs="Times New Roman"/>
                      <w:szCs w:val="21"/>
                      <w:u w:val="single"/>
                    </w:rPr>
                    <w:t>19</w:t>
                  </w:r>
                </w:p>
              </w:tc>
              <w:tc>
                <w:tcPr>
                  <w:tcW w:w="851" w:type="dxa"/>
                  <w:vAlign w:val="center"/>
                </w:tcPr>
                <w:p w:rsidR="000F47FB" w:rsidRPr="003F4545" w:rsidRDefault="000F47FB">
                  <w:pPr>
                    <w:pStyle w:val="-WJG"/>
                    <w:rPr>
                      <w:u w:val="single"/>
                    </w:rPr>
                  </w:pPr>
                  <w:r w:rsidRPr="003F4545">
                    <w:rPr>
                      <w:rFonts w:hint="eastAsia"/>
                      <w:u w:val="single"/>
                    </w:rPr>
                    <w:t>18</w:t>
                  </w:r>
                </w:p>
              </w:tc>
              <w:tc>
                <w:tcPr>
                  <w:tcW w:w="850" w:type="dxa"/>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0.60</w:t>
                  </w:r>
                </w:p>
              </w:tc>
              <w:tc>
                <w:tcPr>
                  <w:tcW w:w="848" w:type="dxa"/>
                  <w:vAlign w:val="center"/>
                </w:tcPr>
                <w:p w:rsidR="000F47FB" w:rsidRPr="003F4545" w:rsidRDefault="000F47FB">
                  <w:pPr>
                    <w:pStyle w:val="-WJG"/>
                    <w:rPr>
                      <w:snapToGrid w:val="0"/>
                      <w:u w:val="single"/>
                    </w:rPr>
                  </w:pPr>
                  <w:r w:rsidRPr="003F4545">
                    <w:rPr>
                      <w:snapToGrid w:val="0"/>
                      <w:u w:val="single"/>
                    </w:rPr>
                    <w:t>0</w:t>
                  </w:r>
                </w:p>
              </w:tc>
              <w:tc>
                <w:tcPr>
                  <w:tcW w:w="850" w:type="dxa"/>
                  <w:vAlign w:val="center"/>
                </w:tcPr>
                <w:p w:rsidR="000F47FB" w:rsidRPr="003F4545" w:rsidRDefault="000F47FB">
                  <w:pPr>
                    <w:pStyle w:val="-WJG"/>
                    <w:rPr>
                      <w:snapToGrid w:val="0"/>
                      <w:u w:val="single"/>
                    </w:rPr>
                  </w:pPr>
                  <w:r w:rsidRPr="003F4545">
                    <w:rPr>
                      <w:snapToGrid w:val="0"/>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30</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28"/>
                      <w:position w:val="-24"/>
                      <w:szCs w:val="21"/>
                      <w:u w:val="single"/>
                    </w:rPr>
                    <w:t>BOD</w:t>
                  </w:r>
                  <w:r w:rsidRPr="003F4545">
                    <w:rPr>
                      <w:rFonts w:ascii="Times New Roman" w:hAnsi="Times New Roman" w:cs="Times New Roman"/>
                      <w:snapToGrid w:val="0"/>
                      <w:kern w:val="28"/>
                      <w:position w:val="-24"/>
                      <w:szCs w:val="21"/>
                      <w:u w:val="single"/>
                      <w:vertAlign w:val="subscript"/>
                    </w:rPr>
                    <w:t>5</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0.5</w:t>
                  </w:r>
                  <w:r w:rsidRPr="003F4545">
                    <w:rPr>
                      <w:rFonts w:ascii="Times New Roman" w:hAnsi="Times New Roman" w:cs="Times New Roman"/>
                      <w:szCs w:val="21"/>
                      <w:u w:val="single"/>
                    </w:rPr>
                    <w:t>～</w:t>
                  </w:r>
                  <w:r w:rsidRPr="003F4545">
                    <w:rPr>
                      <w:rFonts w:ascii="Times New Roman" w:hAnsi="Times New Roman" w:cs="Times New Roman"/>
                      <w:szCs w:val="21"/>
                      <w:u w:val="single"/>
                    </w:rPr>
                    <w:t>0.7</w:t>
                  </w:r>
                </w:p>
              </w:tc>
              <w:tc>
                <w:tcPr>
                  <w:tcW w:w="851" w:type="dxa"/>
                  <w:vAlign w:val="center"/>
                </w:tcPr>
                <w:p w:rsidR="000F47FB" w:rsidRPr="003F4545" w:rsidRDefault="000F47FB">
                  <w:pPr>
                    <w:pStyle w:val="-WJG"/>
                    <w:rPr>
                      <w:u w:val="single"/>
                    </w:rPr>
                  </w:pPr>
                  <w:r w:rsidRPr="003F4545">
                    <w:rPr>
                      <w:rFonts w:hint="eastAsia"/>
                      <w:u w:val="single"/>
                    </w:rPr>
                    <w:t>0.6</w:t>
                  </w:r>
                </w:p>
              </w:tc>
              <w:tc>
                <w:tcPr>
                  <w:tcW w:w="850" w:type="dxa"/>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0.10</w:t>
                  </w:r>
                </w:p>
              </w:tc>
              <w:tc>
                <w:tcPr>
                  <w:tcW w:w="848" w:type="dxa"/>
                  <w:vAlign w:val="center"/>
                </w:tcPr>
                <w:p w:rsidR="000F47FB" w:rsidRPr="003F4545" w:rsidRDefault="000F47FB">
                  <w:pPr>
                    <w:pStyle w:val="-WJG"/>
                    <w:rPr>
                      <w:snapToGrid w:val="0"/>
                      <w:u w:val="single"/>
                    </w:rPr>
                  </w:pPr>
                  <w:r w:rsidRPr="003F4545">
                    <w:rPr>
                      <w:snapToGrid w:val="0"/>
                      <w:u w:val="single"/>
                    </w:rPr>
                    <w:t>0</w:t>
                  </w:r>
                </w:p>
              </w:tc>
              <w:tc>
                <w:tcPr>
                  <w:tcW w:w="850" w:type="dxa"/>
                  <w:vAlign w:val="center"/>
                </w:tcPr>
                <w:p w:rsidR="000F47FB" w:rsidRPr="003F4545" w:rsidRDefault="000F47FB">
                  <w:pPr>
                    <w:pStyle w:val="-WJG"/>
                    <w:rPr>
                      <w:snapToGrid w:val="0"/>
                      <w:u w:val="single"/>
                    </w:rPr>
                  </w:pPr>
                  <w:r w:rsidRPr="003F4545">
                    <w:rPr>
                      <w:snapToGrid w:val="0"/>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6</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NH</w:t>
                  </w:r>
                  <w:r w:rsidRPr="003F4545">
                    <w:rPr>
                      <w:rFonts w:ascii="Times New Roman" w:hAnsi="Times New Roman" w:cs="Times New Roman"/>
                      <w:snapToGrid w:val="0"/>
                      <w:kern w:val="28"/>
                      <w:position w:val="-24"/>
                      <w:szCs w:val="21"/>
                      <w:u w:val="single"/>
                      <w:vertAlign w:val="subscript"/>
                    </w:rPr>
                    <w:t>3</w:t>
                  </w:r>
                  <w:r w:rsidRPr="003F4545">
                    <w:rPr>
                      <w:rFonts w:ascii="Times New Roman" w:hAnsi="Times New Roman" w:cs="Times New Roman"/>
                      <w:snapToGrid w:val="0"/>
                      <w:kern w:val="28"/>
                      <w:position w:val="-24"/>
                      <w:szCs w:val="21"/>
                      <w:u w:val="single"/>
                    </w:rPr>
                    <w:t>-N</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0.473</w:t>
                  </w:r>
                  <w:r w:rsidRPr="003F4545">
                    <w:rPr>
                      <w:rFonts w:ascii="Times New Roman" w:hAnsi="Times New Roman" w:cs="Times New Roman"/>
                      <w:szCs w:val="21"/>
                      <w:u w:val="single"/>
                    </w:rPr>
                    <w:t>～</w:t>
                  </w:r>
                  <w:r w:rsidRPr="003F4545">
                    <w:rPr>
                      <w:rFonts w:ascii="Times New Roman" w:hAnsi="Times New Roman" w:cs="Times New Roman"/>
                      <w:szCs w:val="21"/>
                      <w:u w:val="single"/>
                    </w:rPr>
                    <w:t>0.489</w:t>
                  </w:r>
                </w:p>
              </w:tc>
              <w:tc>
                <w:tcPr>
                  <w:tcW w:w="851" w:type="dxa"/>
                  <w:vAlign w:val="center"/>
                </w:tcPr>
                <w:p w:rsidR="000F47FB" w:rsidRPr="003F4545" w:rsidRDefault="000F47FB">
                  <w:pPr>
                    <w:pStyle w:val="-WJG"/>
                    <w:rPr>
                      <w:u w:val="single"/>
                    </w:rPr>
                  </w:pPr>
                  <w:r w:rsidRPr="003F4545">
                    <w:rPr>
                      <w:rFonts w:hint="eastAsia"/>
                      <w:u w:val="single"/>
                    </w:rPr>
                    <w:t>0.481</w:t>
                  </w:r>
                </w:p>
              </w:tc>
              <w:tc>
                <w:tcPr>
                  <w:tcW w:w="850" w:type="dxa"/>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0.32</w:t>
                  </w:r>
                </w:p>
              </w:tc>
              <w:tc>
                <w:tcPr>
                  <w:tcW w:w="848" w:type="dxa"/>
                  <w:vAlign w:val="center"/>
                </w:tcPr>
                <w:p w:rsidR="000F47FB" w:rsidRPr="003F4545" w:rsidRDefault="000F47FB">
                  <w:pPr>
                    <w:pStyle w:val="-WJG"/>
                    <w:rPr>
                      <w:snapToGrid w:val="0"/>
                      <w:u w:val="single"/>
                    </w:rPr>
                  </w:pPr>
                  <w:r w:rsidRPr="003F4545">
                    <w:rPr>
                      <w:snapToGrid w:val="0"/>
                      <w:u w:val="single"/>
                    </w:rPr>
                    <w:t>0</w:t>
                  </w:r>
                </w:p>
              </w:tc>
              <w:tc>
                <w:tcPr>
                  <w:tcW w:w="850" w:type="dxa"/>
                  <w:vAlign w:val="center"/>
                </w:tcPr>
                <w:p w:rsidR="000F47FB" w:rsidRPr="003F4545" w:rsidRDefault="000F47FB">
                  <w:pPr>
                    <w:pStyle w:val="-WJG"/>
                    <w:rPr>
                      <w:snapToGrid w:val="0"/>
                      <w:u w:val="single"/>
                    </w:rPr>
                  </w:pPr>
                  <w:r w:rsidRPr="003F4545">
                    <w:rPr>
                      <w:snapToGrid w:val="0"/>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1.</w:t>
                  </w:r>
                  <w:r w:rsidRPr="003F4545">
                    <w:rPr>
                      <w:rFonts w:ascii="Times New Roman" w:hAnsi="Times New Roman" w:cs="Times New Roman" w:hint="eastAsia"/>
                      <w:snapToGrid w:val="0"/>
                      <w:kern w:val="28"/>
                      <w:position w:val="-24"/>
                      <w:szCs w:val="21"/>
                      <w:u w:val="single"/>
                    </w:rPr>
                    <w:t>5</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28"/>
                      <w:position w:val="-24"/>
                      <w:szCs w:val="21"/>
                      <w:u w:val="single"/>
                    </w:rPr>
                    <w:t>石油类</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hint="eastAsia"/>
                      <w:szCs w:val="21"/>
                      <w:u w:val="single"/>
                    </w:rPr>
                    <w:t>ND</w:t>
                  </w:r>
                </w:p>
              </w:tc>
              <w:tc>
                <w:tcPr>
                  <w:tcW w:w="851" w:type="dxa"/>
                  <w:vAlign w:val="center"/>
                </w:tcPr>
                <w:p w:rsidR="000F47FB" w:rsidRPr="003F4545" w:rsidRDefault="000F47FB">
                  <w:pPr>
                    <w:pStyle w:val="-WJG"/>
                    <w:rPr>
                      <w:u w:val="single"/>
                    </w:rPr>
                  </w:pPr>
                  <w:r w:rsidRPr="003F4545">
                    <w:rPr>
                      <w:rFonts w:hint="eastAsia"/>
                      <w:u w:val="single"/>
                    </w:rPr>
                    <w:t>ND</w:t>
                  </w:r>
                </w:p>
              </w:tc>
              <w:tc>
                <w:tcPr>
                  <w:tcW w:w="850"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hint="eastAsia"/>
                      <w:szCs w:val="21"/>
                      <w:u w:val="single"/>
                    </w:rPr>
                    <w:t>/</w:t>
                  </w:r>
                </w:p>
              </w:tc>
              <w:tc>
                <w:tcPr>
                  <w:tcW w:w="848" w:type="dxa"/>
                  <w:vAlign w:val="center"/>
                </w:tcPr>
                <w:p w:rsidR="000F47FB" w:rsidRPr="003F4545" w:rsidRDefault="000F47FB">
                  <w:pPr>
                    <w:pStyle w:val="-WJG"/>
                    <w:rPr>
                      <w:snapToGrid w:val="0"/>
                      <w:u w:val="single"/>
                    </w:rPr>
                  </w:pPr>
                  <w:r w:rsidRPr="003F4545">
                    <w:rPr>
                      <w:snapToGrid w:val="0"/>
                      <w:u w:val="single"/>
                    </w:rPr>
                    <w:t>0</w:t>
                  </w:r>
                </w:p>
              </w:tc>
              <w:tc>
                <w:tcPr>
                  <w:tcW w:w="850" w:type="dxa"/>
                  <w:vAlign w:val="center"/>
                </w:tcPr>
                <w:p w:rsidR="000F47FB" w:rsidRPr="003F4545" w:rsidRDefault="000F47FB">
                  <w:pPr>
                    <w:pStyle w:val="-WJG"/>
                    <w:rPr>
                      <w:snapToGrid w:val="0"/>
                      <w:u w:val="single"/>
                    </w:rPr>
                  </w:pPr>
                  <w:r w:rsidRPr="003F4545">
                    <w:rPr>
                      <w:snapToGrid w:val="0"/>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0.5</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28"/>
                      <w:position w:val="-24"/>
                      <w:szCs w:val="21"/>
                      <w:u w:val="single"/>
                    </w:rPr>
                    <w:t>总磷</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0.13</w:t>
                  </w:r>
                  <w:r w:rsidRPr="003F4545">
                    <w:rPr>
                      <w:rFonts w:ascii="Times New Roman" w:hAnsi="Times New Roman" w:cs="Times New Roman"/>
                      <w:szCs w:val="21"/>
                      <w:u w:val="single"/>
                    </w:rPr>
                    <w:t>～</w:t>
                  </w:r>
                  <w:r w:rsidRPr="003F4545">
                    <w:rPr>
                      <w:rFonts w:ascii="Times New Roman" w:hAnsi="Times New Roman" w:cs="Times New Roman"/>
                      <w:szCs w:val="21"/>
                      <w:u w:val="single"/>
                    </w:rPr>
                    <w:t>0.13</w:t>
                  </w:r>
                </w:p>
              </w:tc>
              <w:tc>
                <w:tcPr>
                  <w:tcW w:w="851" w:type="dxa"/>
                  <w:vAlign w:val="center"/>
                </w:tcPr>
                <w:p w:rsidR="000F47FB" w:rsidRPr="003F4545" w:rsidRDefault="000F47FB">
                  <w:pPr>
                    <w:pStyle w:val="-WJG"/>
                    <w:rPr>
                      <w:u w:val="single"/>
                    </w:rPr>
                  </w:pPr>
                  <w:r w:rsidRPr="003F4545">
                    <w:rPr>
                      <w:rFonts w:hint="eastAsia"/>
                      <w:u w:val="single"/>
                    </w:rPr>
                    <w:t>0.13</w:t>
                  </w:r>
                </w:p>
              </w:tc>
              <w:tc>
                <w:tcPr>
                  <w:tcW w:w="850" w:type="dxa"/>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0.43</w:t>
                  </w:r>
                </w:p>
              </w:tc>
              <w:tc>
                <w:tcPr>
                  <w:tcW w:w="848" w:type="dxa"/>
                  <w:vAlign w:val="center"/>
                </w:tcPr>
                <w:p w:rsidR="000F47FB" w:rsidRPr="003F4545" w:rsidRDefault="000F47FB">
                  <w:pPr>
                    <w:pStyle w:val="-WJG"/>
                    <w:rPr>
                      <w:snapToGrid w:val="0"/>
                      <w:u w:val="single"/>
                    </w:rPr>
                  </w:pPr>
                  <w:r w:rsidRPr="003F4545">
                    <w:rPr>
                      <w:snapToGrid w:val="0"/>
                      <w:u w:val="single"/>
                    </w:rPr>
                    <w:t>0</w:t>
                  </w:r>
                </w:p>
              </w:tc>
              <w:tc>
                <w:tcPr>
                  <w:tcW w:w="850" w:type="dxa"/>
                  <w:vAlign w:val="center"/>
                </w:tcPr>
                <w:p w:rsidR="000F47FB" w:rsidRPr="003F4545" w:rsidRDefault="000F47FB">
                  <w:pPr>
                    <w:pStyle w:val="-WJG"/>
                    <w:rPr>
                      <w:snapToGrid w:val="0"/>
                      <w:u w:val="single"/>
                    </w:rPr>
                  </w:pPr>
                  <w:r w:rsidRPr="003F4545">
                    <w:rPr>
                      <w:snapToGrid w:val="0"/>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0"/>
                      <w:position w:val="-24"/>
                      <w:szCs w:val="21"/>
                      <w:u w:val="single"/>
                    </w:rPr>
                    <w:t>0.</w:t>
                  </w:r>
                  <w:r w:rsidRPr="003F4545">
                    <w:rPr>
                      <w:rFonts w:ascii="Times New Roman" w:hAnsi="Times New Roman" w:cs="Times New Roman" w:hint="eastAsia"/>
                      <w:snapToGrid w:val="0"/>
                      <w:kern w:val="0"/>
                      <w:position w:val="-24"/>
                      <w:szCs w:val="21"/>
                      <w:u w:val="single"/>
                    </w:rPr>
                    <w:t>3</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总氮</w:t>
                  </w:r>
                </w:p>
              </w:tc>
              <w:tc>
                <w:tcPr>
                  <w:tcW w:w="1417" w:type="dxa"/>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0.74</w:t>
                  </w:r>
                  <w:r w:rsidRPr="003F4545">
                    <w:rPr>
                      <w:rFonts w:ascii="Times New Roman" w:hAnsi="Times New Roman" w:cs="Times New Roman"/>
                      <w:szCs w:val="21"/>
                      <w:u w:val="single"/>
                    </w:rPr>
                    <w:t>～</w:t>
                  </w:r>
                  <w:r w:rsidRPr="003F4545">
                    <w:rPr>
                      <w:rFonts w:ascii="Times New Roman" w:hAnsi="Times New Roman" w:cs="Times New Roman"/>
                      <w:szCs w:val="21"/>
                      <w:u w:val="single"/>
                    </w:rPr>
                    <w:t>0.77</w:t>
                  </w:r>
                </w:p>
              </w:tc>
              <w:tc>
                <w:tcPr>
                  <w:tcW w:w="851" w:type="dxa"/>
                  <w:vAlign w:val="center"/>
                </w:tcPr>
                <w:p w:rsidR="000F47FB" w:rsidRPr="003F4545" w:rsidRDefault="000F47FB">
                  <w:pPr>
                    <w:pStyle w:val="-WJG"/>
                    <w:rPr>
                      <w:u w:val="single"/>
                    </w:rPr>
                  </w:pPr>
                  <w:r w:rsidRPr="003F4545">
                    <w:rPr>
                      <w:rFonts w:hint="eastAsia"/>
                      <w:u w:val="single"/>
                    </w:rPr>
                    <w:t>0.75</w:t>
                  </w:r>
                </w:p>
              </w:tc>
              <w:tc>
                <w:tcPr>
                  <w:tcW w:w="850" w:type="dxa"/>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0.50</w:t>
                  </w:r>
                </w:p>
              </w:tc>
              <w:tc>
                <w:tcPr>
                  <w:tcW w:w="848" w:type="dxa"/>
                  <w:vAlign w:val="center"/>
                </w:tcPr>
                <w:p w:rsidR="000F47FB" w:rsidRPr="003F4545" w:rsidRDefault="000F47FB">
                  <w:pPr>
                    <w:pStyle w:val="-WJG"/>
                    <w:rPr>
                      <w:snapToGrid w:val="0"/>
                      <w:u w:val="single"/>
                    </w:rPr>
                  </w:pPr>
                  <w:r w:rsidRPr="003F4545">
                    <w:rPr>
                      <w:snapToGrid w:val="0"/>
                      <w:u w:val="single"/>
                    </w:rPr>
                    <w:t>0</w:t>
                  </w:r>
                </w:p>
              </w:tc>
              <w:tc>
                <w:tcPr>
                  <w:tcW w:w="850" w:type="dxa"/>
                  <w:vAlign w:val="center"/>
                </w:tcPr>
                <w:p w:rsidR="000F47FB" w:rsidRPr="003F4545" w:rsidRDefault="000F47FB">
                  <w:pPr>
                    <w:pStyle w:val="-WJG"/>
                    <w:rPr>
                      <w:snapToGrid w:val="0"/>
                      <w:u w:val="single"/>
                    </w:rPr>
                  </w:pPr>
                  <w:r w:rsidRPr="003F4545">
                    <w:rPr>
                      <w:snapToGrid w:val="0"/>
                      <w:u w:val="single"/>
                    </w:rPr>
                    <w:t>0</w:t>
                  </w:r>
                </w:p>
              </w:tc>
              <w:tc>
                <w:tcPr>
                  <w:tcW w:w="993" w:type="dxa"/>
                  <w:vAlign w:val="center"/>
                </w:tcPr>
                <w:p w:rsidR="000F47FB" w:rsidRPr="003F4545" w:rsidRDefault="000F47FB" w:rsidP="00A9342D">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0"/>
                      <w:position w:val="-24"/>
                      <w:szCs w:val="21"/>
                      <w:u w:val="single"/>
                    </w:rPr>
                    <w:t>1.</w:t>
                  </w:r>
                  <w:r w:rsidRPr="003F4545">
                    <w:rPr>
                      <w:rFonts w:ascii="Times New Roman" w:hAnsi="Times New Roman" w:cs="Times New Roman" w:hint="eastAsia"/>
                      <w:snapToGrid w:val="0"/>
                      <w:kern w:val="0"/>
                      <w:position w:val="-24"/>
                      <w:szCs w:val="21"/>
                      <w:u w:val="single"/>
                    </w:rPr>
                    <w:t>5</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restart"/>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S7-2</w:t>
                  </w:r>
                  <w:r w:rsidRPr="003F4545">
                    <w:rPr>
                      <w:rFonts w:ascii="Times New Roman" w:hAnsi="Times New Roman" w:cs="Times New Roman" w:hint="eastAsia"/>
                      <w:snapToGrid w:val="0"/>
                      <w:kern w:val="28"/>
                      <w:position w:val="-24"/>
                      <w:szCs w:val="21"/>
                      <w:u w:val="single"/>
                    </w:rPr>
                    <w:t>：项目南面</w:t>
                  </w:r>
                  <w:r w:rsidRPr="003F4545">
                    <w:rPr>
                      <w:rFonts w:ascii="Times New Roman" w:hAnsi="Times New Roman" w:cs="Times New Roman" w:hint="eastAsia"/>
                      <w:snapToGrid w:val="0"/>
                      <w:kern w:val="28"/>
                      <w:position w:val="-24"/>
                      <w:szCs w:val="21"/>
                      <w:u w:val="single"/>
                    </w:rPr>
                    <w:t>30m</w:t>
                  </w:r>
                  <w:r w:rsidRPr="003F4545">
                    <w:rPr>
                      <w:rFonts w:ascii="Times New Roman" w:hAnsi="Times New Roman" w:cs="Times New Roman" w:hint="eastAsia"/>
                      <w:snapToGrid w:val="0"/>
                      <w:kern w:val="28"/>
                      <w:position w:val="-24"/>
                      <w:szCs w:val="21"/>
                      <w:u w:val="single"/>
                    </w:rPr>
                    <w:t>处水塘</w:t>
                  </w: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pH</w:t>
                  </w:r>
                </w:p>
              </w:tc>
              <w:tc>
                <w:tcPr>
                  <w:tcW w:w="1417"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6.63</w:t>
                  </w:r>
                  <w:r w:rsidRPr="003F4545">
                    <w:rPr>
                      <w:rFonts w:ascii="Times New Roman" w:hAnsi="Times New Roman" w:cs="Times New Roman"/>
                      <w:szCs w:val="21"/>
                      <w:u w:val="single"/>
                    </w:rPr>
                    <w:t>～</w:t>
                  </w:r>
                  <w:r w:rsidRPr="003F4545">
                    <w:rPr>
                      <w:rFonts w:ascii="Times New Roman" w:hAnsi="Times New Roman" w:cs="Times New Roman"/>
                      <w:szCs w:val="21"/>
                      <w:u w:val="single"/>
                    </w:rPr>
                    <w:t>6.65</w:t>
                  </w:r>
                </w:p>
              </w:tc>
              <w:tc>
                <w:tcPr>
                  <w:tcW w:w="851"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sz w:val="22"/>
                      <w:u w:val="single"/>
                    </w:rPr>
                    <w:t>/</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hint="eastAsia"/>
                      <w:szCs w:val="21"/>
                      <w:u w:val="single"/>
                    </w:rPr>
                    <w:t>/</w:t>
                  </w:r>
                </w:p>
              </w:tc>
              <w:tc>
                <w:tcPr>
                  <w:tcW w:w="848"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sz w:val="22"/>
                      <w:u w:val="single"/>
                    </w:rPr>
                    <w:t>0</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6~9</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CODCr</w:t>
                  </w:r>
                </w:p>
              </w:tc>
              <w:tc>
                <w:tcPr>
                  <w:tcW w:w="1417"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15</w:t>
                  </w:r>
                  <w:r w:rsidRPr="003F4545">
                    <w:rPr>
                      <w:rFonts w:ascii="Times New Roman" w:hAnsi="Times New Roman" w:cs="Times New Roman"/>
                      <w:szCs w:val="21"/>
                      <w:u w:val="single"/>
                    </w:rPr>
                    <w:t>～</w:t>
                  </w:r>
                  <w:r w:rsidRPr="003F4545">
                    <w:rPr>
                      <w:rFonts w:ascii="Times New Roman" w:hAnsi="Times New Roman" w:cs="Times New Roman"/>
                      <w:szCs w:val="21"/>
                      <w:u w:val="single"/>
                    </w:rPr>
                    <w:t>18</w:t>
                  </w:r>
                </w:p>
              </w:tc>
              <w:tc>
                <w:tcPr>
                  <w:tcW w:w="851"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hint="eastAsia"/>
                      <w:sz w:val="22"/>
                      <w:u w:val="single"/>
                    </w:rPr>
                    <w:t>17</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0.57</w:t>
                  </w:r>
                </w:p>
              </w:tc>
              <w:tc>
                <w:tcPr>
                  <w:tcW w:w="848"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sz w:val="22"/>
                      <w:u w:val="single"/>
                    </w:rPr>
                    <w:t>0</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30</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BOD</w:t>
                  </w:r>
                  <w:r w:rsidRPr="003F4545">
                    <w:rPr>
                      <w:rFonts w:ascii="Times New Roman" w:hAnsi="Times New Roman" w:cs="Times New Roman"/>
                      <w:snapToGrid w:val="0"/>
                      <w:kern w:val="28"/>
                      <w:position w:val="-24"/>
                      <w:szCs w:val="21"/>
                      <w:u w:val="single"/>
                      <w:vertAlign w:val="subscript"/>
                    </w:rPr>
                    <w:t>5</w:t>
                  </w:r>
                </w:p>
              </w:tc>
              <w:tc>
                <w:tcPr>
                  <w:tcW w:w="1417"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0.7</w:t>
                  </w:r>
                  <w:r w:rsidRPr="003F4545">
                    <w:rPr>
                      <w:rFonts w:ascii="Times New Roman" w:hAnsi="Times New Roman" w:cs="Times New Roman"/>
                      <w:szCs w:val="21"/>
                      <w:u w:val="single"/>
                    </w:rPr>
                    <w:t>～</w:t>
                  </w:r>
                  <w:r w:rsidRPr="003F4545">
                    <w:rPr>
                      <w:rFonts w:ascii="Times New Roman" w:hAnsi="Times New Roman" w:cs="Times New Roman"/>
                      <w:szCs w:val="21"/>
                      <w:u w:val="single"/>
                    </w:rPr>
                    <w:t>0.8</w:t>
                  </w:r>
                </w:p>
              </w:tc>
              <w:tc>
                <w:tcPr>
                  <w:tcW w:w="851"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hint="eastAsia"/>
                      <w:sz w:val="22"/>
                      <w:u w:val="single"/>
                    </w:rPr>
                    <w:t>0.73</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0.12</w:t>
                  </w:r>
                </w:p>
              </w:tc>
              <w:tc>
                <w:tcPr>
                  <w:tcW w:w="848"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sz w:val="22"/>
                      <w:u w:val="single"/>
                    </w:rPr>
                    <w:t>0</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hint="eastAsia"/>
                      <w:snapToGrid w:val="0"/>
                      <w:kern w:val="28"/>
                      <w:position w:val="-24"/>
                      <w:szCs w:val="21"/>
                      <w:u w:val="single"/>
                    </w:rPr>
                    <w:t>6</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NH</w:t>
                  </w:r>
                  <w:r w:rsidRPr="003F4545">
                    <w:rPr>
                      <w:rFonts w:ascii="Times New Roman" w:hAnsi="Times New Roman" w:cs="Times New Roman"/>
                      <w:snapToGrid w:val="0"/>
                      <w:kern w:val="28"/>
                      <w:position w:val="-24"/>
                      <w:szCs w:val="21"/>
                      <w:u w:val="single"/>
                      <w:vertAlign w:val="subscript"/>
                    </w:rPr>
                    <w:t>3</w:t>
                  </w:r>
                  <w:r w:rsidRPr="003F4545">
                    <w:rPr>
                      <w:rFonts w:ascii="Times New Roman" w:hAnsi="Times New Roman" w:cs="Times New Roman"/>
                      <w:snapToGrid w:val="0"/>
                      <w:kern w:val="28"/>
                      <w:position w:val="-24"/>
                      <w:szCs w:val="21"/>
                      <w:u w:val="single"/>
                    </w:rPr>
                    <w:t>-N</w:t>
                  </w:r>
                </w:p>
              </w:tc>
              <w:tc>
                <w:tcPr>
                  <w:tcW w:w="1417"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0.462</w:t>
                  </w:r>
                  <w:r w:rsidRPr="003F4545">
                    <w:rPr>
                      <w:rFonts w:ascii="Times New Roman" w:hAnsi="Times New Roman" w:cs="Times New Roman"/>
                      <w:szCs w:val="21"/>
                      <w:u w:val="single"/>
                    </w:rPr>
                    <w:t>～</w:t>
                  </w:r>
                  <w:r w:rsidRPr="003F4545">
                    <w:rPr>
                      <w:rFonts w:ascii="Times New Roman" w:hAnsi="Times New Roman" w:cs="Times New Roman"/>
                      <w:szCs w:val="21"/>
                      <w:u w:val="single"/>
                    </w:rPr>
                    <w:t>0.478</w:t>
                  </w:r>
                </w:p>
              </w:tc>
              <w:tc>
                <w:tcPr>
                  <w:tcW w:w="851"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hint="eastAsia"/>
                      <w:sz w:val="22"/>
                      <w:u w:val="single"/>
                    </w:rPr>
                    <w:t>0.470</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0.31</w:t>
                  </w:r>
                </w:p>
              </w:tc>
              <w:tc>
                <w:tcPr>
                  <w:tcW w:w="848"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sz w:val="22"/>
                      <w:u w:val="single"/>
                    </w:rPr>
                    <w:t>0</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1.</w:t>
                  </w:r>
                  <w:r w:rsidRPr="003F4545">
                    <w:rPr>
                      <w:rFonts w:ascii="Times New Roman" w:hAnsi="Times New Roman" w:cs="Times New Roman" w:hint="eastAsia"/>
                      <w:snapToGrid w:val="0"/>
                      <w:kern w:val="28"/>
                      <w:position w:val="-24"/>
                      <w:szCs w:val="21"/>
                      <w:u w:val="single"/>
                    </w:rPr>
                    <w:t>5</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石油类</w:t>
                  </w:r>
                </w:p>
              </w:tc>
              <w:tc>
                <w:tcPr>
                  <w:tcW w:w="1417"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pStyle w:val="-WJG"/>
                    <w:rPr>
                      <w:u w:val="single"/>
                    </w:rPr>
                  </w:pPr>
                  <w:r w:rsidRPr="003F4545">
                    <w:rPr>
                      <w:rFonts w:hint="eastAsia"/>
                      <w:u w:val="single"/>
                    </w:rPr>
                    <w:t>ND</w:t>
                  </w:r>
                </w:p>
              </w:tc>
              <w:tc>
                <w:tcPr>
                  <w:tcW w:w="851"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pStyle w:val="-WJG"/>
                    <w:rPr>
                      <w:u w:val="single"/>
                    </w:rPr>
                  </w:pPr>
                  <w:r w:rsidRPr="003F4545">
                    <w:rPr>
                      <w:rFonts w:hint="eastAsia"/>
                      <w:u w:val="single"/>
                    </w:rPr>
                    <w:t>ND</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hint="eastAsia"/>
                      <w:szCs w:val="21"/>
                      <w:u w:val="single"/>
                    </w:rPr>
                    <w:t>/</w:t>
                  </w:r>
                </w:p>
              </w:tc>
              <w:tc>
                <w:tcPr>
                  <w:tcW w:w="848"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sz w:val="22"/>
                      <w:u w:val="single"/>
                    </w:rPr>
                    <w:t>0</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rsidP="00A9342D">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0.5</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总磷</w:t>
                  </w:r>
                </w:p>
              </w:tc>
              <w:tc>
                <w:tcPr>
                  <w:tcW w:w="1417"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0.13</w:t>
                  </w:r>
                  <w:r w:rsidRPr="003F4545">
                    <w:rPr>
                      <w:rFonts w:ascii="Times New Roman" w:hAnsi="Times New Roman" w:cs="Times New Roman"/>
                      <w:szCs w:val="21"/>
                      <w:u w:val="single"/>
                    </w:rPr>
                    <w:t>～</w:t>
                  </w:r>
                  <w:r w:rsidRPr="003F4545">
                    <w:rPr>
                      <w:rFonts w:ascii="Times New Roman" w:hAnsi="Times New Roman" w:cs="Times New Roman"/>
                      <w:szCs w:val="21"/>
                      <w:u w:val="single"/>
                    </w:rPr>
                    <w:t>0.13</w:t>
                  </w:r>
                </w:p>
              </w:tc>
              <w:tc>
                <w:tcPr>
                  <w:tcW w:w="851"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hint="eastAsia"/>
                      <w:sz w:val="22"/>
                      <w:u w:val="single"/>
                    </w:rPr>
                    <w:t>0.13</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0.43</w:t>
                  </w:r>
                </w:p>
              </w:tc>
              <w:tc>
                <w:tcPr>
                  <w:tcW w:w="848"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sz w:val="22"/>
                      <w:u w:val="single"/>
                    </w:rPr>
                    <w:t>0</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rsidP="00A9342D">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0"/>
                      <w:position w:val="-24"/>
                      <w:szCs w:val="21"/>
                      <w:u w:val="single"/>
                    </w:rPr>
                    <w:t>0.</w:t>
                  </w:r>
                  <w:r w:rsidRPr="003F4545">
                    <w:rPr>
                      <w:rFonts w:ascii="Times New Roman" w:hAnsi="Times New Roman" w:cs="Times New Roman" w:hint="eastAsia"/>
                      <w:snapToGrid w:val="0"/>
                      <w:kern w:val="0"/>
                      <w:position w:val="-24"/>
                      <w:szCs w:val="21"/>
                      <w:u w:val="single"/>
                    </w:rPr>
                    <w:t>3</w:t>
                  </w:r>
                </w:p>
              </w:tc>
            </w:tr>
            <w:tr w:rsidR="003F4545" w:rsidRPr="003F4545">
              <w:trPr>
                <w:cantSplit/>
                <w:trHeight w:val="340"/>
                <w:jc w:val="right"/>
              </w:trPr>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1134" w:type="dxa"/>
                  <w:vMerge/>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总氮</w:t>
                  </w:r>
                </w:p>
              </w:tc>
              <w:tc>
                <w:tcPr>
                  <w:tcW w:w="1417"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0.63</w:t>
                  </w:r>
                  <w:r w:rsidRPr="003F4545">
                    <w:rPr>
                      <w:rFonts w:ascii="Times New Roman" w:hAnsi="Times New Roman" w:cs="Times New Roman"/>
                      <w:szCs w:val="21"/>
                      <w:u w:val="single"/>
                    </w:rPr>
                    <w:t>～</w:t>
                  </w:r>
                  <w:r w:rsidRPr="003F4545">
                    <w:rPr>
                      <w:rFonts w:ascii="Times New Roman" w:hAnsi="Times New Roman" w:cs="Times New Roman"/>
                      <w:szCs w:val="21"/>
                      <w:u w:val="single"/>
                    </w:rPr>
                    <w:t>0.67</w:t>
                  </w:r>
                </w:p>
              </w:tc>
              <w:tc>
                <w:tcPr>
                  <w:tcW w:w="851"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hint="eastAsia"/>
                      <w:sz w:val="22"/>
                      <w:u w:val="single"/>
                    </w:rPr>
                    <w:t>0.65</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170DC0">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0.43</w:t>
                  </w:r>
                </w:p>
              </w:tc>
              <w:tc>
                <w:tcPr>
                  <w:tcW w:w="848"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widowControl/>
                    <w:jc w:val="center"/>
                    <w:rPr>
                      <w:rFonts w:ascii="Times New Roman" w:hAnsi="Times New Roman" w:cs="Times New Roman"/>
                      <w:sz w:val="22"/>
                      <w:u w:val="single"/>
                    </w:rPr>
                  </w:pPr>
                  <w:r w:rsidRPr="003F4545">
                    <w:rPr>
                      <w:rFonts w:ascii="Times New Roman" w:hAnsi="Times New Roman" w:cs="Times New Roman"/>
                      <w:sz w:val="22"/>
                      <w:u w:val="single"/>
                    </w:rPr>
                    <w:t>0</w:t>
                  </w:r>
                </w:p>
              </w:tc>
              <w:tc>
                <w:tcPr>
                  <w:tcW w:w="850"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pPr>
                    <w:tabs>
                      <w:tab w:val="left" w:pos="1021"/>
                    </w:tabs>
                    <w:adjustRightInd w:val="0"/>
                    <w:jc w:val="center"/>
                    <w:rPr>
                      <w:rFonts w:ascii="Times New Roman" w:hAnsi="Times New Roman" w:cs="Times New Roman"/>
                      <w:snapToGrid w:val="0"/>
                      <w:kern w:val="28"/>
                      <w:position w:val="-24"/>
                      <w:szCs w:val="21"/>
                      <w:u w:val="single"/>
                    </w:rPr>
                  </w:pPr>
                  <w:r w:rsidRPr="003F4545">
                    <w:rPr>
                      <w:rFonts w:ascii="Times New Roman" w:hAnsi="Times New Roman" w:cs="Times New Roman"/>
                      <w:snapToGrid w:val="0"/>
                      <w:kern w:val="28"/>
                      <w:position w:val="-24"/>
                      <w:szCs w:val="21"/>
                      <w:u w:val="single"/>
                    </w:rPr>
                    <w:t>0</w:t>
                  </w:r>
                </w:p>
              </w:tc>
              <w:tc>
                <w:tcPr>
                  <w:tcW w:w="993" w:type="dxa"/>
                  <w:tcBorders>
                    <w:top w:val="single" w:sz="4" w:space="0" w:color="auto"/>
                    <w:left w:val="single" w:sz="4" w:space="0" w:color="auto"/>
                    <w:bottom w:val="single" w:sz="4" w:space="0" w:color="auto"/>
                    <w:right w:val="single" w:sz="4" w:space="0" w:color="auto"/>
                  </w:tcBorders>
                  <w:vAlign w:val="center"/>
                </w:tcPr>
                <w:p w:rsidR="000F47FB" w:rsidRPr="003F4545" w:rsidRDefault="000F47FB" w:rsidP="00A9342D">
                  <w:pPr>
                    <w:tabs>
                      <w:tab w:val="left" w:pos="1021"/>
                    </w:tabs>
                    <w:adjustRightInd w:val="0"/>
                    <w:jc w:val="center"/>
                    <w:rPr>
                      <w:rFonts w:ascii="Times New Roman" w:hAnsi="Times New Roman" w:cs="Times New Roman"/>
                      <w:snapToGrid w:val="0"/>
                      <w:kern w:val="0"/>
                      <w:position w:val="-24"/>
                      <w:szCs w:val="21"/>
                      <w:u w:val="single"/>
                    </w:rPr>
                  </w:pPr>
                  <w:r w:rsidRPr="003F4545">
                    <w:rPr>
                      <w:rFonts w:ascii="Times New Roman" w:hAnsi="Times New Roman" w:cs="Times New Roman"/>
                      <w:snapToGrid w:val="0"/>
                      <w:kern w:val="0"/>
                      <w:position w:val="-24"/>
                      <w:szCs w:val="21"/>
                      <w:u w:val="single"/>
                    </w:rPr>
                    <w:t>1.</w:t>
                  </w:r>
                  <w:r w:rsidRPr="003F4545">
                    <w:rPr>
                      <w:rFonts w:ascii="Times New Roman" w:hAnsi="Times New Roman" w:cs="Times New Roman" w:hint="eastAsia"/>
                      <w:snapToGrid w:val="0"/>
                      <w:kern w:val="0"/>
                      <w:position w:val="-24"/>
                      <w:szCs w:val="21"/>
                      <w:u w:val="single"/>
                    </w:rPr>
                    <w:t>5</w:t>
                  </w:r>
                </w:p>
              </w:tc>
            </w:tr>
          </w:tbl>
          <w:p w:rsidR="00EE1275" w:rsidRPr="003F4545" w:rsidRDefault="00E414A2">
            <w:pPr>
              <w:widowControl/>
              <w:spacing w:line="360" w:lineRule="auto"/>
              <w:ind w:firstLineChars="200" w:firstLine="480"/>
              <w:rPr>
                <w:rFonts w:ascii="Times New Roman" w:hAnsi="Times New Roman" w:cs="Times New Roman"/>
                <w:spacing w:val="4"/>
                <w:sz w:val="24"/>
              </w:rPr>
            </w:pPr>
            <w:r w:rsidRPr="003F4545">
              <w:rPr>
                <w:rFonts w:ascii="Times New Roman" w:hAnsi="Times New Roman" w:cs="Times New Roman" w:hint="eastAsia"/>
                <w:kern w:val="24"/>
                <w:sz w:val="24"/>
              </w:rPr>
              <w:t>⑤</w:t>
            </w:r>
            <w:r w:rsidRPr="003F4545">
              <w:rPr>
                <w:rFonts w:ascii="Times New Roman" w:hAnsi="Times New Roman" w:cs="Times New Roman" w:hint="eastAsia"/>
                <w:kern w:val="24"/>
                <w:sz w:val="24"/>
              </w:rPr>
              <w:t xml:space="preserve"> </w:t>
            </w:r>
            <w:r w:rsidRPr="003F4545">
              <w:rPr>
                <w:rFonts w:ascii="Times New Roman" w:hAnsi="Times New Roman" w:cs="Times New Roman" w:hint="eastAsia"/>
                <w:spacing w:val="4"/>
                <w:sz w:val="24"/>
              </w:rPr>
              <w:t>地表水监测结果评价</w:t>
            </w:r>
          </w:p>
          <w:p w:rsidR="00EE1275" w:rsidRPr="003F4545" w:rsidRDefault="00E414A2">
            <w:pPr>
              <w:widowControl/>
              <w:spacing w:line="360" w:lineRule="auto"/>
              <w:ind w:firstLineChars="200" w:firstLine="496"/>
              <w:rPr>
                <w:rFonts w:ascii="Times New Roman" w:hAnsi="Times New Roman" w:cs="Times New Roman"/>
                <w:spacing w:val="4"/>
                <w:sz w:val="24"/>
                <w:u w:val="single"/>
              </w:rPr>
            </w:pPr>
            <w:r w:rsidRPr="003F4545">
              <w:rPr>
                <w:rFonts w:ascii="Times New Roman" w:hAnsi="Times New Roman" w:cs="Times New Roman" w:hint="eastAsia"/>
                <w:spacing w:val="4"/>
                <w:sz w:val="24"/>
                <w:u w:val="single"/>
              </w:rPr>
              <w:t>监测结果表明，本次监测过程中的各地表水监测点位的监测指标均</w:t>
            </w:r>
            <w:r w:rsidR="00E80158" w:rsidRPr="003F4545">
              <w:rPr>
                <w:rFonts w:ascii="Times New Roman" w:hAnsi="Times New Roman" w:cs="Times New Roman" w:hint="eastAsia"/>
                <w:spacing w:val="4"/>
                <w:sz w:val="24"/>
                <w:u w:val="single"/>
              </w:rPr>
              <w:t>满足</w:t>
            </w:r>
            <w:r w:rsidRPr="003F4545">
              <w:rPr>
                <w:rFonts w:ascii="Times New Roman" w:hAnsi="Times New Roman" w:cs="Times New Roman" w:hint="eastAsia"/>
                <w:spacing w:val="4"/>
                <w:sz w:val="24"/>
                <w:u w:val="single"/>
              </w:rPr>
              <w:t>《地表水环境质量标准》（</w:t>
            </w:r>
            <w:r w:rsidRPr="003F4545">
              <w:rPr>
                <w:rFonts w:ascii="Times New Roman" w:hAnsi="Times New Roman" w:cs="Times New Roman" w:hint="eastAsia"/>
                <w:spacing w:val="4"/>
                <w:sz w:val="24"/>
                <w:u w:val="single"/>
              </w:rPr>
              <w:t>GB3838-2002</w:t>
            </w:r>
            <w:r w:rsidRPr="003F4545">
              <w:rPr>
                <w:rFonts w:ascii="Times New Roman" w:hAnsi="Times New Roman" w:cs="Times New Roman" w:hint="eastAsia"/>
                <w:spacing w:val="4"/>
                <w:sz w:val="24"/>
                <w:u w:val="single"/>
              </w:rPr>
              <w:t>）</w:t>
            </w:r>
            <w:r w:rsidR="00766773" w:rsidRPr="003F4545">
              <w:rPr>
                <w:rFonts w:ascii="Times New Roman" w:hAnsi="Times New Roman" w:cs="Times New Roman" w:hint="eastAsia"/>
                <w:spacing w:val="4"/>
                <w:sz w:val="24"/>
                <w:u w:val="single"/>
              </w:rPr>
              <w:t>Ⅳ</w:t>
            </w:r>
            <w:r w:rsidRPr="003F4545">
              <w:rPr>
                <w:rFonts w:ascii="Times New Roman" w:hAnsi="Times New Roman" w:cs="Times New Roman" w:hint="eastAsia"/>
                <w:spacing w:val="4"/>
                <w:sz w:val="24"/>
                <w:u w:val="single"/>
              </w:rPr>
              <w:t>类标准</w:t>
            </w:r>
            <w:r w:rsidR="00E80158" w:rsidRPr="003F4545">
              <w:rPr>
                <w:rFonts w:ascii="Times New Roman" w:hAnsi="Times New Roman" w:cs="Times New Roman" w:hint="eastAsia"/>
                <w:spacing w:val="4"/>
                <w:sz w:val="24"/>
                <w:u w:val="single"/>
              </w:rPr>
              <w:t>要求</w:t>
            </w:r>
            <w:r w:rsidRPr="003F4545">
              <w:rPr>
                <w:rFonts w:ascii="Times New Roman" w:hAnsi="Times New Roman" w:cs="Times New Roman" w:hint="eastAsia"/>
                <w:spacing w:val="4"/>
                <w:sz w:val="24"/>
                <w:u w:val="single"/>
              </w:rPr>
              <w:t>，表明项目所在区域地表水环境质量现状良好。</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3.</w:t>
            </w:r>
            <w:r w:rsidRPr="003F4545">
              <w:rPr>
                <w:rFonts w:ascii="Times New Roman" w:hAnsi="Times New Roman" w:cs="Times New Roman"/>
                <w:b/>
                <w:sz w:val="24"/>
              </w:rPr>
              <w:t>1.</w:t>
            </w:r>
            <w:r w:rsidRPr="003F4545">
              <w:rPr>
                <w:rFonts w:ascii="Times New Roman" w:hAnsi="Times New Roman" w:cs="Times New Roman" w:hint="eastAsia"/>
                <w:b/>
                <w:sz w:val="24"/>
              </w:rPr>
              <w:t>3</w:t>
            </w:r>
            <w:r w:rsidRPr="003F4545">
              <w:rPr>
                <w:rFonts w:ascii="Times New Roman" w:hAnsi="Times New Roman" w:cs="Times New Roman"/>
                <w:b/>
                <w:sz w:val="24"/>
              </w:rPr>
              <w:t>环境噪声现状调查与评价</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eastAsia="宋体" w:hAnsi="Times New Roman" w:cs="Times New Roman"/>
                <w:sz w:val="24"/>
              </w:rPr>
              <w:t>为了解评价区域声环境质量现状，</w:t>
            </w:r>
            <w:r w:rsidRPr="003F4545">
              <w:rPr>
                <w:rFonts w:ascii="Times New Roman" w:eastAsia="宋体" w:hAnsi="Times New Roman" w:cs="Times New Roman"/>
                <w:spacing w:val="4"/>
                <w:sz w:val="24"/>
              </w:rPr>
              <w:t>本次评价</w:t>
            </w:r>
            <w:r w:rsidRPr="003F4545">
              <w:rPr>
                <w:rFonts w:ascii="Times New Roman" w:eastAsia="宋体" w:hAnsi="Times New Roman" w:cs="Times New Roman"/>
                <w:sz w:val="24"/>
              </w:rPr>
              <w:t>委托</w:t>
            </w:r>
            <w:r w:rsidRPr="003F4545">
              <w:rPr>
                <w:rFonts w:ascii="Times New Roman" w:eastAsia="宋体" w:hAnsi="Times New Roman" w:cs="Times New Roman" w:hint="eastAsia"/>
                <w:sz w:val="24"/>
              </w:rPr>
              <w:t>中石检测有限公司于</w:t>
            </w:r>
            <w:r w:rsidRPr="003F4545">
              <w:rPr>
                <w:rFonts w:ascii="Times New Roman" w:eastAsia="宋体" w:hAnsi="Times New Roman" w:cs="Times New Roman" w:hint="eastAsia"/>
                <w:sz w:val="24"/>
              </w:rPr>
              <w:t>2020</w:t>
            </w:r>
            <w:r w:rsidRPr="003F4545">
              <w:rPr>
                <w:rFonts w:ascii="Times New Roman" w:eastAsia="宋体" w:hAnsi="Times New Roman" w:cs="Times New Roman" w:hint="eastAsia"/>
                <w:sz w:val="24"/>
              </w:rPr>
              <w:t>年</w:t>
            </w:r>
            <w:r w:rsidRPr="003F4545">
              <w:rPr>
                <w:rFonts w:ascii="Times New Roman" w:eastAsia="宋体" w:hAnsi="Times New Roman" w:cs="Times New Roman" w:hint="eastAsia"/>
                <w:sz w:val="24"/>
              </w:rPr>
              <w:t>8</w:t>
            </w:r>
            <w:r w:rsidRPr="003F4545">
              <w:rPr>
                <w:rFonts w:ascii="Times New Roman" w:eastAsia="宋体" w:hAnsi="Times New Roman" w:cs="Times New Roman" w:hint="eastAsia"/>
                <w:sz w:val="24"/>
              </w:rPr>
              <w:t>月</w:t>
            </w:r>
            <w:r w:rsidRPr="003F4545">
              <w:rPr>
                <w:rFonts w:ascii="Times New Roman" w:eastAsia="宋体" w:hAnsi="Times New Roman" w:cs="Times New Roman" w:hint="eastAsia"/>
                <w:sz w:val="24"/>
              </w:rPr>
              <w:t>12</w:t>
            </w:r>
            <w:r w:rsidRPr="003F4545">
              <w:rPr>
                <w:rFonts w:ascii="Times New Roman" w:eastAsia="宋体" w:hAnsi="Times New Roman" w:cs="Times New Roman" w:hint="eastAsia"/>
                <w:sz w:val="24"/>
              </w:rPr>
              <w:t>日</w:t>
            </w:r>
            <w:r w:rsidRPr="003F4545">
              <w:rPr>
                <w:rFonts w:ascii="Times New Roman" w:eastAsia="宋体" w:hAnsi="Times New Roman" w:cs="Times New Roman" w:hint="eastAsia"/>
                <w:sz w:val="24"/>
              </w:rPr>
              <w:t>-15</w:t>
            </w:r>
            <w:r w:rsidRPr="003F4545">
              <w:rPr>
                <w:rFonts w:ascii="Times New Roman" w:eastAsia="宋体" w:hAnsi="Times New Roman" w:cs="Times New Roman" w:hint="eastAsia"/>
                <w:sz w:val="24"/>
              </w:rPr>
              <w:t>日</w:t>
            </w:r>
            <w:r w:rsidRPr="003F4545">
              <w:rPr>
                <w:rFonts w:ascii="Times New Roman" w:eastAsia="宋体" w:hAnsi="Times New Roman" w:cs="Times New Roman"/>
                <w:sz w:val="24"/>
              </w:rPr>
              <w:t>对项目所在区域</w:t>
            </w:r>
            <w:r w:rsidRPr="003F4545">
              <w:rPr>
                <w:rFonts w:ascii="Times New Roman" w:eastAsia="宋体" w:hAnsi="Times New Roman" w:cs="Times New Roman" w:hint="eastAsia"/>
                <w:sz w:val="24"/>
              </w:rPr>
              <w:t>声环境质量</w:t>
            </w:r>
            <w:r w:rsidRPr="003F4545">
              <w:rPr>
                <w:rFonts w:ascii="Times New Roman" w:eastAsia="宋体" w:hAnsi="Times New Roman" w:cs="Times New Roman"/>
                <w:sz w:val="24"/>
              </w:rPr>
              <w:t>进行了监测</w:t>
            </w:r>
            <w:r w:rsidRPr="003F4545">
              <w:rPr>
                <w:rFonts w:ascii="Times New Roman" w:eastAsia="宋体" w:hAnsi="Times New Roman" w:cs="Times New Roman"/>
                <w:spacing w:val="4"/>
                <w:sz w:val="24"/>
              </w:rPr>
              <w:t>，</w:t>
            </w:r>
            <w:r w:rsidRPr="003F4545">
              <w:rPr>
                <w:rFonts w:ascii="Times New Roman" w:eastAsia="宋体" w:hAnsi="Times New Roman" w:cs="Times New Roman" w:hint="eastAsia"/>
                <w:spacing w:val="4"/>
                <w:sz w:val="24"/>
              </w:rPr>
              <w:t>监测点位和</w:t>
            </w:r>
            <w:r w:rsidRPr="003F4545">
              <w:rPr>
                <w:rFonts w:ascii="Times New Roman" w:eastAsia="宋体" w:hAnsi="Times New Roman" w:cs="Times New Roman"/>
                <w:sz w:val="24"/>
              </w:rPr>
              <w:t>监测结果</w:t>
            </w:r>
            <w:r w:rsidRPr="003F4545">
              <w:rPr>
                <w:rFonts w:ascii="Times New Roman" w:hAnsi="Times New Roman" w:cs="Times New Roman" w:hint="eastAsia"/>
                <w:sz w:val="24"/>
              </w:rPr>
              <w:t>见</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_Ref492655965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3-</w:t>
            </w:r>
            <w:r w:rsidR="00316B53" w:rsidRPr="00316B53">
              <w:rPr>
                <w:rFonts w:ascii="Times New Roman" w:hAnsi="Times New Roman" w:cs="Times New Roman"/>
                <w:sz w:val="24"/>
              </w:rPr>
              <w:t>8</w:t>
            </w:r>
            <w:r w:rsidRPr="003F4545">
              <w:rPr>
                <w:rFonts w:ascii="Times New Roman" w:hAnsi="Times New Roman" w:cs="Times New Roman"/>
                <w:sz w:val="24"/>
              </w:rPr>
              <w:fldChar w:fldCharType="end"/>
            </w:r>
            <w:r w:rsidRPr="003F4545">
              <w:rPr>
                <w:rFonts w:ascii="Times New Roman" w:hAnsi="Times New Roman" w:cs="Times New Roman"/>
                <w:sz w:val="24"/>
              </w:rPr>
              <w:t>。</w:t>
            </w:r>
          </w:p>
          <w:p w:rsidR="00563B20" w:rsidRPr="003F4545" w:rsidRDefault="00563B20" w:rsidP="00563B20">
            <w:pPr>
              <w:adjustRightInd w:val="0"/>
              <w:snapToGrid w:val="0"/>
              <w:spacing w:beforeLines="50" w:before="156" w:line="360" w:lineRule="auto"/>
              <w:ind w:firstLineChars="200" w:firstLine="480"/>
              <w:rPr>
                <w:rFonts w:ascii="Times New Roman" w:eastAsia="宋体" w:hAnsi="Times New Roman" w:cs="Times New Roman"/>
                <w:sz w:val="24"/>
              </w:rPr>
            </w:pPr>
            <w:r w:rsidRPr="003F4545">
              <w:rPr>
                <w:rFonts w:ascii="Times New Roman" w:eastAsia="宋体" w:hAnsi="Times New Roman" w:cs="Times New Roman"/>
                <w:sz w:val="24"/>
              </w:rPr>
              <w:t>根据</w:t>
            </w:r>
            <w:r w:rsidRPr="003F4545">
              <w:rPr>
                <w:rFonts w:ascii="Times New Roman" w:eastAsia="宋体" w:hAnsi="Times New Roman" w:cs="Times New Roman" w:hint="eastAsia"/>
                <w:sz w:val="24"/>
              </w:rPr>
              <w:t>噪声</w:t>
            </w:r>
            <w:r w:rsidRPr="003F4545">
              <w:rPr>
                <w:rFonts w:ascii="Times New Roman" w:eastAsia="宋体" w:hAnsi="Times New Roman" w:cs="Times New Roman"/>
                <w:sz w:val="24"/>
              </w:rPr>
              <w:t>监测结果，</w:t>
            </w:r>
            <w:r w:rsidRPr="003F4545">
              <w:rPr>
                <w:rFonts w:ascii="Times New Roman" w:eastAsia="宋体" w:hAnsi="Times New Roman" w:cs="Times New Roman" w:hint="eastAsia"/>
                <w:sz w:val="24"/>
              </w:rPr>
              <w:t>项目所在区域内噪声监测点的噪声均</w:t>
            </w:r>
            <w:r w:rsidRPr="003F4545">
              <w:rPr>
                <w:rFonts w:ascii="Times New Roman" w:eastAsia="宋体" w:hAnsi="Times New Roman" w:cs="Times New Roman"/>
                <w:sz w:val="24"/>
              </w:rPr>
              <w:t>符合《声环境质量标准》（</w:t>
            </w:r>
            <w:r w:rsidRPr="003F4545">
              <w:rPr>
                <w:rFonts w:ascii="Times New Roman" w:eastAsia="宋体" w:hAnsi="Times New Roman" w:cs="Times New Roman"/>
                <w:sz w:val="24"/>
              </w:rPr>
              <w:t>GB3096-2008</w:t>
            </w:r>
            <w:r w:rsidRPr="003F4545">
              <w:rPr>
                <w:rFonts w:ascii="Times New Roman" w:eastAsia="宋体" w:hAnsi="Times New Roman" w:cs="Times New Roman"/>
                <w:sz w:val="24"/>
              </w:rPr>
              <w:t>）中的</w:t>
            </w:r>
            <w:r w:rsidRPr="003F4545">
              <w:rPr>
                <w:rFonts w:ascii="Times New Roman" w:eastAsia="宋体" w:hAnsi="Times New Roman" w:cs="Times New Roman" w:hint="eastAsia"/>
                <w:sz w:val="24"/>
              </w:rPr>
              <w:t>2</w:t>
            </w:r>
            <w:r w:rsidRPr="003F4545">
              <w:rPr>
                <w:rFonts w:ascii="Times New Roman" w:eastAsia="宋体" w:hAnsi="Times New Roman" w:cs="Times New Roman"/>
                <w:sz w:val="24"/>
              </w:rPr>
              <w:t>类</w:t>
            </w:r>
            <w:r w:rsidRPr="003F4545">
              <w:rPr>
                <w:rFonts w:ascii="Times New Roman" w:eastAsia="宋体" w:hAnsi="Times New Roman" w:cs="Times New Roman" w:hint="eastAsia"/>
                <w:sz w:val="24"/>
              </w:rPr>
              <w:t>功能区</w:t>
            </w:r>
            <w:r w:rsidRPr="003F4545">
              <w:rPr>
                <w:rFonts w:ascii="Times New Roman" w:eastAsia="宋体" w:hAnsi="Times New Roman" w:cs="Times New Roman"/>
                <w:sz w:val="24"/>
              </w:rPr>
              <w:t>标准</w:t>
            </w:r>
            <w:r w:rsidRPr="003F4545">
              <w:rPr>
                <w:rFonts w:ascii="Times New Roman" w:eastAsia="宋体" w:hAnsi="Times New Roman" w:cs="Times New Roman" w:hint="eastAsia"/>
                <w:sz w:val="24"/>
              </w:rPr>
              <w:t>限值要求（其中距离主干道</w:t>
            </w:r>
            <w:r w:rsidRPr="003F4545">
              <w:rPr>
                <w:rFonts w:ascii="Times New Roman" w:eastAsia="宋体" w:hAnsi="Times New Roman" w:cs="Times New Roman" w:hint="eastAsia"/>
                <w:sz w:val="24"/>
              </w:rPr>
              <w:t>35m</w:t>
            </w:r>
            <w:r w:rsidRPr="003F4545">
              <w:rPr>
                <w:rFonts w:ascii="Times New Roman" w:eastAsia="宋体" w:hAnsi="Times New Roman" w:cs="Times New Roman" w:hint="eastAsia"/>
                <w:sz w:val="24"/>
              </w:rPr>
              <w:t>范围内声环境质量满足</w:t>
            </w:r>
            <w:r w:rsidRPr="003F4545">
              <w:rPr>
                <w:rFonts w:ascii="Times New Roman" w:eastAsia="宋体" w:hAnsi="Times New Roman" w:cs="Times New Roman" w:hint="eastAsia"/>
                <w:sz w:val="24"/>
              </w:rPr>
              <w:t>4a</w:t>
            </w:r>
            <w:r w:rsidRPr="003F4545">
              <w:rPr>
                <w:rFonts w:ascii="Times New Roman" w:eastAsia="宋体" w:hAnsi="Times New Roman" w:cs="Times New Roman" w:hint="eastAsia"/>
                <w:sz w:val="24"/>
              </w:rPr>
              <w:t>类标准），</w:t>
            </w:r>
            <w:r w:rsidRPr="003F4545">
              <w:rPr>
                <w:rFonts w:ascii="Times New Roman" w:hAnsi="Times New Roman" w:cs="Times New Roman" w:hint="eastAsia"/>
                <w:sz w:val="24"/>
              </w:rPr>
              <w:t>表明区域内声环境质量现状良好</w:t>
            </w:r>
            <w:r w:rsidRPr="003F4545">
              <w:rPr>
                <w:rFonts w:ascii="Times New Roman" w:eastAsia="宋体" w:hAnsi="Times New Roman" w:cs="Times New Roman"/>
                <w:sz w:val="24"/>
              </w:rPr>
              <w:t>。</w:t>
            </w:r>
          </w:p>
          <w:p w:rsidR="00563B20" w:rsidRPr="003F4545" w:rsidRDefault="00563B20" w:rsidP="00563B20">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3.</w:t>
            </w:r>
            <w:r w:rsidRPr="003F4545">
              <w:rPr>
                <w:rFonts w:ascii="Times New Roman" w:hAnsi="Times New Roman" w:cs="Times New Roman"/>
                <w:b/>
                <w:sz w:val="24"/>
              </w:rPr>
              <w:t>1.</w:t>
            </w:r>
            <w:r w:rsidRPr="003F4545">
              <w:rPr>
                <w:rFonts w:ascii="Times New Roman" w:hAnsi="Times New Roman" w:cs="Times New Roman" w:hint="eastAsia"/>
                <w:b/>
                <w:sz w:val="24"/>
              </w:rPr>
              <w:t>4</w:t>
            </w:r>
            <w:r w:rsidRPr="003F4545">
              <w:rPr>
                <w:rFonts w:ascii="Times New Roman" w:hAnsi="Times New Roman" w:cs="Times New Roman"/>
                <w:b/>
                <w:sz w:val="24"/>
              </w:rPr>
              <w:t>生态环境</w:t>
            </w:r>
            <w:r w:rsidRPr="003F4545">
              <w:rPr>
                <w:rFonts w:ascii="Times New Roman" w:hAnsi="Times New Roman" w:cs="Times New Roman" w:hint="eastAsia"/>
                <w:b/>
                <w:sz w:val="24"/>
              </w:rPr>
              <w:t>质量现状</w:t>
            </w:r>
          </w:p>
          <w:p w:rsidR="00563B20" w:rsidRPr="003F4545" w:rsidRDefault="00563B20" w:rsidP="00563B20">
            <w:pPr>
              <w:spacing w:line="360" w:lineRule="auto"/>
              <w:ind w:firstLineChars="200" w:firstLine="480"/>
              <w:rPr>
                <w:rFonts w:ascii="Times New Roman" w:hAnsi="Times New Roman" w:cs="Times New Roman"/>
                <w:b/>
                <w:sz w:val="28"/>
                <w:szCs w:val="28"/>
              </w:rPr>
            </w:pPr>
            <w:r w:rsidRPr="003F4545">
              <w:rPr>
                <w:rFonts w:ascii="Times New Roman" w:hAnsi="Times New Roman" w:cs="Times New Roman" w:hint="eastAsia"/>
                <w:sz w:val="24"/>
              </w:rPr>
              <w:t>根据现场踏勘，评价区域以以林地和农田为主，地貌形态属低岗丘陵地带，周边自然植被以灌木、马尾松、杉木、樟树为主，人类活动频繁，野生动物分布较少，多为常见物种如蛙、田鼠、蝙蝠、蛇、山雀等。区内未发现国家和省级重点保护野生动物，无珍稀濒危保护动物以及国家法定保护的野生动植物。</w:t>
            </w:r>
          </w:p>
          <w:p w:rsidR="00563B20" w:rsidRPr="003F4545" w:rsidRDefault="00563B20" w:rsidP="00563B20">
            <w:pPr>
              <w:rPr>
                <w:rFonts w:ascii="Times New Roman" w:hAnsi="Times New Roman" w:cs="Times New Roman"/>
                <w:b/>
                <w:sz w:val="28"/>
                <w:szCs w:val="28"/>
              </w:rPr>
            </w:pPr>
            <w:r w:rsidRPr="003F4545">
              <w:rPr>
                <w:rFonts w:ascii="Times New Roman" w:hAnsi="Times New Roman" w:cs="Times New Roman" w:hint="eastAsia"/>
                <w:b/>
                <w:sz w:val="28"/>
                <w:szCs w:val="28"/>
              </w:rPr>
              <w:t>3.</w:t>
            </w:r>
            <w:r w:rsidRPr="003F4545">
              <w:rPr>
                <w:rFonts w:ascii="Times New Roman" w:hAnsi="Times New Roman" w:cs="Times New Roman"/>
                <w:b/>
                <w:sz w:val="28"/>
                <w:szCs w:val="28"/>
              </w:rPr>
              <w:t>2</w:t>
            </w:r>
            <w:r w:rsidRPr="003F4545">
              <w:rPr>
                <w:rFonts w:ascii="Times New Roman" w:hAnsi="Times New Roman" w:cs="Times New Roman"/>
                <w:b/>
                <w:sz w:val="28"/>
                <w:szCs w:val="28"/>
              </w:rPr>
              <w:t>主要环境保护目标（列出名单及保护级别）：</w:t>
            </w:r>
          </w:p>
          <w:p w:rsidR="00563B20" w:rsidRPr="003F4545" w:rsidRDefault="00563B20" w:rsidP="00563B20">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根据现场勘查，</w:t>
            </w:r>
            <w:r w:rsidRPr="003F4545">
              <w:rPr>
                <w:rFonts w:ascii="Times New Roman" w:hAnsi="Times New Roman" w:cs="Times New Roman"/>
                <w:sz w:val="24"/>
              </w:rPr>
              <w:t>结合项目排污特点、区域环境情况以及</w:t>
            </w:r>
            <w:r w:rsidRPr="003F4545">
              <w:rPr>
                <w:rFonts w:ascii="Times New Roman" w:hAnsi="Times New Roman" w:cs="Times New Roman" w:hint="eastAsia"/>
                <w:sz w:val="24"/>
              </w:rPr>
              <w:t>衡南县</w:t>
            </w:r>
            <w:r w:rsidRPr="003F4545">
              <w:rPr>
                <w:rFonts w:ascii="Times New Roman" w:hAnsi="Times New Roman" w:cs="Times New Roman"/>
                <w:sz w:val="24"/>
              </w:rPr>
              <w:t>环境保护规划和功能区划分要求，确定项目的主要环境保护目标</w:t>
            </w:r>
            <w:r w:rsidRPr="003F4545">
              <w:rPr>
                <w:rFonts w:ascii="Times New Roman" w:hAnsi="Times New Roman" w:cs="Times New Roman" w:hint="eastAsia"/>
                <w:sz w:val="24"/>
              </w:rPr>
              <w:t>如</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_Ref492655986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3-</w:t>
            </w:r>
            <w:r w:rsidR="00316B53" w:rsidRPr="00316B53">
              <w:rPr>
                <w:rFonts w:ascii="Times New Roman" w:hAnsi="Times New Roman" w:cs="Times New Roman"/>
                <w:sz w:val="24"/>
              </w:rPr>
              <w:t>9</w:t>
            </w:r>
            <w:r w:rsidRPr="003F4545">
              <w:rPr>
                <w:rFonts w:ascii="Times New Roman" w:hAnsi="Times New Roman" w:cs="Times New Roman"/>
                <w:sz w:val="24"/>
              </w:rPr>
              <w:fldChar w:fldCharType="end"/>
            </w:r>
            <w:r w:rsidRPr="003F4545">
              <w:rPr>
                <w:rFonts w:ascii="Times New Roman" w:hAnsi="Times New Roman" w:cs="Times New Roman" w:hint="eastAsia"/>
                <w:sz w:val="24"/>
              </w:rPr>
              <w:t>至</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_Ref48943403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3-</w:t>
            </w:r>
            <w:r w:rsidR="00316B53" w:rsidRPr="00316B53">
              <w:rPr>
                <w:rFonts w:ascii="Times New Roman" w:hAnsi="Times New Roman" w:cs="Times New Roman"/>
                <w:sz w:val="24"/>
              </w:rPr>
              <w:t>15</w:t>
            </w:r>
            <w:r w:rsidRPr="003F4545">
              <w:rPr>
                <w:rFonts w:ascii="Times New Roman" w:hAnsi="Times New Roman" w:cs="Times New Roman"/>
                <w:sz w:val="24"/>
              </w:rPr>
              <w:fldChar w:fldCharType="end"/>
            </w:r>
            <w:r w:rsidRPr="003F4545">
              <w:rPr>
                <w:rFonts w:ascii="Times New Roman" w:hAnsi="Times New Roman" w:cs="Times New Roman" w:hint="eastAsia"/>
                <w:sz w:val="24"/>
              </w:rPr>
              <w:t>所示。</w:t>
            </w:r>
          </w:p>
          <w:p w:rsidR="00EE1275" w:rsidRPr="003F4545" w:rsidRDefault="00EE1275">
            <w:pPr>
              <w:spacing w:line="360" w:lineRule="auto"/>
              <w:ind w:firstLineChars="200" w:firstLine="480"/>
              <w:rPr>
                <w:rFonts w:ascii="Times New Roman" w:hAnsi="Times New Roman" w:cs="Times New Roman"/>
                <w:sz w:val="24"/>
              </w:rPr>
            </w:pPr>
          </w:p>
          <w:p w:rsidR="00563B20" w:rsidRPr="003F4545" w:rsidRDefault="00563B20">
            <w:pPr>
              <w:spacing w:line="360" w:lineRule="auto"/>
              <w:ind w:firstLineChars="200" w:firstLine="480"/>
              <w:rPr>
                <w:rFonts w:ascii="Times New Roman" w:hAnsi="Times New Roman" w:cs="Times New Roman"/>
                <w:sz w:val="24"/>
              </w:rPr>
            </w:pPr>
          </w:p>
          <w:p w:rsidR="00563B20" w:rsidRPr="003F4545" w:rsidRDefault="00563B20">
            <w:pPr>
              <w:spacing w:line="360" w:lineRule="auto"/>
              <w:ind w:firstLineChars="200" w:firstLine="480"/>
              <w:rPr>
                <w:rFonts w:ascii="Times New Roman" w:hAnsi="Times New Roman" w:cs="Times New Roman"/>
                <w:sz w:val="24"/>
              </w:rPr>
            </w:pPr>
          </w:p>
        </w:tc>
      </w:tr>
    </w:tbl>
    <w:p w:rsidR="003F144F" w:rsidRPr="003F4545" w:rsidRDefault="003F144F">
      <w:pPr>
        <w:sectPr w:rsidR="003F144F" w:rsidRPr="003F4545">
          <w:pgSz w:w="11906" w:h="16838"/>
          <w:pgMar w:top="1440" w:right="1418" w:bottom="1440" w:left="1418" w:header="851" w:footer="992" w:gutter="0"/>
          <w:pgNumType w:fmt="numberInDash"/>
          <w:cols w:space="720"/>
          <w:docGrid w:type="lines" w:linePitch="312"/>
        </w:sectPr>
      </w:pPr>
    </w:p>
    <w:tbl>
      <w:tblPr>
        <w:tblW w:w="141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142"/>
      </w:tblGrid>
      <w:tr w:rsidR="003F4545" w:rsidRPr="003F4545" w:rsidTr="003F144F">
        <w:trPr>
          <w:trHeight w:val="454"/>
        </w:trPr>
        <w:tc>
          <w:tcPr>
            <w:tcW w:w="14142" w:type="dxa"/>
          </w:tcPr>
          <w:p w:rsidR="003F144F" w:rsidRPr="003F4545" w:rsidRDefault="003F144F" w:rsidP="003F144F">
            <w:pPr>
              <w:pStyle w:val="af7"/>
              <w:spacing w:before="156"/>
              <w:rPr>
                <w:color w:val="auto"/>
              </w:rPr>
            </w:pPr>
            <w:bookmarkStart w:id="45" w:name="_Ref492655965"/>
            <w:r w:rsidRPr="003F4545">
              <w:rPr>
                <w:rFonts w:hint="eastAsia"/>
                <w:color w:val="auto"/>
              </w:rPr>
              <w:lastRenderedPageBreak/>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8</w:t>
            </w:r>
            <w:r w:rsidRPr="003F4545">
              <w:rPr>
                <w:color w:val="auto"/>
              </w:rPr>
              <w:fldChar w:fldCharType="end"/>
            </w:r>
            <w:bookmarkEnd w:id="45"/>
            <w:r w:rsidRPr="003F4545">
              <w:rPr>
                <w:color w:val="auto"/>
              </w:rPr>
              <w:t xml:space="preserve">  </w:t>
            </w:r>
            <w:r w:rsidRPr="003F4545">
              <w:rPr>
                <w:rFonts w:hint="eastAsia"/>
                <w:color w:val="auto"/>
              </w:rPr>
              <w:t xml:space="preserve"> </w:t>
            </w:r>
            <w:r w:rsidRPr="003F4545">
              <w:rPr>
                <w:color w:val="auto"/>
              </w:rPr>
              <w:t>噪声监测结果</w:t>
            </w:r>
          </w:p>
          <w:p w:rsidR="003F144F" w:rsidRPr="003F4545" w:rsidRDefault="003F144F" w:rsidP="003F144F">
            <w:pPr>
              <w:widowControl/>
              <w:spacing w:line="460" w:lineRule="exact"/>
              <w:jc w:val="right"/>
              <w:rPr>
                <w:rFonts w:ascii="Times New Roman" w:eastAsia="宋体" w:hAnsi="Times New Roman" w:cs="Times New Roman"/>
                <w:b/>
                <w:bCs/>
                <w:sz w:val="24"/>
              </w:rPr>
            </w:pPr>
            <w:r w:rsidRPr="003F4545">
              <w:rPr>
                <w:rFonts w:ascii="Times New Roman" w:eastAsia="黑体" w:hAnsi="Times New Roman" w:cs="Times New Roman"/>
                <w:bCs/>
                <w:szCs w:val="21"/>
              </w:rPr>
              <w:t>单位：</w:t>
            </w:r>
            <w:r w:rsidRPr="003F4545">
              <w:rPr>
                <w:rFonts w:ascii="Times New Roman" w:eastAsia="黑体" w:hAnsi="Times New Roman" w:cs="Times New Roman"/>
                <w:bCs/>
                <w:szCs w:val="21"/>
              </w:rPr>
              <w:t>dB(A)</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3407"/>
              <w:gridCol w:w="851"/>
              <w:gridCol w:w="992"/>
              <w:gridCol w:w="992"/>
              <w:gridCol w:w="1134"/>
              <w:gridCol w:w="993"/>
              <w:gridCol w:w="992"/>
              <w:gridCol w:w="1134"/>
              <w:gridCol w:w="1134"/>
              <w:gridCol w:w="992"/>
            </w:tblGrid>
            <w:tr w:rsidR="003F4545" w:rsidRPr="003F4545" w:rsidTr="007618BC">
              <w:trPr>
                <w:cantSplit/>
                <w:trHeight w:val="340"/>
              </w:trPr>
              <w:tc>
                <w:tcPr>
                  <w:tcW w:w="1124" w:type="dxa"/>
                  <w:vMerge w:val="restart"/>
                  <w:vAlign w:val="center"/>
                </w:tcPr>
                <w:p w:rsidR="00A70C02" w:rsidRPr="003F4545" w:rsidRDefault="00A70C02" w:rsidP="00E414A2">
                  <w:pPr>
                    <w:jc w:val="center"/>
                    <w:rPr>
                      <w:rFonts w:ascii="Times New Roman" w:hAnsi="Times New Roman" w:cs="Times New Roman"/>
                      <w:b/>
                      <w:bCs/>
                      <w:szCs w:val="21"/>
                    </w:rPr>
                  </w:pPr>
                  <w:r w:rsidRPr="003F4545">
                    <w:rPr>
                      <w:rFonts w:ascii="Times New Roman" w:hAnsi="Times New Roman" w:cs="Times New Roman" w:hint="eastAsia"/>
                      <w:b/>
                      <w:bCs/>
                      <w:szCs w:val="21"/>
                    </w:rPr>
                    <w:t>垃圾中转站名称</w:t>
                  </w:r>
                </w:p>
              </w:tc>
              <w:tc>
                <w:tcPr>
                  <w:tcW w:w="3407" w:type="dxa"/>
                  <w:vMerge w:val="restart"/>
                  <w:vAlign w:val="center"/>
                </w:tcPr>
                <w:p w:rsidR="00A70C02" w:rsidRPr="003F4545" w:rsidRDefault="00A70C02" w:rsidP="00E414A2">
                  <w:pPr>
                    <w:jc w:val="center"/>
                    <w:rPr>
                      <w:rFonts w:ascii="Times New Roman" w:hAnsi="Times New Roman" w:cs="Times New Roman"/>
                      <w:b/>
                      <w:bCs/>
                      <w:szCs w:val="21"/>
                      <w:highlight w:val="yellow"/>
                    </w:rPr>
                  </w:pPr>
                  <w:r w:rsidRPr="003F4545">
                    <w:rPr>
                      <w:rFonts w:ascii="Times New Roman" w:hAnsi="Times New Roman" w:cs="Times New Roman"/>
                      <w:b/>
                      <w:bCs/>
                      <w:szCs w:val="21"/>
                    </w:rPr>
                    <w:t>监</w:t>
                  </w:r>
                  <w:r w:rsidRPr="003F4545">
                    <w:rPr>
                      <w:rFonts w:ascii="Times New Roman" w:hAnsi="Times New Roman" w:cs="Times New Roman"/>
                      <w:b/>
                      <w:bCs/>
                      <w:szCs w:val="21"/>
                    </w:rPr>
                    <w:t xml:space="preserve"> </w:t>
                  </w:r>
                  <w:r w:rsidRPr="003F4545">
                    <w:rPr>
                      <w:rFonts w:ascii="Times New Roman" w:hAnsi="Times New Roman" w:cs="Times New Roman"/>
                      <w:b/>
                      <w:bCs/>
                      <w:szCs w:val="21"/>
                    </w:rPr>
                    <w:t>测</w:t>
                  </w:r>
                  <w:r w:rsidRPr="003F4545">
                    <w:rPr>
                      <w:rFonts w:ascii="Times New Roman" w:hAnsi="Times New Roman" w:cs="Times New Roman"/>
                      <w:b/>
                      <w:bCs/>
                      <w:szCs w:val="21"/>
                    </w:rPr>
                    <w:t xml:space="preserve"> </w:t>
                  </w:r>
                  <w:r w:rsidRPr="003F4545">
                    <w:rPr>
                      <w:rFonts w:ascii="Times New Roman" w:hAnsi="Times New Roman" w:cs="Times New Roman"/>
                      <w:b/>
                      <w:bCs/>
                      <w:szCs w:val="21"/>
                    </w:rPr>
                    <w:t>点</w:t>
                  </w:r>
                  <w:r w:rsidRPr="003F4545">
                    <w:rPr>
                      <w:rFonts w:ascii="Times New Roman" w:hAnsi="Times New Roman" w:cs="Times New Roman"/>
                      <w:b/>
                      <w:bCs/>
                      <w:szCs w:val="21"/>
                    </w:rPr>
                    <w:t xml:space="preserve"> </w:t>
                  </w:r>
                  <w:r w:rsidRPr="003F4545">
                    <w:rPr>
                      <w:rFonts w:ascii="Times New Roman" w:hAnsi="Times New Roman" w:cs="Times New Roman"/>
                      <w:b/>
                      <w:bCs/>
                      <w:szCs w:val="21"/>
                    </w:rPr>
                    <w:t>位</w:t>
                  </w:r>
                </w:p>
              </w:tc>
              <w:tc>
                <w:tcPr>
                  <w:tcW w:w="851" w:type="dxa"/>
                  <w:vMerge w:val="restart"/>
                  <w:vAlign w:val="center"/>
                </w:tcPr>
                <w:p w:rsidR="00A70C02" w:rsidRPr="003F4545" w:rsidRDefault="00A70C02" w:rsidP="00A70C02">
                  <w:pPr>
                    <w:jc w:val="center"/>
                    <w:rPr>
                      <w:rFonts w:ascii="Times New Roman" w:hAnsi="Times New Roman" w:cs="Times New Roman"/>
                      <w:b/>
                      <w:bCs/>
                      <w:szCs w:val="21"/>
                    </w:rPr>
                  </w:pPr>
                  <w:r w:rsidRPr="003F4545">
                    <w:rPr>
                      <w:rFonts w:ascii="Times New Roman" w:hAnsi="Times New Roman" w:cs="Times New Roman" w:hint="eastAsia"/>
                      <w:b/>
                      <w:bCs/>
                      <w:szCs w:val="21"/>
                    </w:rPr>
                    <w:t>声环境功能区</w:t>
                  </w:r>
                </w:p>
              </w:tc>
              <w:tc>
                <w:tcPr>
                  <w:tcW w:w="1984" w:type="dxa"/>
                  <w:gridSpan w:val="2"/>
                  <w:vAlign w:val="center"/>
                </w:tcPr>
                <w:p w:rsidR="00A70C02" w:rsidRPr="003F4545" w:rsidRDefault="00A70C02" w:rsidP="00E414A2">
                  <w:pPr>
                    <w:jc w:val="center"/>
                    <w:rPr>
                      <w:rFonts w:ascii="Times New Roman" w:hAnsi="Times New Roman" w:cs="Times New Roman"/>
                      <w:b/>
                      <w:bCs/>
                      <w:szCs w:val="21"/>
                    </w:rPr>
                  </w:pPr>
                  <w:r w:rsidRPr="003F4545">
                    <w:rPr>
                      <w:rFonts w:ascii="Times New Roman" w:hAnsi="Times New Roman" w:cs="Times New Roman" w:hint="eastAsia"/>
                      <w:b/>
                      <w:bCs/>
                      <w:szCs w:val="21"/>
                    </w:rPr>
                    <w:t>昼间噪声测量值</w:t>
                  </w:r>
                </w:p>
              </w:tc>
              <w:tc>
                <w:tcPr>
                  <w:tcW w:w="1134" w:type="dxa"/>
                  <w:vMerge w:val="restart"/>
                  <w:vAlign w:val="center"/>
                </w:tcPr>
                <w:p w:rsidR="00A70C02" w:rsidRPr="003F4545" w:rsidRDefault="00A70C02" w:rsidP="00A70C02">
                  <w:pPr>
                    <w:jc w:val="center"/>
                    <w:rPr>
                      <w:rFonts w:ascii="Times New Roman" w:hAnsi="Times New Roman" w:cs="Times New Roman"/>
                      <w:b/>
                      <w:bCs/>
                      <w:szCs w:val="21"/>
                    </w:rPr>
                  </w:pPr>
                  <w:r w:rsidRPr="003F4545">
                    <w:rPr>
                      <w:rFonts w:ascii="Times New Roman" w:hAnsi="Times New Roman" w:cs="Times New Roman" w:hint="eastAsia"/>
                      <w:b/>
                      <w:bCs/>
                      <w:szCs w:val="21"/>
                    </w:rPr>
                    <w:t>昼间</w:t>
                  </w:r>
                  <w:r w:rsidR="007618BC" w:rsidRPr="003F4545">
                    <w:rPr>
                      <w:rFonts w:ascii="Times New Roman" w:hAnsi="Times New Roman" w:cs="Times New Roman" w:hint="eastAsia"/>
                      <w:b/>
                      <w:bCs/>
                      <w:szCs w:val="21"/>
                    </w:rPr>
                    <w:t>噪声</w:t>
                  </w:r>
                  <w:r w:rsidRPr="003F4545">
                    <w:rPr>
                      <w:rFonts w:ascii="Times New Roman" w:hAnsi="Times New Roman" w:cs="Times New Roman" w:hint="eastAsia"/>
                      <w:b/>
                      <w:bCs/>
                      <w:szCs w:val="21"/>
                    </w:rPr>
                    <w:t>标准限值</w:t>
                  </w:r>
                </w:p>
              </w:tc>
              <w:tc>
                <w:tcPr>
                  <w:tcW w:w="993" w:type="dxa"/>
                  <w:vMerge w:val="restart"/>
                  <w:vAlign w:val="center"/>
                </w:tcPr>
                <w:p w:rsidR="00A70C02" w:rsidRPr="003F4545" w:rsidRDefault="00A70C02" w:rsidP="00A70C02">
                  <w:pPr>
                    <w:jc w:val="center"/>
                    <w:rPr>
                      <w:rFonts w:ascii="Times New Roman" w:hAnsi="Times New Roman" w:cs="Times New Roman"/>
                      <w:b/>
                      <w:bCs/>
                      <w:szCs w:val="21"/>
                    </w:rPr>
                  </w:pPr>
                  <w:r w:rsidRPr="003F4545">
                    <w:rPr>
                      <w:rFonts w:ascii="Times New Roman" w:hAnsi="Times New Roman" w:cs="Times New Roman" w:hint="eastAsia"/>
                      <w:b/>
                      <w:bCs/>
                      <w:szCs w:val="21"/>
                    </w:rPr>
                    <w:t>昼间达标情况</w:t>
                  </w:r>
                </w:p>
              </w:tc>
              <w:tc>
                <w:tcPr>
                  <w:tcW w:w="2126" w:type="dxa"/>
                  <w:gridSpan w:val="2"/>
                  <w:vAlign w:val="center"/>
                </w:tcPr>
                <w:p w:rsidR="00A70C02" w:rsidRPr="003F4545" w:rsidRDefault="00A70C02" w:rsidP="00A70C02">
                  <w:pPr>
                    <w:jc w:val="center"/>
                    <w:rPr>
                      <w:rFonts w:ascii="Times New Roman" w:hAnsi="Times New Roman" w:cs="Times New Roman"/>
                      <w:b/>
                      <w:bCs/>
                      <w:szCs w:val="21"/>
                    </w:rPr>
                  </w:pPr>
                  <w:r w:rsidRPr="003F4545">
                    <w:rPr>
                      <w:rFonts w:ascii="Times New Roman" w:hAnsi="Times New Roman" w:cs="Times New Roman" w:hint="eastAsia"/>
                      <w:b/>
                      <w:bCs/>
                      <w:szCs w:val="21"/>
                    </w:rPr>
                    <w:t>夜间噪声测量值</w:t>
                  </w:r>
                </w:p>
              </w:tc>
              <w:tc>
                <w:tcPr>
                  <w:tcW w:w="1134" w:type="dxa"/>
                  <w:vMerge w:val="restart"/>
                  <w:vAlign w:val="center"/>
                </w:tcPr>
                <w:p w:rsidR="00A70C02" w:rsidRPr="003F4545" w:rsidRDefault="00A70C02" w:rsidP="00A70C02">
                  <w:pPr>
                    <w:jc w:val="center"/>
                    <w:rPr>
                      <w:rFonts w:ascii="Times New Roman" w:hAnsi="Times New Roman" w:cs="Times New Roman"/>
                      <w:b/>
                      <w:bCs/>
                      <w:szCs w:val="21"/>
                    </w:rPr>
                  </w:pPr>
                  <w:r w:rsidRPr="003F4545">
                    <w:rPr>
                      <w:rFonts w:ascii="Times New Roman" w:hAnsi="Times New Roman" w:cs="Times New Roman" w:hint="eastAsia"/>
                      <w:b/>
                      <w:bCs/>
                      <w:szCs w:val="21"/>
                    </w:rPr>
                    <w:t>夜间</w:t>
                  </w:r>
                  <w:r w:rsidR="007618BC" w:rsidRPr="003F4545">
                    <w:rPr>
                      <w:rFonts w:ascii="Times New Roman" w:hAnsi="Times New Roman" w:cs="Times New Roman" w:hint="eastAsia"/>
                      <w:b/>
                      <w:bCs/>
                      <w:szCs w:val="21"/>
                    </w:rPr>
                    <w:t>噪声</w:t>
                  </w:r>
                  <w:r w:rsidRPr="003F4545">
                    <w:rPr>
                      <w:rFonts w:ascii="Times New Roman" w:hAnsi="Times New Roman" w:cs="Times New Roman" w:hint="eastAsia"/>
                      <w:b/>
                      <w:bCs/>
                      <w:szCs w:val="21"/>
                    </w:rPr>
                    <w:t>标准限值</w:t>
                  </w:r>
                </w:p>
              </w:tc>
              <w:tc>
                <w:tcPr>
                  <w:tcW w:w="992" w:type="dxa"/>
                  <w:vMerge w:val="restart"/>
                  <w:vAlign w:val="center"/>
                </w:tcPr>
                <w:p w:rsidR="00A70C02" w:rsidRPr="003F4545" w:rsidRDefault="00A70C02" w:rsidP="00A70C02">
                  <w:pPr>
                    <w:jc w:val="center"/>
                    <w:rPr>
                      <w:rFonts w:ascii="Times New Roman" w:hAnsi="Times New Roman" w:cs="Times New Roman"/>
                      <w:b/>
                      <w:bCs/>
                      <w:szCs w:val="21"/>
                    </w:rPr>
                  </w:pPr>
                  <w:r w:rsidRPr="003F4545">
                    <w:rPr>
                      <w:rFonts w:ascii="Times New Roman" w:hAnsi="Times New Roman" w:cs="Times New Roman" w:hint="eastAsia"/>
                      <w:b/>
                      <w:bCs/>
                      <w:szCs w:val="21"/>
                    </w:rPr>
                    <w:t>夜间达标情况</w:t>
                  </w:r>
                </w:p>
              </w:tc>
            </w:tr>
            <w:tr w:rsidR="003F4545" w:rsidRPr="003F4545" w:rsidTr="007618BC">
              <w:trPr>
                <w:cantSplit/>
                <w:trHeight w:val="340"/>
              </w:trPr>
              <w:tc>
                <w:tcPr>
                  <w:tcW w:w="1124" w:type="dxa"/>
                  <w:vMerge/>
                  <w:vAlign w:val="center"/>
                </w:tcPr>
                <w:p w:rsidR="00A70C02" w:rsidRPr="003F4545" w:rsidRDefault="00A70C02" w:rsidP="00E414A2">
                  <w:pPr>
                    <w:jc w:val="center"/>
                    <w:rPr>
                      <w:rFonts w:ascii="Times New Roman" w:hAnsi="Times New Roman" w:cs="Times New Roman"/>
                      <w:szCs w:val="21"/>
                    </w:rPr>
                  </w:pPr>
                </w:p>
              </w:tc>
              <w:tc>
                <w:tcPr>
                  <w:tcW w:w="3407" w:type="dxa"/>
                  <w:vMerge/>
                  <w:vAlign w:val="center"/>
                </w:tcPr>
                <w:p w:rsidR="00A70C02" w:rsidRPr="003F4545" w:rsidRDefault="00A70C02" w:rsidP="00E414A2">
                  <w:pPr>
                    <w:jc w:val="center"/>
                    <w:rPr>
                      <w:rFonts w:ascii="Times New Roman" w:hAnsi="Times New Roman" w:cs="Times New Roman"/>
                      <w:szCs w:val="21"/>
                    </w:rPr>
                  </w:pPr>
                </w:p>
              </w:tc>
              <w:tc>
                <w:tcPr>
                  <w:tcW w:w="851" w:type="dxa"/>
                  <w:vMerge/>
                  <w:vAlign w:val="center"/>
                </w:tcPr>
                <w:p w:rsidR="00A70C02" w:rsidRPr="003F4545" w:rsidRDefault="00A70C02" w:rsidP="00A70C02">
                  <w:pPr>
                    <w:jc w:val="center"/>
                    <w:rPr>
                      <w:rFonts w:ascii="Times New Roman" w:hAnsi="Times New Roman" w:cs="Times New Roman"/>
                      <w:b/>
                      <w:szCs w:val="21"/>
                    </w:rPr>
                  </w:pPr>
                </w:p>
              </w:tc>
              <w:tc>
                <w:tcPr>
                  <w:tcW w:w="992" w:type="dxa"/>
                  <w:vAlign w:val="center"/>
                </w:tcPr>
                <w:p w:rsidR="00A70C02" w:rsidRPr="003F4545" w:rsidRDefault="00A70C02" w:rsidP="00E414A2">
                  <w:pPr>
                    <w:jc w:val="center"/>
                    <w:rPr>
                      <w:rFonts w:ascii="Times New Roman" w:hAnsi="Times New Roman" w:cs="Times New Roman"/>
                      <w:b/>
                      <w:szCs w:val="21"/>
                    </w:rPr>
                  </w:pPr>
                  <w:r w:rsidRPr="003F4545">
                    <w:rPr>
                      <w:rFonts w:ascii="Times New Roman" w:hAnsi="Times New Roman" w:cs="Times New Roman" w:hint="eastAsia"/>
                      <w:b/>
                      <w:szCs w:val="21"/>
                    </w:rPr>
                    <w:t>第一天</w:t>
                  </w:r>
                </w:p>
              </w:tc>
              <w:tc>
                <w:tcPr>
                  <w:tcW w:w="992" w:type="dxa"/>
                  <w:vAlign w:val="center"/>
                </w:tcPr>
                <w:p w:rsidR="00A70C02" w:rsidRPr="003F4545" w:rsidRDefault="00A70C02" w:rsidP="00E414A2">
                  <w:pPr>
                    <w:jc w:val="center"/>
                    <w:rPr>
                      <w:rFonts w:ascii="Times New Roman" w:eastAsia="宋体" w:hAnsi="Times New Roman" w:cs="Times New Roman"/>
                      <w:b/>
                      <w:bCs/>
                      <w:szCs w:val="21"/>
                    </w:rPr>
                  </w:pPr>
                  <w:r w:rsidRPr="003F4545">
                    <w:rPr>
                      <w:rFonts w:ascii="Times New Roman" w:eastAsia="宋体" w:hAnsi="Times New Roman" w:cs="Times New Roman" w:hint="eastAsia"/>
                      <w:b/>
                      <w:bCs/>
                      <w:szCs w:val="21"/>
                    </w:rPr>
                    <w:t>第二天</w:t>
                  </w:r>
                </w:p>
              </w:tc>
              <w:tc>
                <w:tcPr>
                  <w:tcW w:w="1134" w:type="dxa"/>
                  <w:vMerge/>
                  <w:vAlign w:val="center"/>
                </w:tcPr>
                <w:p w:rsidR="00A70C02" w:rsidRPr="003F4545" w:rsidRDefault="00A70C02" w:rsidP="00A70C02">
                  <w:pPr>
                    <w:jc w:val="center"/>
                    <w:rPr>
                      <w:rFonts w:ascii="Times New Roman" w:hAnsi="Times New Roman" w:cs="Times New Roman"/>
                      <w:b/>
                      <w:szCs w:val="21"/>
                    </w:rPr>
                  </w:pPr>
                </w:p>
              </w:tc>
              <w:tc>
                <w:tcPr>
                  <w:tcW w:w="993" w:type="dxa"/>
                  <w:vMerge/>
                  <w:vAlign w:val="center"/>
                </w:tcPr>
                <w:p w:rsidR="00A70C02" w:rsidRPr="003F4545" w:rsidRDefault="00A70C02" w:rsidP="00A70C02">
                  <w:pPr>
                    <w:jc w:val="center"/>
                    <w:rPr>
                      <w:rFonts w:ascii="Times New Roman" w:hAnsi="Times New Roman" w:cs="Times New Roman"/>
                      <w:b/>
                      <w:szCs w:val="21"/>
                    </w:rPr>
                  </w:pPr>
                </w:p>
              </w:tc>
              <w:tc>
                <w:tcPr>
                  <w:tcW w:w="992" w:type="dxa"/>
                  <w:vAlign w:val="center"/>
                </w:tcPr>
                <w:p w:rsidR="00A70C02" w:rsidRPr="003F4545" w:rsidRDefault="00A70C02" w:rsidP="00A70C02">
                  <w:pPr>
                    <w:jc w:val="center"/>
                    <w:rPr>
                      <w:rFonts w:ascii="Times New Roman" w:hAnsi="Times New Roman" w:cs="Times New Roman"/>
                      <w:b/>
                      <w:szCs w:val="21"/>
                    </w:rPr>
                  </w:pPr>
                  <w:r w:rsidRPr="003F4545">
                    <w:rPr>
                      <w:rFonts w:ascii="Times New Roman" w:hAnsi="Times New Roman" w:cs="Times New Roman" w:hint="eastAsia"/>
                      <w:b/>
                      <w:szCs w:val="21"/>
                    </w:rPr>
                    <w:t>第一天</w:t>
                  </w:r>
                </w:p>
              </w:tc>
              <w:tc>
                <w:tcPr>
                  <w:tcW w:w="1134" w:type="dxa"/>
                  <w:vAlign w:val="center"/>
                </w:tcPr>
                <w:p w:rsidR="00A70C02" w:rsidRPr="003F4545" w:rsidRDefault="00A70C02" w:rsidP="00A70C02">
                  <w:pPr>
                    <w:jc w:val="center"/>
                    <w:rPr>
                      <w:rFonts w:ascii="Times New Roman" w:eastAsia="宋体" w:hAnsi="Times New Roman" w:cs="Times New Roman"/>
                      <w:b/>
                      <w:bCs/>
                      <w:szCs w:val="21"/>
                    </w:rPr>
                  </w:pPr>
                  <w:r w:rsidRPr="003F4545">
                    <w:rPr>
                      <w:rFonts w:ascii="Times New Roman" w:eastAsia="宋体" w:hAnsi="Times New Roman" w:cs="Times New Roman" w:hint="eastAsia"/>
                      <w:b/>
                      <w:bCs/>
                      <w:szCs w:val="21"/>
                    </w:rPr>
                    <w:t>第二天</w:t>
                  </w:r>
                </w:p>
              </w:tc>
              <w:tc>
                <w:tcPr>
                  <w:tcW w:w="1134" w:type="dxa"/>
                  <w:vMerge/>
                  <w:vAlign w:val="center"/>
                </w:tcPr>
                <w:p w:rsidR="00A70C02" w:rsidRPr="003F4545" w:rsidRDefault="00A70C02" w:rsidP="00A70C02">
                  <w:pPr>
                    <w:jc w:val="center"/>
                    <w:rPr>
                      <w:rFonts w:ascii="Times New Roman" w:eastAsia="宋体" w:hAnsi="Times New Roman" w:cs="Times New Roman"/>
                      <w:b/>
                      <w:bCs/>
                      <w:szCs w:val="21"/>
                    </w:rPr>
                  </w:pPr>
                </w:p>
              </w:tc>
              <w:tc>
                <w:tcPr>
                  <w:tcW w:w="992" w:type="dxa"/>
                  <w:vMerge/>
                  <w:vAlign w:val="center"/>
                </w:tcPr>
                <w:p w:rsidR="00A70C02" w:rsidRPr="003F4545" w:rsidRDefault="00A70C02" w:rsidP="00A70C02">
                  <w:pPr>
                    <w:jc w:val="center"/>
                    <w:rPr>
                      <w:rFonts w:ascii="Times New Roman" w:eastAsia="宋体" w:hAnsi="Times New Roman" w:cs="Times New Roman"/>
                      <w:b/>
                      <w:bCs/>
                      <w:szCs w:val="21"/>
                    </w:rPr>
                  </w:pPr>
                </w:p>
              </w:tc>
            </w:tr>
            <w:tr w:rsidR="003F4545" w:rsidRPr="003F4545" w:rsidTr="007618BC">
              <w:trPr>
                <w:cantSplit/>
                <w:trHeight w:val="340"/>
              </w:trPr>
              <w:tc>
                <w:tcPr>
                  <w:tcW w:w="1124" w:type="dxa"/>
                  <w:vMerge w:val="restart"/>
                  <w:vAlign w:val="center"/>
                </w:tcPr>
                <w:p w:rsidR="007618BC" w:rsidRPr="003F4545" w:rsidRDefault="007618BC" w:rsidP="00E414A2">
                  <w:pPr>
                    <w:snapToGrid w:val="0"/>
                    <w:spacing w:line="300" w:lineRule="auto"/>
                    <w:jc w:val="center"/>
                    <w:rPr>
                      <w:rFonts w:ascii="Times New Roman" w:hAnsi="Times New Roman"/>
                      <w:szCs w:val="21"/>
                    </w:rPr>
                  </w:pPr>
                  <w:r w:rsidRPr="003F4545">
                    <w:rPr>
                      <w:rFonts w:ascii="Times New Roman" w:hAnsi="Times New Roman" w:hint="eastAsia"/>
                      <w:szCs w:val="21"/>
                    </w:rPr>
                    <w:t>铁丝塘镇垃圾中转站</w:t>
                  </w:r>
                </w:p>
              </w:tc>
              <w:tc>
                <w:tcPr>
                  <w:tcW w:w="3407" w:type="dxa"/>
                  <w:vAlign w:val="center"/>
                </w:tcPr>
                <w:p w:rsidR="007618BC" w:rsidRPr="003F4545" w:rsidRDefault="007618BC" w:rsidP="00E414A2">
                  <w:pPr>
                    <w:jc w:val="center"/>
                    <w:rPr>
                      <w:rFonts w:ascii="Times New Roman" w:hAnsi="Times New Roman"/>
                      <w:szCs w:val="21"/>
                    </w:rPr>
                  </w:pPr>
                  <w:r w:rsidRPr="003F4545">
                    <w:rPr>
                      <w:rFonts w:ascii="Times New Roman" w:hAnsi="Times New Roman"/>
                      <w:szCs w:val="21"/>
                    </w:rPr>
                    <w:t>N1</w:t>
                  </w:r>
                  <w:r w:rsidRPr="003F4545">
                    <w:rPr>
                      <w:rFonts w:ascii="Times New Roman" w:hAnsi="Times New Roman" w:hint="eastAsia"/>
                      <w:szCs w:val="21"/>
                    </w:rPr>
                    <w:t>-1</w:t>
                  </w:r>
                  <w:r w:rsidRPr="003F4545">
                    <w:rPr>
                      <w:rFonts w:ascii="Times New Roman" w:hAnsi="Times New Roman"/>
                      <w:szCs w:val="21"/>
                    </w:rPr>
                    <w:t>：项目东厂界外侧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7618BC" w:rsidRPr="003F4545" w:rsidRDefault="00E43207" w:rsidP="00A70C0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7618BC" w:rsidRPr="003F4545" w:rsidRDefault="007618BC" w:rsidP="00E414A2">
                  <w:pPr>
                    <w:jc w:val="center"/>
                    <w:rPr>
                      <w:rFonts w:ascii="Times New Roman" w:eastAsia="宋体" w:hAnsi="Times New Roman" w:cs="Times New Roman"/>
                      <w:szCs w:val="21"/>
                    </w:rPr>
                  </w:pPr>
                  <w:r w:rsidRPr="003F4545">
                    <w:rPr>
                      <w:rFonts w:ascii="Times New Roman" w:hAnsi="Times New Roman" w:cs="Times New Roman"/>
                      <w:szCs w:val="21"/>
                    </w:rPr>
                    <w:t>45.2</w:t>
                  </w:r>
                </w:p>
              </w:tc>
              <w:tc>
                <w:tcPr>
                  <w:tcW w:w="992" w:type="dxa"/>
                  <w:vAlign w:val="center"/>
                </w:tcPr>
                <w:p w:rsidR="007618BC" w:rsidRPr="003F4545" w:rsidRDefault="007618BC" w:rsidP="00E414A2">
                  <w:pPr>
                    <w:jc w:val="center"/>
                    <w:rPr>
                      <w:rFonts w:ascii="Times New Roman" w:eastAsia="宋体" w:hAnsi="Times New Roman" w:cs="Times New Roman"/>
                      <w:szCs w:val="21"/>
                    </w:rPr>
                  </w:pPr>
                  <w:r w:rsidRPr="003F4545">
                    <w:rPr>
                      <w:rFonts w:ascii="Times New Roman" w:hAnsi="Times New Roman" w:cs="Times New Roman"/>
                      <w:szCs w:val="21"/>
                    </w:rPr>
                    <w:t>53.0</w:t>
                  </w:r>
                </w:p>
              </w:tc>
              <w:tc>
                <w:tcPr>
                  <w:tcW w:w="1134" w:type="dxa"/>
                  <w:vAlign w:val="center"/>
                </w:tcPr>
                <w:p w:rsidR="007618BC" w:rsidRPr="003F4545" w:rsidRDefault="00E43207" w:rsidP="00A70C0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7618BC" w:rsidRPr="003F4545" w:rsidRDefault="007618BC" w:rsidP="00A70C0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7618BC" w:rsidRPr="003F4545" w:rsidRDefault="007618BC" w:rsidP="00A70C02">
                  <w:pPr>
                    <w:jc w:val="center"/>
                    <w:rPr>
                      <w:rFonts w:ascii="Times New Roman" w:eastAsia="宋体" w:hAnsi="Times New Roman" w:cs="Times New Roman"/>
                      <w:szCs w:val="21"/>
                    </w:rPr>
                  </w:pPr>
                  <w:r w:rsidRPr="003F4545">
                    <w:rPr>
                      <w:rFonts w:ascii="Times New Roman" w:hAnsi="Times New Roman" w:cs="Times New Roman"/>
                      <w:szCs w:val="21"/>
                    </w:rPr>
                    <w:t>40.5</w:t>
                  </w:r>
                </w:p>
              </w:tc>
              <w:tc>
                <w:tcPr>
                  <w:tcW w:w="1134" w:type="dxa"/>
                  <w:vAlign w:val="center"/>
                </w:tcPr>
                <w:p w:rsidR="007618BC" w:rsidRPr="003F4545" w:rsidRDefault="007618BC" w:rsidP="00A70C02">
                  <w:pPr>
                    <w:jc w:val="center"/>
                    <w:rPr>
                      <w:rFonts w:ascii="Times New Roman" w:eastAsia="宋体" w:hAnsi="Times New Roman" w:cs="Times New Roman"/>
                      <w:szCs w:val="21"/>
                    </w:rPr>
                  </w:pPr>
                  <w:r w:rsidRPr="003F4545">
                    <w:rPr>
                      <w:rFonts w:ascii="Times New Roman" w:hAnsi="Times New Roman" w:cs="Times New Roman"/>
                      <w:szCs w:val="21"/>
                    </w:rPr>
                    <w:t>41.1</w:t>
                  </w:r>
                </w:p>
              </w:tc>
              <w:tc>
                <w:tcPr>
                  <w:tcW w:w="1134" w:type="dxa"/>
                  <w:vAlign w:val="center"/>
                </w:tcPr>
                <w:p w:rsidR="007618BC" w:rsidRPr="003F4545" w:rsidRDefault="00E43207" w:rsidP="00A70C0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7618BC" w:rsidRPr="003F4545" w:rsidRDefault="007618BC"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7618BC" w:rsidRPr="003F4545" w:rsidRDefault="007618BC" w:rsidP="00E414A2">
                  <w:pPr>
                    <w:jc w:val="center"/>
                    <w:rPr>
                      <w:rFonts w:ascii="Times New Roman" w:hAnsi="Times New Roman"/>
                      <w:szCs w:val="21"/>
                    </w:rPr>
                  </w:pPr>
                </w:p>
              </w:tc>
              <w:tc>
                <w:tcPr>
                  <w:tcW w:w="3407" w:type="dxa"/>
                  <w:vAlign w:val="center"/>
                </w:tcPr>
                <w:p w:rsidR="007618BC" w:rsidRPr="003F4545" w:rsidRDefault="007618BC" w:rsidP="00E414A2">
                  <w:pPr>
                    <w:jc w:val="center"/>
                    <w:rPr>
                      <w:rFonts w:ascii="Times New Roman" w:hAnsi="Times New Roman"/>
                      <w:szCs w:val="21"/>
                    </w:rPr>
                  </w:pPr>
                  <w:r w:rsidRPr="003F4545">
                    <w:rPr>
                      <w:rFonts w:ascii="Times New Roman" w:hAnsi="Times New Roman"/>
                      <w:szCs w:val="21"/>
                    </w:rPr>
                    <w:t>N</w:t>
                  </w:r>
                  <w:r w:rsidRPr="003F4545">
                    <w:rPr>
                      <w:rFonts w:ascii="Times New Roman" w:hAnsi="Times New Roman" w:hint="eastAsia"/>
                      <w:szCs w:val="21"/>
                    </w:rPr>
                    <w:t>1-</w:t>
                  </w:r>
                  <w:r w:rsidRPr="003F4545">
                    <w:rPr>
                      <w:rFonts w:ascii="Times New Roman" w:hAnsi="Times New Roman"/>
                      <w:szCs w:val="21"/>
                    </w:rPr>
                    <w:t>2</w:t>
                  </w:r>
                  <w:r w:rsidRPr="003F4545">
                    <w:rPr>
                      <w:rFonts w:ascii="Times New Roman" w:hAnsi="Times New Roman"/>
                      <w:szCs w:val="21"/>
                    </w:rPr>
                    <w:t>：项目南厂界外侧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7618BC" w:rsidRPr="003F4545" w:rsidRDefault="00E43207" w:rsidP="00A70C0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7618BC" w:rsidRPr="003F4545" w:rsidRDefault="007618BC" w:rsidP="00E414A2">
                  <w:pPr>
                    <w:jc w:val="center"/>
                    <w:rPr>
                      <w:rFonts w:ascii="Times New Roman" w:eastAsia="宋体" w:hAnsi="Times New Roman" w:cs="Times New Roman"/>
                      <w:szCs w:val="21"/>
                    </w:rPr>
                  </w:pPr>
                  <w:r w:rsidRPr="003F4545">
                    <w:rPr>
                      <w:rFonts w:ascii="Times New Roman" w:hAnsi="Times New Roman" w:cs="Times New Roman"/>
                      <w:szCs w:val="21"/>
                    </w:rPr>
                    <w:t>48.6</w:t>
                  </w:r>
                </w:p>
              </w:tc>
              <w:tc>
                <w:tcPr>
                  <w:tcW w:w="992" w:type="dxa"/>
                  <w:vAlign w:val="center"/>
                </w:tcPr>
                <w:p w:rsidR="007618BC" w:rsidRPr="003F4545" w:rsidRDefault="007618BC" w:rsidP="00E414A2">
                  <w:pPr>
                    <w:jc w:val="center"/>
                    <w:rPr>
                      <w:rFonts w:ascii="Times New Roman" w:eastAsia="宋体" w:hAnsi="Times New Roman" w:cs="Times New Roman"/>
                      <w:szCs w:val="21"/>
                    </w:rPr>
                  </w:pPr>
                  <w:r w:rsidRPr="003F4545">
                    <w:rPr>
                      <w:rFonts w:ascii="Times New Roman" w:hAnsi="Times New Roman" w:cs="Times New Roman"/>
                      <w:szCs w:val="21"/>
                    </w:rPr>
                    <w:t>53.5</w:t>
                  </w:r>
                </w:p>
              </w:tc>
              <w:tc>
                <w:tcPr>
                  <w:tcW w:w="1134" w:type="dxa"/>
                  <w:vAlign w:val="center"/>
                </w:tcPr>
                <w:p w:rsidR="007618BC" w:rsidRPr="003F4545" w:rsidRDefault="00E43207" w:rsidP="00A70C0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7618BC" w:rsidRPr="003F4545" w:rsidRDefault="007618BC" w:rsidP="00A70C0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7618BC" w:rsidRPr="003F4545" w:rsidRDefault="007618BC" w:rsidP="00A70C02">
                  <w:pPr>
                    <w:jc w:val="center"/>
                    <w:rPr>
                      <w:rFonts w:ascii="Times New Roman" w:eastAsia="宋体" w:hAnsi="Times New Roman" w:cs="Times New Roman"/>
                      <w:szCs w:val="21"/>
                    </w:rPr>
                  </w:pPr>
                  <w:r w:rsidRPr="003F4545">
                    <w:rPr>
                      <w:rFonts w:ascii="Times New Roman" w:hAnsi="Times New Roman" w:cs="Times New Roman"/>
                      <w:szCs w:val="21"/>
                    </w:rPr>
                    <w:t>38.6</w:t>
                  </w:r>
                </w:p>
              </w:tc>
              <w:tc>
                <w:tcPr>
                  <w:tcW w:w="1134" w:type="dxa"/>
                  <w:vAlign w:val="center"/>
                </w:tcPr>
                <w:p w:rsidR="007618BC" w:rsidRPr="003F4545" w:rsidRDefault="007618BC" w:rsidP="00A70C02">
                  <w:pPr>
                    <w:jc w:val="center"/>
                    <w:rPr>
                      <w:rFonts w:ascii="Times New Roman" w:eastAsia="宋体" w:hAnsi="Times New Roman" w:cs="Times New Roman"/>
                      <w:szCs w:val="21"/>
                    </w:rPr>
                  </w:pPr>
                  <w:r w:rsidRPr="003F4545">
                    <w:rPr>
                      <w:rFonts w:ascii="Times New Roman" w:hAnsi="Times New Roman" w:cs="Times New Roman"/>
                      <w:szCs w:val="21"/>
                    </w:rPr>
                    <w:t>39.2</w:t>
                  </w:r>
                </w:p>
              </w:tc>
              <w:tc>
                <w:tcPr>
                  <w:tcW w:w="1134" w:type="dxa"/>
                  <w:vAlign w:val="center"/>
                </w:tcPr>
                <w:p w:rsidR="007618BC" w:rsidRPr="003F4545" w:rsidRDefault="00E43207" w:rsidP="00A70C0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7618BC" w:rsidRPr="003F4545" w:rsidRDefault="007618BC"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szCs w:val="21"/>
                    </w:rPr>
                  </w:pPr>
                  <w:r w:rsidRPr="003F4545">
                    <w:rPr>
                      <w:rFonts w:ascii="Times New Roman" w:hAnsi="Times New Roman"/>
                      <w:szCs w:val="21"/>
                    </w:rPr>
                    <w:t>N</w:t>
                  </w:r>
                  <w:r w:rsidRPr="003F4545">
                    <w:rPr>
                      <w:rFonts w:ascii="Times New Roman" w:hAnsi="Times New Roman" w:hint="eastAsia"/>
                      <w:szCs w:val="21"/>
                    </w:rPr>
                    <w:t>1-</w:t>
                  </w:r>
                  <w:r w:rsidRPr="003F4545">
                    <w:rPr>
                      <w:rFonts w:ascii="Times New Roman" w:hAnsi="Times New Roman"/>
                      <w:szCs w:val="21"/>
                    </w:rPr>
                    <w:t>3</w:t>
                  </w:r>
                  <w:r w:rsidRPr="003F4545">
                    <w:rPr>
                      <w:rFonts w:ascii="Times New Roman" w:hAnsi="Times New Roman"/>
                      <w:szCs w:val="21"/>
                    </w:rPr>
                    <w:t>：项目西厂界外侧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53.1</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52.6</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39.4</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40.7</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1-</w:t>
                  </w:r>
                  <w:r w:rsidRPr="003F4545">
                    <w:rPr>
                      <w:rFonts w:ascii="Times New Roman" w:hAnsi="Times New Roman"/>
                      <w:szCs w:val="21"/>
                    </w:rPr>
                    <w:t>4</w:t>
                  </w:r>
                  <w:r w:rsidRPr="003F4545">
                    <w:rPr>
                      <w:rFonts w:ascii="Times New Roman" w:hAnsi="Times New Roman"/>
                      <w:szCs w:val="21"/>
                    </w:rPr>
                    <w:t>：项目北</w:t>
                  </w:r>
                  <w:r w:rsidRPr="003F4545">
                    <w:rPr>
                      <w:rFonts w:ascii="Times New Roman" w:hAnsi="Times New Roman" w:hint="eastAsia"/>
                      <w:szCs w:val="21"/>
                    </w:rPr>
                    <w:t>厂</w:t>
                  </w:r>
                  <w:r w:rsidRPr="003F4545">
                    <w:rPr>
                      <w:rFonts w:ascii="Times New Roman" w:hAnsi="Times New Roman"/>
                      <w:szCs w:val="21"/>
                    </w:rPr>
                    <w:t>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51.7</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55.2</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39.7</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39.6</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restart"/>
                  <w:vAlign w:val="center"/>
                </w:tcPr>
                <w:p w:rsidR="00E43207" w:rsidRPr="003F4545" w:rsidRDefault="00E43207" w:rsidP="00E414A2">
                  <w:pPr>
                    <w:snapToGrid w:val="0"/>
                    <w:spacing w:line="300" w:lineRule="auto"/>
                    <w:jc w:val="center"/>
                    <w:rPr>
                      <w:rFonts w:ascii="Times New Roman" w:hAnsi="Times New Roman"/>
                      <w:szCs w:val="21"/>
                    </w:rPr>
                  </w:pPr>
                  <w:r w:rsidRPr="003F4545">
                    <w:rPr>
                      <w:rFonts w:ascii="Times New Roman" w:hAnsi="Times New Roman" w:hint="eastAsia"/>
                      <w:szCs w:val="21"/>
                    </w:rPr>
                    <w:t>茶市镇垃圾中转站</w:t>
                  </w:r>
                </w:p>
              </w:tc>
              <w:tc>
                <w:tcPr>
                  <w:tcW w:w="3407" w:type="dxa"/>
                  <w:vAlign w:val="center"/>
                </w:tcPr>
                <w:p w:rsidR="00E43207" w:rsidRPr="003F4545" w:rsidRDefault="00E43207" w:rsidP="00E414A2">
                  <w:pPr>
                    <w:jc w:val="center"/>
                    <w:rPr>
                      <w:rFonts w:ascii="Times New Roman" w:hAnsi="Times New Roman"/>
                      <w:szCs w:val="21"/>
                    </w:rPr>
                  </w:pPr>
                  <w:r w:rsidRPr="003F4545">
                    <w:rPr>
                      <w:rFonts w:ascii="Times New Roman" w:hAnsi="Times New Roman"/>
                      <w:szCs w:val="21"/>
                    </w:rPr>
                    <w:t>N</w:t>
                  </w:r>
                  <w:r w:rsidRPr="003F4545">
                    <w:rPr>
                      <w:rFonts w:ascii="Times New Roman" w:hAnsi="Times New Roman" w:hint="eastAsia"/>
                      <w:szCs w:val="21"/>
                    </w:rPr>
                    <w:t>2-1</w:t>
                  </w:r>
                  <w:r w:rsidRPr="003F4545">
                    <w:rPr>
                      <w:rFonts w:ascii="Times New Roman" w:hAnsi="Times New Roman"/>
                      <w:szCs w:val="21"/>
                    </w:rPr>
                    <w:t>：项目东厂界外侧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52.8</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53.7</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45.5</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46.1</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2-</w:t>
                  </w:r>
                  <w:r w:rsidRPr="003F4545">
                    <w:rPr>
                      <w:rFonts w:ascii="Times New Roman" w:hAnsi="Times New Roman"/>
                      <w:szCs w:val="21"/>
                    </w:rPr>
                    <w:t>2</w:t>
                  </w:r>
                  <w:r w:rsidRPr="003F4545">
                    <w:rPr>
                      <w:rFonts w:ascii="Times New Roman" w:hAnsi="Times New Roman"/>
                      <w:szCs w:val="21"/>
                    </w:rPr>
                    <w:t>：项目南厂界外侧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48.9</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48.4</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41.4</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42.0</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2-</w:t>
                  </w:r>
                  <w:r w:rsidRPr="003F4545">
                    <w:rPr>
                      <w:rFonts w:ascii="Times New Roman" w:hAnsi="Times New Roman"/>
                      <w:szCs w:val="21"/>
                    </w:rPr>
                    <w:t>3</w:t>
                  </w:r>
                  <w:r w:rsidRPr="003F4545">
                    <w:rPr>
                      <w:rFonts w:ascii="Times New Roman" w:hAnsi="Times New Roman"/>
                      <w:szCs w:val="21"/>
                    </w:rPr>
                    <w:t>：项目西厂界外侧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47.6</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51.7</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43.7</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42.8</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2-</w:t>
                  </w:r>
                  <w:r w:rsidRPr="003F4545">
                    <w:rPr>
                      <w:rFonts w:ascii="Times New Roman" w:hAnsi="Times New Roman"/>
                      <w:szCs w:val="21"/>
                    </w:rPr>
                    <w:t>4</w:t>
                  </w:r>
                  <w:r w:rsidRPr="003F4545">
                    <w:rPr>
                      <w:rFonts w:ascii="Times New Roman" w:hAnsi="Times New Roman"/>
                      <w:szCs w:val="21"/>
                    </w:rPr>
                    <w:t>：项目北</w:t>
                  </w:r>
                  <w:r w:rsidRPr="003F4545">
                    <w:rPr>
                      <w:rFonts w:ascii="Times New Roman" w:hAnsi="Times New Roman" w:hint="eastAsia"/>
                      <w:szCs w:val="21"/>
                    </w:rPr>
                    <w:t>厂</w:t>
                  </w:r>
                  <w:r w:rsidRPr="003F4545">
                    <w:rPr>
                      <w:rFonts w:ascii="Times New Roman" w:hAnsi="Times New Roman"/>
                      <w:szCs w:val="21"/>
                    </w:rPr>
                    <w:t>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50.2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49.5</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42.1</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43.3</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2-5</w:t>
                  </w:r>
                  <w:r w:rsidRPr="003F4545">
                    <w:rPr>
                      <w:rFonts w:ascii="Times New Roman" w:hAnsi="Times New Roman"/>
                      <w:szCs w:val="21"/>
                    </w:rPr>
                    <w:t>：项目北</w:t>
                  </w:r>
                  <w:r w:rsidRPr="003F4545">
                    <w:rPr>
                      <w:rFonts w:ascii="Times New Roman" w:hAnsi="Times New Roman" w:hint="eastAsia"/>
                      <w:szCs w:val="21"/>
                    </w:rPr>
                    <w:t>面</w:t>
                  </w:r>
                  <w:r w:rsidRPr="003F4545">
                    <w:rPr>
                      <w:rFonts w:ascii="Times New Roman" w:hAnsi="Times New Roman" w:hint="eastAsia"/>
                      <w:szCs w:val="21"/>
                    </w:rPr>
                    <w:t>95m</w:t>
                  </w:r>
                  <w:r w:rsidRPr="003F4545">
                    <w:rPr>
                      <w:rFonts w:ascii="Times New Roman" w:hAnsi="Times New Roman" w:hint="eastAsia"/>
                      <w:szCs w:val="21"/>
                    </w:rPr>
                    <w:t>处居民点</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51.4</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50.8</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43.3</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42.8</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2-6</w:t>
                  </w:r>
                  <w:r w:rsidRPr="003F4545">
                    <w:rPr>
                      <w:rFonts w:ascii="Times New Roman" w:hAnsi="Times New Roman"/>
                      <w:szCs w:val="21"/>
                    </w:rPr>
                    <w:t>：项目</w:t>
                  </w:r>
                  <w:r w:rsidRPr="003F4545">
                    <w:rPr>
                      <w:rFonts w:ascii="Times New Roman" w:hAnsi="Times New Roman" w:hint="eastAsia"/>
                      <w:szCs w:val="21"/>
                    </w:rPr>
                    <w:t>东南面</w:t>
                  </w:r>
                  <w:r w:rsidRPr="003F4545">
                    <w:rPr>
                      <w:rFonts w:ascii="Times New Roman" w:hAnsi="Times New Roman" w:hint="eastAsia"/>
                      <w:szCs w:val="21"/>
                    </w:rPr>
                    <w:t>190m</w:t>
                  </w:r>
                  <w:r w:rsidRPr="003F4545">
                    <w:rPr>
                      <w:rFonts w:ascii="Times New Roman" w:hAnsi="Times New Roman" w:hint="eastAsia"/>
                      <w:szCs w:val="21"/>
                    </w:rPr>
                    <w:t>处居民点</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49.7</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50.5</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44.0</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41.3</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2-7</w:t>
                  </w:r>
                  <w:r w:rsidRPr="003F4545">
                    <w:rPr>
                      <w:rFonts w:ascii="Times New Roman" w:hAnsi="Times New Roman"/>
                      <w:szCs w:val="21"/>
                    </w:rPr>
                    <w:t>：项目</w:t>
                  </w:r>
                  <w:r w:rsidRPr="003F4545">
                    <w:rPr>
                      <w:rFonts w:ascii="Times New Roman" w:hAnsi="Times New Roman" w:hint="eastAsia"/>
                      <w:szCs w:val="21"/>
                    </w:rPr>
                    <w:t>西南面</w:t>
                  </w:r>
                  <w:r w:rsidRPr="003F4545">
                    <w:rPr>
                      <w:rFonts w:ascii="Times New Roman" w:hAnsi="Times New Roman" w:hint="eastAsia"/>
                      <w:szCs w:val="21"/>
                    </w:rPr>
                    <w:t>190m</w:t>
                  </w:r>
                  <w:r w:rsidRPr="003F4545">
                    <w:rPr>
                      <w:rFonts w:ascii="Times New Roman" w:hAnsi="Times New Roman" w:hint="eastAsia"/>
                      <w:szCs w:val="21"/>
                    </w:rPr>
                    <w:t>处居民点</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51.1</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45.2</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40.9</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restart"/>
                  <w:vAlign w:val="center"/>
                </w:tcPr>
                <w:p w:rsidR="00E43207" w:rsidRPr="003F4545" w:rsidRDefault="00E43207" w:rsidP="00E414A2">
                  <w:pPr>
                    <w:snapToGrid w:val="0"/>
                    <w:spacing w:line="300" w:lineRule="auto"/>
                    <w:jc w:val="center"/>
                    <w:rPr>
                      <w:rFonts w:ascii="Times New Roman" w:hAnsi="Times New Roman"/>
                      <w:szCs w:val="21"/>
                    </w:rPr>
                  </w:pPr>
                  <w:r w:rsidRPr="003F4545">
                    <w:rPr>
                      <w:rFonts w:ascii="Times New Roman" w:hAnsi="Times New Roman" w:hint="eastAsia"/>
                      <w:szCs w:val="21"/>
                    </w:rPr>
                    <w:t>花桥镇（黄竹町村）垃圾中转站</w:t>
                  </w:r>
                </w:p>
              </w:tc>
              <w:tc>
                <w:tcPr>
                  <w:tcW w:w="3407" w:type="dxa"/>
                  <w:vAlign w:val="center"/>
                </w:tcPr>
                <w:p w:rsidR="00E43207" w:rsidRPr="003F4545" w:rsidRDefault="00E43207" w:rsidP="00E414A2">
                  <w:pPr>
                    <w:jc w:val="center"/>
                    <w:rPr>
                      <w:rFonts w:ascii="Times New Roman" w:hAnsi="Times New Roman"/>
                      <w:szCs w:val="21"/>
                    </w:rPr>
                  </w:pPr>
                  <w:r w:rsidRPr="003F4545">
                    <w:rPr>
                      <w:rFonts w:ascii="Times New Roman" w:hAnsi="Times New Roman"/>
                      <w:szCs w:val="21"/>
                    </w:rPr>
                    <w:t>N</w:t>
                  </w:r>
                  <w:r w:rsidRPr="003F4545">
                    <w:rPr>
                      <w:rFonts w:ascii="Times New Roman" w:hAnsi="Times New Roman" w:hint="eastAsia"/>
                      <w:szCs w:val="21"/>
                    </w:rPr>
                    <w:t>3-1</w:t>
                  </w:r>
                  <w:r w:rsidRPr="003F4545">
                    <w:rPr>
                      <w:rFonts w:ascii="Times New Roman" w:hAnsi="Times New Roman"/>
                      <w:szCs w:val="21"/>
                    </w:rPr>
                    <w:t>：项目东厂界外</w:t>
                  </w:r>
                  <w:r w:rsidRPr="003F4545">
                    <w:rPr>
                      <w:rFonts w:ascii="Times New Roman" w:hAnsi="Times New Roman"/>
                      <w:szCs w:val="21"/>
                    </w:rPr>
                    <w:c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46.8</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47.5</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40.1</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43.9</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3-</w:t>
                  </w:r>
                  <w:r w:rsidRPr="003F4545">
                    <w:rPr>
                      <w:rFonts w:ascii="Times New Roman" w:hAnsi="Times New Roman"/>
                      <w:szCs w:val="21"/>
                    </w:rPr>
                    <w:t>2</w:t>
                  </w:r>
                  <w:r w:rsidRPr="003F4545">
                    <w:rPr>
                      <w:rFonts w:ascii="Times New Roman" w:hAnsi="Times New Roman"/>
                      <w:szCs w:val="21"/>
                    </w:rPr>
                    <w:t>：项目南厂界外侧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47.3</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52.2</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42.3</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43.0</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3-</w:t>
                  </w:r>
                  <w:r w:rsidRPr="003F4545">
                    <w:rPr>
                      <w:rFonts w:ascii="Times New Roman" w:hAnsi="Times New Roman"/>
                      <w:szCs w:val="21"/>
                    </w:rPr>
                    <w:t>3</w:t>
                  </w:r>
                  <w:r w:rsidRPr="003F4545">
                    <w:rPr>
                      <w:rFonts w:ascii="Times New Roman" w:hAnsi="Times New Roman"/>
                      <w:szCs w:val="21"/>
                    </w:rPr>
                    <w:t>：项目西厂界外侧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49.7</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53.1</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41.7</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40.8</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3-</w:t>
                  </w:r>
                  <w:r w:rsidRPr="003F4545">
                    <w:rPr>
                      <w:rFonts w:ascii="Times New Roman" w:hAnsi="Times New Roman"/>
                      <w:szCs w:val="21"/>
                    </w:rPr>
                    <w:t>4</w:t>
                  </w:r>
                  <w:r w:rsidRPr="003F4545">
                    <w:rPr>
                      <w:rFonts w:ascii="Times New Roman" w:hAnsi="Times New Roman"/>
                      <w:szCs w:val="21"/>
                    </w:rPr>
                    <w:t>：项目北</w:t>
                  </w:r>
                  <w:r w:rsidRPr="003F4545">
                    <w:rPr>
                      <w:rFonts w:ascii="Times New Roman" w:hAnsi="Times New Roman" w:hint="eastAsia"/>
                      <w:szCs w:val="21"/>
                    </w:rPr>
                    <w:t>厂</w:t>
                  </w:r>
                  <w:r w:rsidRPr="003F4545">
                    <w:rPr>
                      <w:rFonts w:ascii="Times New Roman" w:hAnsi="Times New Roman"/>
                      <w:szCs w:val="21"/>
                    </w:rPr>
                    <w:t>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51.4</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39.6</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42.2</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restart"/>
                  <w:vAlign w:val="center"/>
                </w:tcPr>
                <w:p w:rsidR="00E43207" w:rsidRPr="003F4545" w:rsidRDefault="00E43207" w:rsidP="00E414A2">
                  <w:pPr>
                    <w:snapToGrid w:val="0"/>
                    <w:spacing w:line="300" w:lineRule="auto"/>
                    <w:jc w:val="center"/>
                    <w:rPr>
                      <w:rFonts w:ascii="Times New Roman" w:hAnsi="Times New Roman"/>
                      <w:szCs w:val="21"/>
                    </w:rPr>
                  </w:pPr>
                  <w:r w:rsidRPr="003F4545">
                    <w:rPr>
                      <w:rFonts w:ascii="Times New Roman" w:hAnsi="Times New Roman" w:hint="eastAsia"/>
                      <w:szCs w:val="21"/>
                    </w:rPr>
                    <w:t>花桥镇（川口片区豹泉村）垃圾中转站</w:t>
                  </w:r>
                </w:p>
              </w:tc>
              <w:tc>
                <w:tcPr>
                  <w:tcW w:w="3407" w:type="dxa"/>
                  <w:vAlign w:val="center"/>
                </w:tcPr>
                <w:p w:rsidR="00E43207" w:rsidRPr="003F4545" w:rsidRDefault="00E43207" w:rsidP="00E414A2">
                  <w:pPr>
                    <w:jc w:val="center"/>
                    <w:rPr>
                      <w:rFonts w:ascii="Times New Roman" w:hAnsi="Times New Roman"/>
                      <w:szCs w:val="21"/>
                    </w:rPr>
                  </w:pPr>
                  <w:r w:rsidRPr="003F4545">
                    <w:rPr>
                      <w:rFonts w:ascii="Times New Roman" w:hAnsi="Times New Roman"/>
                      <w:szCs w:val="21"/>
                    </w:rPr>
                    <w:t>N</w:t>
                  </w:r>
                  <w:r w:rsidRPr="003F4545">
                    <w:rPr>
                      <w:rFonts w:ascii="Times New Roman" w:hAnsi="Times New Roman" w:hint="eastAsia"/>
                      <w:szCs w:val="21"/>
                    </w:rPr>
                    <w:t>4-1</w:t>
                  </w:r>
                  <w:r w:rsidRPr="003F4545">
                    <w:rPr>
                      <w:rFonts w:ascii="Times New Roman" w:hAnsi="Times New Roman"/>
                      <w:szCs w:val="21"/>
                    </w:rPr>
                    <w:t>：项目东厂界外侧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49.6</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50.6</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41.4</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40.8</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4-</w:t>
                  </w:r>
                  <w:r w:rsidRPr="003F4545">
                    <w:rPr>
                      <w:rFonts w:ascii="Times New Roman" w:hAnsi="Times New Roman"/>
                      <w:szCs w:val="21"/>
                    </w:rPr>
                    <w:t>2</w:t>
                  </w:r>
                  <w:r w:rsidRPr="003F4545">
                    <w:rPr>
                      <w:rFonts w:ascii="Times New Roman" w:hAnsi="Times New Roman"/>
                      <w:szCs w:val="21"/>
                    </w:rPr>
                    <w:t>：项目南厂界外侧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51.9</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51.5</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40.8</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42.2</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4-</w:t>
                  </w:r>
                  <w:r w:rsidRPr="003F4545">
                    <w:rPr>
                      <w:rFonts w:ascii="Times New Roman" w:hAnsi="Times New Roman"/>
                      <w:szCs w:val="21"/>
                    </w:rPr>
                    <w:t>3</w:t>
                  </w:r>
                  <w:r w:rsidRPr="003F4545">
                    <w:rPr>
                      <w:rFonts w:ascii="Times New Roman" w:hAnsi="Times New Roman"/>
                      <w:szCs w:val="21"/>
                    </w:rPr>
                    <w:t>：项目西厂界外侧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49.8</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40.0</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41.2</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4-</w:t>
                  </w:r>
                  <w:r w:rsidRPr="003F4545">
                    <w:rPr>
                      <w:rFonts w:ascii="Times New Roman" w:hAnsi="Times New Roman"/>
                      <w:szCs w:val="21"/>
                    </w:rPr>
                    <w:t>4</w:t>
                  </w:r>
                  <w:r w:rsidRPr="003F4545">
                    <w:rPr>
                      <w:rFonts w:ascii="Times New Roman" w:hAnsi="Times New Roman"/>
                      <w:szCs w:val="21"/>
                    </w:rPr>
                    <w:t>：项目北</w:t>
                  </w:r>
                  <w:r w:rsidRPr="003F4545">
                    <w:rPr>
                      <w:rFonts w:ascii="Times New Roman" w:hAnsi="Times New Roman" w:hint="eastAsia"/>
                      <w:szCs w:val="21"/>
                    </w:rPr>
                    <w:t>厂</w:t>
                  </w:r>
                  <w:r w:rsidRPr="003F4545">
                    <w:rPr>
                      <w:rFonts w:ascii="Times New Roman" w:hAnsi="Times New Roman"/>
                      <w:szCs w:val="21"/>
                    </w:rPr>
                    <w:t>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47.8</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48.3</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38.7</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38.5</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4-5</w:t>
                  </w:r>
                  <w:r w:rsidRPr="003F4545">
                    <w:rPr>
                      <w:rFonts w:ascii="Times New Roman" w:hAnsi="Times New Roman"/>
                      <w:szCs w:val="21"/>
                    </w:rPr>
                    <w:t>：项目</w:t>
                  </w:r>
                  <w:r w:rsidRPr="003F4545">
                    <w:rPr>
                      <w:rFonts w:ascii="Times New Roman" w:hAnsi="Times New Roman" w:hint="eastAsia"/>
                      <w:szCs w:val="21"/>
                    </w:rPr>
                    <w:t>东南面居民点</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50.1</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51.4</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42.6</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42.3</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7618BC">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4-6</w:t>
                  </w:r>
                  <w:r w:rsidRPr="003F4545">
                    <w:rPr>
                      <w:rFonts w:ascii="Times New Roman" w:hAnsi="Times New Roman"/>
                      <w:szCs w:val="21"/>
                    </w:rPr>
                    <w:t>：项目</w:t>
                  </w:r>
                  <w:r w:rsidRPr="003F4545">
                    <w:rPr>
                      <w:rFonts w:ascii="Times New Roman" w:hAnsi="Times New Roman" w:hint="eastAsia"/>
                      <w:szCs w:val="21"/>
                    </w:rPr>
                    <w:t>南面居民点</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48.7</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49.2</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39.4</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38.9</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4-7</w:t>
                  </w:r>
                  <w:r w:rsidRPr="003F4545">
                    <w:rPr>
                      <w:rFonts w:ascii="Times New Roman" w:hAnsi="Times New Roman"/>
                      <w:szCs w:val="21"/>
                    </w:rPr>
                    <w:t>：项目</w:t>
                  </w:r>
                  <w:r w:rsidRPr="003F4545">
                    <w:rPr>
                      <w:rFonts w:ascii="Times New Roman" w:hAnsi="Times New Roman" w:hint="eastAsia"/>
                      <w:szCs w:val="21"/>
                    </w:rPr>
                    <w:t>西面居民点</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52.3</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52.9</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43.8</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44.4</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restart"/>
                  <w:vAlign w:val="center"/>
                </w:tcPr>
                <w:p w:rsidR="00E43207" w:rsidRPr="003F4545" w:rsidRDefault="00E43207" w:rsidP="00E414A2">
                  <w:pPr>
                    <w:snapToGrid w:val="0"/>
                    <w:spacing w:line="300" w:lineRule="auto"/>
                    <w:jc w:val="center"/>
                    <w:rPr>
                      <w:rFonts w:ascii="Times New Roman" w:hAnsi="Times New Roman"/>
                      <w:szCs w:val="21"/>
                    </w:rPr>
                  </w:pPr>
                  <w:r w:rsidRPr="003F4545">
                    <w:rPr>
                      <w:rFonts w:ascii="Times New Roman" w:hAnsi="Times New Roman" w:hint="eastAsia"/>
                      <w:szCs w:val="21"/>
                    </w:rPr>
                    <w:t>宝盖镇（宝盖村）垃圾中转站</w:t>
                  </w:r>
                </w:p>
              </w:tc>
              <w:tc>
                <w:tcPr>
                  <w:tcW w:w="3407" w:type="dxa"/>
                  <w:vAlign w:val="center"/>
                </w:tcPr>
                <w:p w:rsidR="00E43207" w:rsidRPr="003F4545" w:rsidRDefault="00E43207" w:rsidP="00E414A2">
                  <w:pPr>
                    <w:jc w:val="center"/>
                    <w:rPr>
                      <w:rFonts w:ascii="Times New Roman" w:hAnsi="Times New Roman"/>
                      <w:szCs w:val="21"/>
                    </w:rPr>
                  </w:pPr>
                  <w:r w:rsidRPr="003F4545">
                    <w:rPr>
                      <w:rFonts w:ascii="Times New Roman" w:hAnsi="Times New Roman"/>
                      <w:szCs w:val="21"/>
                    </w:rPr>
                    <w:t>N</w:t>
                  </w:r>
                  <w:r w:rsidRPr="003F4545">
                    <w:rPr>
                      <w:rFonts w:ascii="Times New Roman" w:hAnsi="Times New Roman" w:hint="eastAsia"/>
                      <w:szCs w:val="21"/>
                    </w:rPr>
                    <w:t>5-1</w:t>
                  </w:r>
                  <w:r w:rsidRPr="003F4545">
                    <w:rPr>
                      <w:rFonts w:ascii="Times New Roman" w:hAnsi="Times New Roman"/>
                      <w:szCs w:val="21"/>
                    </w:rPr>
                    <w:t>：项目东厂界外侧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46.8</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49.6</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41.6</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41.5</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5-</w:t>
                  </w:r>
                  <w:r w:rsidRPr="003F4545">
                    <w:rPr>
                      <w:rFonts w:ascii="Times New Roman" w:hAnsi="Times New Roman"/>
                      <w:szCs w:val="21"/>
                    </w:rPr>
                    <w:t>2</w:t>
                  </w:r>
                  <w:r w:rsidRPr="003F4545">
                    <w:rPr>
                      <w:rFonts w:ascii="Times New Roman" w:hAnsi="Times New Roman"/>
                      <w:szCs w:val="21"/>
                    </w:rPr>
                    <w:t>：项目南厂界外侧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48.3</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48.6</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41.1</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38.8</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5-</w:t>
                  </w:r>
                  <w:r w:rsidRPr="003F4545">
                    <w:rPr>
                      <w:rFonts w:ascii="Times New Roman" w:hAnsi="Times New Roman"/>
                      <w:szCs w:val="21"/>
                    </w:rPr>
                    <w:t>3</w:t>
                  </w:r>
                  <w:r w:rsidRPr="003F4545">
                    <w:rPr>
                      <w:rFonts w:ascii="Times New Roman" w:hAnsi="Times New Roman"/>
                      <w:szCs w:val="21"/>
                    </w:rPr>
                    <w:t>：项目西厂界外侧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48.0</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50.1</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42.3</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41.4</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5-</w:t>
                  </w:r>
                  <w:r w:rsidRPr="003F4545">
                    <w:rPr>
                      <w:rFonts w:ascii="Times New Roman" w:hAnsi="Times New Roman"/>
                      <w:szCs w:val="21"/>
                    </w:rPr>
                    <w:t>4</w:t>
                  </w:r>
                  <w:r w:rsidRPr="003F4545">
                    <w:rPr>
                      <w:rFonts w:ascii="Times New Roman" w:hAnsi="Times New Roman"/>
                      <w:szCs w:val="21"/>
                    </w:rPr>
                    <w:t>：项目北</w:t>
                  </w:r>
                  <w:r w:rsidRPr="003F4545">
                    <w:rPr>
                      <w:rFonts w:ascii="Times New Roman" w:hAnsi="Times New Roman" w:hint="eastAsia"/>
                      <w:szCs w:val="21"/>
                    </w:rPr>
                    <w:t>厂</w:t>
                  </w:r>
                  <w:r w:rsidRPr="003F4545">
                    <w:rPr>
                      <w:rFonts w:ascii="Times New Roman" w:hAnsi="Times New Roman"/>
                      <w:szCs w:val="21"/>
                    </w:rPr>
                    <w:t>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47.7</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49.5</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39.7</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40.0</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restart"/>
                  <w:vAlign w:val="center"/>
                </w:tcPr>
                <w:p w:rsidR="00E43207" w:rsidRPr="003F4545" w:rsidRDefault="00E43207" w:rsidP="00E414A2">
                  <w:pPr>
                    <w:snapToGrid w:val="0"/>
                    <w:spacing w:line="300" w:lineRule="auto"/>
                    <w:jc w:val="center"/>
                    <w:rPr>
                      <w:rFonts w:ascii="Times New Roman" w:hAnsi="Times New Roman"/>
                      <w:szCs w:val="21"/>
                    </w:rPr>
                  </w:pPr>
                  <w:r w:rsidRPr="003F4545">
                    <w:rPr>
                      <w:rFonts w:ascii="Times New Roman" w:hAnsi="Times New Roman" w:hint="eastAsia"/>
                      <w:szCs w:val="21"/>
                    </w:rPr>
                    <w:t>宝盖镇（樟树脚）垃圾中转站</w:t>
                  </w:r>
                </w:p>
              </w:tc>
              <w:tc>
                <w:tcPr>
                  <w:tcW w:w="3407" w:type="dxa"/>
                  <w:vAlign w:val="center"/>
                </w:tcPr>
                <w:p w:rsidR="00E43207" w:rsidRPr="003F4545" w:rsidRDefault="00E43207" w:rsidP="00E414A2">
                  <w:pPr>
                    <w:jc w:val="center"/>
                    <w:rPr>
                      <w:rFonts w:ascii="Times New Roman" w:hAnsi="Times New Roman"/>
                      <w:szCs w:val="21"/>
                    </w:rPr>
                  </w:pPr>
                  <w:r w:rsidRPr="003F4545">
                    <w:rPr>
                      <w:rFonts w:ascii="Times New Roman" w:hAnsi="Times New Roman"/>
                      <w:szCs w:val="21"/>
                    </w:rPr>
                    <w:t>N</w:t>
                  </w:r>
                  <w:r w:rsidRPr="003F4545">
                    <w:rPr>
                      <w:rFonts w:ascii="Times New Roman" w:hAnsi="Times New Roman" w:hint="eastAsia"/>
                      <w:szCs w:val="21"/>
                    </w:rPr>
                    <w:t>6-1</w:t>
                  </w:r>
                  <w:r w:rsidRPr="003F4545">
                    <w:rPr>
                      <w:rFonts w:ascii="Times New Roman" w:hAnsi="Times New Roman"/>
                      <w:szCs w:val="21"/>
                    </w:rPr>
                    <w:t>：项目东厂界外</w:t>
                  </w:r>
                  <w:r w:rsidRPr="003F4545">
                    <w:rPr>
                      <w:rFonts w:ascii="Times New Roman" w:hAnsi="Times New Roman"/>
                      <w:szCs w:val="21"/>
                    </w:rPr>
                    <w:cr/>
                    <w:t>1m</w:t>
                  </w:r>
                  <w:r w:rsidRPr="003F4545">
                    <w:rPr>
                      <w:rFonts w:ascii="Times New Roman" w:hAnsi="Times New Roman"/>
                      <w:szCs w:val="21"/>
                    </w:rPr>
                    <w:t>处</w:t>
                  </w:r>
                </w:p>
              </w:tc>
              <w:tc>
                <w:tcPr>
                  <w:tcW w:w="851" w:type="dxa"/>
                  <w:vAlign w:val="center"/>
                </w:tcPr>
                <w:p w:rsidR="00E43207" w:rsidRPr="003F4545" w:rsidRDefault="00E43207" w:rsidP="00A70C02">
                  <w:pPr>
                    <w:jc w:val="center"/>
                    <w:rPr>
                      <w:rFonts w:ascii="Times New Roman" w:hAnsi="Times New Roman" w:cs="Times New Roman"/>
                      <w:szCs w:val="21"/>
                    </w:rPr>
                  </w:pPr>
                  <w:r w:rsidRPr="003F4545">
                    <w:rPr>
                      <w:rFonts w:ascii="Times New Roman" w:hAnsi="Times New Roman" w:cs="Times New Roman" w:hint="eastAsia"/>
                      <w:szCs w:val="21"/>
                    </w:rPr>
                    <w:t>4a</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50.1</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49.6</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70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41.7</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42.9</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55</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6-</w:t>
                  </w:r>
                  <w:r w:rsidRPr="003F4545">
                    <w:rPr>
                      <w:rFonts w:ascii="Times New Roman" w:hAnsi="Times New Roman"/>
                      <w:szCs w:val="21"/>
                    </w:rPr>
                    <w:t>2</w:t>
                  </w:r>
                  <w:r w:rsidRPr="003F4545">
                    <w:rPr>
                      <w:rFonts w:ascii="Times New Roman" w:hAnsi="Times New Roman"/>
                      <w:szCs w:val="21"/>
                    </w:rPr>
                    <w:t>：项目南厂界外侧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A70C0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53.7</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42.2</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43.6</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6-</w:t>
                  </w:r>
                  <w:r w:rsidRPr="003F4545">
                    <w:rPr>
                      <w:rFonts w:ascii="Times New Roman" w:hAnsi="Times New Roman"/>
                      <w:szCs w:val="21"/>
                    </w:rPr>
                    <w:t>3</w:t>
                  </w:r>
                  <w:r w:rsidRPr="003F4545">
                    <w:rPr>
                      <w:rFonts w:ascii="Times New Roman" w:hAnsi="Times New Roman"/>
                      <w:szCs w:val="21"/>
                    </w:rPr>
                    <w:t>：项目西厂界外侧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A70C0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49.8</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52.0</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40.8</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40.2</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6-</w:t>
                  </w:r>
                  <w:r w:rsidRPr="003F4545">
                    <w:rPr>
                      <w:rFonts w:ascii="Times New Roman" w:hAnsi="Times New Roman"/>
                      <w:szCs w:val="21"/>
                    </w:rPr>
                    <w:t>4</w:t>
                  </w:r>
                  <w:r w:rsidRPr="003F4545">
                    <w:rPr>
                      <w:rFonts w:ascii="Times New Roman" w:hAnsi="Times New Roman"/>
                      <w:szCs w:val="21"/>
                    </w:rPr>
                    <w:t>：项目北</w:t>
                  </w:r>
                  <w:r w:rsidRPr="003F4545">
                    <w:rPr>
                      <w:rFonts w:ascii="Times New Roman" w:hAnsi="Times New Roman" w:hint="eastAsia"/>
                      <w:szCs w:val="21"/>
                    </w:rPr>
                    <w:t>厂</w:t>
                  </w:r>
                  <w:r w:rsidRPr="003F4545">
                    <w:rPr>
                      <w:rFonts w:ascii="Times New Roman" w:hAnsi="Times New Roman"/>
                      <w:szCs w:val="21"/>
                    </w:rPr>
                    <w:t>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A70C02">
                  <w:pPr>
                    <w:jc w:val="center"/>
                    <w:rPr>
                      <w:rFonts w:ascii="Times New Roman" w:hAnsi="Times New Roman" w:cs="Times New Roman"/>
                      <w:szCs w:val="21"/>
                    </w:rPr>
                  </w:pPr>
                  <w:r w:rsidRPr="003F4545">
                    <w:rPr>
                      <w:rFonts w:ascii="Times New Roman" w:hAnsi="Times New Roman" w:cs="Times New Roman" w:hint="eastAsia"/>
                      <w:szCs w:val="21"/>
                    </w:rPr>
                    <w:t>4a</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54.2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51.8</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70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39.4</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42.3</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55</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6-5</w:t>
                  </w:r>
                  <w:r w:rsidRPr="003F4545">
                    <w:rPr>
                      <w:rFonts w:ascii="Times New Roman" w:hAnsi="Times New Roman"/>
                      <w:szCs w:val="21"/>
                    </w:rPr>
                    <w:t>：项目</w:t>
                  </w:r>
                  <w:r w:rsidRPr="003F4545">
                    <w:rPr>
                      <w:rFonts w:ascii="Times New Roman" w:hAnsi="Times New Roman" w:hint="eastAsia"/>
                      <w:szCs w:val="21"/>
                    </w:rPr>
                    <w:t>东南面</w:t>
                  </w:r>
                  <w:r w:rsidRPr="003F4545">
                    <w:rPr>
                      <w:rFonts w:ascii="Times New Roman" w:hAnsi="Times New Roman" w:hint="eastAsia"/>
                      <w:szCs w:val="21"/>
                    </w:rPr>
                    <w:t>125m</w:t>
                  </w:r>
                  <w:r w:rsidRPr="003F4545">
                    <w:rPr>
                      <w:rFonts w:ascii="Times New Roman" w:hAnsi="Times New Roman" w:hint="eastAsia"/>
                      <w:szCs w:val="21"/>
                    </w:rPr>
                    <w:t>处居民点</w:t>
                  </w:r>
                </w:p>
              </w:tc>
              <w:tc>
                <w:tcPr>
                  <w:tcW w:w="851" w:type="dxa"/>
                  <w:vAlign w:val="center"/>
                </w:tcPr>
                <w:p w:rsidR="00E43207" w:rsidRPr="003F4545" w:rsidRDefault="00E43207" w:rsidP="00A70C0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48.7</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51.1</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43.1</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44.8</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6-6</w:t>
                  </w:r>
                  <w:r w:rsidRPr="003F4545">
                    <w:rPr>
                      <w:rFonts w:ascii="Times New Roman" w:hAnsi="Times New Roman"/>
                      <w:szCs w:val="21"/>
                    </w:rPr>
                    <w:t>：项目</w:t>
                  </w:r>
                  <w:r w:rsidRPr="003F4545">
                    <w:rPr>
                      <w:rFonts w:ascii="Times New Roman" w:hAnsi="Times New Roman" w:hint="eastAsia"/>
                      <w:szCs w:val="21"/>
                    </w:rPr>
                    <w:t>西北面</w:t>
                  </w:r>
                  <w:r w:rsidRPr="003F4545">
                    <w:rPr>
                      <w:rFonts w:ascii="Times New Roman" w:hAnsi="Times New Roman" w:hint="eastAsia"/>
                      <w:szCs w:val="21"/>
                    </w:rPr>
                    <w:t>75m</w:t>
                  </w:r>
                  <w:r w:rsidRPr="003F4545">
                    <w:rPr>
                      <w:rFonts w:ascii="Times New Roman" w:hAnsi="Times New Roman" w:hint="eastAsia"/>
                      <w:szCs w:val="21"/>
                    </w:rPr>
                    <w:t>处居民点</w:t>
                  </w:r>
                </w:p>
              </w:tc>
              <w:tc>
                <w:tcPr>
                  <w:tcW w:w="851" w:type="dxa"/>
                  <w:vAlign w:val="center"/>
                </w:tcPr>
                <w:p w:rsidR="00E43207" w:rsidRPr="003F4545" w:rsidRDefault="00E43207" w:rsidP="00A70C02">
                  <w:pPr>
                    <w:jc w:val="center"/>
                    <w:rPr>
                      <w:rFonts w:ascii="Times New Roman" w:hAnsi="Times New Roman" w:cs="Times New Roman"/>
                      <w:szCs w:val="21"/>
                    </w:rPr>
                  </w:pPr>
                  <w:r w:rsidRPr="003F4545">
                    <w:rPr>
                      <w:rFonts w:ascii="Times New Roman" w:hAnsi="Times New Roman" w:cs="Times New Roman" w:hint="eastAsia"/>
                      <w:szCs w:val="21"/>
                    </w:rPr>
                    <w:t>4a</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50.5</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52.6</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70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43.2</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42.9</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55</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6-7</w:t>
                  </w:r>
                  <w:r w:rsidRPr="003F4545">
                    <w:rPr>
                      <w:rFonts w:ascii="Times New Roman" w:hAnsi="Times New Roman"/>
                      <w:szCs w:val="21"/>
                    </w:rPr>
                    <w:t>：项目</w:t>
                  </w:r>
                  <w:r w:rsidRPr="003F4545">
                    <w:rPr>
                      <w:rFonts w:ascii="Times New Roman" w:hAnsi="Times New Roman" w:hint="eastAsia"/>
                      <w:szCs w:val="21"/>
                    </w:rPr>
                    <w:t>东北面</w:t>
                  </w:r>
                  <w:r w:rsidRPr="003F4545">
                    <w:rPr>
                      <w:rFonts w:ascii="Times New Roman" w:hAnsi="Times New Roman" w:hint="eastAsia"/>
                      <w:szCs w:val="21"/>
                    </w:rPr>
                    <w:t>150m</w:t>
                  </w:r>
                  <w:r w:rsidRPr="003F4545">
                    <w:rPr>
                      <w:rFonts w:ascii="Times New Roman" w:hAnsi="Times New Roman" w:hint="eastAsia"/>
                      <w:szCs w:val="21"/>
                    </w:rPr>
                    <w:t>处居民点</w:t>
                  </w:r>
                </w:p>
              </w:tc>
              <w:tc>
                <w:tcPr>
                  <w:tcW w:w="851" w:type="dxa"/>
                  <w:vAlign w:val="center"/>
                </w:tcPr>
                <w:p w:rsidR="00E43207" w:rsidRPr="003F4545" w:rsidRDefault="00E43207" w:rsidP="00A70C0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52.4</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52.7</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40.6</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41.4</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restart"/>
                  <w:vAlign w:val="center"/>
                </w:tcPr>
                <w:p w:rsidR="00E43207" w:rsidRPr="003F4545" w:rsidRDefault="00E43207" w:rsidP="00E414A2">
                  <w:pPr>
                    <w:snapToGrid w:val="0"/>
                    <w:spacing w:line="300" w:lineRule="auto"/>
                    <w:jc w:val="center"/>
                    <w:rPr>
                      <w:rFonts w:ascii="Times New Roman" w:hAnsi="Times New Roman"/>
                      <w:szCs w:val="21"/>
                    </w:rPr>
                  </w:pPr>
                  <w:r w:rsidRPr="003F4545">
                    <w:rPr>
                      <w:rFonts w:ascii="Times New Roman" w:hAnsi="Times New Roman" w:hint="eastAsia"/>
                      <w:szCs w:val="21"/>
                    </w:rPr>
                    <w:t>冠市镇垃圾中转站</w:t>
                  </w:r>
                </w:p>
              </w:tc>
              <w:tc>
                <w:tcPr>
                  <w:tcW w:w="3407" w:type="dxa"/>
                  <w:vAlign w:val="center"/>
                </w:tcPr>
                <w:p w:rsidR="00E43207" w:rsidRPr="003F4545" w:rsidRDefault="00E43207" w:rsidP="00E414A2">
                  <w:pPr>
                    <w:jc w:val="center"/>
                    <w:rPr>
                      <w:rFonts w:ascii="Times New Roman" w:hAnsi="Times New Roman"/>
                      <w:szCs w:val="21"/>
                    </w:rPr>
                  </w:pPr>
                  <w:r w:rsidRPr="003F4545">
                    <w:rPr>
                      <w:rFonts w:ascii="Times New Roman" w:hAnsi="Times New Roman"/>
                      <w:szCs w:val="21"/>
                    </w:rPr>
                    <w:t>N</w:t>
                  </w:r>
                  <w:r w:rsidRPr="003F4545">
                    <w:rPr>
                      <w:rFonts w:ascii="Times New Roman" w:hAnsi="Times New Roman" w:hint="eastAsia"/>
                      <w:szCs w:val="21"/>
                    </w:rPr>
                    <w:t>7-1</w:t>
                  </w:r>
                  <w:r w:rsidRPr="003F4545">
                    <w:rPr>
                      <w:rFonts w:ascii="Times New Roman" w:hAnsi="Times New Roman"/>
                      <w:szCs w:val="21"/>
                    </w:rPr>
                    <w:t>：项目东厂界外侧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49.0</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47.9</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43.8</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42.6</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7-</w:t>
                  </w:r>
                  <w:r w:rsidRPr="003F4545">
                    <w:rPr>
                      <w:rFonts w:ascii="Times New Roman" w:hAnsi="Times New Roman"/>
                      <w:szCs w:val="21"/>
                    </w:rPr>
                    <w:t>2</w:t>
                  </w:r>
                  <w:r w:rsidRPr="003F4545">
                    <w:rPr>
                      <w:rFonts w:ascii="Times New Roman" w:hAnsi="Times New Roman"/>
                      <w:szCs w:val="21"/>
                    </w:rPr>
                    <w:t>：项目南厂界外侧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49.7</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47.4</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43.0</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44.0</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7-</w:t>
                  </w:r>
                  <w:r w:rsidRPr="003F4545">
                    <w:rPr>
                      <w:rFonts w:ascii="Times New Roman" w:hAnsi="Times New Roman"/>
                      <w:szCs w:val="21"/>
                    </w:rPr>
                    <w:t>3</w:t>
                  </w:r>
                  <w:r w:rsidRPr="003F4545">
                    <w:rPr>
                      <w:rFonts w:ascii="Times New Roman" w:hAnsi="Times New Roman"/>
                      <w:szCs w:val="21"/>
                    </w:rPr>
                    <w:t>：项目西厂界外侧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48.3</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48.5</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44.5</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43.1</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7-</w:t>
                  </w:r>
                  <w:r w:rsidRPr="003F4545">
                    <w:rPr>
                      <w:rFonts w:ascii="Times New Roman" w:hAnsi="Times New Roman"/>
                      <w:szCs w:val="21"/>
                    </w:rPr>
                    <w:t>4</w:t>
                  </w:r>
                  <w:r w:rsidRPr="003F4545">
                    <w:rPr>
                      <w:rFonts w:ascii="Times New Roman" w:hAnsi="Times New Roman"/>
                      <w:szCs w:val="21"/>
                    </w:rPr>
                    <w:t>：项目北</w:t>
                  </w:r>
                  <w:r w:rsidRPr="003F4545">
                    <w:rPr>
                      <w:rFonts w:ascii="Times New Roman" w:hAnsi="Times New Roman" w:hint="eastAsia"/>
                      <w:szCs w:val="21"/>
                    </w:rPr>
                    <w:t>厂</w:t>
                  </w:r>
                  <w:r w:rsidRPr="003F4545">
                    <w:rPr>
                      <w:rFonts w:ascii="Times New Roman" w:hAnsi="Times New Roman"/>
                      <w:szCs w:val="21"/>
                    </w:rPr>
                    <w:t>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47.5</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48.3</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42.3</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42.6</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kern w:val="0"/>
                      <w:sz w:val="20"/>
                      <w:lang w:bidi="ar"/>
                    </w:rPr>
                  </w:pPr>
                  <w:r w:rsidRPr="003F4545">
                    <w:rPr>
                      <w:rFonts w:ascii="Times New Roman" w:hAnsi="Times New Roman"/>
                      <w:szCs w:val="21"/>
                    </w:rPr>
                    <w:t>N</w:t>
                  </w:r>
                  <w:r w:rsidRPr="003F4545">
                    <w:rPr>
                      <w:rFonts w:ascii="Times New Roman" w:hAnsi="Times New Roman" w:hint="eastAsia"/>
                      <w:szCs w:val="21"/>
                    </w:rPr>
                    <w:t>7-5</w:t>
                  </w:r>
                  <w:r w:rsidRPr="003F4545">
                    <w:rPr>
                      <w:rFonts w:ascii="Times New Roman" w:hAnsi="Times New Roman"/>
                      <w:szCs w:val="21"/>
                    </w:rPr>
                    <w:t>：项目</w:t>
                  </w:r>
                  <w:r w:rsidRPr="003F4545">
                    <w:rPr>
                      <w:rFonts w:ascii="Times New Roman" w:hAnsi="Times New Roman" w:hint="eastAsia"/>
                      <w:szCs w:val="21"/>
                    </w:rPr>
                    <w:t>东北面</w:t>
                  </w:r>
                  <w:r w:rsidRPr="003F4545">
                    <w:rPr>
                      <w:rFonts w:ascii="Times New Roman" w:hAnsi="Times New Roman" w:hint="eastAsia"/>
                      <w:szCs w:val="21"/>
                    </w:rPr>
                    <w:t>135m</w:t>
                  </w:r>
                  <w:r w:rsidRPr="003F4545">
                    <w:rPr>
                      <w:rFonts w:ascii="Times New Roman" w:hAnsi="Times New Roman" w:hint="eastAsia"/>
                      <w:szCs w:val="21"/>
                    </w:rPr>
                    <w:t>处居民点</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50.4</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50.4</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43.4</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44.5</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restart"/>
                  <w:vAlign w:val="center"/>
                </w:tcPr>
                <w:p w:rsidR="00E43207" w:rsidRPr="003F4545" w:rsidRDefault="00E43207" w:rsidP="00E414A2">
                  <w:pPr>
                    <w:snapToGrid w:val="0"/>
                    <w:spacing w:line="300" w:lineRule="auto"/>
                    <w:jc w:val="center"/>
                    <w:rPr>
                      <w:rFonts w:ascii="Times New Roman" w:hAnsi="Times New Roman"/>
                      <w:szCs w:val="21"/>
                    </w:rPr>
                  </w:pPr>
                  <w:r w:rsidRPr="003F4545">
                    <w:rPr>
                      <w:rFonts w:ascii="Times New Roman" w:hAnsi="Times New Roman" w:hint="eastAsia"/>
                      <w:szCs w:val="21"/>
                    </w:rPr>
                    <w:t>县城环卫运营中心拟建地</w:t>
                  </w:r>
                </w:p>
              </w:tc>
              <w:tc>
                <w:tcPr>
                  <w:tcW w:w="3407" w:type="dxa"/>
                  <w:vAlign w:val="center"/>
                </w:tcPr>
                <w:p w:rsidR="00E43207" w:rsidRPr="003F4545" w:rsidRDefault="00E43207" w:rsidP="00E414A2">
                  <w:pPr>
                    <w:jc w:val="center"/>
                    <w:rPr>
                      <w:rFonts w:ascii="Times New Roman" w:hAnsi="Times New Roman"/>
                      <w:szCs w:val="21"/>
                    </w:rPr>
                  </w:pPr>
                  <w:r w:rsidRPr="003F4545">
                    <w:rPr>
                      <w:rFonts w:ascii="Times New Roman" w:hAnsi="Times New Roman"/>
                      <w:szCs w:val="21"/>
                    </w:rPr>
                    <w:t>N</w:t>
                  </w:r>
                  <w:r w:rsidRPr="003F4545">
                    <w:rPr>
                      <w:rFonts w:ascii="Times New Roman" w:hAnsi="Times New Roman" w:hint="eastAsia"/>
                      <w:szCs w:val="21"/>
                    </w:rPr>
                    <w:t>8-1</w:t>
                  </w:r>
                  <w:r w:rsidRPr="003F4545">
                    <w:rPr>
                      <w:rFonts w:ascii="Times New Roman" w:hAnsi="Times New Roman"/>
                      <w:szCs w:val="21"/>
                    </w:rPr>
                    <w:t>：项目东厂界外侧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51.1</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50.6</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40.2</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41.3</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szCs w:val="21"/>
                    </w:rPr>
                  </w:pPr>
                  <w:r w:rsidRPr="003F4545">
                    <w:rPr>
                      <w:rFonts w:ascii="Times New Roman" w:hAnsi="Times New Roman"/>
                      <w:szCs w:val="21"/>
                    </w:rPr>
                    <w:t>N</w:t>
                  </w:r>
                  <w:r w:rsidRPr="003F4545">
                    <w:rPr>
                      <w:rFonts w:ascii="Times New Roman" w:hAnsi="Times New Roman" w:hint="eastAsia"/>
                      <w:szCs w:val="21"/>
                    </w:rPr>
                    <w:t>8-</w:t>
                  </w:r>
                  <w:r w:rsidRPr="003F4545">
                    <w:rPr>
                      <w:rFonts w:ascii="Times New Roman" w:hAnsi="Times New Roman"/>
                      <w:szCs w:val="21"/>
                    </w:rPr>
                    <w:t>2</w:t>
                  </w:r>
                  <w:r w:rsidRPr="003F4545">
                    <w:rPr>
                      <w:rFonts w:ascii="Times New Roman" w:hAnsi="Times New Roman"/>
                      <w:szCs w:val="21"/>
                    </w:rPr>
                    <w:t>：项目南厂界外侧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52.7</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52.2</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42.5</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42.1</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szCs w:val="21"/>
                    </w:rPr>
                  </w:pPr>
                  <w:r w:rsidRPr="003F4545">
                    <w:rPr>
                      <w:rFonts w:ascii="Times New Roman" w:hAnsi="Times New Roman"/>
                      <w:szCs w:val="21"/>
                    </w:rPr>
                    <w:t>N</w:t>
                  </w:r>
                  <w:r w:rsidRPr="003F4545">
                    <w:rPr>
                      <w:rFonts w:ascii="Times New Roman" w:hAnsi="Times New Roman" w:hint="eastAsia"/>
                      <w:szCs w:val="21"/>
                    </w:rPr>
                    <w:t>8-</w:t>
                  </w:r>
                  <w:r w:rsidRPr="003F4545">
                    <w:rPr>
                      <w:rFonts w:ascii="Times New Roman" w:hAnsi="Times New Roman"/>
                      <w:szCs w:val="21"/>
                    </w:rPr>
                    <w:t>3</w:t>
                  </w:r>
                  <w:r w:rsidRPr="003F4545">
                    <w:rPr>
                      <w:rFonts w:ascii="Times New Roman" w:hAnsi="Times New Roman"/>
                      <w:szCs w:val="21"/>
                    </w:rPr>
                    <w:t>：项目西厂界外侧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49.5</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50.7</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39.0</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40.0</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szCs w:val="21"/>
                    </w:rPr>
                  </w:pPr>
                  <w:r w:rsidRPr="003F4545">
                    <w:rPr>
                      <w:rFonts w:ascii="Times New Roman" w:hAnsi="Times New Roman"/>
                      <w:szCs w:val="21"/>
                    </w:rPr>
                    <w:t>N</w:t>
                  </w:r>
                  <w:r w:rsidRPr="003F4545">
                    <w:rPr>
                      <w:rFonts w:ascii="Times New Roman" w:hAnsi="Times New Roman" w:hint="eastAsia"/>
                      <w:szCs w:val="21"/>
                    </w:rPr>
                    <w:t>8-</w:t>
                  </w:r>
                  <w:r w:rsidRPr="003F4545">
                    <w:rPr>
                      <w:rFonts w:ascii="Times New Roman" w:hAnsi="Times New Roman"/>
                      <w:szCs w:val="21"/>
                    </w:rPr>
                    <w:t>4</w:t>
                  </w:r>
                  <w:r w:rsidRPr="003F4545">
                    <w:rPr>
                      <w:rFonts w:ascii="Times New Roman" w:hAnsi="Times New Roman"/>
                      <w:szCs w:val="21"/>
                    </w:rPr>
                    <w:t>：项目北</w:t>
                  </w:r>
                  <w:r w:rsidRPr="003F4545">
                    <w:rPr>
                      <w:rFonts w:ascii="Times New Roman" w:hAnsi="Times New Roman" w:hint="eastAsia"/>
                      <w:szCs w:val="21"/>
                    </w:rPr>
                    <w:t>厂</w:t>
                  </w:r>
                  <w:r w:rsidRPr="003F4545">
                    <w:rPr>
                      <w:rFonts w:ascii="Times New Roman" w:hAnsi="Times New Roman"/>
                      <w:szCs w:val="21"/>
                    </w:rPr>
                    <w:t>界外侧</w:t>
                  </w:r>
                  <w:r w:rsidRPr="003F4545">
                    <w:rPr>
                      <w:rFonts w:ascii="Times New Roman" w:hAnsi="Times New Roman"/>
                      <w:szCs w:val="21"/>
                    </w:rPr>
                    <w:t>1m</w:t>
                  </w:r>
                  <w:r w:rsidRPr="003F4545">
                    <w:rPr>
                      <w:rFonts w:ascii="Times New Roman" w:hAnsi="Times New Roman"/>
                      <w:szCs w:val="21"/>
                    </w:rPr>
                    <w:t>处</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48.3</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49.1</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38.6</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39.1</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r w:rsidR="003F4545" w:rsidRPr="003F4545" w:rsidTr="00E414A2">
              <w:trPr>
                <w:cantSplit/>
                <w:trHeight w:val="340"/>
              </w:trPr>
              <w:tc>
                <w:tcPr>
                  <w:tcW w:w="1124" w:type="dxa"/>
                  <w:vMerge/>
                  <w:vAlign w:val="center"/>
                </w:tcPr>
                <w:p w:rsidR="00E43207" w:rsidRPr="003F4545" w:rsidRDefault="00E43207" w:rsidP="00E414A2">
                  <w:pPr>
                    <w:jc w:val="center"/>
                    <w:rPr>
                      <w:rFonts w:ascii="Times New Roman" w:hAnsi="Times New Roman"/>
                      <w:szCs w:val="21"/>
                    </w:rPr>
                  </w:pPr>
                </w:p>
              </w:tc>
              <w:tc>
                <w:tcPr>
                  <w:tcW w:w="3407" w:type="dxa"/>
                  <w:vAlign w:val="center"/>
                </w:tcPr>
                <w:p w:rsidR="00E43207" w:rsidRPr="003F4545" w:rsidRDefault="00E43207" w:rsidP="00E414A2">
                  <w:pPr>
                    <w:jc w:val="center"/>
                    <w:rPr>
                      <w:rFonts w:ascii="Times New Roman" w:hAnsi="Times New Roman"/>
                      <w:szCs w:val="21"/>
                    </w:rPr>
                  </w:pPr>
                  <w:r w:rsidRPr="003F4545">
                    <w:rPr>
                      <w:rFonts w:ascii="Times New Roman" w:hAnsi="Times New Roman"/>
                      <w:szCs w:val="21"/>
                    </w:rPr>
                    <w:t>N</w:t>
                  </w:r>
                  <w:r w:rsidRPr="003F4545">
                    <w:rPr>
                      <w:rFonts w:ascii="Times New Roman" w:hAnsi="Times New Roman" w:hint="eastAsia"/>
                      <w:szCs w:val="21"/>
                    </w:rPr>
                    <w:t>8-5</w:t>
                  </w:r>
                  <w:r w:rsidRPr="003F4545">
                    <w:rPr>
                      <w:rFonts w:ascii="Times New Roman" w:hAnsi="Times New Roman"/>
                      <w:szCs w:val="21"/>
                    </w:rPr>
                    <w:t>：项目</w:t>
                  </w:r>
                  <w:r w:rsidRPr="003F4545">
                    <w:rPr>
                      <w:rFonts w:ascii="Times New Roman" w:hAnsi="Times New Roman" w:hint="eastAsia"/>
                      <w:szCs w:val="21"/>
                    </w:rPr>
                    <w:t>北面</w:t>
                  </w:r>
                  <w:r w:rsidRPr="003F4545">
                    <w:rPr>
                      <w:rFonts w:ascii="Times New Roman" w:hAnsi="Times New Roman" w:hint="eastAsia"/>
                      <w:szCs w:val="21"/>
                    </w:rPr>
                    <w:t>50m</w:t>
                  </w:r>
                  <w:r w:rsidRPr="003F4545">
                    <w:rPr>
                      <w:rFonts w:ascii="Times New Roman" w:hAnsi="Times New Roman" w:hint="eastAsia"/>
                      <w:szCs w:val="21"/>
                    </w:rPr>
                    <w:t>处居民点</w:t>
                  </w:r>
                </w:p>
              </w:tc>
              <w:tc>
                <w:tcPr>
                  <w:tcW w:w="851"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2</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50.1</w:t>
                  </w:r>
                </w:p>
              </w:tc>
              <w:tc>
                <w:tcPr>
                  <w:tcW w:w="992" w:type="dxa"/>
                  <w:vAlign w:val="center"/>
                </w:tcPr>
                <w:p w:rsidR="00E43207" w:rsidRPr="003F4545" w:rsidRDefault="00E43207" w:rsidP="00E414A2">
                  <w:pPr>
                    <w:jc w:val="center"/>
                    <w:rPr>
                      <w:rFonts w:ascii="Times New Roman" w:eastAsia="宋体" w:hAnsi="Times New Roman" w:cs="Times New Roman"/>
                      <w:szCs w:val="21"/>
                    </w:rPr>
                  </w:pPr>
                  <w:r w:rsidRPr="003F4545">
                    <w:rPr>
                      <w:rFonts w:ascii="Times New Roman" w:hAnsi="Times New Roman" w:cs="Times New Roman"/>
                      <w:szCs w:val="21"/>
                    </w:rPr>
                    <w:t>52.8</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60</w:t>
                  </w:r>
                </w:p>
              </w:tc>
              <w:tc>
                <w:tcPr>
                  <w:tcW w:w="993"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c>
                <w:tcPr>
                  <w:tcW w:w="992"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44.0</w:t>
                  </w:r>
                </w:p>
              </w:tc>
              <w:tc>
                <w:tcPr>
                  <w:tcW w:w="1134" w:type="dxa"/>
                  <w:vAlign w:val="center"/>
                </w:tcPr>
                <w:p w:rsidR="00E43207" w:rsidRPr="003F4545" w:rsidRDefault="00E43207" w:rsidP="00A70C02">
                  <w:pPr>
                    <w:jc w:val="center"/>
                    <w:rPr>
                      <w:rFonts w:ascii="Times New Roman" w:eastAsia="宋体" w:hAnsi="Times New Roman" w:cs="Times New Roman"/>
                      <w:szCs w:val="21"/>
                    </w:rPr>
                  </w:pPr>
                  <w:r w:rsidRPr="003F4545">
                    <w:rPr>
                      <w:rFonts w:ascii="Times New Roman" w:hAnsi="Times New Roman" w:cs="Times New Roman"/>
                      <w:szCs w:val="21"/>
                    </w:rPr>
                    <w:t>39.3</w:t>
                  </w:r>
                </w:p>
              </w:tc>
              <w:tc>
                <w:tcPr>
                  <w:tcW w:w="1134"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50</w:t>
                  </w:r>
                </w:p>
              </w:tc>
              <w:tc>
                <w:tcPr>
                  <w:tcW w:w="992" w:type="dxa"/>
                  <w:vAlign w:val="center"/>
                </w:tcPr>
                <w:p w:rsidR="00E43207" w:rsidRPr="003F4545" w:rsidRDefault="00E43207" w:rsidP="00E414A2">
                  <w:pPr>
                    <w:jc w:val="center"/>
                    <w:rPr>
                      <w:rFonts w:ascii="Times New Roman" w:hAnsi="Times New Roman" w:cs="Times New Roman"/>
                      <w:szCs w:val="21"/>
                    </w:rPr>
                  </w:pPr>
                  <w:r w:rsidRPr="003F4545">
                    <w:rPr>
                      <w:rFonts w:ascii="Times New Roman" w:hAnsi="Times New Roman" w:cs="Times New Roman" w:hint="eastAsia"/>
                      <w:szCs w:val="21"/>
                    </w:rPr>
                    <w:t>达标</w:t>
                  </w:r>
                </w:p>
              </w:tc>
            </w:tr>
          </w:tbl>
          <w:p w:rsidR="003F144F" w:rsidRPr="003F4545" w:rsidRDefault="003F144F" w:rsidP="00A70C02">
            <w:pPr>
              <w:adjustRightInd w:val="0"/>
              <w:snapToGrid w:val="0"/>
              <w:spacing w:beforeLines="50" w:before="156" w:line="360" w:lineRule="auto"/>
              <w:rPr>
                <w:rFonts w:ascii="Times New Roman" w:eastAsia="宋体" w:hAnsi="Times New Roman" w:cs="Times New Roman"/>
                <w:sz w:val="24"/>
              </w:rPr>
            </w:pPr>
          </w:p>
        </w:tc>
      </w:tr>
    </w:tbl>
    <w:p w:rsidR="003F144F" w:rsidRPr="003F4545" w:rsidRDefault="003F144F">
      <w:pPr>
        <w:sectPr w:rsidR="003F144F" w:rsidRPr="003F4545" w:rsidSect="003F144F">
          <w:pgSz w:w="16838" w:h="11906" w:orient="landscape"/>
          <w:pgMar w:top="1418" w:right="1440" w:bottom="1418" w:left="1440" w:header="851" w:footer="992" w:gutter="0"/>
          <w:pgNumType w:fmt="numberInDash"/>
          <w:cols w:space="720"/>
          <w:docGrid w:type="lines" w:linePitch="312"/>
        </w:sectPr>
      </w:pPr>
    </w:p>
    <w:p w:rsidR="003F144F" w:rsidRPr="003F4545" w:rsidRDefault="003F144F"/>
    <w:tbl>
      <w:tblPr>
        <w:tblStyle w:val="af1"/>
        <w:tblW w:w="14174" w:type="dxa"/>
        <w:tblLayout w:type="fixed"/>
        <w:tblLook w:val="04A0" w:firstRow="1" w:lastRow="0" w:firstColumn="1" w:lastColumn="0" w:noHBand="0" w:noVBand="1"/>
      </w:tblPr>
      <w:tblGrid>
        <w:gridCol w:w="14174"/>
      </w:tblGrid>
      <w:tr w:rsidR="003F4545" w:rsidRPr="003F4545">
        <w:tc>
          <w:tcPr>
            <w:tcW w:w="14174" w:type="dxa"/>
            <w:tcBorders>
              <w:top w:val="single" w:sz="12" w:space="0" w:color="auto"/>
              <w:left w:val="single" w:sz="12" w:space="0" w:color="auto"/>
              <w:bottom w:val="single" w:sz="12" w:space="0" w:color="auto"/>
              <w:right w:val="single" w:sz="12" w:space="0" w:color="auto"/>
            </w:tcBorders>
          </w:tcPr>
          <w:p w:rsidR="00EE1275" w:rsidRPr="003F4545" w:rsidRDefault="00E414A2">
            <w:pPr>
              <w:pStyle w:val="af7"/>
              <w:spacing w:before="156"/>
              <w:rPr>
                <w:color w:val="auto"/>
              </w:rPr>
            </w:pPr>
            <w:bookmarkStart w:id="46" w:name="_Ref492655986"/>
            <w:r w:rsidRPr="003F4545">
              <w:rPr>
                <w:rFonts w:hint="eastAsia"/>
                <w:color w:val="auto"/>
              </w:rPr>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9</w:t>
            </w:r>
            <w:r w:rsidRPr="003F4545">
              <w:rPr>
                <w:color w:val="auto"/>
              </w:rPr>
              <w:fldChar w:fldCharType="end"/>
            </w:r>
            <w:bookmarkEnd w:id="46"/>
            <w:r w:rsidRPr="003F4545">
              <w:rPr>
                <w:color w:val="auto"/>
              </w:rPr>
              <w:t xml:space="preserve">  </w:t>
            </w:r>
            <w:r w:rsidRPr="003F4545">
              <w:rPr>
                <w:rFonts w:hint="eastAsia"/>
                <w:color w:val="auto"/>
              </w:rPr>
              <w:t xml:space="preserve"> </w:t>
            </w:r>
            <w:r w:rsidRPr="003F4545">
              <w:rPr>
                <w:color w:val="auto"/>
              </w:rPr>
              <w:t>环境保护目标一览表</w:t>
            </w:r>
            <w:r w:rsidRPr="003F4545">
              <w:rPr>
                <w:rFonts w:hint="eastAsia"/>
                <w:color w:val="auto"/>
              </w:rPr>
              <w:t>（铁丝塘镇垃圾转运站）</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742"/>
              <w:gridCol w:w="2423"/>
              <w:gridCol w:w="992"/>
              <w:gridCol w:w="1134"/>
              <w:gridCol w:w="1276"/>
              <w:gridCol w:w="1985"/>
              <w:gridCol w:w="1024"/>
              <w:gridCol w:w="1544"/>
              <w:gridCol w:w="1887"/>
            </w:tblGrid>
            <w:tr w:rsidR="003F4545" w:rsidRPr="003F4545">
              <w:trPr>
                <w:trHeight w:val="283"/>
                <w:tblHeader/>
              </w:trPr>
              <w:tc>
                <w:tcPr>
                  <w:tcW w:w="941" w:type="dxa"/>
                  <w:vMerge w:val="restart"/>
                  <w:vAlign w:val="center"/>
                </w:tcPr>
                <w:p w:rsidR="00EE1275" w:rsidRPr="003F4545" w:rsidRDefault="00E414A2">
                  <w:pPr>
                    <w:pStyle w:val="-WJG"/>
                    <w:rPr>
                      <w:b/>
                    </w:rPr>
                  </w:pPr>
                  <w:r w:rsidRPr="003F4545">
                    <w:rPr>
                      <w:b/>
                    </w:rPr>
                    <w:t>类别</w:t>
                  </w:r>
                </w:p>
              </w:tc>
              <w:tc>
                <w:tcPr>
                  <w:tcW w:w="3165" w:type="dxa"/>
                  <w:gridSpan w:val="2"/>
                  <w:vMerge w:val="restart"/>
                  <w:vAlign w:val="center"/>
                </w:tcPr>
                <w:p w:rsidR="00EE1275" w:rsidRPr="003F4545" w:rsidRDefault="00E414A2">
                  <w:pPr>
                    <w:pStyle w:val="-WJG"/>
                    <w:rPr>
                      <w:b/>
                    </w:rPr>
                  </w:pPr>
                  <w:r w:rsidRPr="003F4545">
                    <w:rPr>
                      <w:b/>
                    </w:rPr>
                    <w:t>名称</w:t>
                  </w:r>
                  <w:r w:rsidRPr="003F4545">
                    <w:rPr>
                      <w:rFonts w:hint="eastAsia"/>
                      <w:b/>
                    </w:rPr>
                    <w:t>和编号</w:t>
                  </w:r>
                </w:p>
              </w:tc>
              <w:tc>
                <w:tcPr>
                  <w:tcW w:w="2126" w:type="dxa"/>
                  <w:gridSpan w:val="2"/>
                  <w:vAlign w:val="center"/>
                </w:tcPr>
                <w:p w:rsidR="00EE1275" w:rsidRPr="003F4545" w:rsidRDefault="00E414A2">
                  <w:pPr>
                    <w:pStyle w:val="-WJG"/>
                    <w:rPr>
                      <w:b/>
                    </w:rPr>
                  </w:pPr>
                  <w:r w:rsidRPr="003F4545">
                    <w:rPr>
                      <w:rFonts w:hint="eastAsia"/>
                      <w:b/>
                    </w:rPr>
                    <w:t>坐标</w:t>
                  </w:r>
                  <w:r w:rsidRPr="003F4545">
                    <w:rPr>
                      <w:rFonts w:hint="eastAsia"/>
                      <w:b/>
                    </w:rPr>
                    <w:t>/m</w:t>
                  </w:r>
                </w:p>
              </w:tc>
              <w:tc>
                <w:tcPr>
                  <w:tcW w:w="1276" w:type="dxa"/>
                  <w:vMerge w:val="restart"/>
                  <w:vAlign w:val="center"/>
                </w:tcPr>
                <w:p w:rsidR="00EE1275" w:rsidRPr="003F4545" w:rsidRDefault="00E414A2">
                  <w:pPr>
                    <w:pStyle w:val="-WJG"/>
                    <w:rPr>
                      <w:b/>
                    </w:rPr>
                  </w:pPr>
                  <w:r w:rsidRPr="003F4545">
                    <w:rPr>
                      <w:rFonts w:hint="eastAsia"/>
                      <w:b/>
                    </w:rPr>
                    <w:t>保护对象</w:t>
                  </w:r>
                </w:p>
              </w:tc>
              <w:tc>
                <w:tcPr>
                  <w:tcW w:w="1985" w:type="dxa"/>
                  <w:vMerge w:val="restart"/>
                  <w:vAlign w:val="center"/>
                </w:tcPr>
                <w:p w:rsidR="00EE1275" w:rsidRPr="003F4545" w:rsidRDefault="00E414A2">
                  <w:pPr>
                    <w:pStyle w:val="-WJG"/>
                    <w:rPr>
                      <w:b/>
                    </w:rPr>
                  </w:pPr>
                  <w:r w:rsidRPr="003F4545">
                    <w:rPr>
                      <w:rFonts w:hint="eastAsia"/>
                      <w:b/>
                    </w:rPr>
                    <w:t>保护内容</w:t>
                  </w:r>
                </w:p>
              </w:tc>
              <w:tc>
                <w:tcPr>
                  <w:tcW w:w="1024" w:type="dxa"/>
                  <w:vMerge w:val="restart"/>
                  <w:vAlign w:val="center"/>
                </w:tcPr>
                <w:p w:rsidR="00EE1275" w:rsidRPr="003F4545" w:rsidRDefault="00E414A2">
                  <w:pPr>
                    <w:pStyle w:val="-WJG"/>
                    <w:rPr>
                      <w:b/>
                    </w:rPr>
                  </w:pPr>
                  <w:r w:rsidRPr="003F4545">
                    <w:rPr>
                      <w:rFonts w:hint="eastAsia"/>
                      <w:b/>
                    </w:rPr>
                    <w:t>环境功能区</w:t>
                  </w:r>
                </w:p>
              </w:tc>
              <w:tc>
                <w:tcPr>
                  <w:tcW w:w="1544" w:type="dxa"/>
                  <w:vMerge w:val="restart"/>
                  <w:vAlign w:val="center"/>
                </w:tcPr>
                <w:p w:rsidR="00EE1275" w:rsidRPr="003F4545" w:rsidRDefault="00E414A2">
                  <w:pPr>
                    <w:pStyle w:val="-WJG"/>
                    <w:rPr>
                      <w:b/>
                    </w:rPr>
                  </w:pPr>
                  <w:r w:rsidRPr="003F4545">
                    <w:rPr>
                      <w:rFonts w:hint="eastAsia"/>
                      <w:b/>
                    </w:rPr>
                    <w:t>相对厂址方位</w:t>
                  </w:r>
                </w:p>
              </w:tc>
              <w:tc>
                <w:tcPr>
                  <w:tcW w:w="1887" w:type="dxa"/>
                  <w:vMerge w:val="restart"/>
                  <w:vAlign w:val="center"/>
                </w:tcPr>
                <w:p w:rsidR="00EE1275" w:rsidRPr="003F4545" w:rsidRDefault="00E414A2">
                  <w:pPr>
                    <w:pStyle w:val="-WJG"/>
                    <w:rPr>
                      <w:b/>
                    </w:rPr>
                  </w:pPr>
                  <w:r w:rsidRPr="003F4545">
                    <w:rPr>
                      <w:rFonts w:hint="eastAsia"/>
                      <w:b/>
                    </w:rPr>
                    <w:t>相对厂界距离</w:t>
                  </w:r>
                  <w:r w:rsidRPr="003F4545">
                    <w:rPr>
                      <w:rFonts w:hint="eastAsia"/>
                      <w:b/>
                    </w:rPr>
                    <w:t>/m</w:t>
                  </w:r>
                </w:p>
              </w:tc>
            </w:tr>
            <w:tr w:rsidR="003F4545" w:rsidRPr="003F4545">
              <w:trPr>
                <w:trHeight w:val="283"/>
                <w:tblHeader/>
              </w:trPr>
              <w:tc>
                <w:tcPr>
                  <w:tcW w:w="941" w:type="dxa"/>
                  <w:vMerge/>
                  <w:vAlign w:val="center"/>
                </w:tcPr>
                <w:p w:rsidR="00EE1275" w:rsidRPr="003F4545" w:rsidRDefault="00EE1275">
                  <w:pPr>
                    <w:pStyle w:val="-WJG"/>
                    <w:rPr>
                      <w:b/>
                    </w:rPr>
                  </w:pPr>
                </w:p>
              </w:tc>
              <w:tc>
                <w:tcPr>
                  <w:tcW w:w="3165" w:type="dxa"/>
                  <w:gridSpan w:val="2"/>
                  <w:vMerge/>
                  <w:vAlign w:val="center"/>
                </w:tcPr>
                <w:p w:rsidR="00EE1275" w:rsidRPr="003F4545" w:rsidRDefault="00EE1275">
                  <w:pPr>
                    <w:pStyle w:val="-WJG"/>
                    <w:rPr>
                      <w:b/>
                    </w:rPr>
                  </w:pPr>
                </w:p>
              </w:tc>
              <w:tc>
                <w:tcPr>
                  <w:tcW w:w="992" w:type="dxa"/>
                  <w:vAlign w:val="center"/>
                </w:tcPr>
                <w:p w:rsidR="00EE1275" w:rsidRPr="003F4545" w:rsidRDefault="00E414A2">
                  <w:pPr>
                    <w:pStyle w:val="-WJG"/>
                    <w:rPr>
                      <w:b/>
                    </w:rPr>
                  </w:pPr>
                  <w:r w:rsidRPr="003F4545">
                    <w:rPr>
                      <w:rFonts w:hint="eastAsia"/>
                      <w:b/>
                    </w:rPr>
                    <w:t>X</w:t>
                  </w:r>
                </w:p>
              </w:tc>
              <w:tc>
                <w:tcPr>
                  <w:tcW w:w="1134" w:type="dxa"/>
                  <w:vAlign w:val="center"/>
                </w:tcPr>
                <w:p w:rsidR="00EE1275" w:rsidRPr="003F4545" w:rsidRDefault="00E414A2">
                  <w:pPr>
                    <w:pStyle w:val="-WJG"/>
                    <w:rPr>
                      <w:b/>
                    </w:rPr>
                  </w:pPr>
                  <w:r w:rsidRPr="003F4545">
                    <w:rPr>
                      <w:rFonts w:hint="eastAsia"/>
                      <w:b/>
                    </w:rPr>
                    <w:t>Y</w:t>
                  </w:r>
                </w:p>
              </w:tc>
              <w:tc>
                <w:tcPr>
                  <w:tcW w:w="1276" w:type="dxa"/>
                  <w:vMerge/>
                  <w:vAlign w:val="center"/>
                </w:tcPr>
                <w:p w:rsidR="00EE1275" w:rsidRPr="003F4545" w:rsidRDefault="00EE1275">
                  <w:pPr>
                    <w:pStyle w:val="-WJG"/>
                    <w:rPr>
                      <w:b/>
                    </w:rPr>
                  </w:pPr>
                </w:p>
              </w:tc>
              <w:tc>
                <w:tcPr>
                  <w:tcW w:w="1985" w:type="dxa"/>
                  <w:vMerge/>
                  <w:vAlign w:val="center"/>
                </w:tcPr>
                <w:p w:rsidR="00EE1275" w:rsidRPr="003F4545" w:rsidRDefault="00EE1275">
                  <w:pPr>
                    <w:pStyle w:val="-WJG"/>
                    <w:rPr>
                      <w:b/>
                    </w:rPr>
                  </w:pPr>
                </w:p>
              </w:tc>
              <w:tc>
                <w:tcPr>
                  <w:tcW w:w="1024" w:type="dxa"/>
                  <w:vMerge/>
                  <w:vAlign w:val="center"/>
                </w:tcPr>
                <w:p w:rsidR="00EE1275" w:rsidRPr="003F4545" w:rsidRDefault="00EE1275">
                  <w:pPr>
                    <w:pStyle w:val="-WJG"/>
                    <w:rPr>
                      <w:b/>
                    </w:rPr>
                  </w:pPr>
                </w:p>
              </w:tc>
              <w:tc>
                <w:tcPr>
                  <w:tcW w:w="1544" w:type="dxa"/>
                  <w:vMerge/>
                  <w:vAlign w:val="center"/>
                </w:tcPr>
                <w:p w:rsidR="00EE1275" w:rsidRPr="003F4545" w:rsidRDefault="00EE1275">
                  <w:pPr>
                    <w:pStyle w:val="-WJG"/>
                    <w:rPr>
                      <w:b/>
                    </w:rPr>
                  </w:pPr>
                </w:p>
              </w:tc>
              <w:tc>
                <w:tcPr>
                  <w:tcW w:w="1887" w:type="dxa"/>
                  <w:vMerge/>
                  <w:vAlign w:val="center"/>
                </w:tcPr>
                <w:p w:rsidR="00EE1275" w:rsidRPr="003F4545" w:rsidRDefault="00EE1275">
                  <w:pPr>
                    <w:pStyle w:val="-WJG"/>
                    <w:rPr>
                      <w:b/>
                    </w:rPr>
                  </w:pPr>
                </w:p>
              </w:tc>
            </w:tr>
            <w:tr w:rsidR="003F4545" w:rsidRPr="003F4545">
              <w:trPr>
                <w:trHeight w:val="794"/>
              </w:trPr>
              <w:tc>
                <w:tcPr>
                  <w:tcW w:w="941" w:type="dxa"/>
                  <w:vMerge w:val="restart"/>
                  <w:vAlign w:val="center"/>
                </w:tcPr>
                <w:p w:rsidR="00EE1275" w:rsidRPr="003F4545" w:rsidRDefault="00E414A2">
                  <w:pPr>
                    <w:pStyle w:val="-WJG"/>
                  </w:pPr>
                  <w:r w:rsidRPr="003F4545">
                    <w:rPr>
                      <w:rFonts w:hint="eastAsia"/>
                    </w:rPr>
                    <w:t>大气</w:t>
                  </w:r>
                </w:p>
                <w:p w:rsidR="00EE1275" w:rsidRPr="003F4545" w:rsidRDefault="00E414A2">
                  <w:pPr>
                    <w:pStyle w:val="-WJG"/>
                  </w:pPr>
                  <w:r w:rsidRPr="003F4545">
                    <w:t>环境</w:t>
                  </w:r>
                </w:p>
              </w:tc>
              <w:tc>
                <w:tcPr>
                  <w:tcW w:w="742" w:type="dxa"/>
                  <w:vAlign w:val="center"/>
                </w:tcPr>
                <w:p w:rsidR="00EE1275" w:rsidRPr="003F4545" w:rsidRDefault="00E414A2">
                  <w:pPr>
                    <w:pStyle w:val="-WJG"/>
                  </w:pPr>
                  <w:r w:rsidRPr="003F4545">
                    <w:rPr>
                      <w:rFonts w:hint="eastAsia"/>
                    </w:rPr>
                    <w:t>B1-01</w:t>
                  </w:r>
                </w:p>
              </w:tc>
              <w:tc>
                <w:tcPr>
                  <w:tcW w:w="2423" w:type="dxa"/>
                  <w:vAlign w:val="center"/>
                </w:tcPr>
                <w:p w:rsidR="00EE1275" w:rsidRPr="003F4545" w:rsidRDefault="00E414A2">
                  <w:pPr>
                    <w:pStyle w:val="-WJG"/>
                    <w:rPr>
                      <w:u w:val="single"/>
                    </w:rPr>
                  </w:pPr>
                  <w:r w:rsidRPr="003F4545">
                    <w:rPr>
                      <w:rFonts w:hint="eastAsia"/>
                      <w:u w:val="single"/>
                    </w:rPr>
                    <w:t>铁丝塘镇镇区</w:t>
                  </w:r>
                </w:p>
              </w:tc>
              <w:tc>
                <w:tcPr>
                  <w:tcW w:w="992" w:type="dxa"/>
                  <w:vAlign w:val="center"/>
                </w:tcPr>
                <w:p w:rsidR="00EE1275" w:rsidRPr="003F4545" w:rsidRDefault="00E414A2">
                  <w:pPr>
                    <w:pStyle w:val="-WJG"/>
                  </w:pPr>
                  <w:r w:rsidRPr="003F4545">
                    <w:t>688247</w:t>
                  </w:r>
                </w:p>
              </w:tc>
              <w:tc>
                <w:tcPr>
                  <w:tcW w:w="1134" w:type="dxa"/>
                  <w:vAlign w:val="center"/>
                </w:tcPr>
                <w:p w:rsidR="00EE1275" w:rsidRPr="003F4545" w:rsidRDefault="00E414A2">
                  <w:pPr>
                    <w:pStyle w:val="-WJG"/>
                  </w:pPr>
                  <w:r w:rsidRPr="003F4545">
                    <w:t>2976923</w:t>
                  </w:r>
                </w:p>
              </w:tc>
              <w:tc>
                <w:tcPr>
                  <w:tcW w:w="1276" w:type="dxa"/>
                  <w:vAlign w:val="center"/>
                </w:tcPr>
                <w:p w:rsidR="00EE1275" w:rsidRPr="003F4545" w:rsidRDefault="00E414A2">
                  <w:pPr>
                    <w:pStyle w:val="-WJG"/>
                  </w:pPr>
                  <w:r w:rsidRPr="003F4545">
                    <w:rPr>
                      <w:rFonts w:hint="eastAsia"/>
                    </w:rPr>
                    <w:t>居住区、学校</w:t>
                  </w:r>
                </w:p>
              </w:tc>
              <w:tc>
                <w:tcPr>
                  <w:tcW w:w="1985" w:type="dxa"/>
                  <w:vAlign w:val="center"/>
                </w:tcPr>
                <w:p w:rsidR="00EE1275" w:rsidRPr="003F4545" w:rsidRDefault="00E414A2">
                  <w:pPr>
                    <w:pStyle w:val="-WJG"/>
                  </w:pPr>
                  <w:r w:rsidRPr="003F4545">
                    <w:rPr>
                      <w:rFonts w:hint="eastAsia"/>
                    </w:rPr>
                    <w:t>居民，约</w:t>
                  </w:r>
                  <w:r w:rsidRPr="003F4545">
                    <w:rPr>
                      <w:rFonts w:hint="eastAsia"/>
                    </w:rPr>
                    <w:t>3500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rPr>
                      <w:u w:val="single"/>
                    </w:rPr>
                  </w:pPr>
                  <w:r w:rsidRPr="003F4545">
                    <w:rPr>
                      <w:rFonts w:hint="eastAsia"/>
                      <w:u w:val="single"/>
                    </w:rPr>
                    <w:t>北</w:t>
                  </w:r>
                </w:p>
              </w:tc>
              <w:tc>
                <w:tcPr>
                  <w:tcW w:w="1887" w:type="dxa"/>
                  <w:vAlign w:val="center"/>
                </w:tcPr>
                <w:p w:rsidR="00EE1275" w:rsidRPr="003F4545" w:rsidRDefault="002F78B8" w:rsidP="002F78B8">
                  <w:pPr>
                    <w:pStyle w:val="-WJG"/>
                    <w:rPr>
                      <w:u w:val="single"/>
                    </w:rPr>
                  </w:pPr>
                  <w:r w:rsidRPr="003F4545">
                    <w:rPr>
                      <w:rFonts w:hint="eastAsia"/>
                      <w:u w:val="single"/>
                    </w:rPr>
                    <w:t>960</w:t>
                  </w:r>
                  <w:r w:rsidR="00E414A2" w:rsidRPr="003F4545">
                    <w:rPr>
                      <w:rFonts w:hint="eastAsia"/>
                      <w:u w:val="single"/>
                    </w:rPr>
                    <w:t>～</w:t>
                  </w:r>
                  <w:r w:rsidRPr="003F4545">
                    <w:rPr>
                      <w:rFonts w:hint="eastAsia"/>
                      <w:u w:val="single"/>
                    </w:rPr>
                    <w:t>2350</w:t>
                  </w:r>
                </w:p>
              </w:tc>
            </w:tr>
            <w:tr w:rsidR="003F4545" w:rsidRPr="003F4545">
              <w:trPr>
                <w:trHeight w:val="794"/>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B1-02</w:t>
                  </w:r>
                </w:p>
              </w:tc>
              <w:tc>
                <w:tcPr>
                  <w:tcW w:w="2423" w:type="dxa"/>
                  <w:vAlign w:val="center"/>
                </w:tcPr>
                <w:p w:rsidR="00EE1275" w:rsidRPr="003F4545" w:rsidRDefault="00E414A2">
                  <w:pPr>
                    <w:pStyle w:val="-WJG"/>
                    <w:rPr>
                      <w:u w:val="single"/>
                    </w:rPr>
                  </w:pPr>
                  <w:r w:rsidRPr="003F4545">
                    <w:rPr>
                      <w:rFonts w:hint="eastAsia"/>
                      <w:u w:val="single"/>
                    </w:rPr>
                    <w:t>枫林村居民区</w:t>
                  </w:r>
                </w:p>
              </w:tc>
              <w:tc>
                <w:tcPr>
                  <w:tcW w:w="992" w:type="dxa"/>
                  <w:vAlign w:val="center"/>
                </w:tcPr>
                <w:p w:rsidR="00EE1275" w:rsidRPr="003F4545" w:rsidRDefault="00E414A2">
                  <w:pPr>
                    <w:pStyle w:val="-WJG"/>
                  </w:pPr>
                  <w:r w:rsidRPr="003F4545">
                    <w:t>689837</w:t>
                  </w:r>
                </w:p>
              </w:tc>
              <w:tc>
                <w:tcPr>
                  <w:tcW w:w="1134" w:type="dxa"/>
                  <w:vAlign w:val="center"/>
                </w:tcPr>
                <w:p w:rsidR="00EE1275" w:rsidRPr="003F4545" w:rsidRDefault="00E414A2">
                  <w:pPr>
                    <w:pStyle w:val="-WJG"/>
                  </w:pPr>
                  <w:r w:rsidRPr="003F4545">
                    <w:t>2976831</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300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rPr>
                      <w:u w:val="single"/>
                    </w:rPr>
                  </w:pPr>
                  <w:r w:rsidRPr="003F4545">
                    <w:rPr>
                      <w:rFonts w:hint="eastAsia"/>
                      <w:u w:val="single"/>
                    </w:rPr>
                    <w:t>东北</w:t>
                  </w:r>
                </w:p>
              </w:tc>
              <w:tc>
                <w:tcPr>
                  <w:tcW w:w="1887" w:type="dxa"/>
                  <w:vAlign w:val="center"/>
                </w:tcPr>
                <w:p w:rsidR="00EE1275" w:rsidRPr="003F4545" w:rsidRDefault="002F78B8" w:rsidP="002F78B8">
                  <w:pPr>
                    <w:pStyle w:val="-WJG"/>
                    <w:rPr>
                      <w:u w:val="single"/>
                    </w:rPr>
                  </w:pPr>
                  <w:r w:rsidRPr="003F4545">
                    <w:rPr>
                      <w:rFonts w:hint="eastAsia"/>
                      <w:u w:val="single"/>
                    </w:rPr>
                    <w:t>2050</w:t>
                  </w:r>
                  <w:r w:rsidR="00E414A2" w:rsidRPr="003F4545">
                    <w:rPr>
                      <w:rFonts w:hint="eastAsia"/>
                      <w:u w:val="single"/>
                    </w:rPr>
                    <w:t>～</w:t>
                  </w:r>
                  <w:r w:rsidR="00E414A2" w:rsidRPr="003F4545">
                    <w:rPr>
                      <w:rFonts w:hint="eastAsia"/>
                      <w:u w:val="single"/>
                    </w:rPr>
                    <w:t>30</w:t>
                  </w:r>
                  <w:r w:rsidRPr="003F4545">
                    <w:rPr>
                      <w:rFonts w:hint="eastAsia"/>
                      <w:u w:val="single"/>
                    </w:rPr>
                    <w:t>0</w:t>
                  </w:r>
                  <w:r w:rsidR="00E414A2" w:rsidRPr="003F4545">
                    <w:rPr>
                      <w:rFonts w:hint="eastAsia"/>
                      <w:u w:val="single"/>
                    </w:rPr>
                    <w:t>0</w:t>
                  </w:r>
                </w:p>
              </w:tc>
            </w:tr>
            <w:tr w:rsidR="003F4545" w:rsidRPr="003F4545">
              <w:trPr>
                <w:trHeight w:val="794"/>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B1-03</w:t>
                  </w:r>
                </w:p>
              </w:tc>
              <w:tc>
                <w:tcPr>
                  <w:tcW w:w="2423" w:type="dxa"/>
                  <w:vAlign w:val="center"/>
                </w:tcPr>
                <w:p w:rsidR="00EE1275" w:rsidRPr="003F4545" w:rsidRDefault="00E414A2">
                  <w:pPr>
                    <w:pStyle w:val="-WJG"/>
                    <w:rPr>
                      <w:u w:val="single"/>
                    </w:rPr>
                  </w:pPr>
                  <w:r w:rsidRPr="003F4545">
                    <w:rPr>
                      <w:rFonts w:hint="eastAsia"/>
                      <w:u w:val="single"/>
                    </w:rPr>
                    <w:t>红旗村居民区</w:t>
                  </w:r>
                </w:p>
              </w:tc>
              <w:tc>
                <w:tcPr>
                  <w:tcW w:w="992" w:type="dxa"/>
                  <w:vAlign w:val="center"/>
                </w:tcPr>
                <w:p w:rsidR="00EE1275" w:rsidRPr="003F4545" w:rsidRDefault="00E414A2">
                  <w:pPr>
                    <w:pStyle w:val="-WJG"/>
                  </w:pPr>
                  <w:r w:rsidRPr="003F4545">
                    <w:t>689332</w:t>
                  </w:r>
                </w:p>
              </w:tc>
              <w:tc>
                <w:tcPr>
                  <w:tcW w:w="1134" w:type="dxa"/>
                  <w:vAlign w:val="center"/>
                </w:tcPr>
                <w:p w:rsidR="00EE1275" w:rsidRPr="003F4545" w:rsidRDefault="00E414A2">
                  <w:pPr>
                    <w:pStyle w:val="-WJG"/>
                  </w:pPr>
                  <w:r w:rsidRPr="003F4545">
                    <w:t>2975850</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500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2F78B8">
                  <w:pPr>
                    <w:pStyle w:val="-WJG"/>
                    <w:rPr>
                      <w:u w:val="single"/>
                    </w:rPr>
                  </w:pPr>
                  <w:r w:rsidRPr="003F4545">
                    <w:rPr>
                      <w:rFonts w:hint="eastAsia"/>
                      <w:u w:val="single"/>
                    </w:rPr>
                    <w:t>东</w:t>
                  </w:r>
                </w:p>
              </w:tc>
              <w:tc>
                <w:tcPr>
                  <w:tcW w:w="1887" w:type="dxa"/>
                  <w:vAlign w:val="center"/>
                </w:tcPr>
                <w:p w:rsidR="00EE1275" w:rsidRPr="003F4545" w:rsidRDefault="00E414A2" w:rsidP="002F78B8">
                  <w:pPr>
                    <w:pStyle w:val="-WJG"/>
                    <w:rPr>
                      <w:u w:val="single"/>
                    </w:rPr>
                  </w:pPr>
                  <w:r w:rsidRPr="003F4545">
                    <w:rPr>
                      <w:rFonts w:hint="eastAsia"/>
                      <w:u w:val="single"/>
                    </w:rPr>
                    <w:t>1</w:t>
                  </w:r>
                  <w:r w:rsidR="002F78B8" w:rsidRPr="003F4545">
                    <w:rPr>
                      <w:rFonts w:hint="eastAsia"/>
                      <w:u w:val="single"/>
                    </w:rPr>
                    <w:t>400</w:t>
                  </w:r>
                  <w:r w:rsidRPr="003F4545">
                    <w:rPr>
                      <w:rFonts w:hint="eastAsia"/>
                      <w:u w:val="single"/>
                    </w:rPr>
                    <w:t>～</w:t>
                  </w:r>
                  <w:r w:rsidRPr="003F4545">
                    <w:rPr>
                      <w:rFonts w:hint="eastAsia"/>
                      <w:u w:val="single"/>
                    </w:rPr>
                    <w:t>2</w:t>
                  </w:r>
                  <w:r w:rsidR="002F78B8" w:rsidRPr="003F4545">
                    <w:rPr>
                      <w:rFonts w:hint="eastAsia"/>
                      <w:u w:val="single"/>
                    </w:rPr>
                    <w:t>6</w:t>
                  </w:r>
                  <w:r w:rsidRPr="003F4545">
                    <w:rPr>
                      <w:rFonts w:hint="eastAsia"/>
                      <w:u w:val="single"/>
                    </w:rPr>
                    <w:t>00</w:t>
                  </w:r>
                </w:p>
              </w:tc>
            </w:tr>
            <w:tr w:rsidR="003F4545" w:rsidRPr="003F4545">
              <w:trPr>
                <w:trHeight w:val="794"/>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B1-04</w:t>
                  </w:r>
                </w:p>
              </w:tc>
              <w:tc>
                <w:tcPr>
                  <w:tcW w:w="2423" w:type="dxa"/>
                  <w:vAlign w:val="center"/>
                </w:tcPr>
                <w:p w:rsidR="00EE1275" w:rsidRPr="003F4545" w:rsidRDefault="00E414A2">
                  <w:pPr>
                    <w:pStyle w:val="-WJG"/>
                    <w:rPr>
                      <w:u w:val="single"/>
                    </w:rPr>
                  </w:pPr>
                  <w:r w:rsidRPr="003F4545">
                    <w:rPr>
                      <w:rFonts w:hint="eastAsia"/>
                      <w:u w:val="single"/>
                    </w:rPr>
                    <w:t>玩冲居民区</w:t>
                  </w:r>
                </w:p>
              </w:tc>
              <w:tc>
                <w:tcPr>
                  <w:tcW w:w="992" w:type="dxa"/>
                  <w:vAlign w:val="center"/>
                </w:tcPr>
                <w:p w:rsidR="00EE1275" w:rsidRPr="003F4545" w:rsidRDefault="00E414A2">
                  <w:pPr>
                    <w:pStyle w:val="-WJG"/>
                  </w:pPr>
                  <w:r w:rsidRPr="003F4545">
                    <w:t>688235</w:t>
                  </w:r>
                </w:p>
              </w:tc>
              <w:tc>
                <w:tcPr>
                  <w:tcW w:w="1134" w:type="dxa"/>
                  <w:vAlign w:val="center"/>
                </w:tcPr>
                <w:p w:rsidR="00EE1275" w:rsidRPr="003F4545" w:rsidRDefault="00E414A2">
                  <w:pPr>
                    <w:pStyle w:val="-WJG"/>
                  </w:pPr>
                  <w:r w:rsidRPr="003F4545">
                    <w:t>2975836</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200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2F78B8">
                  <w:pPr>
                    <w:pStyle w:val="-WJG"/>
                    <w:rPr>
                      <w:u w:val="single"/>
                    </w:rPr>
                  </w:pPr>
                  <w:r w:rsidRPr="003F4545">
                    <w:rPr>
                      <w:rFonts w:hint="eastAsia"/>
                      <w:u w:val="single"/>
                    </w:rPr>
                    <w:t>东</w:t>
                  </w:r>
                </w:p>
              </w:tc>
              <w:tc>
                <w:tcPr>
                  <w:tcW w:w="1887" w:type="dxa"/>
                  <w:vAlign w:val="center"/>
                </w:tcPr>
                <w:p w:rsidR="00EE1275" w:rsidRPr="003F4545" w:rsidRDefault="002F78B8" w:rsidP="002F78B8">
                  <w:pPr>
                    <w:pStyle w:val="-WJG"/>
                    <w:rPr>
                      <w:u w:val="single"/>
                    </w:rPr>
                  </w:pPr>
                  <w:r w:rsidRPr="003F4545">
                    <w:rPr>
                      <w:rFonts w:hint="eastAsia"/>
                      <w:u w:val="single"/>
                    </w:rPr>
                    <w:t>300</w:t>
                  </w:r>
                  <w:r w:rsidR="00E414A2" w:rsidRPr="003F4545">
                    <w:rPr>
                      <w:rFonts w:hint="eastAsia"/>
                      <w:u w:val="single"/>
                    </w:rPr>
                    <w:t>～</w:t>
                  </w:r>
                  <w:r w:rsidR="00E414A2" w:rsidRPr="003F4545">
                    <w:rPr>
                      <w:rFonts w:hint="eastAsia"/>
                      <w:u w:val="single"/>
                    </w:rPr>
                    <w:t>1</w:t>
                  </w:r>
                  <w:r w:rsidRPr="003F4545">
                    <w:rPr>
                      <w:rFonts w:hint="eastAsia"/>
                      <w:u w:val="single"/>
                    </w:rPr>
                    <w:t>2</w:t>
                  </w:r>
                  <w:r w:rsidR="00E414A2" w:rsidRPr="003F4545">
                    <w:rPr>
                      <w:rFonts w:hint="eastAsia"/>
                      <w:u w:val="single"/>
                    </w:rPr>
                    <w:t>00</w:t>
                  </w:r>
                </w:p>
              </w:tc>
            </w:tr>
            <w:tr w:rsidR="003F4545" w:rsidRPr="003F4545">
              <w:trPr>
                <w:trHeight w:val="794"/>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B1-05</w:t>
                  </w:r>
                </w:p>
              </w:tc>
              <w:tc>
                <w:tcPr>
                  <w:tcW w:w="2423" w:type="dxa"/>
                  <w:vAlign w:val="center"/>
                </w:tcPr>
                <w:p w:rsidR="00EE1275" w:rsidRPr="003F4545" w:rsidRDefault="00E414A2">
                  <w:pPr>
                    <w:pStyle w:val="-WJG"/>
                    <w:rPr>
                      <w:u w:val="single"/>
                    </w:rPr>
                  </w:pPr>
                  <w:r w:rsidRPr="003F4545">
                    <w:rPr>
                      <w:rFonts w:hint="eastAsia"/>
                      <w:u w:val="single"/>
                    </w:rPr>
                    <w:t>秀冲、望江居民区</w:t>
                  </w:r>
                </w:p>
              </w:tc>
              <w:tc>
                <w:tcPr>
                  <w:tcW w:w="992" w:type="dxa"/>
                  <w:vAlign w:val="center"/>
                </w:tcPr>
                <w:p w:rsidR="00EE1275" w:rsidRPr="003F4545" w:rsidRDefault="00E414A2">
                  <w:pPr>
                    <w:pStyle w:val="-WJG"/>
                  </w:pPr>
                  <w:r w:rsidRPr="003F4545">
                    <w:t>689119</w:t>
                  </w:r>
                </w:p>
              </w:tc>
              <w:tc>
                <w:tcPr>
                  <w:tcW w:w="1134" w:type="dxa"/>
                  <w:vAlign w:val="center"/>
                </w:tcPr>
                <w:p w:rsidR="00EE1275" w:rsidRPr="003F4545" w:rsidRDefault="00E414A2">
                  <w:pPr>
                    <w:pStyle w:val="-WJG"/>
                  </w:pPr>
                  <w:r w:rsidRPr="003F4545">
                    <w:t>2974906</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500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rPr>
                      <w:u w:val="single"/>
                    </w:rPr>
                  </w:pPr>
                  <w:r w:rsidRPr="003F4545">
                    <w:rPr>
                      <w:rFonts w:hint="eastAsia"/>
                      <w:u w:val="single"/>
                    </w:rPr>
                    <w:t>东南</w:t>
                  </w:r>
                </w:p>
              </w:tc>
              <w:tc>
                <w:tcPr>
                  <w:tcW w:w="1887" w:type="dxa"/>
                  <w:vAlign w:val="center"/>
                </w:tcPr>
                <w:p w:rsidR="00EE1275" w:rsidRPr="003F4545" w:rsidRDefault="00E414A2" w:rsidP="002F78B8">
                  <w:pPr>
                    <w:pStyle w:val="-WJG"/>
                    <w:rPr>
                      <w:u w:val="single"/>
                    </w:rPr>
                  </w:pPr>
                  <w:r w:rsidRPr="003F4545">
                    <w:rPr>
                      <w:rFonts w:hint="eastAsia"/>
                      <w:u w:val="single"/>
                    </w:rPr>
                    <w:t>1</w:t>
                  </w:r>
                  <w:r w:rsidR="002F78B8" w:rsidRPr="003F4545">
                    <w:rPr>
                      <w:rFonts w:hint="eastAsia"/>
                      <w:u w:val="single"/>
                    </w:rPr>
                    <w:t>600</w:t>
                  </w:r>
                  <w:r w:rsidRPr="003F4545">
                    <w:rPr>
                      <w:rFonts w:hint="eastAsia"/>
                      <w:u w:val="single"/>
                    </w:rPr>
                    <w:t>～</w:t>
                  </w:r>
                  <w:r w:rsidRPr="003F4545">
                    <w:rPr>
                      <w:rFonts w:hint="eastAsia"/>
                      <w:u w:val="single"/>
                    </w:rPr>
                    <w:t>3500</w:t>
                  </w:r>
                </w:p>
              </w:tc>
            </w:tr>
            <w:tr w:rsidR="003F4545" w:rsidRPr="003F4545">
              <w:trPr>
                <w:trHeight w:val="794"/>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B1-06</w:t>
                  </w:r>
                </w:p>
              </w:tc>
              <w:tc>
                <w:tcPr>
                  <w:tcW w:w="2423" w:type="dxa"/>
                  <w:vAlign w:val="center"/>
                </w:tcPr>
                <w:p w:rsidR="00EE1275" w:rsidRPr="003F4545" w:rsidRDefault="00E414A2">
                  <w:pPr>
                    <w:pStyle w:val="-WJG"/>
                    <w:rPr>
                      <w:u w:val="single"/>
                    </w:rPr>
                  </w:pPr>
                  <w:r w:rsidRPr="003F4545">
                    <w:rPr>
                      <w:rFonts w:hint="eastAsia"/>
                      <w:u w:val="single"/>
                    </w:rPr>
                    <w:t>欧冲、欧村居民区</w:t>
                  </w:r>
                </w:p>
              </w:tc>
              <w:tc>
                <w:tcPr>
                  <w:tcW w:w="992" w:type="dxa"/>
                  <w:vAlign w:val="center"/>
                </w:tcPr>
                <w:p w:rsidR="00EE1275" w:rsidRPr="003F4545" w:rsidRDefault="00E414A2">
                  <w:pPr>
                    <w:pStyle w:val="-WJG"/>
                  </w:pPr>
                  <w:r w:rsidRPr="003F4545">
                    <w:t>688086</w:t>
                  </w:r>
                </w:p>
              </w:tc>
              <w:tc>
                <w:tcPr>
                  <w:tcW w:w="1134" w:type="dxa"/>
                  <w:vAlign w:val="center"/>
                </w:tcPr>
                <w:p w:rsidR="00EE1275" w:rsidRPr="003F4545" w:rsidRDefault="00E414A2">
                  <w:pPr>
                    <w:pStyle w:val="-WJG"/>
                  </w:pPr>
                  <w:r w:rsidRPr="003F4545">
                    <w:t>2975322</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200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rPr>
                      <w:u w:val="single"/>
                    </w:rPr>
                  </w:pPr>
                  <w:r w:rsidRPr="003F4545">
                    <w:rPr>
                      <w:rFonts w:hint="eastAsia"/>
                      <w:u w:val="single"/>
                    </w:rPr>
                    <w:t>南、东南</w:t>
                  </w:r>
                </w:p>
              </w:tc>
              <w:tc>
                <w:tcPr>
                  <w:tcW w:w="1887" w:type="dxa"/>
                  <w:vAlign w:val="center"/>
                </w:tcPr>
                <w:p w:rsidR="00EE1275" w:rsidRPr="003F4545" w:rsidRDefault="002F78B8" w:rsidP="002F78B8">
                  <w:pPr>
                    <w:pStyle w:val="-WJG"/>
                    <w:rPr>
                      <w:u w:val="single"/>
                    </w:rPr>
                  </w:pPr>
                  <w:r w:rsidRPr="003F4545">
                    <w:rPr>
                      <w:rFonts w:hint="eastAsia"/>
                      <w:u w:val="single"/>
                    </w:rPr>
                    <w:t>650</w:t>
                  </w:r>
                  <w:r w:rsidR="00E414A2" w:rsidRPr="003F4545">
                    <w:rPr>
                      <w:rFonts w:hint="eastAsia"/>
                      <w:u w:val="single"/>
                    </w:rPr>
                    <w:t>～</w:t>
                  </w:r>
                  <w:r w:rsidR="00E414A2" w:rsidRPr="003F4545">
                    <w:rPr>
                      <w:rFonts w:hint="eastAsia"/>
                      <w:u w:val="single"/>
                    </w:rPr>
                    <w:t>1</w:t>
                  </w:r>
                  <w:r w:rsidRPr="003F4545">
                    <w:rPr>
                      <w:rFonts w:hint="eastAsia"/>
                      <w:u w:val="single"/>
                    </w:rPr>
                    <w:t>40</w:t>
                  </w:r>
                  <w:r w:rsidR="00E414A2" w:rsidRPr="003F4545">
                    <w:rPr>
                      <w:rFonts w:hint="eastAsia"/>
                      <w:u w:val="single"/>
                    </w:rPr>
                    <w:t>0</w:t>
                  </w:r>
                </w:p>
              </w:tc>
            </w:tr>
            <w:tr w:rsidR="003F4545" w:rsidRPr="003F4545">
              <w:trPr>
                <w:trHeight w:val="794"/>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B1-07</w:t>
                  </w:r>
                </w:p>
              </w:tc>
              <w:tc>
                <w:tcPr>
                  <w:tcW w:w="2423" w:type="dxa"/>
                  <w:vAlign w:val="center"/>
                </w:tcPr>
                <w:p w:rsidR="00EE1275" w:rsidRPr="003F4545" w:rsidRDefault="00E414A2">
                  <w:pPr>
                    <w:pStyle w:val="-WJG"/>
                    <w:rPr>
                      <w:u w:val="single"/>
                    </w:rPr>
                  </w:pPr>
                  <w:r w:rsidRPr="003F4545">
                    <w:rPr>
                      <w:rFonts w:hint="eastAsia"/>
                      <w:u w:val="single"/>
                    </w:rPr>
                    <w:t>巨麓村居民区</w:t>
                  </w:r>
                </w:p>
              </w:tc>
              <w:tc>
                <w:tcPr>
                  <w:tcW w:w="992" w:type="dxa"/>
                  <w:vAlign w:val="center"/>
                </w:tcPr>
                <w:p w:rsidR="00EE1275" w:rsidRPr="003F4545" w:rsidRDefault="00E414A2">
                  <w:pPr>
                    <w:pStyle w:val="-WJG"/>
                  </w:pPr>
                  <w:r w:rsidRPr="003F4545">
                    <w:t>688045</w:t>
                  </w:r>
                </w:p>
              </w:tc>
              <w:tc>
                <w:tcPr>
                  <w:tcW w:w="1134" w:type="dxa"/>
                  <w:vAlign w:val="center"/>
                </w:tcPr>
                <w:p w:rsidR="00EE1275" w:rsidRPr="003F4545" w:rsidRDefault="00E414A2">
                  <w:pPr>
                    <w:pStyle w:val="-WJG"/>
                  </w:pPr>
                  <w:r w:rsidRPr="003F4545">
                    <w:t>2974136</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200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rPr>
                      <w:u w:val="single"/>
                    </w:rPr>
                  </w:pPr>
                  <w:r w:rsidRPr="003F4545">
                    <w:rPr>
                      <w:rFonts w:hint="eastAsia"/>
                      <w:u w:val="single"/>
                    </w:rPr>
                    <w:t>南</w:t>
                  </w:r>
                </w:p>
              </w:tc>
              <w:tc>
                <w:tcPr>
                  <w:tcW w:w="1887" w:type="dxa"/>
                  <w:vAlign w:val="center"/>
                </w:tcPr>
                <w:p w:rsidR="00EE1275" w:rsidRPr="003F4545" w:rsidRDefault="00E414A2" w:rsidP="002F78B8">
                  <w:pPr>
                    <w:pStyle w:val="-WJG"/>
                    <w:rPr>
                      <w:u w:val="single"/>
                    </w:rPr>
                  </w:pPr>
                  <w:r w:rsidRPr="003F4545">
                    <w:rPr>
                      <w:rFonts w:hint="eastAsia"/>
                      <w:u w:val="single"/>
                    </w:rPr>
                    <w:t>1</w:t>
                  </w:r>
                  <w:r w:rsidR="002F78B8" w:rsidRPr="003F4545">
                    <w:rPr>
                      <w:rFonts w:hint="eastAsia"/>
                      <w:u w:val="single"/>
                    </w:rPr>
                    <w:t>85</w:t>
                  </w:r>
                  <w:r w:rsidRPr="003F4545">
                    <w:rPr>
                      <w:rFonts w:hint="eastAsia"/>
                      <w:u w:val="single"/>
                    </w:rPr>
                    <w:t>0</w:t>
                  </w:r>
                  <w:r w:rsidRPr="003F4545">
                    <w:rPr>
                      <w:rFonts w:hint="eastAsia"/>
                      <w:u w:val="single"/>
                    </w:rPr>
                    <w:t>～</w:t>
                  </w:r>
                  <w:r w:rsidRPr="003F4545">
                    <w:rPr>
                      <w:rFonts w:hint="eastAsia"/>
                      <w:u w:val="single"/>
                    </w:rPr>
                    <w:t>2</w:t>
                  </w:r>
                  <w:r w:rsidR="002F78B8" w:rsidRPr="003F4545">
                    <w:rPr>
                      <w:rFonts w:hint="eastAsia"/>
                      <w:u w:val="single"/>
                    </w:rPr>
                    <w:t>4</w:t>
                  </w:r>
                  <w:r w:rsidRPr="003F4545">
                    <w:rPr>
                      <w:rFonts w:hint="eastAsia"/>
                      <w:u w:val="single"/>
                    </w:rPr>
                    <w:t>00</w:t>
                  </w:r>
                </w:p>
              </w:tc>
            </w:tr>
            <w:tr w:rsidR="003F4545" w:rsidRPr="003F4545">
              <w:trPr>
                <w:trHeight w:val="794"/>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B1-08</w:t>
                  </w:r>
                </w:p>
              </w:tc>
              <w:tc>
                <w:tcPr>
                  <w:tcW w:w="2423" w:type="dxa"/>
                  <w:vAlign w:val="center"/>
                </w:tcPr>
                <w:p w:rsidR="00EE1275" w:rsidRPr="003F4545" w:rsidRDefault="00E414A2" w:rsidP="002F78B8">
                  <w:pPr>
                    <w:pStyle w:val="-WJG"/>
                    <w:rPr>
                      <w:u w:val="single"/>
                    </w:rPr>
                  </w:pPr>
                  <w:r w:rsidRPr="003F4545">
                    <w:rPr>
                      <w:rFonts w:hint="eastAsia"/>
                      <w:u w:val="single"/>
                    </w:rPr>
                    <w:t>石砚塘、丁家桥</w:t>
                  </w:r>
                  <w:r w:rsidR="002F78B8" w:rsidRPr="003F4545">
                    <w:rPr>
                      <w:rFonts w:hint="eastAsia"/>
                      <w:u w:val="single"/>
                    </w:rPr>
                    <w:t>、新屋场</w:t>
                  </w:r>
                  <w:r w:rsidRPr="003F4545">
                    <w:rPr>
                      <w:rFonts w:hint="eastAsia"/>
                      <w:u w:val="single"/>
                    </w:rPr>
                    <w:t>居民区</w:t>
                  </w:r>
                </w:p>
              </w:tc>
              <w:tc>
                <w:tcPr>
                  <w:tcW w:w="992" w:type="dxa"/>
                  <w:vAlign w:val="center"/>
                </w:tcPr>
                <w:p w:rsidR="00EE1275" w:rsidRPr="003F4545" w:rsidRDefault="00E414A2">
                  <w:pPr>
                    <w:pStyle w:val="-WJG"/>
                  </w:pPr>
                  <w:r w:rsidRPr="003F4545">
                    <w:t>686999</w:t>
                  </w:r>
                </w:p>
              </w:tc>
              <w:tc>
                <w:tcPr>
                  <w:tcW w:w="1134" w:type="dxa"/>
                  <w:vAlign w:val="center"/>
                </w:tcPr>
                <w:p w:rsidR="00EE1275" w:rsidRPr="003F4545" w:rsidRDefault="00E414A2">
                  <w:pPr>
                    <w:pStyle w:val="-WJG"/>
                  </w:pPr>
                  <w:r w:rsidRPr="003F4545">
                    <w:t>2974508</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800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rPr>
                      <w:u w:val="single"/>
                    </w:rPr>
                  </w:pPr>
                  <w:r w:rsidRPr="003F4545">
                    <w:rPr>
                      <w:rFonts w:hint="eastAsia"/>
                      <w:u w:val="single"/>
                    </w:rPr>
                    <w:t>西南</w:t>
                  </w:r>
                </w:p>
              </w:tc>
              <w:tc>
                <w:tcPr>
                  <w:tcW w:w="1887" w:type="dxa"/>
                  <w:vAlign w:val="center"/>
                </w:tcPr>
                <w:p w:rsidR="00EE1275" w:rsidRPr="003F4545" w:rsidRDefault="00E414A2" w:rsidP="002F78B8">
                  <w:pPr>
                    <w:pStyle w:val="-WJG"/>
                    <w:rPr>
                      <w:u w:val="single"/>
                    </w:rPr>
                  </w:pPr>
                  <w:r w:rsidRPr="003F4545">
                    <w:rPr>
                      <w:rFonts w:hint="eastAsia"/>
                      <w:u w:val="single"/>
                    </w:rPr>
                    <w:t>1</w:t>
                  </w:r>
                  <w:r w:rsidR="002F78B8" w:rsidRPr="003F4545">
                    <w:rPr>
                      <w:rFonts w:hint="eastAsia"/>
                      <w:u w:val="single"/>
                    </w:rPr>
                    <w:t>870</w:t>
                  </w:r>
                  <w:r w:rsidRPr="003F4545">
                    <w:rPr>
                      <w:rFonts w:hint="eastAsia"/>
                      <w:u w:val="single"/>
                    </w:rPr>
                    <w:t>～</w:t>
                  </w:r>
                  <w:r w:rsidRPr="003F4545">
                    <w:rPr>
                      <w:rFonts w:hint="eastAsia"/>
                      <w:u w:val="single"/>
                    </w:rPr>
                    <w:t>3400</w:t>
                  </w:r>
                </w:p>
              </w:tc>
            </w:tr>
            <w:tr w:rsidR="003F4545" w:rsidRPr="003F4545">
              <w:trPr>
                <w:trHeight w:val="794"/>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B1-09</w:t>
                  </w:r>
                </w:p>
              </w:tc>
              <w:tc>
                <w:tcPr>
                  <w:tcW w:w="2423" w:type="dxa"/>
                  <w:vAlign w:val="center"/>
                </w:tcPr>
                <w:p w:rsidR="00EE1275" w:rsidRPr="003F4545" w:rsidRDefault="00E414A2">
                  <w:pPr>
                    <w:pStyle w:val="-WJG"/>
                    <w:rPr>
                      <w:u w:val="single"/>
                    </w:rPr>
                  </w:pPr>
                  <w:r w:rsidRPr="003F4545">
                    <w:rPr>
                      <w:rFonts w:hint="eastAsia"/>
                      <w:u w:val="single"/>
                    </w:rPr>
                    <w:t>陈家大屋、谢家大屋居民区</w:t>
                  </w:r>
                </w:p>
              </w:tc>
              <w:tc>
                <w:tcPr>
                  <w:tcW w:w="992" w:type="dxa"/>
                  <w:vAlign w:val="center"/>
                </w:tcPr>
                <w:p w:rsidR="00EE1275" w:rsidRPr="003F4545" w:rsidRDefault="00E414A2">
                  <w:pPr>
                    <w:pStyle w:val="-WJG"/>
                  </w:pPr>
                  <w:r w:rsidRPr="003F4545">
                    <w:t>687299</w:t>
                  </w:r>
                </w:p>
              </w:tc>
              <w:tc>
                <w:tcPr>
                  <w:tcW w:w="1134" w:type="dxa"/>
                  <w:vAlign w:val="center"/>
                </w:tcPr>
                <w:p w:rsidR="00EE1275" w:rsidRPr="003F4545" w:rsidRDefault="00E414A2">
                  <w:pPr>
                    <w:pStyle w:val="-WJG"/>
                  </w:pPr>
                  <w:r w:rsidRPr="003F4545">
                    <w:t>2975366</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600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rPr>
                      <w:u w:val="single"/>
                    </w:rPr>
                  </w:pPr>
                  <w:r w:rsidRPr="003F4545">
                    <w:rPr>
                      <w:rFonts w:hint="eastAsia"/>
                      <w:u w:val="single"/>
                    </w:rPr>
                    <w:t>西、西北</w:t>
                  </w:r>
                </w:p>
              </w:tc>
              <w:tc>
                <w:tcPr>
                  <w:tcW w:w="1887" w:type="dxa"/>
                  <w:vAlign w:val="center"/>
                </w:tcPr>
                <w:p w:rsidR="00EE1275" w:rsidRPr="003F4545" w:rsidRDefault="002F78B8" w:rsidP="002F78B8">
                  <w:pPr>
                    <w:pStyle w:val="-WJG"/>
                    <w:rPr>
                      <w:u w:val="single"/>
                    </w:rPr>
                  </w:pPr>
                  <w:r w:rsidRPr="003F4545">
                    <w:rPr>
                      <w:rFonts w:hint="eastAsia"/>
                      <w:u w:val="single"/>
                    </w:rPr>
                    <w:t>700</w:t>
                  </w:r>
                  <w:r w:rsidR="00E414A2" w:rsidRPr="003F4545">
                    <w:rPr>
                      <w:rFonts w:hint="eastAsia"/>
                      <w:u w:val="single"/>
                    </w:rPr>
                    <w:t>～</w:t>
                  </w:r>
                  <w:r w:rsidRPr="003F4545">
                    <w:rPr>
                      <w:rFonts w:hint="eastAsia"/>
                      <w:u w:val="single"/>
                    </w:rPr>
                    <w:t>30</w:t>
                  </w:r>
                  <w:r w:rsidR="00E414A2" w:rsidRPr="003F4545">
                    <w:rPr>
                      <w:rFonts w:hint="eastAsia"/>
                      <w:u w:val="single"/>
                    </w:rPr>
                    <w:t>00</w:t>
                  </w:r>
                </w:p>
              </w:tc>
            </w:tr>
          </w:tbl>
          <w:p w:rsidR="00EE1275" w:rsidRPr="003F4545" w:rsidRDefault="00E414A2">
            <w:pPr>
              <w:widowControl/>
              <w:jc w:val="left"/>
              <w:rPr>
                <w:rFonts w:ascii="Times New Roman" w:hAnsi="Times New Roman" w:cs="Times New Roman"/>
                <w:u w:val="single"/>
              </w:rPr>
            </w:pPr>
            <w:r w:rsidRPr="003F4545">
              <w:rPr>
                <w:rFonts w:ascii="Times New Roman" w:hAnsi="Times New Roman" w:cs="Times New Roman" w:hint="eastAsia"/>
              </w:rPr>
              <w:t>备注：</w:t>
            </w:r>
            <w:r w:rsidRPr="003F4545">
              <w:rPr>
                <w:rFonts w:ascii="Times New Roman" w:hAnsi="Times New Roman" w:cs="Times New Roman" w:hint="eastAsia"/>
                <w:u w:val="single"/>
              </w:rPr>
              <w:t>本表采用</w:t>
            </w:r>
            <w:r w:rsidRPr="003F4545">
              <w:rPr>
                <w:rFonts w:ascii="Times New Roman" w:hAnsi="Times New Roman" w:cs="Times New Roman" w:hint="eastAsia"/>
                <w:u w:val="single"/>
              </w:rPr>
              <w:t>WGS84</w:t>
            </w:r>
            <w:r w:rsidRPr="003F4545">
              <w:rPr>
                <w:rFonts w:ascii="Times New Roman" w:hAnsi="Times New Roman" w:cs="Times New Roman" w:hint="eastAsia"/>
                <w:u w:val="single"/>
              </w:rPr>
              <w:t>坐标系</w:t>
            </w:r>
            <w:r w:rsidRPr="003F4545">
              <w:rPr>
                <w:rFonts w:ascii="Times New Roman" w:hAnsi="Times New Roman" w:cs="Times New Roman" w:hint="eastAsia"/>
                <w:u w:val="single"/>
              </w:rPr>
              <w:t>UTM</w:t>
            </w:r>
            <w:r w:rsidRPr="003F4545">
              <w:rPr>
                <w:rFonts w:ascii="Times New Roman" w:hAnsi="Times New Roman" w:cs="Times New Roman" w:hint="eastAsia"/>
                <w:u w:val="single"/>
              </w:rPr>
              <w:t>投影，对应的项目中心坐标为</w:t>
            </w:r>
            <w:r w:rsidRPr="003F4545">
              <w:rPr>
                <w:rFonts w:ascii="Times New Roman" w:hAnsi="Times New Roman" w:cs="Times New Roman" w:hint="eastAsia"/>
                <w:u w:val="single"/>
              </w:rPr>
              <w:t>X=</w:t>
            </w:r>
            <w:r w:rsidRPr="003F4545">
              <w:rPr>
                <w:rFonts w:ascii="Times New Roman" w:hAnsi="Times New Roman" w:cs="Times New Roman"/>
                <w:u w:val="single"/>
              </w:rPr>
              <w:t>68</w:t>
            </w:r>
            <w:r w:rsidR="002F78B8" w:rsidRPr="003F4545">
              <w:rPr>
                <w:rFonts w:ascii="Times New Roman" w:hAnsi="Times New Roman" w:cs="Times New Roman" w:hint="eastAsia"/>
                <w:u w:val="single"/>
              </w:rPr>
              <w:t>7925</w:t>
            </w:r>
            <w:r w:rsidRPr="003F4545">
              <w:rPr>
                <w:rFonts w:ascii="Times New Roman" w:hAnsi="Times New Roman" w:cs="Times New Roman" w:hint="eastAsia"/>
                <w:u w:val="single"/>
              </w:rPr>
              <w:t>，</w:t>
            </w:r>
            <w:r w:rsidRPr="003F4545">
              <w:rPr>
                <w:rFonts w:ascii="Times New Roman" w:hAnsi="Times New Roman" w:cs="Times New Roman" w:hint="eastAsia"/>
                <w:u w:val="single"/>
              </w:rPr>
              <w:t>Y=</w:t>
            </w:r>
            <w:r w:rsidRPr="003F4545">
              <w:rPr>
                <w:rFonts w:ascii="Times New Roman" w:hAnsi="Times New Roman" w:cs="Times New Roman"/>
                <w:u w:val="single"/>
              </w:rPr>
              <w:t>2975</w:t>
            </w:r>
            <w:r w:rsidR="002F78B8" w:rsidRPr="003F4545">
              <w:rPr>
                <w:rFonts w:ascii="Times New Roman" w:hAnsi="Times New Roman" w:cs="Times New Roman" w:hint="eastAsia"/>
                <w:u w:val="single"/>
              </w:rPr>
              <w:t>970</w:t>
            </w:r>
            <w:r w:rsidRPr="003F4545">
              <w:rPr>
                <w:rFonts w:ascii="Times New Roman" w:hAnsi="Times New Roman" w:cs="Times New Roman" w:hint="eastAsia"/>
                <w:u w:val="single"/>
              </w:rPr>
              <w:t>。</w:t>
            </w:r>
          </w:p>
          <w:p w:rsidR="00EE1275" w:rsidRPr="003F4545" w:rsidRDefault="00E414A2">
            <w:pPr>
              <w:pStyle w:val="af7"/>
              <w:spacing w:before="156"/>
              <w:rPr>
                <w:color w:val="auto"/>
              </w:rPr>
            </w:pPr>
            <w:r w:rsidRPr="003F4545">
              <w:rPr>
                <w:rFonts w:hint="eastAsia"/>
                <w:color w:val="auto"/>
              </w:rPr>
              <w:lastRenderedPageBreak/>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10</w:t>
            </w:r>
            <w:r w:rsidRPr="003F4545">
              <w:rPr>
                <w:color w:val="auto"/>
              </w:rPr>
              <w:fldChar w:fldCharType="end"/>
            </w:r>
            <w:r w:rsidRPr="003F4545">
              <w:rPr>
                <w:color w:val="auto"/>
              </w:rPr>
              <w:t xml:space="preserve">  </w:t>
            </w:r>
            <w:r w:rsidRPr="003F4545">
              <w:rPr>
                <w:rFonts w:hint="eastAsia"/>
                <w:color w:val="auto"/>
              </w:rPr>
              <w:t xml:space="preserve"> </w:t>
            </w:r>
            <w:r w:rsidRPr="003F4545">
              <w:rPr>
                <w:color w:val="auto"/>
              </w:rPr>
              <w:t>环境保护目标一览表</w:t>
            </w:r>
            <w:r w:rsidRPr="003F4545">
              <w:rPr>
                <w:rFonts w:hint="eastAsia"/>
                <w:color w:val="auto"/>
              </w:rPr>
              <w:t>（茶市镇垃圾转运站）</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742"/>
              <w:gridCol w:w="2423"/>
              <w:gridCol w:w="992"/>
              <w:gridCol w:w="1134"/>
              <w:gridCol w:w="1276"/>
              <w:gridCol w:w="1985"/>
              <w:gridCol w:w="1024"/>
              <w:gridCol w:w="1544"/>
              <w:gridCol w:w="1887"/>
            </w:tblGrid>
            <w:tr w:rsidR="003F4545" w:rsidRPr="003F4545">
              <w:trPr>
                <w:trHeight w:val="283"/>
                <w:tblHeader/>
              </w:trPr>
              <w:tc>
                <w:tcPr>
                  <w:tcW w:w="941" w:type="dxa"/>
                  <w:vMerge w:val="restart"/>
                  <w:vAlign w:val="center"/>
                </w:tcPr>
                <w:p w:rsidR="00EE1275" w:rsidRPr="003F4545" w:rsidRDefault="00E414A2">
                  <w:pPr>
                    <w:pStyle w:val="-WJG"/>
                    <w:rPr>
                      <w:b/>
                    </w:rPr>
                  </w:pPr>
                  <w:r w:rsidRPr="003F4545">
                    <w:rPr>
                      <w:b/>
                    </w:rPr>
                    <w:t>类别</w:t>
                  </w:r>
                </w:p>
              </w:tc>
              <w:tc>
                <w:tcPr>
                  <w:tcW w:w="3165" w:type="dxa"/>
                  <w:gridSpan w:val="2"/>
                  <w:vMerge w:val="restart"/>
                  <w:vAlign w:val="center"/>
                </w:tcPr>
                <w:p w:rsidR="00EE1275" w:rsidRPr="003F4545" w:rsidRDefault="00E414A2">
                  <w:pPr>
                    <w:pStyle w:val="-WJG"/>
                    <w:rPr>
                      <w:b/>
                    </w:rPr>
                  </w:pPr>
                  <w:r w:rsidRPr="003F4545">
                    <w:rPr>
                      <w:b/>
                    </w:rPr>
                    <w:t>名称</w:t>
                  </w:r>
                  <w:r w:rsidRPr="003F4545">
                    <w:rPr>
                      <w:rFonts w:hint="eastAsia"/>
                      <w:b/>
                    </w:rPr>
                    <w:t>和编号</w:t>
                  </w:r>
                </w:p>
              </w:tc>
              <w:tc>
                <w:tcPr>
                  <w:tcW w:w="2126" w:type="dxa"/>
                  <w:gridSpan w:val="2"/>
                  <w:vAlign w:val="center"/>
                </w:tcPr>
                <w:p w:rsidR="00EE1275" w:rsidRPr="003F4545" w:rsidRDefault="00E414A2">
                  <w:pPr>
                    <w:pStyle w:val="-WJG"/>
                    <w:rPr>
                      <w:b/>
                    </w:rPr>
                  </w:pPr>
                  <w:r w:rsidRPr="003F4545">
                    <w:rPr>
                      <w:rFonts w:hint="eastAsia"/>
                      <w:b/>
                    </w:rPr>
                    <w:t>坐标</w:t>
                  </w:r>
                  <w:r w:rsidRPr="003F4545">
                    <w:rPr>
                      <w:rFonts w:hint="eastAsia"/>
                      <w:b/>
                    </w:rPr>
                    <w:t>/m</w:t>
                  </w:r>
                </w:p>
              </w:tc>
              <w:tc>
                <w:tcPr>
                  <w:tcW w:w="1276" w:type="dxa"/>
                  <w:vMerge w:val="restart"/>
                  <w:vAlign w:val="center"/>
                </w:tcPr>
                <w:p w:rsidR="00EE1275" w:rsidRPr="003F4545" w:rsidRDefault="00E414A2">
                  <w:pPr>
                    <w:pStyle w:val="-WJG"/>
                    <w:rPr>
                      <w:b/>
                    </w:rPr>
                  </w:pPr>
                  <w:r w:rsidRPr="003F4545">
                    <w:rPr>
                      <w:rFonts w:hint="eastAsia"/>
                      <w:b/>
                    </w:rPr>
                    <w:t>保护对象</w:t>
                  </w:r>
                </w:p>
              </w:tc>
              <w:tc>
                <w:tcPr>
                  <w:tcW w:w="1985" w:type="dxa"/>
                  <w:vMerge w:val="restart"/>
                  <w:vAlign w:val="center"/>
                </w:tcPr>
                <w:p w:rsidR="00EE1275" w:rsidRPr="003F4545" w:rsidRDefault="00E414A2">
                  <w:pPr>
                    <w:pStyle w:val="-WJG"/>
                    <w:rPr>
                      <w:b/>
                    </w:rPr>
                  </w:pPr>
                  <w:r w:rsidRPr="003F4545">
                    <w:rPr>
                      <w:rFonts w:hint="eastAsia"/>
                      <w:b/>
                    </w:rPr>
                    <w:t>保护内容</w:t>
                  </w:r>
                </w:p>
              </w:tc>
              <w:tc>
                <w:tcPr>
                  <w:tcW w:w="1024" w:type="dxa"/>
                  <w:vMerge w:val="restart"/>
                  <w:vAlign w:val="center"/>
                </w:tcPr>
                <w:p w:rsidR="00EE1275" w:rsidRPr="003F4545" w:rsidRDefault="00E414A2">
                  <w:pPr>
                    <w:pStyle w:val="-WJG"/>
                    <w:rPr>
                      <w:b/>
                    </w:rPr>
                  </w:pPr>
                  <w:r w:rsidRPr="003F4545">
                    <w:rPr>
                      <w:rFonts w:hint="eastAsia"/>
                      <w:b/>
                    </w:rPr>
                    <w:t>环境功能区</w:t>
                  </w:r>
                </w:p>
              </w:tc>
              <w:tc>
                <w:tcPr>
                  <w:tcW w:w="1544" w:type="dxa"/>
                  <w:vMerge w:val="restart"/>
                  <w:vAlign w:val="center"/>
                </w:tcPr>
                <w:p w:rsidR="00EE1275" w:rsidRPr="003F4545" w:rsidRDefault="00E414A2">
                  <w:pPr>
                    <w:pStyle w:val="-WJG"/>
                    <w:rPr>
                      <w:b/>
                    </w:rPr>
                  </w:pPr>
                  <w:r w:rsidRPr="003F4545">
                    <w:rPr>
                      <w:rFonts w:hint="eastAsia"/>
                      <w:b/>
                    </w:rPr>
                    <w:t>相对厂址方位</w:t>
                  </w:r>
                </w:p>
              </w:tc>
              <w:tc>
                <w:tcPr>
                  <w:tcW w:w="1887" w:type="dxa"/>
                  <w:vMerge w:val="restart"/>
                  <w:vAlign w:val="center"/>
                </w:tcPr>
                <w:p w:rsidR="00EE1275" w:rsidRPr="003F4545" w:rsidRDefault="00E414A2">
                  <w:pPr>
                    <w:pStyle w:val="-WJG"/>
                    <w:rPr>
                      <w:b/>
                    </w:rPr>
                  </w:pPr>
                  <w:r w:rsidRPr="003F4545">
                    <w:rPr>
                      <w:rFonts w:hint="eastAsia"/>
                      <w:b/>
                    </w:rPr>
                    <w:t>相对厂界距离</w:t>
                  </w:r>
                  <w:r w:rsidRPr="003F4545">
                    <w:rPr>
                      <w:rFonts w:hint="eastAsia"/>
                      <w:b/>
                    </w:rPr>
                    <w:t>/m</w:t>
                  </w:r>
                </w:p>
              </w:tc>
            </w:tr>
            <w:tr w:rsidR="003F4545" w:rsidRPr="003F4545">
              <w:trPr>
                <w:trHeight w:val="283"/>
                <w:tblHeader/>
              </w:trPr>
              <w:tc>
                <w:tcPr>
                  <w:tcW w:w="941" w:type="dxa"/>
                  <w:vMerge/>
                  <w:vAlign w:val="center"/>
                </w:tcPr>
                <w:p w:rsidR="00EE1275" w:rsidRPr="003F4545" w:rsidRDefault="00EE1275">
                  <w:pPr>
                    <w:pStyle w:val="-WJG"/>
                    <w:rPr>
                      <w:b/>
                    </w:rPr>
                  </w:pPr>
                </w:p>
              </w:tc>
              <w:tc>
                <w:tcPr>
                  <w:tcW w:w="3165" w:type="dxa"/>
                  <w:gridSpan w:val="2"/>
                  <w:vMerge/>
                  <w:vAlign w:val="center"/>
                </w:tcPr>
                <w:p w:rsidR="00EE1275" w:rsidRPr="003F4545" w:rsidRDefault="00EE1275">
                  <w:pPr>
                    <w:pStyle w:val="-WJG"/>
                    <w:rPr>
                      <w:b/>
                    </w:rPr>
                  </w:pPr>
                </w:p>
              </w:tc>
              <w:tc>
                <w:tcPr>
                  <w:tcW w:w="992" w:type="dxa"/>
                  <w:vAlign w:val="center"/>
                </w:tcPr>
                <w:p w:rsidR="00EE1275" w:rsidRPr="003F4545" w:rsidRDefault="00E414A2">
                  <w:pPr>
                    <w:pStyle w:val="-WJG"/>
                    <w:rPr>
                      <w:b/>
                    </w:rPr>
                  </w:pPr>
                  <w:r w:rsidRPr="003F4545">
                    <w:rPr>
                      <w:rFonts w:hint="eastAsia"/>
                      <w:b/>
                    </w:rPr>
                    <w:t>X</w:t>
                  </w:r>
                </w:p>
              </w:tc>
              <w:tc>
                <w:tcPr>
                  <w:tcW w:w="1134" w:type="dxa"/>
                  <w:vAlign w:val="center"/>
                </w:tcPr>
                <w:p w:rsidR="00EE1275" w:rsidRPr="003F4545" w:rsidRDefault="00E414A2">
                  <w:pPr>
                    <w:pStyle w:val="-WJG"/>
                    <w:rPr>
                      <w:b/>
                    </w:rPr>
                  </w:pPr>
                  <w:r w:rsidRPr="003F4545">
                    <w:rPr>
                      <w:rFonts w:hint="eastAsia"/>
                      <w:b/>
                    </w:rPr>
                    <w:t>Y</w:t>
                  </w:r>
                </w:p>
              </w:tc>
              <w:tc>
                <w:tcPr>
                  <w:tcW w:w="1276" w:type="dxa"/>
                  <w:vMerge/>
                  <w:vAlign w:val="center"/>
                </w:tcPr>
                <w:p w:rsidR="00EE1275" w:rsidRPr="003F4545" w:rsidRDefault="00EE1275">
                  <w:pPr>
                    <w:pStyle w:val="-WJG"/>
                    <w:rPr>
                      <w:b/>
                    </w:rPr>
                  </w:pPr>
                </w:p>
              </w:tc>
              <w:tc>
                <w:tcPr>
                  <w:tcW w:w="1985" w:type="dxa"/>
                  <w:vMerge/>
                  <w:vAlign w:val="center"/>
                </w:tcPr>
                <w:p w:rsidR="00EE1275" w:rsidRPr="003F4545" w:rsidRDefault="00EE1275">
                  <w:pPr>
                    <w:pStyle w:val="-WJG"/>
                    <w:rPr>
                      <w:b/>
                    </w:rPr>
                  </w:pPr>
                </w:p>
              </w:tc>
              <w:tc>
                <w:tcPr>
                  <w:tcW w:w="1024" w:type="dxa"/>
                  <w:vMerge/>
                  <w:vAlign w:val="center"/>
                </w:tcPr>
                <w:p w:rsidR="00EE1275" w:rsidRPr="003F4545" w:rsidRDefault="00EE1275">
                  <w:pPr>
                    <w:pStyle w:val="-WJG"/>
                    <w:rPr>
                      <w:b/>
                    </w:rPr>
                  </w:pPr>
                </w:p>
              </w:tc>
              <w:tc>
                <w:tcPr>
                  <w:tcW w:w="1544" w:type="dxa"/>
                  <w:vMerge/>
                  <w:vAlign w:val="center"/>
                </w:tcPr>
                <w:p w:rsidR="00EE1275" w:rsidRPr="003F4545" w:rsidRDefault="00EE1275">
                  <w:pPr>
                    <w:pStyle w:val="-WJG"/>
                    <w:rPr>
                      <w:b/>
                    </w:rPr>
                  </w:pPr>
                </w:p>
              </w:tc>
              <w:tc>
                <w:tcPr>
                  <w:tcW w:w="1887" w:type="dxa"/>
                  <w:vMerge/>
                  <w:vAlign w:val="center"/>
                </w:tcPr>
                <w:p w:rsidR="00EE1275" w:rsidRPr="003F4545" w:rsidRDefault="00EE1275">
                  <w:pPr>
                    <w:pStyle w:val="-WJG"/>
                    <w:rPr>
                      <w:b/>
                    </w:rPr>
                  </w:pPr>
                </w:p>
              </w:tc>
            </w:tr>
            <w:tr w:rsidR="003F4545" w:rsidRPr="003F4545" w:rsidTr="005651BD">
              <w:trPr>
                <w:trHeight w:val="652"/>
              </w:trPr>
              <w:tc>
                <w:tcPr>
                  <w:tcW w:w="941" w:type="dxa"/>
                  <w:vMerge w:val="restart"/>
                  <w:vAlign w:val="center"/>
                </w:tcPr>
                <w:p w:rsidR="00EE1275" w:rsidRPr="003F4545" w:rsidRDefault="00E414A2">
                  <w:pPr>
                    <w:pStyle w:val="-WJG"/>
                  </w:pPr>
                  <w:r w:rsidRPr="003F4545">
                    <w:rPr>
                      <w:rFonts w:hint="eastAsia"/>
                    </w:rPr>
                    <w:t>大气</w:t>
                  </w:r>
                </w:p>
                <w:p w:rsidR="00EE1275" w:rsidRPr="003F4545" w:rsidRDefault="00E414A2">
                  <w:pPr>
                    <w:pStyle w:val="-WJG"/>
                  </w:pPr>
                  <w:r w:rsidRPr="003F4545">
                    <w:t>环境</w:t>
                  </w:r>
                </w:p>
              </w:tc>
              <w:tc>
                <w:tcPr>
                  <w:tcW w:w="742" w:type="dxa"/>
                  <w:vAlign w:val="center"/>
                </w:tcPr>
                <w:p w:rsidR="00EE1275" w:rsidRPr="003F4545" w:rsidRDefault="00E414A2">
                  <w:pPr>
                    <w:pStyle w:val="-WJG"/>
                  </w:pPr>
                  <w:r w:rsidRPr="003F4545">
                    <w:rPr>
                      <w:rFonts w:hint="eastAsia"/>
                    </w:rPr>
                    <w:t>B2-01</w:t>
                  </w:r>
                </w:p>
              </w:tc>
              <w:tc>
                <w:tcPr>
                  <w:tcW w:w="2423" w:type="dxa"/>
                  <w:vAlign w:val="center"/>
                </w:tcPr>
                <w:p w:rsidR="00EE1275" w:rsidRPr="003F4545" w:rsidRDefault="00E414A2">
                  <w:pPr>
                    <w:pStyle w:val="-WJG"/>
                  </w:pPr>
                  <w:r w:rsidRPr="003F4545">
                    <w:rPr>
                      <w:rFonts w:hint="eastAsia"/>
                    </w:rPr>
                    <w:t>茶市镇镇区</w:t>
                  </w:r>
                </w:p>
              </w:tc>
              <w:tc>
                <w:tcPr>
                  <w:tcW w:w="992" w:type="dxa"/>
                  <w:vAlign w:val="center"/>
                </w:tcPr>
                <w:p w:rsidR="00EE1275" w:rsidRPr="003F4545" w:rsidRDefault="00E414A2">
                  <w:pPr>
                    <w:pStyle w:val="-WJG"/>
                  </w:pPr>
                  <w:r w:rsidRPr="003F4545">
                    <w:t>673945</w:t>
                  </w:r>
                </w:p>
              </w:tc>
              <w:tc>
                <w:tcPr>
                  <w:tcW w:w="1134" w:type="dxa"/>
                  <w:vAlign w:val="center"/>
                </w:tcPr>
                <w:p w:rsidR="00EE1275" w:rsidRPr="003F4545" w:rsidRDefault="00E414A2">
                  <w:pPr>
                    <w:pStyle w:val="-WJG"/>
                  </w:pPr>
                  <w:r w:rsidRPr="003F4545">
                    <w:t>2962123</w:t>
                  </w:r>
                </w:p>
              </w:tc>
              <w:tc>
                <w:tcPr>
                  <w:tcW w:w="1276" w:type="dxa"/>
                  <w:vAlign w:val="center"/>
                </w:tcPr>
                <w:p w:rsidR="00EE1275" w:rsidRPr="003F4545" w:rsidRDefault="00E414A2">
                  <w:pPr>
                    <w:pStyle w:val="-WJG"/>
                  </w:pPr>
                  <w:r w:rsidRPr="003F4545">
                    <w:rPr>
                      <w:rFonts w:hint="eastAsia"/>
                    </w:rPr>
                    <w:t>居住区、学校</w:t>
                  </w:r>
                </w:p>
              </w:tc>
              <w:tc>
                <w:tcPr>
                  <w:tcW w:w="1985" w:type="dxa"/>
                  <w:vAlign w:val="center"/>
                </w:tcPr>
                <w:p w:rsidR="00EE1275" w:rsidRPr="003F4545" w:rsidRDefault="00E414A2">
                  <w:pPr>
                    <w:pStyle w:val="-WJG"/>
                  </w:pPr>
                  <w:r w:rsidRPr="003F4545">
                    <w:rPr>
                      <w:rFonts w:hint="eastAsia"/>
                    </w:rPr>
                    <w:t>居民，约</w:t>
                  </w:r>
                  <w:r w:rsidRPr="003F4545">
                    <w:rPr>
                      <w:rFonts w:hint="eastAsia"/>
                    </w:rPr>
                    <w:t>9000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南、东南</w:t>
                  </w:r>
                </w:p>
              </w:tc>
              <w:tc>
                <w:tcPr>
                  <w:tcW w:w="1887" w:type="dxa"/>
                  <w:vAlign w:val="center"/>
                </w:tcPr>
                <w:p w:rsidR="00EE1275" w:rsidRPr="003F4545" w:rsidRDefault="00E414A2">
                  <w:pPr>
                    <w:pStyle w:val="-WJG"/>
                  </w:pPr>
                  <w:r w:rsidRPr="003F4545">
                    <w:rPr>
                      <w:rFonts w:hint="eastAsia"/>
                    </w:rPr>
                    <w:t>190</w:t>
                  </w:r>
                  <w:r w:rsidRPr="003F4545">
                    <w:rPr>
                      <w:rFonts w:hint="eastAsia"/>
                    </w:rPr>
                    <w:t>～</w:t>
                  </w:r>
                  <w:r w:rsidRPr="003F4545">
                    <w:rPr>
                      <w:rFonts w:hint="eastAsia"/>
                    </w:rPr>
                    <w:t>1800</w:t>
                  </w:r>
                </w:p>
              </w:tc>
            </w:tr>
            <w:tr w:rsidR="003F4545" w:rsidRPr="003F4545" w:rsidTr="005651BD">
              <w:trPr>
                <w:trHeight w:val="652"/>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B2-02</w:t>
                  </w:r>
                </w:p>
              </w:tc>
              <w:tc>
                <w:tcPr>
                  <w:tcW w:w="2423" w:type="dxa"/>
                  <w:vAlign w:val="center"/>
                </w:tcPr>
                <w:p w:rsidR="00EE1275" w:rsidRPr="003F4545" w:rsidRDefault="00E414A2">
                  <w:pPr>
                    <w:pStyle w:val="-WJG"/>
                  </w:pPr>
                  <w:r w:rsidRPr="003F4545">
                    <w:rPr>
                      <w:rFonts w:hint="eastAsia"/>
                    </w:rPr>
                    <w:t>蒋家湾、杨枝塘居民区</w:t>
                  </w:r>
                </w:p>
              </w:tc>
              <w:tc>
                <w:tcPr>
                  <w:tcW w:w="992" w:type="dxa"/>
                  <w:vAlign w:val="center"/>
                </w:tcPr>
                <w:p w:rsidR="00EE1275" w:rsidRPr="003F4545" w:rsidRDefault="00E414A2">
                  <w:pPr>
                    <w:pStyle w:val="-WJG"/>
                  </w:pPr>
                  <w:r w:rsidRPr="003F4545">
                    <w:t>675018</w:t>
                  </w:r>
                </w:p>
              </w:tc>
              <w:tc>
                <w:tcPr>
                  <w:tcW w:w="1134" w:type="dxa"/>
                  <w:vAlign w:val="center"/>
                </w:tcPr>
                <w:p w:rsidR="00EE1275" w:rsidRPr="003F4545" w:rsidRDefault="00E414A2">
                  <w:pPr>
                    <w:pStyle w:val="-WJG"/>
                  </w:pPr>
                  <w:r w:rsidRPr="003F4545">
                    <w:t>2963102</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800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东北</w:t>
                  </w:r>
                </w:p>
              </w:tc>
              <w:tc>
                <w:tcPr>
                  <w:tcW w:w="1887" w:type="dxa"/>
                  <w:vAlign w:val="center"/>
                </w:tcPr>
                <w:p w:rsidR="00EE1275" w:rsidRPr="003F4545" w:rsidRDefault="00E414A2">
                  <w:pPr>
                    <w:pStyle w:val="-WJG"/>
                  </w:pPr>
                  <w:r w:rsidRPr="003F4545">
                    <w:rPr>
                      <w:rFonts w:hint="eastAsia"/>
                    </w:rPr>
                    <w:t>1500</w:t>
                  </w:r>
                  <w:r w:rsidRPr="003F4545">
                    <w:rPr>
                      <w:rFonts w:hint="eastAsia"/>
                    </w:rPr>
                    <w:t>～</w:t>
                  </w:r>
                  <w:r w:rsidRPr="003F4545">
                    <w:rPr>
                      <w:rFonts w:hint="eastAsia"/>
                    </w:rPr>
                    <w:t>3300</w:t>
                  </w:r>
                </w:p>
              </w:tc>
            </w:tr>
            <w:tr w:rsidR="003F4545" w:rsidRPr="003F4545" w:rsidTr="005651BD">
              <w:trPr>
                <w:trHeight w:val="652"/>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B2-03</w:t>
                  </w:r>
                </w:p>
              </w:tc>
              <w:tc>
                <w:tcPr>
                  <w:tcW w:w="2423" w:type="dxa"/>
                  <w:vAlign w:val="center"/>
                </w:tcPr>
                <w:p w:rsidR="00EE1275" w:rsidRPr="003F4545" w:rsidRDefault="00E414A2">
                  <w:pPr>
                    <w:pStyle w:val="-WJG"/>
                  </w:pPr>
                  <w:r w:rsidRPr="003F4545">
                    <w:rPr>
                      <w:rFonts w:hint="eastAsia"/>
                    </w:rPr>
                    <w:t>骄阳村居民区</w:t>
                  </w:r>
                </w:p>
              </w:tc>
              <w:tc>
                <w:tcPr>
                  <w:tcW w:w="992" w:type="dxa"/>
                  <w:vAlign w:val="center"/>
                </w:tcPr>
                <w:p w:rsidR="00EE1275" w:rsidRPr="003F4545" w:rsidRDefault="00E414A2">
                  <w:pPr>
                    <w:pStyle w:val="-WJG"/>
                  </w:pPr>
                  <w:r w:rsidRPr="003F4545">
                    <w:t>674247</w:t>
                  </w:r>
                </w:p>
              </w:tc>
              <w:tc>
                <w:tcPr>
                  <w:tcW w:w="1134" w:type="dxa"/>
                  <w:vAlign w:val="center"/>
                </w:tcPr>
                <w:p w:rsidR="00EE1275" w:rsidRPr="003F4545" w:rsidRDefault="00E414A2">
                  <w:pPr>
                    <w:pStyle w:val="-WJG"/>
                  </w:pPr>
                  <w:r w:rsidRPr="003F4545">
                    <w:t>2961323</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400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东南</w:t>
                  </w:r>
                </w:p>
              </w:tc>
              <w:tc>
                <w:tcPr>
                  <w:tcW w:w="1887" w:type="dxa"/>
                  <w:vAlign w:val="center"/>
                </w:tcPr>
                <w:p w:rsidR="00EE1275" w:rsidRPr="003F4545" w:rsidRDefault="00E414A2">
                  <w:pPr>
                    <w:pStyle w:val="-WJG"/>
                  </w:pPr>
                  <w:r w:rsidRPr="003F4545">
                    <w:rPr>
                      <w:rFonts w:hint="eastAsia"/>
                    </w:rPr>
                    <w:t>1000</w:t>
                  </w:r>
                  <w:r w:rsidRPr="003F4545">
                    <w:rPr>
                      <w:rFonts w:hint="eastAsia"/>
                    </w:rPr>
                    <w:t>～</w:t>
                  </w:r>
                  <w:r w:rsidRPr="003F4545">
                    <w:rPr>
                      <w:rFonts w:hint="eastAsia"/>
                    </w:rPr>
                    <w:t>3400</w:t>
                  </w:r>
                </w:p>
              </w:tc>
            </w:tr>
            <w:tr w:rsidR="003F4545" w:rsidRPr="003F4545" w:rsidTr="005651BD">
              <w:trPr>
                <w:trHeight w:val="652"/>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B2-04</w:t>
                  </w:r>
                </w:p>
              </w:tc>
              <w:tc>
                <w:tcPr>
                  <w:tcW w:w="2423" w:type="dxa"/>
                  <w:vAlign w:val="center"/>
                </w:tcPr>
                <w:p w:rsidR="00EE1275" w:rsidRPr="003F4545" w:rsidRDefault="00E414A2">
                  <w:pPr>
                    <w:pStyle w:val="-WJG"/>
                  </w:pPr>
                  <w:r w:rsidRPr="003F4545">
                    <w:rPr>
                      <w:rFonts w:hint="eastAsia"/>
                    </w:rPr>
                    <w:t>渡口村、毛塘村居民区</w:t>
                  </w:r>
                </w:p>
              </w:tc>
              <w:tc>
                <w:tcPr>
                  <w:tcW w:w="992" w:type="dxa"/>
                  <w:vAlign w:val="center"/>
                </w:tcPr>
                <w:p w:rsidR="00EE1275" w:rsidRPr="003F4545" w:rsidRDefault="00E414A2">
                  <w:pPr>
                    <w:pStyle w:val="-WJG"/>
                  </w:pPr>
                  <w:r w:rsidRPr="003F4545">
                    <w:t>673481</w:t>
                  </w:r>
                </w:p>
              </w:tc>
              <w:tc>
                <w:tcPr>
                  <w:tcW w:w="1134" w:type="dxa"/>
                  <w:vAlign w:val="center"/>
                </w:tcPr>
                <w:p w:rsidR="00EE1275" w:rsidRPr="003F4545" w:rsidRDefault="00E414A2">
                  <w:pPr>
                    <w:pStyle w:val="-WJG"/>
                  </w:pPr>
                  <w:r w:rsidRPr="003F4545">
                    <w:t>2961585</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1000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西南</w:t>
                  </w:r>
                </w:p>
              </w:tc>
              <w:tc>
                <w:tcPr>
                  <w:tcW w:w="1887" w:type="dxa"/>
                  <w:vAlign w:val="center"/>
                </w:tcPr>
                <w:p w:rsidR="00EE1275" w:rsidRPr="003F4545" w:rsidRDefault="00E414A2">
                  <w:pPr>
                    <w:pStyle w:val="-WJG"/>
                  </w:pPr>
                  <w:r w:rsidRPr="003F4545">
                    <w:rPr>
                      <w:rFonts w:hint="eastAsia"/>
                    </w:rPr>
                    <w:t>650</w:t>
                  </w:r>
                  <w:r w:rsidRPr="003F4545">
                    <w:rPr>
                      <w:rFonts w:hint="eastAsia"/>
                    </w:rPr>
                    <w:t>～</w:t>
                  </w:r>
                  <w:r w:rsidRPr="003F4545">
                    <w:rPr>
                      <w:rFonts w:hint="eastAsia"/>
                    </w:rPr>
                    <w:t>3000</w:t>
                  </w:r>
                </w:p>
              </w:tc>
            </w:tr>
            <w:tr w:rsidR="003F4545" w:rsidRPr="003F4545" w:rsidTr="005651BD">
              <w:trPr>
                <w:trHeight w:val="652"/>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B2-05</w:t>
                  </w:r>
                </w:p>
              </w:tc>
              <w:tc>
                <w:tcPr>
                  <w:tcW w:w="2423" w:type="dxa"/>
                  <w:vAlign w:val="center"/>
                </w:tcPr>
                <w:p w:rsidR="00EE1275" w:rsidRPr="003F4545" w:rsidRDefault="00E414A2">
                  <w:pPr>
                    <w:pStyle w:val="-WJG"/>
                  </w:pPr>
                  <w:r w:rsidRPr="003F4545">
                    <w:rPr>
                      <w:rFonts w:hint="eastAsia"/>
                    </w:rPr>
                    <w:t>怡海村居民区</w:t>
                  </w:r>
                </w:p>
              </w:tc>
              <w:tc>
                <w:tcPr>
                  <w:tcW w:w="992" w:type="dxa"/>
                  <w:vAlign w:val="center"/>
                </w:tcPr>
                <w:p w:rsidR="00EE1275" w:rsidRPr="003F4545" w:rsidRDefault="00E414A2">
                  <w:pPr>
                    <w:pStyle w:val="-WJG"/>
                  </w:pPr>
                  <w:r w:rsidRPr="003F4545">
                    <w:t>672840</w:t>
                  </w:r>
                </w:p>
              </w:tc>
              <w:tc>
                <w:tcPr>
                  <w:tcW w:w="1134" w:type="dxa"/>
                  <w:vAlign w:val="center"/>
                </w:tcPr>
                <w:p w:rsidR="00EE1275" w:rsidRPr="003F4545" w:rsidRDefault="00E414A2">
                  <w:pPr>
                    <w:pStyle w:val="-WJG"/>
                  </w:pPr>
                  <w:r w:rsidRPr="003F4545">
                    <w:t>2962233</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500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西、西北</w:t>
                  </w:r>
                </w:p>
              </w:tc>
              <w:tc>
                <w:tcPr>
                  <w:tcW w:w="1887" w:type="dxa"/>
                  <w:vAlign w:val="center"/>
                </w:tcPr>
                <w:p w:rsidR="00EE1275" w:rsidRPr="003F4545" w:rsidRDefault="00E414A2">
                  <w:pPr>
                    <w:pStyle w:val="-WJG"/>
                  </w:pPr>
                  <w:r w:rsidRPr="003F4545">
                    <w:rPr>
                      <w:rFonts w:hint="eastAsia"/>
                    </w:rPr>
                    <w:t>900</w:t>
                  </w:r>
                  <w:r w:rsidRPr="003F4545">
                    <w:rPr>
                      <w:rFonts w:hint="eastAsia"/>
                    </w:rPr>
                    <w:t>～</w:t>
                  </w:r>
                  <w:r w:rsidRPr="003F4545">
                    <w:rPr>
                      <w:rFonts w:hint="eastAsia"/>
                    </w:rPr>
                    <w:t>3000</w:t>
                  </w:r>
                </w:p>
              </w:tc>
            </w:tr>
            <w:tr w:rsidR="003F4545" w:rsidRPr="003F4545" w:rsidTr="005651BD">
              <w:trPr>
                <w:trHeight w:val="652"/>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B2-06</w:t>
                  </w:r>
                </w:p>
              </w:tc>
              <w:tc>
                <w:tcPr>
                  <w:tcW w:w="2423" w:type="dxa"/>
                  <w:vAlign w:val="center"/>
                </w:tcPr>
                <w:p w:rsidR="00EE1275" w:rsidRPr="003F4545" w:rsidRDefault="00E414A2">
                  <w:pPr>
                    <w:pStyle w:val="-WJG"/>
                  </w:pPr>
                  <w:r w:rsidRPr="003F4545">
                    <w:rPr>
                      <w:rFonts w:hint="eastAsia"/>
                    </w:rPr>
                    <w:t>胡家大屋居民区</w:t>
                  </w:r>
                </w:p>
              </w:tc>
              <w:tc>
                <w:tcPr>
                  <w:tcW w:w="992" w:type="dxa"/>
                  <w:vAlign w:val="center"/>
                </w:tcPr>
                <w:p w:rsidR="00EE1275" w:rsidRPr="003F4545" w:rsidRDefault="00E414A2">
                  <w:pPr>
                    <w:pStyle w:val="-WJG"/>
                  </w:pPr>
                  <w:r w:rsidRPr="003F4545">
                    <w:t>673790</w:t>
                  </w:r>
                </w:p>
              </w:tc>
              <w:tc>
                <w:tcPr>
                  <w:tcW w:w="1134" w:type="dxa"/>
                  <w:vAlign w:val="center"/>
                </w:tcPr>
                <w:p w:rsidR="00EE1275" w:rsidRPr="003F4545" w:rsidRDefault="00E414A2">
                  <w:pPr>
                    <w:pStyle w:val="-WJG"/>
                  </w:pPr>
                  <w:r w:rsidRPr="003F4545">
                    <w:t>2962337</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300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西、西北</w:t>
                  </w:r>
                </w:p>
              </w:tc>
              <w:tc>
                <w:tcPr>
                  <w:tcW w:w="1887" w:type="dxa"/>
                  <w:vAlign w:val="center"/>
                </w:tcPr>
                <w:p w:rsidR="00EE1275" w:rsidRPr="003F4545" w:rsidRDefault="00E414A2">
                  <w:pPr>
                    <w:pStyle w:val="-WJG"/>
                  </w:pPr>
                  <w:r w:rsidRPr="003F4545">
                    <w:rPr>
                      <w:rFonts w:hint="eastAsia"/>
                    </w:rPr>
                    <w:t>95</w:t>
                  </w:r>
                  <w:r w:rsidRPr="003F4545">
                    <w:rPr>
                      <w:rFonts w:hint="eastAsia"/>
                    </w:rPr>
                    <w:t>～</w:t>
                  </w:r>
                  <w:r w:rsidRPr="003F4545">
                    <w:rPr>
                      <w:rFonts w:hint="eastAsia"/>
                    </w:rPr>
                    <w:t>950</w:t>
                  </w:r>
                </w:p>
              </w:tc>
            </w:tr>
            <w:tr w:rsidR="003F4545" w:rsidRPr="003F4545" w:rsidTr="005651BD">
              <w:trPr>
                <w:trHeight w:val="652"/>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B2-07</w:t>
                  </w:r>
                </w:p>
              </w:tc>
              <w:tc>
                <w:tcPr>
                  <w:tcW w:w="2423" w:type="dxa"/>
                  <w:vAlign w:val="center"/>
                </w:tcPr>
                <w:p w:rsidR="00EE1275" w:rsidRPr="003F4545" w:rsidRDefault="00E414A2">
                  <w:pPr>
                    <w:pStyle w:val="-WJG"/>
                  </w:pPr>
                  <w:r w:rsidRPr="003F4545">
                    <w:rPr>
                      <w:rFonts w:hint="eastAsia"/>
                    </w:rPr>
                    <w:t>严家、李柏冲居民区</w:t>
                  </w:r>
                </w:p>
              </w:tc>
              <w:tc>
                <w:tcPr>
                  <w:tcW w:w="992" w:type="dxa"/>
                  <w:vAlign w:val="center"/>
                </w:tcPr>
                <w:p w:rsidR="00EE1275" w:rsidRPr="003F4545" w:rsidRDefault="00E414A2">
                  <w:pPr>
                    <w:pStyle w:val="-WJG"/>
                  </w:pPr>
                  <w:r w:rsidRPr="003F4545">
                    <w:t>674215</w:t>
                  </w:r>
                </w:p>
              </w:tc>
              <w:tc>
                <w:tcPr>
                  <w:tcW w:w="1134" w:type="dxa"/>
                  <w:vAlign w:val="center"/>
                </w:tcPr>
                <w:p w:rsidR="00EE1275" w:rsidRPr="003F4545" w:rsidRDefault="00E414A2">
                  <w:pPr>
                    <w:pStyle w:val="-WJG"/>
                  </w:pPr>
                  <w:r w:rsidRPr="003F4545">
                    <w:t>2963313</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300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北</w:t>
                  </w:r>
                </w:p>
              </w:tc>
              <w:tc>
                <w:tcPr>
                  <w:tcW w:w="1887" w:type="dxa"/>
                  <w:vAlign w:val="center"/>
                </w:tcPr>
                <w:p w:rsidR="00EE1275" w:rsidRPr="003F4545" w:rsidRDefault="00E414A2">
                  <w:pPr>
                    <w:pStyle w:val="-WJG"/>
                  </w:pPr>
                  <w:r w:rsidRPr="003F4545">
                    <w:rPr>
                      <w:rFonts w:hint="eastAsia"/>
                    </w:rPr>
                    <w:t>1150</w:t>
                  </w:r>
                  <w:r w:rsidRPr="003F4545">
                    <w:rPr>
                      <w:rFonts w:hint="eastAsia"/>
                    </w:rPr>
                    <w:t>～</w:t>
                  </w:r>
                  <w:r w:rsidRPr="003F4545">
                    <w:rPr>
                      <w:rFonts w:hint="eastAsia"/>
                    </w:rPr>
                    <w:t>2900</w:t>
                  </w:r>
                </w:p>
              </w:tc>
            </w:tr>
            <w:tr w:rsidR="003F4545" w:rsidRPr="003F4545" w:rsidTr="005651BD">
              <w:trPr>
                <w:trHeight w:val="652"/>
              </w:trPr>
              <w:tc>
                <w:tcPr>
                  <w:tcW w:w="941" w:type="dxa"/>
                  <w:vMerge w:val="restart"/>
                  <w:vAlign w:val="center"/>
                </w:tcPr>
                <w:p w:rsidR="00EE1275" w:rsidRPr="003F4545" w:rsidRDefault="00E414A2">
                  <w:pPr>
                    <w:pStyle w:val="-WJG"/>
                  </w:pPr>
                  <w:r w:rsidRPr="003F4545">
                    <w:rPr>
                      <w:rFonts w:hint="eastAsia"/>
                    </w:rPr>
                    <w:t>地表水</w:t>
                  </w:r>
                </w:p>
              </w:tc>
              <w:tc>
                <w:tcPr>
                  <w:tcW w:w="742" w:type="dxa"/>
                  <w:vAlign w:val="center"/>
                </w:tcPr>
                <w:p w:rsidR="00EE1275" w:rsidRPr="003F4545" w:rsidRDefault="00E414A2">
                  <w:pPr>
                    <w:pStyle w:val="-WJG"/>
                  </w:pPr>
                  <w:r w:rsidRPr="003F4545">
                    <w:rPr>
                      <w:rFonts w:hint="eastAsia"/>
                    </w:rPr>
                    <w:t>B2-08</w:t>
                  </w:r>
                </w:p>
              </w:tc>
              <w:tc>
                <w:tcPr>
                  <w:tcW w:w="2423" w:type="dxa"/>
                  <w:vAlign w:val="center"/>
                </w:tcPr>
                <w:p w:rsidR="00EE1275" w:rsidRPr="003F4545" w:rsidRDefault="00E414A2">
                  <w:pPr>
                    <w:pStyle w:val="-WJG"/>
                  </w:pPr>
                  <w:r w:rsidRPr="003F4545">
                    <w:rPr>
                      <w:rFonts w:hint="eastAsia"/>
                    </w:rPr>
                    <w:t>耒水</w:t>
                  </w:r>
                </w:p>
              </w:tc>
              <w:tc>
                <w:tcPr>
                  <w:tcW w:w="992" w:type="dxa"/>
                  <w:vAlign w:val="center"/>
                </w:tcPr>
                <w:p w:rsidR="00EE1275" w:rsidRPr="003F4545" w:rsidRDefault="00E414A2">
                  <w:pPr>
                    <w:pStyle w:val="-WJG"/>
                  </w:pPr>
                  <w:r w:rsidRPr="003F4545">
                    <w:t>673640</w:t>
                  </w:r>
                </w:p>
              </w:tc>
              <w:tc>
                <w:tcPr>
                  <w:tcW w:w="1134" w:type="dxa"/>
                  <w:vAlign w:val="center"/>
                </w:tcPr>
                <w:p w:rsidR="00EE1275" w:rsidRPr="003F4545" w:rsidRDefault="00E414A2">
                  <w:pPr>
                    <w:pStyle w:val="-WJG"/>
                  </w:pPr>
                  <w:r w:rsidRPr="003F4545">
                    <w:t>2961944</w:t>
                  </w:r>
                </w:p>
              </w:tc>
              <w:tc>
                <w:tcPr>
                  <w:tcW w:w="1276" w:type="dxa"/>
                  <w:vAlign w:val="center"/>
                </w:tcPr>
                <w:p w:rsidR="00EE1275" w:rsidRPr="003F4545" w:rsidRDefault="00E414A2">
                  <w:pPr>
                    <w:pStyle w:val="-WJG"/>
                  </w:pPr>
                  <w:r w:rsidRPr="003F4545">
                    <w:rPr>
                      <w:rFonts w:hint="eastAsia"/>
                    </w:rPr>
                    <w:t>河流</w:t>
                  </w:r>
                </w:p>
              </w:tc>
              <w:tc>
                <w:tcPr>
                  <w:tcW w:w="1985" w:type="dxa"/>
                  <w:vAlign w:val="center"/>
                </w:tcPr>
                <w:p w:rsidR="00EE1275" w:rsidRPr="003F4545" w:rsidRDefault="00E414A2">
                  <w:pPr>
                    <w:pStyle w:val="-WJG"/>
                  </w:pPr>
                  <w:r w:rsidRPr="003F4545">
                    <w:rPr>
                      <w:rFonts w:hint="eastAsia"/>
                    </w:rPr>
                    <w:t>地表水环境，中河</w:t>
                  </w:r>
                </w:p>
              </w:tc>
              <w:tc>
                <w:tcPr>
                  <w:tcW w:w="1024" w:type="dxa"/>
                  <w:vAlign w:val="center"/>
                </w:tcPr>
                <w:p w:rsidR="00EE1275" w:rsidRPr="003F4545" w:rsidRDefault="00E414A2">
                  <w:pPr>
                    <w:pStyle w:val="-WJG"/>
                  </w:pPr>
                  <w:r w:rsidRPr="003F4545">
                    <w:rPr>
                      <w:rFonts w:hint="eastAsia"/>
                    </w:rPr>
                    <w:t>Ⅲ类</w:t>
                  </w:r>
                </w:p>
              </w:tc>
              <w:tc>
                <w:tcPr>
                  <w:tcW w:w="1544" w:type="dxa"/>
                  <w:vAlign w:val="center"/>
                </w:tcPr>
                <w:p w:rsidR="00EE1275" w:rsidRPr="003F4545" w:rsidRDefault="00E414A2">
                  <w:pPr>
                    <w:pStyle w:val="-WJG"/>
                  </w:pPr>
                  <w:r w:rsidRPr="003F4545">
                    <w:rPr>
                      <w:rFonts w:hint="eastAsia"/>
                    </w:rPr>
                    <w:t>西南</w:t>
                  </w:r>
                </w:p>
              </w:tc>
              <w:tc>
                <w:tcPr>
                  <w:tcW w:w="1887" w:type="dxa"/>
                  <w:vAlign w:val="center"/>
                </w:tcPr>
                <w:p w:rsidR="00EE1275" w:rsidRPr="003F4545" w:rsidRDefault="00E414A2">
                  <w:pPr>
                    <w:pStyle w:val="-WJG"/>
                  </w:pPr>
                  <w:r w:rsidRPr="003F4545">
                    <w:rPr>
                      <w:rFonts w:hint="eastAsia"/>
                    </w:rPr>
                    <w:t>300</w:t>
                  </w:r>
                  <w:r w:rsidRPr="003F4545">
                    <w:rPr>
                      <w:rFonts w:hint="eastAsia"/>
                    </w:rPr>
                    <w:t>～</w:t>
                  </w:r>
                  <w:r w:rsidRPr="003F4545">
                    <w:rPr>
                      <w:rFonts w:hint="eastAsia"/>
                    </w:rPr>
                    <w:t>500</w:t>
                  </w:r>
                </w:p>
              </w:tc>
            </w:tr>
            <w:tr w:rsidR="003F4545" w:rsidRPr="003F4545" w:rsidTr="005651BD">
              <w:trPr>
                <w:trHeight w:val="652"/>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B2-09</w:t>
                  </w:r>
                </w:p>
              </w:tc>
              <w:tc>
                <w:tcPr>
                  <w:tcW w:w="2423" w:type="dxa"/>
                  <w:vAlign w:val="center"/>
                </w:tcPr>
                <w:p w:rsidR="00EE1275" w:rsidRPr="003F4545" w:rsidRDefault="00E414A2">
                  <w:pPr>
                    <w:pStyle w:val="-WJG"/>
                  </w:pPr>
                  <w:r w:rsidRPr="003F4545">
                    <w:rPr>
                      <w:rFonts w:hint="eastAsia"/>
                    </w:rPr>
                    <w:t>水塘</w:t>
                  </w:r>
                </w:p>
              </w:tc>
              <w:tc>
                <w:tcPr>
                  <w:tcW w:w="992" w:type="dxa"/>
                  <w:vAlign w:val="center"/>
                </w:tcPr>
                <w:p w:rsidR="00EE1275" w:rsidRPr="003F4545" w:rsidRDefault="00E414A2">
                  <w:pPr>
                    <w:pStyle w:val="-WJG"/>
                  </w:pPr>
                  <w:r w:rsidRPr="003F4545">
                    <w:t>673817</w:t>
                  </w:r>
                </w:p>
              </w:tc>
              <w:tc>
                <w:tcPr>
                  <w:tcW w:w="1134" w:type="dxa"/>
                  <w:vAlign w:val="center"/>
                </w:tcPr>
                <w:p w:rsidR="00EE1275" w:rsidRPr="003F4545" w:rsidRDefault="00E414A2">
                  <w:pPr>
                    <w:pStyle w:val="-WJG"/>
                  </w:pPr>
                  <w:r w:rsidRPr="003F4545">
                    <w:t>2962193</w:t>
                  </w:r>
                </w:p>
              </w:tc>
              <w:tc>
                <w:tcPr>
                  <w:tcW w:w="1276" w:type="dxa"/>
                  <w:vAlign w:val="center"/>
                </w:tcPr>
                <w:p w:rsidR="00EE1275" w:rsidRPr="003F4545" w:rsidRDefault="00E414A2">
                  <w:pPr>
                    <w:pStyle w:val="-WJG"/>
                  </w:pPr>
                  <w:r w:rsidRPr="003F4545">
                    <w:rPr>
                      <w:rFonts w:hint="eastAsia"/>
                    </w:rPr>
                    <w:t>水塘</w:t>
                  </w:r>
                </w:p>
              </w:tc>
              <w:tc>
                <w:tcPr>
                  <w:tcW w:w="1985" w:type="dxa"/>
                  <w:vAlign w:val="center"/>
                </w:tcPr>
                <w:p w:rsidR="00EE1275" w:rsidRPr="003F4545" w:rsidRDefault="00E414A2">
                  <w:pPr>
                    <w:pStyle w:val="-WJG"/>
                  </w:pPr>
                  <w:r w:rsidRPr="003F4545">
                    <w:rPr>
                      <w:rFonts w:hint="eastAsia"/>
                    </w:rPr>
                    <w:t>地表水环境</w:t>
                  </w:r>
                </w:p>
              </w:tc>
              <w:tc>
                <w:tcPr>
                  <w:tcW w:w="1024" w:type="dxa"/>
                  <w:vAlign w:val="center"/>
                </w:tcPr>
                <w:p w:rsidR="00EE1275" w:rsidRPr="003F4545" w:rsidRDefault="005651BD">
                  <w:pPr>
                    <w:pStyle w:val="-WJG"/>
                  </w:pPr>
                  <w:r w:rsidRPr="003F4545">
                    <w:rPr>
                      <w:rFonts w:hint="eastAsia"/>
                    </w:rPr>
                    <w:t>Ⅳ</w:t>
                  </w:r>
                  <w:r w:rsidR="00E414A2" w:rsidRPr="003F4545">
                    <w:rPr>
                      <w:rFonts w:hint="eastAsia"/>
                    </w:rPr>
                    <w:t>类</w:t>
                  </w:r>
                </w:p>
              </w:tc>
              <w:tc>
                <w:tcPr>
                  <w:tcW w:w="1544" w:type="dxa"/>
                  <w:vAlign w:val="center"/>
                </w:tcPr>
                <w:p w:rsidR="00EE1275" w:rsidRPr="003F4545" w:rsidRDefault="00E414A2">
                  <w:pPr>
                    <w:pStyle w:val="-WJG"/>
                  </w:pPr>
                  <w:r w:rsidRPr="003F4545">
                    <w:rPr>
                      <w:rFonts w:hint="eastAsia"/>
                    </w:rPr>
                    <w:t>东南</w:t>
                  </w:r>
                </w:p>
              </w:tc>
              <w:tc>
                <w:tcPr>
                  <w:tcW w:w="1887" w:type="dxa"/>
                  <w:vAlign w:val="center"/>
                </w:tcPr>
                <w:p w:rsidR="00EE1275" w:rsidRPr="003F4545" w:rsidRDefault="00E414A2">
                  <w:pPr>
                    <w:pStyle w:val="-WJG"/>
                  </w:pPr>
                  <w:r w:rsidRPr="003F4545">
                    <w:rPr>
                      <w:rFonts w:hint="eastAsia"/>
                    </w:rPr>
                    <w:t>35</w:t>
                  </w:r>
                  <w:r w:rsidRPr="003F4545">
                    <w:rPr>
                      <w:rFonts w:hint="eastAsia"/>
                    </w:rPr>
                    <w:t>～</w:t>
                  </w:r>
                  <w:r w:rsidRPr="003F4545">
                    <w:rPr>
                      <w:rFonts w:hint="eastAsia"/>
                    </w:rPr>
                    <w:t>95</w:t>
                  </w:r>
                </w:p>
              </w:tc>
            </w:tr>
            <w:tr w:rsidR="003F4545" w:rsidRPr="003F4545" w:rsidTr="005651BD">
              <w:trPr>
                <w:trHeight w:val="652"/>
              </w:trPr>
              <w:tc>
                <w:tcPr>
                  <w:tcW w:w="941" w:type="dxa"/>
                  <w:vMerge w:val="restart"/>
                  <w:vAlign w:val="center"/>
                </w:tcPr>
                <w:p w:rsidR="00EE1275" w:rsidRPr="003F4545" w:rsidRDefault="00E414A2">
                  <w:pPr>
                    <w:pStyle w:val="-WJG"/>
                  </w:pPr>
                  <w:r w:rsidRPr="003F4545">
                    <w:rPr>
                      <w:rFonts w:hint="eastAsia"/>
                    </w:rPr>
                    <w:t>声环境</w:t>
                  </w:r>
                </w:p>
              </w:tc>
              <w:tc>
                <w:tcPr>
                  <w:tcW w:w="742" w:type="dxa"/>
                  <w:vAlign w:val="center"/>
                </w:tcPr>
                <w:p w:rsidR="00EE1275" w:rsidRPr="003F4545" w:rsidRDefault="00E414A2">
                  <w:pPr>
                    <w:pStyle w:val="-WJG"/>
                  </w:pPr>
                  <w:r w:rsidRPr="003F4545">
                    <w:rPr>
                      <w:rFonts w:hint="eastAsia"/>
                    </w:rPr>
                    <w:t>B2-01</w:t>
                  </w:r>
                </w:p>
              </w:tc>
              <w:tc>
                <w:tcPr>
                  <w:tcW w:w="2423" w:type="dxa"/>
                  <w:vAlign w:val="center"/>
                </w:tcPr>
                <w:p w:rsidR="00EE1275" w:rsidRPr="003F4545" w:rsidRDefault="00E414A2">
                  <w:pPr>
                    <w:pStyle w:val="-WJG"/>
                  </w:pPr>
                  <w:r w:rsidRPr="003F4545">
                    <w:rPr>
                      <w:rFonts w:hint="eastAsia"/>
                    </w:rPr>
                    <w:t>茶市镇镇区居民点</w:t>
                  </w:r>
                </w:p>
              </w:tc>
              <w:tc>
                <w:tcPr>
                  <w:tcW w:w="992" w:type="dxa"/>
                  <w:vAlign w:val="center"/>
                </w:tcPr>
                <w:p w:rsidR="00EE1275" w:rsidRPr="003F4545" w:rsidRDefault="00E414A2">
                  <w:pPr>
                    <w:pStyle w:val="-WJG"/>
                  </w:pPr>
                  <w:r w:rsidRPr="003F4545">
                    <w:t>673945</w:t>
                  </w:r>
                </w:p>
              </w:tc>
              <w:tc>
                <w:tcPr>
                  <w:tcW w:w="1134" w:type="dxa"/>
                  <w:vAlign w:val="center"/>
                </w:tcPr>
                <w:p w:rsidR="00EE1275" w:rsidRPr="003F4545" w:rsidRDefault="00E414A2">
                  <w:pPr>
                    <w:pStyle w:val="-WJG"/>
                  </w:pPr>
                  <w:r w:rsidRPr="003F4545">
                    <w:t>2962123</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3</w:t>
                  </w:r>
                  <w:r w:rsidRPr="003F4545">
                    <w:rPr>
                      <w:rFonts w:hint="eastAsia"/>
                    </w:rPr>
                    <w:t>户</w:t>
                  </w:r>
                </w:p>
              </w:tc>
              <w:tc>
                <w:tcPr>
                  <w:tcW w:w="1024" w:type="dxa"/>
                  <w:vAlign w:val="center"/>
                </w:tcPr>
                <w:p w:rsidR="00EE1275" w:rsidRPr="003F4545" w:rsidRDefault="00E414A2">
                  <w:pPr>
                    <w:pStyle w:val="-WJG"/>
                  </w:pPr>
                  <w:r w:rsidRPr="003F4545">
                    <w:rPr>
                      <w:rFonts w:hint="eastAsia"/>
                    </w:rPr>
                    <w:t>2</w:t>
                  </w:r>
                  <w:r w:rsidRPr="003F4545">
                    <w:rPr>
                      <w:rFonts w:hint="eastAsia"/>
                    </w:rPr>
                    <w:t>类</w:t>
                  </w:r>
                </w:p>
              </w:tc>
              <w:tc>
                <w:tcPr>
                  <w:tcW w:w="1544" w:type="dxa"/>
                  <w:vAlign w:val="center"/>
                </w:tcPr>
                <w:p w:rsidR="00EE1275" w:rsidRPr="003F4545" w:rsidRDefault="00E414A2">
                  <w:pPr>
                    <w:pStyle w:val="-WJG"/>
                  </w:pPr>
                  <w:r w:rsidRPr="003F4545">
                    <w:rPr>
                      <w:rFonts w:hint="eastAsia"/>
                    </w:rPr>
                    <w:t>南、东南</w:t>
                  </w:r>
                </w:p>
              </w:tc>
              <w:tc>
                <w:tcPr>
                  <w:tcW w:w="1887" w:type="dxa"/>
                  <w:vAlign w:val="center"/>
                </w:tcPr>
                <w:p w:rsidR="00EE1275" w:rsidRPr="003F4545" w:rsidRDefault="00E414A2">
                  <w:pPr>
                    <w:pStyle w:val="-WJG"/>
                  </w:pPr>
                  <w:r w:rsidRPr="003F4545">
                    <w:rPr>
                      <w:rFonts w:hint="eastAsia"/>
                    </w:rPr>
                    <w:t>190</w:t>
                  </w:r>
                  <w:r w:rsidRPr="003F4545">
                    <w:rPr>
                      <w:rFonts w:hint="eastAsia"/>
                    </w:rPr>
                    <w:t>～</w:t>
                  </w:r>
                  <w:r w:rsidRPr="003F4545">
                    <w:rPr>
                      <w:rFonts w:hint="eastAsia"/>
                    </w:rPr>
                    <w:t>200</w:t>
                  </w:r>
                </w:p>
              </w:tc>
            </w:tr>
            <w:tr w:rsidR="003F4545" w:rsidRPr="003F4545" w:rsidTr="005651BD">
              <w:trPr>
                <w:trHeight w:val="652"/>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B2-06</w:t>
                  </w:r>
                </w:p>
              </w:tc>
              <w:tc>
                <w:tcPr>
                  <w:tcW w:w="2423" w:type="dxa"/>
                  <w:vAlign w:val="center"/>
                </w:tcPr>
                <w:p w:rsidR="00EE1275" w:rsidRPr="003F4545" w:rsidRDefault="00E414A2">
                  <w:pPr>
                    <w:pStyle w:val="-WJG"/>
                  </w:pPr>
                  <w:r w:rsidRPr="003F4545">
                    <w:rPr>
                      <w:rFonts w:hint="eastAsia"/>
                    </w:rPr>
                    <w:t>胡家大屋居民区</w:t>
                  </w:r>
                </w:p>
              </w:tc>
              <w:tc>
                <w:tcPr>
                  <w:tcW w:w="992" w:type="dxa"/>
                  <w:vAlign w:val="center"/>
                </w:tcPr>
                <w:p w:rsidR="00EE1275" w:rsidRPr="003F4545" w:rsidRDefault="00E414A2">
                  <w:pPr>
                    <w:pStyle w:val="-WJG"/>
                  </w:pPr>
                  <w:r w:rsidRPr="003F4545">
                    <w:t>673790</w:t>
                  </w:r>
                </w:p>
              </w:tc>
              <w:tc>
                <w:tcPr>
                  <w:tcW w:w="1134" w:type="dxa"/>
                  <w:vAlign w:val="center"/>
                </w:tcPr>
                <w:p w:rsidR="00EE1275" w:rsidRPr="003F4545" w:rsidRDefault="00E414A2">
                  <w:pPr>
                    <w:pStyle w:val="-WJG"/>
                  </w:pPr>
                  <w:r w:rsidRPr="003F4545">
                    <w:t>2962337</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w:t>
                  </w:r>
                  <w:r w:rsidRPr="003F4545">
                    <w:rPr>
                      <w:rFonts w:hint="eastAsia"/>
                    </w:rPr>
                    <w:t>2</w:t>
                  </w:r>
                  <w:r w:rsidRPr="003F4545">
                    <w:rPr>
                      <w:rFonts w:hint="eastAsia"/>
                    </w:rPr>
                    <w:t>户</w:t>
                  </w:r>
                </w:p>
              </w:tc>
              <w:tc>
                <w:tcPr>
                  <w:tcW w:w="1024" w:type="dxa"/>
                  <w:vAlign w:val="center"/>
                </w:tcPr>
                <w:p w:rsidR="00EE1275" w:rsidRPr="003F4545" w:rsidRDefault="00E414A2">
                  <w:pPr>
                    <w:pStyle w:val="-WJG"/>
                  </w:pPr>
                  <w:r w:rsidRPr="003F4545">
                    <w:rPr>
                      <w:rFonts w:hint="eastAsia"/>
                    </w:rPr>
                    <w:t>2</w:t>
                  </w:r>
                  <w:r w:rsidRPr="003F4545">
                    <w:rPr>
                      <w:rFonts w:hint="eastAsia"/>
                    </w:rPr>
                    <w:t>类</w:t>
                  </w:r>
                </w:p>
              </w:tc>
              <w:tc>
                <w:tcPr>
                  <w:tcW w:w="1544" w:type="dxa"/>
                  <w:vAlign w:val="center"/>
                </w:tcPr>
                <w:p w:rsidR="00EE1275" w:rsidRPr="003F4545" w:rsidRDefault="00E414A2">
                  <w:pPr>
                    <w:pStyle w:val="-WJG"/>
                  </w:pPr>
                  <w:r w:rsidRPr="003F4545">
                    <w:rPr>
                      <w:rFonts w:hint="eastAsia"/>
                    </w:rPr>
                    <w:t>西、西北</w:t>
                  </w:r>
                </w:p>
              </w:tc>
              <w:tc>
                <w:tcPr>
                  <w:tcW w:w="1887" w:type="dxa"/>
                  <w:vAlign w:val="center"/>
                </w:tcPr>
                <w:p w:rsidR="00EE1275" w:rsidRPr="003F4545" w:rsidRDefault="00E414A2">
                  <w:pPr>
                    <w:pStyle w:val="-WJG"/>
                  </w:pPr>
                  <w:r w:rsidRPr="003F4545">
                    <w:rPr>
                      <w:rFonts w:hint="eastAsia"/>
                    </w:rPr>
                    <w:t>95</w:t>
                  </w:r>
                  <w:r w:rsidRPr="003F4545">
                    <w:rPr>
                      <w:rFonts w:hint="eastAsia"/>
                    </w:rPr>
                    <w:t>～</w:t>
                  </w:r>
                  <w:r w:rsidRPr="003F4545">
                    <w:rPr>
                      <w:rFonts w:hint="eastAsia"/>
                    </w:rPr>
                    <w:t>200</w:t>
                  </w:r>
                </w:p>
              </w:tc>
            </w:tr>
          </w:tbl>
          <w:p w:rsidR="00EE1275" w:rsidRPr="003F4545" w:rsidRDefault="00E414A2">
            <w:pPr>
              <w:widowControl/>
              <w:jc w:val="left"/>
              <w:rPr>
                <w:rFonts w:ascii="Times New Roman" w:hAnsi="Times New Roman" w:cs="Times New Roman"/>
              </w:rPr>
            </w:pPr>
            <w:r w:rsidRPr="003F4545">
              <w:rPr>
                <w:rFonts w:ascii="Times New Roman" w:hAnsi="Times New Roman" w:cs="Times New Roman" w:hint="eastAsia"/>
              </w:rPr>
              <w:t>备注：本表采用</w:t>
            </w:r>
            <w:r w:rsidRPr="003F4545">
              <w:rPr>
                <w:rFonts w:ascii="Times New Roman" w:hAnsi="Times New Roman" w:cs="Times New Roman" w:hint="eastAsia"/>
              </w:rPr>
              <w:t>WGS84</w:t>
            </w:r>
            <w:r w:rsidRPr="003F4545">
              <w:rPr>
                <w:rFonts w:ascii="Times New Roman" w:hAnsi="Times New Roman" w:cs="Times New Roman" w:hint="eastAsia"/>
              </w:rPr>
              <w:t>坐标系</w:t>
            </w:r>
            <w:r w:rsidRPr="003F4545">
              <w:rPr>
                <w:rFonts w:ascii="Times New Roman" w:hAnsi="Times New Roman" w:cs="Times New Roman" w:hint="eastAsia"/>
              </w:rPr>
              <w:t>UTM</w:t>
            </w:r>
            <w:r w:rsidRPr="003F4545">
              <w:rPr>
                <w:rFonts w:ascii="Times New Roman" w:hAnsi="Times New Roman" w:cs="Times New Roman" w:hint="eastAsia"/>
              </w:rPr>
              <w:t>投影，对应的项目中心坐标为</w:t>
            </w:r>
            <w:r w:rsidRPr="003F4545">
              <w:rPr>
                <w:rFonts w:ascii="Times New Roman" w:hAnsi="Times New Roman" w:cs="Times New Roman" w:hint="eastAsia"/>
              </w:rPr>
              <w:t>X=</w:t>
            </w:r>
            <w:r w:rsidRPr="003F4545">
              <w:rPr>
                <w:rFonts w:ascii="Times New Roman" w:hAnsi="Times New Roman" w:cs="Times New Roman"/>
              </w:rPr>
              <w:t>673769</w:t>
            </w:r>
            <w:r w:rsidRPr="003F4545">
              <w:rPr>
                <w:rFonts w:ascii="Times New Roman" w:hAnsi="Times New Roman" w:cs="Times New Roman" w:hint="eastAsia"/>
              </w:rPr>
              <w:t>，</w:t>
            </w:r>
            <w:r w:rsidRPr="003F4545">
              <w:rPr>
                <w:rFonts w:ascii="Times New Roman" w:hAnsi="Times New Roman" w:cs="Times New Roman" w:hint="eastAsia"/>
              </w:rPr>
              <w:t>Y=</w:t>
            </w:r>
            <w:r w:rsidRPr="003F4545">
              <w:rPr>
                <w:rFonts w:ascii="Times New Roman" w:hAnsi="Times New Roman" w:cs="Times New Roman"/>
              </w:rPr>
              <w:t>2962233</w:t>
            </w:r>
            <w:r w:rsidRPr="003F4545">
              <w:rPr>
                <w:rFonts w:ascii="Times New Roman" w:hAnsi="Times New Roman" w:cs="Times New Roman" w:hint="eastAsia"/>
              </w:rPr>
              <w:t>。</w:t>
            </w:r>
          </w:p>
          <w:p w:rsidR="00EE1275" w:rsidRPr="003F4545" w:rsidRDefault="00E414A2">
            <w:pPr>
              <w:pStyle w:val="af7"/>
              <w:spacing w:before="156"/>
              <w:rPr>
                <w:color w:val="auto"/>
              </w:rPr>
            </w:pPr>
            <w:r w:rsidRPr="003F4545">
              <w:rPr>
                <w:rFonts w:hint="eastAsia"/>
                <w:color w:val="auto"/>
              </w:rPr>
              <w:lastRenderedPageBreak/>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11</w:t>
            </w:r>
            <w:r w:rsidRPr="003F4545">
              <w:rPr>
                <w:color w:val="auto"/>
              </w:rPr>
              <w:fldChar w:fldCharType="end"/>
            </w:r>
            <w:r w:rsidRPr="003F4545">
              <w:rPr>
                <w:color w:val="auto"/>
              </w:rPr>
              <w:t xml:space="preserve">  </w:t>
            </w:r>
            <w:r w:rsidRPr="003F4545">
              <w:rPr>
                <w:rFonts w:hint="eastAsia"/>
                <w:color w:val="auto"/>
              </w:rPr>
              <w:t xml:space="preserve"> </w:t>
            </w:r>
            <w:r w:rsidRPr="003F4545">
              <w:rPr>
                <w:color w:val="auto"/>
              </w:rPr>
              <w:t>环境保护目标一览表</w:t>
            </w:r>
            <w:r w:rsidRPr="003F4545">
              <w:rPr>
                <w:rFonts w:hint="eastAsia"/>
                <w:color w:val="auto"/>
              </w:rPr>
              <w:t>（花桥镇（黄竹町）垃圾转运站）</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742"/>
              <w:gridCol w:w="2423"/>
              <w:gridCol w:w="992"/>
              <w:gridCol w:w="1134"/>
              <w:gridCol w:w="1276"/>
              <w:gridCol w:w="1985"/>
              <w:gridCol w:w="1024"/>
              <w:gridCol w:w="1544"/>
              <w:gridCol w:w="1887"/>
            </w:tblGrid>
            <w:tr w:rsidR="003F4545" w:rsidRPr="003F4545">
              <w:trPr>
                <w:trHeight w:val="283"/>
                <w:tblHeader/>
              </w:trPr>
              <w:tc>
                <w:tcPr>
                  <w:tcW w:w="941" w:type="dxa"/>
                  <w:vMerge w:val="restart"/>
                  <w:vAlign w:val="center"/>
                </w:tcPr>
                <w:p w:rsidR="00EE1275" w:rsidRPr="003F4545" w:rsidRDefault="00E414A2">
                  <w:pPr>
                    <w:pStyle w:val="-WJG"/>
                    <w:rPr>
                      <w:b/>
                    </w:rPr>
                  </w:pPr>
                  <w:r w:rsidRPr="003F4545">
                    <w:rPr>
                      <w:b/>
                    </w:rPr>
                    <w:t>类别</w:t>
                  </w:r>
                </w:p>
              </w:tc>
              <w:tc>
                <w:tcPr>
                  <w:tcW w:w="3165" w:type="dxa"/>
                  <w:gridSpan w:val="2"/>
                  <w:vMerge w:val="restart"/>
                  <w:vAlign w:val="center"/>
                </w:tcPr>
                <w:p w:rsidR="00EE1275" w:rsidRPr="003F4545" w:rsidRDefault="00E414A2">
                  <w:pPr>
                    <w:pStyle w:val="-WJG"/>
                    <w:rPr>
                      <w:b/>
                    </w:rPr>
                  </w:pPr>
                  <w:r w:rsidRPr="003F4545">
                    <w:rPr>
                      <w:b/>
                    </w:rPr>
                    <w:t>名称</w:t>
                  </w:r>
                  <w:r w:rsidRPr="003F4545">
                    <w:rPr>
                      <w:rFonts w:hint="eastAsia"/>
                      <w:b/>
                    </w:rPr>
                    <w:t>和编号</w:t>
                  </w:r>
                </w:p>
              </w:tc>
              <w:tc>
                <w:tcPr>
                  <w:tcW w:w="2126" w:type="dxa"/>
                  <w:gridSpan w:val="2"/>
                  <w:vAlign w:val="center"/>
                </w:tcPr>
                <w:p w:rsidR="00EE1275" w:rsidRPr="003F4545" w:rsidRDefault="00E414A2">
                  <w:pPr>
                    <w:pStyle w:val="-WJG"/>
                    <w:rPr>
                      <w:b/>
                    </w:rPr>
                  </w:pPr>
                  <w:r w:rsidRPr="003F4545">
                    <w:rPr>
                      <w:rFonts w:hint="eastAsia"/>
                      <w:b/>
                    </w:rPr>
                    <w:t>坐标</w:t>
                  </w:r>
                  <w:r w:rsidRPr="003F4545">
                    <w:rPr>
                      <w:rFonts w:hint="eastAsia"/>
                      <w:b/>
                    </w:rPr>
                    <w:t>/m</w:t>
                  </w:r>
                </w:p>
              </w:tc>
              <w:tc>
                <w:tcPr>
                  <w:tcW w:w="1276" w:type="dxa"/>
                  <w:vMerge w:val="restart"/>
                  <w:vAlign w:val="center"/>
                </w:tcPr>
                <w:p w:rsidR="00EE1275" w:rsidRPr="003F4545" w:rsidRDefault="00E414A2">
                  <w:pPr>
                    <w:pStyle w:val="-WJG"/>
                    <w:rPr>
                      <w:b/>
                    </w:rPr>
                  </w:pPr>
                  <w:r w:rsidRPr="003F4545">
                    <w:rPr>
                      <w:rFonts w:hint="eastAsia"/>
                      <w:b/>
                    </w:rPr>
                    <w:t>保护对象</w:t>
                  </w:r>
                </w:p>
              </w:tc>
              <w:tc>
                <w:tcPr>
                  <w:tcW w:w="1985" w:type="dxa"/>
                  <w:vMerge w:val="restart"/>
                  <w:vAlign w:val="center"/>
                </w:tcPr>
                <w:p w:rsidR="00EE1275" w:rsidRPr="003F4545" w:rsidRDefault="00E414A2">
                  <w:pPr>
                    <w:pStyle w:val="-WJG"/>
                    <w:rPr>
                      <w:b/>
                    </w:rPr>
                  </w:pPr>
                  <w:r w:rsidRPr="003F4545">
                    <w:rPr>
                      <w:rFonts w:hint="eastAsia"/>
                      <w:b/>
                    </w:rPr>
                    <w:t>保护内容</w:t>
                  </w:r>
                </w:p>
              </w:tc>
              <w:tc>
                <w:tcPr>
                  <w:tcW w:w="1024" w:type="dxa"/>
                  <w:vMerge w:val="restart"/>
                  <w:vAlign w:val="center"/>
                </w:tcPr>
                <w:p w:rsidR="00EE1275" w:rsidRPr="003F4545" w:rsidRDefault="00E414A2">
                  <w:pPr>
                    <w:pStyle w:val="-WJG"/>
                    <w:rPr>
                      <w:b/>
                    </w:rPr>
                  </w:pPr>
                  <w:r w:rsidRPr="003F4545">
                    <w:rPr>
                      <w:rFonts w:hint="eastAsia"/>
                      <w:b/>
                    </w:rPr>
                    <w:t>环境功能区</w:t>
                  </w:r>
                </w:p>
              </w:tc>
              <w:tc>
                <w:tcPr>
                  <w:tcW w:w="1544" w:type="dxa"/>
                  <w:vMerge w:val="restart"/>
                  <w:vAlign w:val="center"/>
                </w:tcPr>
                <w:p w:rsidR="00EE1275" w:rsidRPr="003F4545" w:rsidRDefault="00E414A2">
                  <w:pPr>
                    <w:pStyle w:val="-WJG"/>
                    <w:rPr>
                      <w:b/>
                    </w:rPr>
                  </w:pPr>
                  <w:r w:rsidRPr="003F4545">
                    <w:rPr>
                      <w:rFonts w:hint="eastAsia"/>
                      <w:b/>
                    </w:rPr>
                    <w:t>相对厂址方位</w:t>
                  </w:r>
                </w:p>
              </w:tc>
              <w:tc>
                <w:tcPr>
                  <w:tcW w:w="1887" w:type="dxa"/>
                  <w:vMerge w:val="restart"/>
                  <w:vAlign w:val="center"/>
                </w:tcPr>
                <w:p w:rsidR="00EE1275" w:rsidRPr="003F4545" w:rsidRDefault="00E414A2">
                  <w:pPr>
                    <w:pStyle w:val="-WJG"/>
                    <w:rPr>
                      <w:b/>
                    </w:rPr>
                  </w:pPr>
                  <w:r w:rsidRPr="003F4545">
                    <w:rPr>
                      <w:rFonts w:hint="eastAsia"/>
                      <w:b/>
                    </w:rPr>
                    <w:t>相对厂界距离</w:t>
                  </w:r>
                  <w:r w:rsidRPr="003F4545">
                    <w:rPr>
                      <w:rFonts w:hint="eastAsia"/>
                      <w:b/>
                    </w:rPr>
                    <w:t>/m</w:t>
                  </w:r>
                </w:p>
              </w:tc>
            </w:tr>
            <w:tr w:rsidR="003F4545" w:rsidRPr="003F4545">
              <w:trPr>
                <w:trHeight w:val="283"/>
                <w:tblHeader/>
              </w:trPr>
              <w:tc>
                <w:tcPr>
                  <w:tcW w:w="941" w:type="dxa"/>
                  <w:vMerge/>
                  <w:vAlign w:val="center"/>
                </w:tcPr>
                <w:p w:rsidR="00EE1275" w:rsidRPr="003F4545" w:rsidRDefault="00EE1275">
                  <w:pPr>
                    <w:pStyle w:val="-WJG"/>
                    <w:rPr>
                      <w:b/>
                    </w:rPr>
                  </w:pPr>
                </w:p>
              </w:tc>
              <w:tc>
                <w:tcPr>
                  <w:tcW w:w="3165" w:type="dxa"/>
                  <w:gridSpan w:val="2"/>
                  <w:vMerge/>
                  <w:vAlign w:val="center"/>
                </w:tcPr>
                <w:p w:rsidR="00EE1275" w:rsidRPr="003F4545" w:rsidRDefault="00EE1275">
                  <w:pPr>
                    <w:pStyle w:val="-WJG"/>
                    <w:rPr>
                      <w:b/>
                    </w:rPr>
                  </w:pPr>
                </w:p>
              </w:tc>
              <w:tc>
                <w:tcPr>
                  <w:tcW w:w="992" w:type="dxa"/>
                  <w:vAlign w:val="center"/>
                </w:tcPr>
                <w:p w:rsidR="00EE1275" w:rsidRPr="003F4545" w:rsidRDefault="00E414A2">
                  <w:pPr>
                    <w:pStyle w:val="-WJG"/>
                    <w:rPr>
                      <w:b/>
                    </w:rPr>
                  </w:pPr>
                  <w:r w:rsidRPr="003F4545">
                    <w:rPr>
                      <w:rFonts w:hint="eastAsia"/>
                      <w:b/>
                    </w:rPr>
                    <w:t>X</w:t>
                  </w:r>
                </w:p>
              </w:tc>
              <w:tc>
                <w:tcPr>
                  <w:tcW w:w="1134" w:type="dxa"/>
                  <w:vAlign w:val="center"/>
                </w:tcPr>
                <w:p w:rsidR="00EE1275" w:rsidRPr="003F4545" w:rsidRDefault="00E414A2">
                  <w:pPr>
                    <w:pStyle w:val="-WJG"/>
                    <w:rPr>
                      <w:b/>
                    </w:rPr>
                  </w:pPr>
                  <w:r w:rsidRPr="003F4545">
                    <w:rPr>
                      <w:rFonts w:hint="eastAsia"/>
                      <w:b/>
                    </w:rPr>
                    <w:t>Y</w:t>
                  </w:r>
                </w:p>
              </w:tc>
              <w:tc>
                <w:tcPr>
                  <w:tcW w:w="1276" w:type="dxa"/>
                  <w:vMerge/>
                  <w:vAlign w:val="center"/>
                </w:tcPr>
                <w:p w:rsidR="00EE1275" w:rsidRPr="003F4545" w:rsidRDefault="00EE1275">
                  <w:pPr>
                    <w:pStyle w:val="-WJG"/>
                    <w:rPr>
                      <w:b/>
                    </w:rPr>
                  </w:pPr>
                </w:p>
              </w:tc>
              <w:tc>
                <w:tcPr>
                  <w:tcW w:w="1985" w:type="dxa"/>
                  <w:vMerge/>
                  <w:vAlign w:val="center"/>
                </w:tcPr>
                <w:p w:rsidR="00EE1275" w:rsidRPr="003F4545" w:rsidRDefault="00EE1275">
                  <w:pPr>
                    <w:pStyle w:val="-WJG"/>
                    <w:rPr>
                      <w:b/>
                    </w:rPr>
                  </w:pPr>
                </w:p>
              </w:tc>
              <w:tc>
                <w:tcPr>
                  <w:tcW w:w="1024" w:type="dxa"/>
                  <w:vMerge/>
                  <w:vAlign w:val="center"/>
                </w:tcPr>
                <w:p w:rsidR="00EE1275" w:rsidRPr="003F4545" w:rsidRDefault="00EE1275">
                  <w:pPr>
                    <w:pStyle w:val="-WJG"/>
                    <w:rPr>
                      <w:b/>
                    </w:rPr>
                  </w:pPr>
                </w:p>
              </w:tc>
              <w:tc>
                <w:tcPr>
                  <w:tcW w:w="1544" w:type="dxa"/>
                  <w:vMerge/>
                  <w:vAlign w:val="center"/>
                </w:tcPr>
                <w:p w:rsidR="00EE1275" w:rsidRPr="003F4545" w:rsidRDefault="00EE1275">
                  <w:pPr>
                    <w:pStyle w:val="-WJG"/>
                    <w:rPr>
                      <w:b/>
                    </w:rPr>
                  </w:pPr>
                </w:p>
              </w:tc>
              <w:tc>
                <w:tcPr>
                  <w:tcW w:w="1887" w:type="dxa"/>
                  <w:vMerge/>
                  <w:vAlign w:val="center"/>
                </w:tcPr>
                <w:p w:rsidR="00EE1275" w:rsidRPr="003F4545" w:rsidRDefault="00EE1275">
                  <w:pPr>
                    <w:pStyle w:val="-WJG"/>
                    <w:rPr>
                      <w:b/>
                    </w:rPr>
                  </w:pPr>
                </w:p>
              </w:tc>
            </w:tr>
            <w:tr w:rsidR="003F4545" w:rsidRPr="003F4545">
              <w:trPr>
                <w:trHeight w:val="397"/>
              </w:trPr>
              <w:tc>
                <w:tcPr>
                  <w:tcW w:w="941" w:type="dxa"/>
                  <w:vMerge w:val="restart"/>
                  <w:vAlign w:val="center"/>
                </w:tcPr>
                <w:p w:rsidR="00EE1275" w:rsidRPr="003F4545" w:rsidRDefault="00E414A2">
                  <w:pPr>
                    <w:pStyle w:val="-WJG"/>
                  </w:pPr>
                  <w:r w:rsidRPr="003F4545">
                    <w:rPr>
                      <w:rFonts w:hint="eastAsia"/>
                    </w:rPr>
                    <w:t>大气</w:t>
                  </w:r>
                </w:p>
                <w:p w:rsidR="00EE1275" w:rsidRPr="003F4545" w:rsidRDefault="00E414A2">
                  <w:pPr>
                    <w:pStyle w:val="-WJG"/>
                  </w:pPr>
                  <w:r w:rsidRPr="003F4545">
                    <w:t>环境</w:t>
                  </w:r>
                </w:p>
              </w:tc>
              <w:tc>
                <w:tcPr>
                  <w:tcW w:w="742" w:type="dxa"/>
                  <w:vAlign w:val="center"/>
                </w:tcPr>
                <w:p w:rsidR="00EE1275" w:rsidRPr="003F4545" w:rsidRDefault="00E414A2">
                  <w:pPr>
                    <w:pStyle w:val="-WJG"/>
                  </w:pPr>
                  <w:r w:rsidRPr="003F4545">
                    <w:rPr>
                      <w:rFonts w:hint="eastAsia"/>
                    </w:rPr>
                    <w:t>B3-01</w:t>
                  </w:r>
                </w:p>
              </w:tc>
              <w:tc>
                <w:tcPr>
                  <w:tcW w:w="2423" w:type="dxa"/>
                  <w:vAlign w:val="center"/>
                </w:tcPr>
                <w:p w:rsidR="00EE1275" w:rsidRPr="003F4545" w:rsidRDefault="00E414A2">
                  <w:pPr>
                    <w:pStyle w:val="-WJG"/>
                  </w:pPr>
                  <w:r w:rsidRPr="003F4545">
                    <w:rPr>
                      <w:rFonts w:hint="eastAsia"/>
                    </w:rPr>
                    <w:t>花桥镇镇区</w:t>
                  </w:r>
                </w:p>
              </w:tc>
              <w:tc>
                <w:tcPr>
                  <w:tcW w:w="992" w:type="dxa"/>
                  <w:vAlign w:val="center"/>
                </w:tcPr>
                <w:p w:rsidR="00EE1275" w:rsidRPr="003F4545" w:rsidRDefault="00E414A2">
                  <w:pPr>
                    <w:pStyle w:val="-WJG"/>
                  </w:pPr>
                  <w:r w:rsidRPr="003F4545">
                    <w:t>698911</w:t>
                  </w:r>
                </w:p>
              </w:tc>
              <w:tc>
                <w:tcPr>
                  <w:tcW w:w="1134" w:type="dxa"/>
                  <w:vAlign w:val="center"/>
                </w:tcPr>
                <w:p w:rsidR="00EE1275" w:rsidRPr="003F4545" w:rsidRDefault="00E414A2">
                  <w:pPr>
                    <w:pStyle w:val="-WJG"/>
                  </w:pPr>
                  <w:r w:rsidRPr="003F4545">
                    <w:t>2968703</w:t>
                  </w:r>
                </w:p>
              </w:tc>
              <w:tc>
                <w:tcPr>
                  <w:tcW w:w="1276" w:type="dxa"/>
                  <w:vAlign w:val="center"/>
                </w:tcPr>
                <w:p w:rsidR="00EE1275" w:rsidRPr="003F4545" w:rsidRDefault="00E414A2">
                  <w:pPr>
                    <w:pStyle w:val="-WJG"/>
                  </w:pPr>
                  <w:r w:rsidRPr="003F4545">
                    <w:rPr>
                      <w:rFonts w:hint="eastAsia"/>
                    </w:rPr>
                    <w:t>居住区、学校</w:t>
                  </w:r>
                </w:p>
              </w:tc>
              <w:tc>
                <w:tcPr>
                  <w:tcW w:w="1985" w:type="dxa"/>
                  <w:vAlign w:val="center"/>
                </w:tcPr>
                <w:p w:rsidR="00EE1275" w:rsidRPr="003F4545" w:rsidRDefault="00E414A2">
                  <w:pPr>
                    <w:pStyle w:val="-WJG"/>
                  </w:pPr>
                  <w:r w:rsidRPr="003F4545">
                    <w:rPr>
                      <w:rFonts w:hint="eastAsia"/>
                    </w:rPr>
                    <w:t>居民，约</w:t>
                  </w:r>
                  <w:r w:rsidRPr="003F4545">
                    <w:rPr>
                      <w:rFonts w:hint="eastAsia"/>
                    </w:rPr>
                    <w:t>11000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西北</w:t>
                  </w:r>
                </w:p>
              </w:tc>
              <w:tc>
                <w:tcPr>
                  <w:tcW w:w="1887" w:type="dxa"/>
                  <w:vAlign w:val="center"/>
                </w:tcPr>
                <w:p w:rsidR="00EE1275" w:rsidRPr="003F4545" w:rsidRDefault="00E414A2">
                  <w:pPr>
                    <w:pStyle w:val="-WJG"/>
                  </w:pPr>
                  <w:r w:rsidRPr="003F4545">
                    <w:rPr>
                      <w:rFonts w:hint="eastAsia"/>
                    </w:rPr>
                    <w:t>520</w:t>
                  </w:r>
                  <w:r w:rsidRPr="003F4545">
                    <w:rPr>
                      <w:rFonts w:hint="eastAsia"/>
                    </w:rPr>
                    <w:t>～</w:t>
                  </w:r>
                  <w:r w:rsidRPr="003F4545">
                    <w:rPr>
                      <w:rFonts w:hint="eastAsia"/>
                    </w:rPr>
                    <w:t>2700</w:t>
                  </w:r>
                </w:p>
              </w:tc>
            </w:tr>
            <w:tr w:rsidR="003F4545" w:rsidRPr="003F4545">
              <w:trPr>
                <w:trHeight w:val="397"/>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B3-02</w:t>
                  </w:r>
                </w:p>
              </w:tc>
              <w:tc>
                <w:tcPr>
                  <w:tcW w:w="2423" w:type="dxa"/>
                  <w:vAlign w:val="center"/>
                </w:tcPr>
                <w:p w:rsidR="00EE1275" w:rsidRPr="003F4545" w:rsidRDefault="00E414A2">
                  <w:pPr>
                    <w:pStyle w:val="-WJG"/>
                  </w:pPr>
                  <w:r w:rsidRPr="003F4545">
                    <w:rPr>
                      <w:rFonts w:hint="eastAsia"/>
                    </w:rPr>
                    <w:t>肖家湾、松山刘家居民区</w:t>
                  </w:r>
                </w:p>
              </w:tc>
              <w:tc>
                <w:tcPr>
                  <w:tcW w:w="992" w:type="dxa"/>
                  <w:vAlign w:val="center"/>
                </w:tcPr>
                <w:p w:rsidR="00EE1275" w:rsidRPr="003F4545" w:rsidRDefault="00E414A2">
                  <w:pPr>
                    <w:pStyle w:val="-WJG"/>
                  </w:pPr>
                  <w:r w:rsidRPr="003F4545">
                    <w:t>698639</w:t>
                  </w:r>
                </w:p>
              </w:tc>
              <w:tc>
                <w:tcPr>
                  <w:tcW w:w="1134" w:type="dxa"/>
                  <w:vAlign w:val="center"/>
                </w:tcPr>
                <w:p w:rsidR="00EE1275" w:rsidRPr="003F4545" w:rsidRDefault="00E414A2">
                  <w:pPr>
                    <w:pStyle w:val="-WJG"/>
                  </w:pPr>
                  <w:r w:rsidRPr="003F4545">
                    <w:t>2969639</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1000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西北</w:t>
                  </w:r>
                </w:p>
              </w:tc>
              <w:tc>
                <w:tcPr>
                  <w:tcW w:w="1887" w:type="dxa"/>
                  <w:vAlign w:val="center"/>
                </w:tcPr>
                <w:p w:rsidR="00EE1275" w:rsidRPr="003F4545" w:rsidRDefault="00E414A2">
                  <w:pPr>
                    <w:pStyle w:val="-WJG"/>
                  </w:pPr>
                  <w:r w:rsidRPr="003F4545">
                    <w:rPr>
                      <w:rFonts w:hint="eastAsia"/>
                    </w:rPr>
                    <w:t>1450</w:t>
                  </w:r>
                  <w:r w:rsidRPr="003F4545">
                    <w:rPr>
                      <w:rFonts w:hint="eastAsia"/>
                    </w:rPr>
                    <w:t>～</w:t>
                  </w:r>
                  <w:r w:rsidRPr="003F4545">
                    <w:rPr>
                      <w:rFonts w:hint="eastAsia"/>
                    </w:rPr>
                    <w:t>3200</w:t>
                  </w:r>
                </w:p>
              </w:tc>
            </w:tr>
            <w:tr w:rsidR="003F4545" w:rsidRPr="003F4545">
              <w:trPr>
                <w:trHeight w:val="397"/>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B3-03</w:t>
                  </w:r>
                </w:p>
              </w:tc>
              <w:tc>
                <w:tcPr>
                  <w:tcW w:w="2423" w:type="dxa"/>
                  <w:vAlign w:val="center"/>
                </w:tcPr>
                <w:p w:rsidR="00EE1275" w:rsidRPr="003F4545" w:rsidRDefault="00E414A2">
                  <w:pPr>
                    <w:pStyle w:val="-WJG"/>
                  </w:pPr>
                  <w:r w:rsidRPr="003F4545">
                    <w:rPr>
                      <w:rFonts w:hint="eastAsia"/>
                    </w:rPr>
                    <w:t>黄竹町村居民区</w:t>
                  </w:r>
                </w:p>
              </w:tc>
              <w:tc>
                <w:tcPr>
                  <w:tcW w:w="992" w:type="dxa"/>
                  <w:vAlign w:val="center"/>
                </w:tcPr>
                <w:p w:rsidR="00EE1275" w:rsidRPr="003F4545" w:rsidRDefault="00E414A2">
                  <w:pPr>
                    <w:pStyle w:val="-WJG"/>
                  </w:pPr>
                  <w:r w:rsidRPr="003F4545">
                    <w:t>699548</w:t>
                  </w:r>
                </w:p>
              </w:tc>
              <w:tc>
                <w:tcPr>
                  <w:tcW w:w="1134" w:type="dxa"/>
                  <w:vAlign w:val="center"/>
                </w:tcPr>
                <w:p w:rsidR="00EE1275" w:rsidRPr="003F4545" w:rsidRDefault="00E414A2">
                  <w:pPr>
                    <w:pStyle w:val="-WJG"/>
                  </w:pPr>
                  <w:r w:rsidRPr="003F4545">
                    <w:t>2968620</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800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东北</w:t>
                  </w:r>
                </w:p>
              </w:tc>
              <w:tc>
                <w:tcPr>
                  <w:tcW w:w="1887" w:type="dxa"/>
                  <w:vAlign w:val="center"/>
                </w:tcPr>
                <w:p w:rsidR="00EE1275" w:rsidRPr="003F4545" w:rsidRDefault="00E414A2">
                  <w:pPr>
                    <w:pStyle w:val="-WJG"/>
                  </w:pPr>
                  <w:r w:rsidRPr="003F4545">
                    <w:rPr>
                      <w:rFonts w:hint="eastAsia"/>
                    </w:rPr>
                    <w:t>340</w:t>
                  </w:r>
                  <w:r w:rsidRPr="003F4545">
                    <w:rPr>
                      <w:rFonts w:hint="eastAsia"/>
                    </w:rPr>
                    <w:t>～</w:t>
                  </w:r>
                  <w:r w:rsidRPr="003F4545">
                    <w:rPr>
                      <w:rFonts w:hint="eastAsia"/>
                    </w:rPr>
                    <w:t>2700</w:t>
                  </w:r>
                </w:p>
              </w:tc>
            </w:tr>
            <w:tr w:rsidR="003F4545" w:rsidRPr="003F4545">
              <w:trPr>
                <w:trHeight w:val="397"/>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B3-04</w:t>
                  </w:r>
                </w:p>
              </w:tc>
              <w:tc>
                <w:tcPr>
                  <w:tcW w:w="2423" w:type="dxa"/>
                  <w:vAlign w:val="center"/>
                </w:tcPr>
                <w:p w:rsidR="00EE1275" w:rsidRPr="003F4545" w:rsidRDefault="00E414A2">
                  <w:pPr>
                    <w:pStyle w:val="-WJG"/>
                  </w:pPr>
                  <w:r w:rsidRPr="003F4545">
                    <w:rPr>
                      <w:rFonts w:hint="eastAsia"/>
                    </w:rPr>
                    <w:t>欧东村居民区</w:t>
                  </w:r>
                </w:p>
              </w:tc>
              <w:tc>
                <w:tcPr>
                  <w:tcW w:w="992" w:type="dxa"/>
                  <w:vAlign w:val="center"/>
                </w:tcPr>
                <w:p w:rsidR="00EE1275" w:rsidRPr="003F4545" w:rsidRDefault="00E414A2">
                  <w:pPr>
                    <w:pStyle w:val="-WJG"/>
                  </w:pPr>
                  <w:r w:rsidRPr="003F4545">
                    <w:t>699152</w:t>
                  </w:r>
                </w:p>
              </w:tc>
              <w:tc>
                <w:tcPr>
                  <w:tcW w:w="1134" w:type="dxa"/>
                  <w:vAlign w:val="center"/>
                </w:tcPr>
                <w:p w:rsidR="00EE1275" w:rsidRPr="003F4545" w:rsidRDefault="00E414A2">
                  <w:pPr>
                    <w:pStyle w:val="-WJG"/>
                  </w:pPr>
                  <w:r w:rsidRPr="003F4545">
                    <w:t>2968143</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1000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南、东南</w:t>
                  </w:r>
                </w:p>
              </w:tc>
              <w:tc>
                <w:tcPr>
                  <w:tcW w:w="1887" w:type="dxa"/>
                  <w:vAlign w:val="center"/>
                </w:tcPr>
                <w:p w:rsidR="00EE1275" w:rsidRPr="003F4545" w:rsidRDefault="00E414A2">
                  <w:pPr>
                    <w:pStyle w:val="-WJG"/>
                  </w:pPr>
                  <w:r w:rsidRPr="003F4545">
                    <w:rPr>
                      <w:rFonts w:hint="eastAsia"/>
                    </w:rPr>
                    <w:t>250</w:t>
                  </w:r>
                  <w:r w:rsidRPr="003F4545">
                    <w:rPr>
                      <w:rFonts w:hint="eastAsia"/>
                    </w:rPr>
                    <w:t>～</w:t>
                  </w:r>
                  <w:r w:rsidRPr="003F4545">
                    <w:rPr>
                      <w:rFonts w:hint="eastAsia"/>
                    </w:rPr>
                    <w:t>3500</w:t>
                  </w:r>
                </w:p>
              </w:tc>
            </w:tr>
            <w:tr w:rsidR="003F4545" w:rsidRPr="003F4545">
              <w:trPr>
                <w:trHeight w:val="397"/>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B3-05</w:t>
                  </w:r>
                </w:p>
              </w:tc>
              <w:tc>
                <w:tcPr>
                  <w:tcW w:w="2423" w:type="dxa"/>
                  <w:vAlign w:val="center"/>
                </w:tcPr>
                <w:p w:rsidR="00EE1275" w:rsidRPr="003F4545" w:rsidRDefault="00E414A2">
                  <w:pPr>
                    <w:pStyle w:val="-WJG"/>
                  </w:pPr>
                  <w:r w:rsidRPr="003F4545">
                    <w:rPr>
                      <w:rFonts w:hint="eastAsia"/>
                    </w:rPr>
                    <w:t>管冲村居民区</w:t>
                  </w:r>
                </w:p>
              </w:tc>
              <w:tc>
                <w:tcPr>
                  <w:tcW w:w="992" w:type="dxa"/>
                  <w:vAlign w:val="center"/>
                </w:tcPr>
                <w:p w:rsidR="00EE1275" w:rsidRPr="003F4545" w:rsidRDefault="00E414A2">
                  <w:pPr>
                    <w:pStyle w:val="-WJG"/>
                  </w:pPr>
                  <w:r w:rsidRPr="003F4545">
                    <w:t>697821</w:t>
                  </w:r>
                </w:p>
              </w:tc>
              <w:tc>
                <w:tcPr>
                  <w:tcW w:w="1134" w:type="dxa"/>
                  <w:vAlign w:val="center"/>
                </w:tcPr>
                <w:p w:rsidR="00EE1275" w:rsidRPr="003F4545" w:rsidRDefault="00E414A2">
                  <w:pPr>
                    <w:pStyle w:val="-WJG"/>
                  </w:pPr>
                  <w:r w:rsidRPr="003F4545">
                    <w:t>2966738</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300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西南</w:t>
                  </w:r>
                </w:p>
              </w:tc>
              <w:tc>
                <w:tcPr>
                  <w:tcW w:w="1887" w:type="dxa"/>
                  <w:vAlign w:val="center"/>
                </w:tcPr>
                <w:p w:rsidR="00EE1275" w:rsidRPr="003F4545" w:rsidRDefault="00E414A2">
                  <w:pPr>
                    <w:pStyle w:val="-WJG"/>
                  </w:pPr>
                  <w:r w:rsidRPr="003F4545">
                    <w:rPr>
                      <w:rFonts w:hint="eastAsia"/>
                    </w:rPr>
                    <w:t>2200</w:t>
                  </w:r>
                  <w:r w:rsidRPr="003F4545">
                    <w:rPr>
                      <w:rFonts w:hint="eastAsia"/>
                    </w:rPr>
                    <w:t>～</w:t>
                  </w:r>
                  <w:r w:rsidRPr="003F4545">
                    <w:rPr>
                      <w:rFonts w:hint="eastAsia"/>
                    </w:rPr>
                    <w:t>3300</w:t>
                  </w:r>
                </w:p>
              </w:tc>
            </w:tr>
          </w:tbl>
          <w:p w:rsidR="00EE1275" w:rsidRPr="003F4545" w:rsidRDefault="00E414A2">
            <w:pPr>
              <w:widowControl/>
              <w:jc w:val="left"/>
              <w:rPr>
                <w:rFonts w:ascii="Times New Roman" w:hAnsi="Times New Roman" w:cs="Times New Roman"/>
              </w:rPr>
            </w:pPr>
            <w:r w:rsidRPr="003F4545">
              <w:rPr>
                <w:rFonts w:ascii="Times New Roman" w:hAnsi="Times New Roman" w:cs="Times New Roman" w:hint="eastAsia"/>
              </w:rPr>
              <w:t>备注：本表采用</w:t>
            </w:r>
            <w:r w:rsidRPr="003F4545">
              <w:rPr>
                <w:rFonts w:ascii="Times New Roman" w:hAnsi="Times New Roman" w:cs="Times New Roman" w:hint="eastAsia"/>
              </w:rPr>
              <w:t>WGS84</w:t>
            </w:r>
            <w:r w:rsidRPr="003F4545">
              <w:rPr>
                <w:rFonts w:ascii="Times New Roman" w:hAnsi="Times New Roman" w:cs="Times New Roman" w:hint="eastAsia"/>
              </w:rPr>
              <w:t>坐标系</w:t>
            </w:r>
            <w:r w:rsidRPr="003F4545">
              <w:rPr>
                <w:rFonts w:ascii="Times New Roman" w:hAnsi="Times New Roman" w:cs="Times New Roman" w:hint="eastAsia"/>
              </w:rPr>
              <w:t>UTM</w:t>
            </w:r>
            <w:r w:rsidRPr="003F4545">
              <w:rPr>
                <w:rFonts w:ascii="Times New Roman" w:hAnsi="Times New Roman" w:cs="Times New Roman" w:hint="eastAsia"/>
              </w:rPr>
              <w:t>投影，对应的项目中心坐标为</w:t>
            </w:r>
            <w:r w:rsidRPr="003F4545">
              <w:rPr>
                <w:rFonts w:ascii="Times New Roman" w:hAnsi="Times New Roman" w:cs="Times New Roman" w:hint="eastAsia"/>
              </w:rPr>
              <w:t>X=</w:t>
            </w:r>
            <w:r w:rsidRPr="003F4545">
              <w:rPr>
                <w:rFonts w:ascii="Times New Roman" w:hAnsi="Times New Roman" w:cs="Times New Roman"/>
              </w:rPr>
              <w:t xml:space="preserve"> 699331</w:t>
            </w:r>
            <w:r w:rsidRPr="003F4545">
              <w:rPr>
                <w:rFonts w:ascii="Times New Roman" w:hAnsi="Times New Roman" w:cs="Times New Roman" w:hint="eastAsia"/>
              </w:rPr>
              <w:t>，</w:t>
            </w:r>
            <w:r w:rsidRPr="003F4545">
              <w:rPr>
                <w:rFonts w:ascii="Times New Roman" w:hAnsi="Times New Roman" w:cs="Times New Roman" w:hint="eastAsia"/>
              </w:rPr>
              <w:t>Y=</w:t>
            </w:r>
            <w:r w:rsidRPr="003F4545">
              <w:rPr>
                <w:rFonts w:ascii="Times New Roman" w:hAnsi="Times New Roman" w:cs="Times New Roman"/>
              </w:rPr>
              <w:t>2968340</w:t>
            </w:r>
            <w:r w:rsidRPr="003F4545">
              <w:rPr>
                <w:rFonts w:ascii="Times New Roman" w:hAnsi="Times New Roman" w:cs="Times New Roman" w:hint="eastAsia"/>
              </w:rPr>
              <w:t>。</w:t>
            </w:r>
          </w:p>
          <w:p w:rsidR="00EE1275" w:rsidRPr="003F4545" w:rsidRDefault="00EE1275">
            <w:pPr>
              <w:widowControl/>
              <w:jc w:val="left"/>
              <w:rPr>
                <w:rFonts w:ascii="Times New Roman" w:hAnsi="Times New Roman" w:cs="Times New Roman"/>
              </w:rPr>
            </w:pPr>
          </w:p>
          <w:p w:rsidR="00EE1275" w:rsidRPr="003F4545" w:rsidRDefault="00E414A2">
            <w:pPr>
              <w:pStyle w:val="af7"/>
              <w:spacing w:before="156"/>
              <w:rPr>
                <w:color w:val="auto"/>
              </w:rPr>
            </w:pPr>
            <w:r w:rsidRPr="003F4545">
              <w:rPr>
                <w:rFonts w:hint="eastAsia"/>
                <w:color w:val="auto"/>
              </w:rPr>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12</w:t>
            </w:r>
            <w:r w:rsidRPr="003F4545">
              <w:rPr>
                <w:color w:val="auto"/>
              </w:rPr>
              <w:fldChar w:fldCharType="end"/>
            </w:r>
            <w:r w:rsidRPr="003F4545">
              <w:rPr>
                <w:color w:val="auto"/>
              </w:rPr>
              <w:t xml:space="preserve">  </w:t>
            </w:r>
            <w:r w:rsidRPr="003F4545">
              <w:rPr>
                <w:rFonts w:hint="eastAsia"/>
                <w:color w:val="auto"/>
              </w:rPr>
              <w:t xml:space="preserve"> </w:t>
            </w:r>
            <w:r w:rsidRPr="003F4545">
              <w:rPr>
                <w:color w:val="auto"/>
              </w:rPr>
              <w:t>环境保护目标一览表</w:t>
            </w:r>
            <w:r w:rsidRPr="003F4545">
              <w:rPr>
                <w:rFonts w:hint="eastAsia"/>
                <w:color w:val="auto"/>
              </w:rPr>
              <w:t>（花桥镇（川口片区豹泉村）垃圾转运站）</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742"/>
              <w:gridCol w:w="2423"/>
              <w:gridCol w:w="992"/>
              <w:gridCol w:w="1134"/>
              <w:gridCol w:w="1276"/>
              <w:gridCol w:w="1985"/>
              <w:gridCol w:w="1024"/>
              <w:gridCol w:w="1544"/>
              <w:gridCol w:w="1887"/>
            </w:tblGrid>
            <w:tr w:rsidR="003F4545" w:rsidRPr="003F4545">
              <w:trPr>
                <w:trHeight w:val="283"/>
                <w:tblHeader/>
              </w:trPr>
              <w:tc>
                <w:tcPr>
                  <w:tcW w:w="941" w:type="dxa"/>
                  <w:vMerge w:val="restart"/>
                  <w:vAlign w:val="center"/>
                </w:tcPr>
                <w:p w:rsidR="00EE1275" w:rsidRPr="003F4545" w:rsidRDefault="00E414A2">
                  <w:pPr>
                    <w:pStyle w:val="-WJG"/>
                    <w:rPr>
                      <w:b/>
                    </w:rPr>
                  </w:pPr>
                  <w:r w:rsidRPr="003F4545">
                    <w:rPr>
                      <w:b/>
                    </w:rPr>
                    <w:t>类别</w:t>
                  </w:r>
                </w:p>
              </w:tc>
              <w:tc>
                <w:tcPr>
                  <w:tcW w:w="3165" w:type="dxa"/>
                  <w:gridSpan w:val="2"/>
                  <w:vMerge w:val="restart"/>
                  <w:vAlign w:val="center"/>
                </w:tcPr>
                <w:p w:rsidR="00EE1275" w:rsidRPr="003F4545" w:rsidRDefault="00E414A2">
                  <w:pPr>
                    <w:pStyle w:val="-WJG"/>
                    <w:rPr>
                      <w:b/>
                    </w:rPr>
                  </w:pPr>
                  <w:r w:rsidRPr="003F4545">
                    <w:rPr>
                      <w:b/>
                    </w:rPr>
                    <w:t>名称</w:t>
                  </w:r>
                  <w:r w:rsidRPr="003F4545">
                    <w:rPr>
                      <w:rFonts w:hint="eastAsia"/>
                      <w:b/>
                    </w:rPr>
                    <w:t>和编号</w:t>
                  </w:r>
                </w:p>
              </w:tc>
              <w:tc>
                <w:tcPr>
                  <w:tcW w:w="2126" w:type="dxa"/>
                  <w:gridSpan w:val="2"/>
                  <w:vAlign w:val="center"/>
                </w:tcPr>
                <w:p w:rsidR="00EE1275" w:rsidRPr="003F4545" w:rsidRDefault="00E414A2">
                  <w:pPr>
                    <w:pStyle w:val="-WJG"/>
                    <w:rPr>
                      <w:b/>
                    </w:rPr>
                  </w:pPr>
                  <w:r w:rsidRPr="003F4545">
                    <w:rPr>
                      <w:rFonts w:hint="eastAsia"/>
                      <w:b/>
                    </w:rPr>
                    <w:t>坐标</w:t>
                  </w:r>
                  <w:r w:rsidRPr="003F4545">
                    <w:rPr>
                      <w:rFonts w:hint="eastAsia"/>
                      <w:b/>
                    </w:rPr>
                    <w:t>/m</w:t>
                  </w:r>
                </w:p>
              </w:tc>
              <w:tc>
                <w:tcPr>
                  <w:tcW w:w="1276" w:type="dxa"/>
                  <w:vMerge w:val="restart"/>
                  <w:vAlign w:val="center"/>
                </w:tcPr>
                <w:p w:rsidR="00EE1275" w:rsidRPr="003F4545" w:rsidRDefault="00E414A2">
                  <w:pPr>
                    <w:pStyle w:val="-WJG"/>
                    <w:rPr>
                      <w:b/>
                    </w:rPr>
                  </w:pPr>
                  <w:r w:rsidRPr="003F4545">
                    <w:rPr>
                      <w:rFonts w:hint="eastAsia"/>
                      <w:b/>
                    </w:rPr>
                    <w:t>保护对象</w:t>
                  </w:r>
                </w:p>
              </w:tc>
              <w:tc>
                <w:tcPr>
                  <w:tcW w:w="1985" w:type="dxa"/>
                  <w:vMerge w:val="restart"/>
                  <w:vAlign w:val="center"/>
                </w:tcPr>
                <w:p w:rsidR="00EE1275" w:rsidRPr="003F4545" w:rsidRDefault="00E414A2">
                  <w:pPr>
                    <w:pStyle w:val="-WJG"/>
                    <w:rPr>
                      <w:b/>
                    </w:rPr>
                  </w:pPr>
                  <w:r w:rsidRPr="003F4545">
                    <w:rPr>
                      <w:rFonts w:hint="eastAsia"/>
                      <w:b/>
                    </w:rPr>
                    <w:t>保护内容</w:t>
                  </w:r>
                </w:p>
              </w:tc>
              <w:tc>
                <w:tcPr>
                  <w:tcW w:w="1024" w:type="dxa"/>
                  <w:vMerge w:val="restart"/>
                  <w:vAlign w:val="center"/>
                </w:tcPr>
                <w:p w:rsidR="00EE1275" w:rsidRPr="003F4545" w:rsidRDefault="00E414A2">
                  <w:pPr>
                    <w:pStyle w:val="-WJG"/>
                    <w:rPr>
                      <w:b/>
                    </w:rPr>
                  </w:pPr>
                  <w:r w:rsidRPr="003F4545">
                    <w:rPr>
                      <w:rFonts w:hint="eastAsia"/>
                      <w:b/>
                    </w:rPr>
                    <w:t>环境功能区</w:t>
                  </w:r>
                </w:p>
              </w:tc>
              <w:tc>
                <w:tcPr>
                  <w:tcW w:w="1544" w:type="dxa"/>
                  <w:vMerge w:val="restart"/>
                  <w:vAlign w:val="center"/>
                </w:tcPr>
                <w:p w:rsidR="00EE1275" w:rsidRPr="003F4545" w:rsidRDefault="00E414A2">
                  <w:pPr>
                    <w:pStyle w:val="-WJG"/>
                    <w:rPr>
                      <w:b/>
                    </w:rPr>
                  </w:pPr>
                  <w:r w:rsidRPr="003F4545">
                    <w:rPr>
                      <w:rFonts w:hint="eastAsia"/>
                      <w:b/>
                    </w:rPr>
                    <w:t>相对厂址方位</w:t>
                  </w:r>
                </w:p>
              </w:tc>
              <w:tc>
                <w:tcPr>
                  <w:tcW w:w="1887" w:type="dxa"/>
                  <w:vMerge w:val="restart"/>
                  <w:vAlign w:val="center"/>
                </w:tcPr>
                <w:p w:rsidR="00EE1275" w:rsidRPr="003F4545" w:rsidRDefault="00E414A2">
                  <w:pPr>
                    <w:pStyle w:val="-WJG"/>
                    <w:rPr>
                      <w:b/>
                    </w:rPr>
                  </w:pPr>
                  <w:r w:rsidRPr="003F4545">
                    <w:rPr>
                      <w:rFonts w:hint="eastAsia"/>
                      <w:b/>
                    </w:rPr>
                    <w:t>相对厂界距离</w:t>
                  </w:r>
                  <w:r w:rsidRPr="003F4545">
                    <w:rPr>
                      <w:rFonts w:hint="eastAsia"/>
                      <w:b/>
                    </w:rPr>
                    <w:t>/m</w:t>
                  </w:r>
                </w:p>
              </w:tc>
            </w:tr>
            <w:tr w:rsidR="003F4545" w:rsidRPr="003F4545">
              <w:trPr>
                <w:trHeight w:val="283"/>
                <w:tblHeader/>
              </w:trPr>
              <w:tc>
                <w:tcPr>
                  <w:tcW w:w="941" w:type="dxa"/>
                  <w:vMerge/>
                  <w:vAlign w:val="center"/>
                </w:tcPr>
                <w:p w:rsidR="00EE1275" w:rsidRPr="003F4545" w:rsidRDefault="00EE1275">
                  <w:pPr>
                    <w:pStyle w:val="-WJG"/>
                    <w:rPr>
                      <w:b/>
                    </w:rPr>
                  </w:pPr>
                </w:p>
              </w:tc>
              <w:tc>
                <w:tcPr>
                  <w:tcW w:w="3165" w:type="dxa"/>
                  <w:gridSpan w:val="2"/>
                  <w:vMerge/>
                  <w:vAlign w:val="center"/>
                </w:tcPr>
                <w:p w:rsidR="00EE1275" w:rsidRPr="003F4545" w:rsidRDefault="00EE1275">
                  <w:pPr>
                    <w:pStyle w:val="-WJG"/>
                    <w:rPr>
                      <w:b/>
                    </w:rPr>
                  </w:pPr>
                </w:p>
              </w:tc>
              <w:tc>
                <w:tcPr>
                  <w:tcW w:w="992" w:type="dxa"/>
                  <w:vAlign w:val="center"/>
                </w:tcPr>
                <w:p w:rsidR="00EE1275" w:rsidRPr="003F4545" w:rsidRDefault="00E414A2">
                  <w:pPr>
                    <w:pStyle w:val="-WJG"/>
                    <w:rPr>
                      <w:b/>
                    </w:rPr>
                  </w:pPr>
                  <w:r w:rsidRPr="003F4545">
                    <w:rPr>
                      <w:rFonts w:hint="eastAsia"/>
                      <w:b/>
                    </w:rPr>
                    <w:t>X</w:t>
                  </w:r>
                </w:p>
              </w:tc>
              <w:tc>
                <w:tcPr>
                  <w:tcW w:w="1134" w:type="dxa"/>
                  <w:vAlign w:val="center"/>
                </w:tcPr>
                <w:p w:rsidR="00EE1275" w:rsidRPr="003F4545" w:rsidRDefault="00E414A2">
                  <w:pPr>
                    <w:pStyle w:val="-WJG"/>
                    <w:rPr>
                      <w:b/>
                    </w:rPr>
                  </w:pPr>
                  <w:r w:rsidRPr="003F4545">
                    <w:rPr>
                      <w:rFonts w:hint="eastAsia"/>
                      <w:b/>
                    </w:rPr>
                    <w:t>Y</w:t>
                  </w:r>
                </w:p>
              </w:tc>
              <w:tc>
                <w:tcPr>
                  <w:tcW w:w="1276" w:type="dxa"/>
                  <w:vMerge/>
                  <w:vAlign w:val="center"/>
                </w:tcPr>
                <w:p w:rsidR="00EE1275" w:rsidRPr="003F4545" w:rsidRDefault="00EE1275">
                  <w:pPr>
                    <w:pStyle w:val="-WJG"/>
                    <w:rPr>
                      <w:b/>
                    </w:rPr>
                  </w:pPr>
                </w:p>
              </w:tc>
              <w:tc>
                <w:tcPr>
                  <w:tcW w:w="1985" w:type="dxa"/>
                  <w:vMerge/>
                  <w:vAlign w:val="center"/>
                </w:tcPr>
                <w:p w:rsidR="00EE1275" w:rsidRPr="003F4545" w:rsidRDefault="00EE1275">
                  <w:pPr>
                    <w:pStyle w:val="-WJG"/>
                    <w:rPr>
                      <w:b/>
                    </w:rPr>
                  </w:pPr>
                </w:p>
              </w:tc>
              <w:tc>
                <w:tcPr>
                  <w:tcW w:w="1024" w:type="dxa"/>
                  <w:vMerge/>
                  <w:vAlign w:val="center"/>
                </w:tcPr>
                <w:p w:rsidR="00EE1275" w:rsidRPr="003F4545" w:rsidRDefault="00EE1275">
                  <w:pPr>
                    <w:pStyle w:val="-WJG"/>
                    <w:rPr>
                      <w:b/>
                    </w:rPr>
                  </w:pPr>
                </w:p>
              </w:tc>
              <w:tc>
                <w:tcPr>
                  <w:tcW w:w="1544" w:type="dxa"/>
                  <w:vMerge/>
                  <w:vAlign w:val="center"/>
                </w:tcPr>
                <w:p w:rsidR="00EE1275" w:rsidRPr="003F4545" w:rsidRDefault="00EE1275">
                  <w:pPr>
                    <w:pStyle w:val="-WJG"/>
                    <w:rPr>
                      <w:b/>
                    </w:rPr>
                  </w:pPr>
                </w:p>
              </w:tc>
              <w:tc>
                <w:tcPr>
                  <w:tcW w:w="1887" w:type="dxa"/>
                  <w:vMerge/>
                  <w:vAlign w:val="center"/>
                </w:tcPr>
                <w:p w:rsidR="00EE1275" w:rsidRPr="003F4545" w:rsidRDefault="00EE1275">
                  <w:pPr>
                    <w:pStyle w:val="-WJG"/>
                    <w:rPr>
                      <w:b/>
                    </w:rPr>
                  </w:pPr>
                </w:p>
              </w:tc>
            </w:tr>
            <w:tr w:rsidR="003F4545" w:rsidRPr="003F4545">
              <w:trPr>
                <w:trHeight w:val="397"/>
              </w:trPr>
              <w:tc>
                <w:tcPr>
                  <w:tcW w:w="941" w:type="dxa"/>
                  <w:vMerge w:val="restart"/>
                  <w:vAlign w:val="center"/>
                </w:tcPr>
                <w:p w:rsidR="00EE1275" w:rsidRPr="003F4545" w:rsidRDefault="00E414A2">
                  <w:pPr>
                    <w:pStyle w:val="-WJG"/>
                  </w:pPr>
                  <w:r w:rsidRPr="003F4545">
                    <w:rPr>
                      <w:rFonts w:hint="eastAsia"/>
                    </w:rPr>
                    <w:t>大气</w:t>
                  </w:r>
                </w:p>
                <w:p w:rsidR="00EE1275" w:rsidRPr="003F4545" w:rsidRDefault="00E414A2">
                  <w:pPr>
                    <w:pStyle w:val="-WJG"/>
                  </w:pPr>
                  <w:r w:rsidRPr="003F4545">
                    <w:t>环境</w:t>
                  </w:r>
                </w:p>
              </w:tc>
              <w:tc>
                <w:tcPr>
                  <w:tcW w:w="742" w:type="dxa"/>
                  <w:vAlign w:val="center"/>
                </w:tcPr>
                <w:p w:rsidR="00EE1275" w:rsidRPr="003F4545" w:rsidRDefault="00E414A2">
                  <w:pPr>
                    <w:pStyle w:val="-WJG"/>
                  </w:pPr>
                  <w:r w:rsidRPr="003F4545">
                    <w:rPr>
                      <w:rFonts w:hint="eastAsia"/>
                    </w:rPr>
                    <w:t>B4-01</w:t>
                  </w:r>
                </w:p>
              </w:tc>
              <w:tc>
                <w:tcPr>
                  <w:tcW w:w="2423" w:type="dxa"/>
                  <w:vAlign w:val="center"/>
                </w:tcPr>
                <w:p w:rsidR="00EE1275" w:rsidRPr="003F4545" w:rsidRDefault="00E414A2">
                  <w:pPr>
                    <w:pStyle w:val="-WJG"/>
                  </w:pPr>
                  <w:r w:rsidRPr="003F4545">
                    <w:rPr>
                      <w:rFonts w:hint="eastAsia"/>
                    </w:rPr>
                    <w:t>川口居民区</w:t>
                  </w:r>
                </w:p>
              </w:tc>
              <w:tc>
                <w:tcPr>
                  <w:tcW w:w="992" w:type="dxa"/>
                  <w:vAlign w:val="center"/>
                </w:tcPr>
                <w:p w:rsidR="00EE1275" w:rsidRPr="003F4545" w:rsidRDefault="00E414A2">
                  <w:pPr>
                    <w:pStyle w:val="-WJG"/>
                  </w:pPr>
                  <w:r w:rsidRPr="003F4545">
                    <w:t>699603</w:t>
                  </w:r>
                </w:p>
              </w:tc>
              <w:tc>
                <w:tcPr>
                  <w:tcW w:w="1134" w:type="dxa"/>
                  <w:vAlign w:val="center"/>
                </w:tcPr>
                <w:p w:rsidR="00EE1275" w:rsidRPr="003F4545" w:rsidRDefault="00E414A2">
                  <w:pPr>
                    <w:pStyle w:val="-WJG"/>
                  </w:pPr>
                  <w:r w:rsidRPr="003F4545">
                    <w:t>2976790</w:t>
                  </w:r>
                </w:p>
              </w:tc>
              <w:tc>
                <w:tcPr>
                  <w:tcW w:w="1276" w:type="dxa"/>
                  <w:vAlign w:val="center"/>
                </w:tcPr>
                <w:p w:rsidR="00EE1275" w:rsidRPr="003F4545" w:rsidRDefault="00E414A2">
                  <w:pPr>
                    <w:pStyle w:val="-WJG"/>
                  </w:pPr>
                  <w:r w:rsidRPr="003F4545">
                    <w:rPr>
                      <w:rFonts w:hint="eastAsia"/>
                    </w:rPr>
                    <w:t>居住区、学校</w:t>
                  </w:r>
                </w:p>
              </w:tc>
              <w:tc>
                <w:tcPr>
                  <w:tcW w:w="1985" w:type="dxa"/>
                  <w:vAlign w:val="center"/>
                </w:tcPr>
                <w:p w:rsidR="00EE1275" w:rsidRPr="003F4545" w:rsidRDefault="00E414A2">
                  <w:pPr>
                    <w:pStyle w:val="-WJG"/>
                  </w:pPr>
                  <w:r w:rsidRPr="003F4545">
                    <w:rPr>
                      <w:rFonts w:hint="eastAsia"/>
                    </w:rPr>
                    <w:t>居民，约</w:t>
                  </w:r>
                  <w:r w:rsidRPr="003F4545">
                    <w:rPr>
                      <w:rFonts w:hint="eastAsia"/>
                    </w:rPr>
                    <w:t>3000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东、东南</w:t>
                  </w:r>
                </w:p>
              </w:tc>
              <w:tc>
                <w:tcPr>
                  <w:tcW w:w="1887" w:type="dxa"/>
                  <w:vAlign w:val="center"/>
                </w:tcPr>
                <w:p w:rsidR="00EE1275" w:rsidRPr="003F4545" w:rsidRDefault="00E414A2">
                  <w:pPr>
                    <w:pStyle w:val="-WJG"/>
                  </w:pPr>
                  <w:r w:rsidRPr="003F4545">
                    <w:rPr>
                      <w:rFonts w:hint="eastAsia"/>
                    </w:rPr>
                    <w:t>1500</w:t>
                  </w:r>
                  <w:r w:rsidRPr="003F4545">
                    <w:rPr>
                      <w:rFonts w:hint="eastAsia"/>
                    </w:rPr>
                    <w:t>～</w:t>
                  </w:r>
                  <w:r w:rsidRPr="003F4545">
                    <w:rPr>
                      <w:rFonts w:hint="eastAsia"/>
                    </w:rPr>
                    <w:t>3200</w:t>
                  </w:r>
                </w:p>
              </w:tc>
            </w:tr>
            <w:tr w:rsidR="003F4545" w:rsidRPr="003F4545">
              <w:trPr>
                <w:trHeight w:val="397"/>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B4-02</w:t>
                  </w:r>
                </w:p>
              </w:tc>
              <w:tc>
                <w:tcPr>
                  <w:tcW w:w="2423" w:type="dxa"/>
                  <w:vAlign w:val="center"/>
                </w:tcPr>
                <w:p w:rsidR="00EE1275" w:rsidRPr="003F4545" w:rsidRDefault="00E414A2">
                  <w:pPr>
                    <w:pStyle w:val="-WJG"/>
                  </w:pPr>
                  <w:r w:rsidRPr="003F4545">
                    <w:rPr>
                      <w:rFonts w:hint="eastAsia"/>
                    </w:rPr>
                    <w:t>豹泉村居民区</w:t>
                  </w:r>
                </w:p>
              </w:tc>
              <w:tc>
                <w:tcPr>
                  <w:tcW w:w="992" w:type="dxa"/>
                  <w:vAlign w:val="center"/>
                </w:tcPr>
                <w:p w:rsidR="00EE1275" w:rsidRPr="003F4545" w:rsidRDefault="00E414A2">
                  <w:pPr>
                    <w:pStyle w:val="-WJG"/>
                  </w:pPr>
                  <w:r w:rsidRPr="003F4545">
                    <w:t>698124</w:t>
                  </w:r>
                </w:p>
              </w:tc>
              <w:tc>
                <w:tcPr>
                  <w:tcW w:w="1134" w:type="dxa"/>
                  <w:vAlign w:val="center"/>
                </w:tcPr>
                <w:p w:rsidR="00EE1275" w:rsidRPr="003F4545" w:rsidRDefault="00E414A2">
                  <w:pPr>
                    <w:pStyle w:val="-WJG"/>
                  </w:pPr>
                  <w:r w:rsidRPr="003F4545">
                    <w:t>2976767</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600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南、东南</w:t>
                  </w:r>
                </w:p>
              </w:tc>
              <w:tc>
                <w:tcPr>
                  <w:tcW w:w="1887" w:type="dxa"/>
                  <w:vAlign w:val="center"/>
                </w:tcPr>
                <w:p w:rsidR="00EE1275" w:rsidRPr="003F4545" w:rsidRDefault="00E414A2">
                  <w:pPr>
                    <w:pStyle w:val="-WJG"/>
                  </w:pPr>
                  <w:r w:rsidRPr="003F4545">
                    <w:rPr>
                      <w:rFonts w:hint="eastAsia"/>
                    </w:rPr>
                    <w:t>30</w:t>
                  </w:r>
                  <w:r w:rsidRPr="003F4545">
                    <w:rPr>
                      <w:rFonts w:hint="eastAsia"/>
                    </w:rPr>
                    <w:t>～</w:t>
                  </w:r>
                  <w:r w:rsidRPr="003F4545">
                    <w:rPr>
                      <w:rFonts w:hint="eastAsia"/>
                    </w:rPr>
                    <w:t>1700</w:t>
                  </w:r>
                </w:p>
              </w:tc>
            </w:tr>
            <w:tr w:rsidR="003F4545" w:rsidRPr="003F4545">
              <w:trPr>
                <w:trHeight w:val="397"/>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B4-03</w:t>
                  </w:r>
                </w:p>
              </w:tc>
              <w:tc>
                <w:tcPr>
                  <w:tcW w:w="2423" w:type="dxa"/>
                  <w:vAlign w:val="center"/>
                </w:tcPr>
                <w:p w:rsidR="00EE1275" w:rsidRPr="003F4545" w:rsidRDefault="00E414A2">
                  <w:pPr>
                    <w:pStyle w:val="-WJG"/>
                  </w:pPr>
                  <w:r w:rsidRPr="003F4545">
                    <w:rPr>
                      <w:rFonts w:hint="eastAsia"/>
                    </w:rPr>
                    <w:t>金钩湾居民区</w:t>
                  </w:r>
                </w:p>
              </w:tc>
              <w:tc>
                <w:tcPr>
                  <w:tcW w:w="992" w:type="dxa"/>
                  <w:vAlign w:val="center"/>
                </w:tcPr>
                <w:p w:rsidR="00EE1275" w:rsidRPr="003F4545" w:rsidRDefault="00E414A2">
                  <w:pPr>
                    <w:pStyle w:val="-WJG"/>
                  </w:pPr>
                  <w:r w:rsidRPr="003F4545">
                    <w:t>698039</w:t>
                  </w:r>
                </w:p>
              </w:tc>
              <w:tc>
                <w:tcPr>
                  <w:tcW w:w="1134" w:type="dxa"/>
                  <w:vAlign w:val="center"/>
                </w:tcPr>
                <w:p w:rsidR="00EE1275" w:rsidRPr="003F4545" w:rsidRDefault="00E414A2">
                  <w:pPr>
                    <w:pStyle w:val="-WJG"/>
                  </w:pPr>
                  <w:r w:rsidRPr="003F4545">
                    <w:t>2976802</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160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西、西北</w:t>
                  </w:r>
                </w:p>
              </w:tc>
              <w:tc>
                <w:tcPr>
                  <w:tcW w:w="1887" w:type="dxa"/>
                  <w:vAlign w:val="center"/>
                </w:tcPr>
                <w:p w:rsidR="00EE1275" w:rsidRPr="003F4545" w:rsidRDefault="00E414A2">
                  <w:pPr>
                    <w:pStyle w:val="-WJG"/>
                  </w:pPr>
                  <w:r w:rsidRPr="003F4545">
                    <w:rPr>
                      <w:rFonts w:hint="eastAsia"/>
                    </w:rPr>
                    <w:t>30</w:t>
                  </w:r>
                  <w:r w:rsidRPr="003F4545">
                    <w:rPr>
                      <w:rFonts w:hint="eastAsia"/>
                    </w:rPr>
                    <w:t>～</w:t>
                  </w:r>
                  <w:r w:rsidRPr="003F4545">
                    <w:rPr>
                      <w:rFonts w:hint="eastAsia"/>
                    </w:rPr>
                    <w:t>1100</w:t>
                  </w:r>
                </w:p>
              </w:tc>
            </w:tr>
            <w:tr w:rsidR="003F4545" w:rsidRPr="003F4545">
              <w:trPr>
                <w:trHeight w:val="397"/>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B4-04</w:t>
                  </w:r>
                </w:p>
              </w:tc>
              <w:tc>
                <w:tcPr>
                  <w:tcW w:w="2423" w:type="dxa"/>
                  <w:vAlign w:val="center"/>
                </w:tcPr>
                <w:p w:rsidR="00EE1275" w:rsidRPr="003F4545" w:rsidRDefault="00E414A2">
                  <w:pPr>
                    <w:pStyle w:val="-WJG"/>
                  </w:pPr>
                  <w:r w:rsidRPr="003F4545">
                    <w:rPr>
                      <w:rFonts w:hint="eastAsia"/>
                    </w:rPr>
                    <w:t>楼屋村居民区</w:t>
                  </w:r>
                </w:p>
              </w:tc>
              <w:tc>
                <w:tcPr>
                  <w:tcW w:w="992" w:type="dxa"/>
                  <w:vAlign w:val="center"/>
                </w:tcPr>
                <w:p w:rsidR="00EE1275" w:rsidRPr="003F4545" w:rsidRDefault="00E414A2">
                  <w:pPr>
                    <w:pStyle w:val="-WJG"/>
                  </w:pPr>
                  <w:r w:rsidRPr="003F4545">
                    <w:t>697055</w:t>
                  </w:r>
                </w:p>
              </w:tc>
              <w:tc>
                <w:tcPr>
                  <w:tcW w:w="1134" w:type="dxa"/>
                  <w:vAlign w:val="center"/>
                </w:tcPr>
                <w:p w:rsidR="00EE1275" w:rsidRPr="003F4545" w:rsidRDefault="00E414A2">
                  <w:pPr>
                    <w:pStyle w:val="-WJG"/>
                  </w:pPr>
                  <w:r w:rsidRPr="003F4545">
                    <w:t>2976896</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300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西北</w:t>
                  </w:r>
                </w:p>
              </w:tc>
              <w:tc>
                <w:tcPr>
                  <w:tcW w:w="1887" w:type="dxa"/>
                  <w:vAlign w:val="center"/>
                </w:tcPr>
                <w:p w:rsidR="00EE1275" w:rsidRPr="003F4545" w:rsidRDefault="00E414A2">
                  <w:pPr>
                    <w:pStyle w:val="-WJG"/>
                  </w:pPr>
                  <w:r w:rsidRPr="003F4545">
                    <w:rPr>
                      <w:rFonts w:hint="eastAsia"/>
                    </w:rPr>
                    <w:t>1000</w:t>
                  </w:r>
                  <w:r w:rsidRPr="003F4545">
                    <w:rPr>
                      <w:rFonts w:hint="eastAsia"/>
                    </w:rPr>
                    <w:t>～</w:t>
                  </w:r>
                  <w:r w:rsidRPr="003F4545">
                    <w:rPr>
                      <w:rFonts w:hint="eastAsia"/>
                    </w:rPr>
                    <w:t>2400</w:t>
                  </w:r>
                </w:p>
              </w:tc>
            </w:tr>
            <w:tr w:rsidR="003F4545" w:rsidRPr="003F4545">
              <w:trPr>
                <w:trHeight w:val="397"/>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B4-05</w:t>
                  </w:r>
                </w:p>
              </w:tc>
              <w:tc>
                <w:tcPr>
                  <w:tcW w:w="2423" w:type="dxa"/>
                  <w:vAlign w:val="center"/>
                </w:tcPr>
                <w:p w:rsidR="00EE1275" w:rsidRPr="003F4545" w:rsidRDefault="00E414A2">
                  <w:pPr>
                    <w:pStyle w:val="-WJG"/>
                  </w:pPr>
                  <w:r w:rsidRPr="003F4545">
                    <w:rPr>
                      <w:rFonts w:hint="eastAsia"/>
                    </w:rPr>
                    <w:t>金石村居民区</w:t>
                  </w:r>
                </w:p>
              </w:tc>
              <w:tc>
                <w:tcPr>
                  <w:tcW w:w="992" w:type="dxa"/>
                  <w:vAlign w:val="center"/>
                </w:tcPr>
                <w:p w:rsidR="00EE1275" w:rsidRPr="003F4545" w:rsidRDefault="00E414A2">
                  <w:pPr>
                    <w:pStyle w:val="-WJG"/>
                  </w:pPr>
                  <w:r w:rsidRPr="003F4545">
                    <w:t>698073</w:t>
                  </w:r>
                </w:p>
              </w:tc>
              <w:tc>
                <w:tcPr>
                  <w:tcW w:w="1134" w:type="dxa"/>
                  <w:vAlign w:val="center"/>
                </w:tcPr>
                <w:p w:rsidR="00EE1275" w:rsidRPr="003F4545" w:rsidRDefault="00E414A2">
                  <w:pPr>
                    <w:pStyle w:val="-WJG"/>
                  </w:pPr>
                  <w:r w:rsidRPr="003F4545">
                    <w:t>2978719</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200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北</w:t>
                  </w:r>
                </w:p>
              </w:tc>
              <w:tc>
                <w:tcPr>
                  <w:tcW w:w="1887" w:type="dxa"/>
                  <w:vAlign w:val="center"/>
                </w:tcPr>
                <w:p w:rsidR="00EE1275" w:rsidRPr="003F4545" w:rsidRDefault="00E414A2">
                  <w:pPr>
                    <w:pStyle w:val="-WJG"/>
                  </w:pPr>
                  <w:r w:rsidRPr="003F4545">
                    <w:rPr>
                      <w:rFonts w:hint="eastAsia"/>
                    </w:rPr>
                    <w:t>1900</w:t>
                  </w:r>
                  <w:r w:rsidRPr="003F4545">
                    <w:rPr>
                      <w:rFonts w:hint="eastAsia"/>
                    </w:rPr>
                    <w:t>～</w:t>
                  </w:r>
                  <w:r w:rsidRPr="003F4545">
                    <w:rPr>
                      <w:rFonts w:hint="eastAsia"/>
                    </w:rPr>
                    <w:t>2600</w:t>
                  </w:r>
                </w:p>
              </w:tc>
            </w:tr>
            <w:tr w:rsidR="003F4545" w:rsidRPr="003F4545">
              <w:trPr>
                <w:trHeight w:val="397"/>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B4-06</w:t>
                  </w:r>
                </w:p>
              </w:tc>
              <w:tc>
                <w:tcPr>
                  <w:tcW w:w="2423" w:type="dxa"/>
                  <w:vAlign w:val="center"/>
                </w:tcPr>
                <w:p w:rsidR="00EE1275" w:rsidRPr="003F4545" w:rsidRDefault="00E414A2">
                  <w:pPr>
                    <w:pStyle w:val="-WJG"/>
                  </w:pPr>
                  <w:r w:rsidRPr="003F4545">
                    <w:rPr>
                      <w:rFonts w:hint="eastAsia"/>
                    </w:rPr>
                    <w:t>敏东村居民区</w:t>
                  </w:r>
                </w:p>
              </w:tc>
              <w:tc>
                <w:tcPr>
                  <w:tcW w:w="992" w:type="dxa"/>
                  <w:vAlign w:val="center"/>
                </w:tcPr>
                <w:p w:rsidR="00EE1275" w:rsidRPr="003F4545" w:rsidRDefault="00E414A2">
                  <w:pPr>
                    <w:pStyle w:val="-WJG"/>
                  </w:pPr>
                  <w:r w:rsidRPr="003F4545">
                    <w:t>698840</w:t>
                  </w:r>
                </w:p>
              </w:tc>
              <w:tc>
                <w:tcPr>
                  <w:tcW w:w="1134" w:type="dxa"/>
                  <w:vAlign w:val="center"/>
                </w:tcPr>
                <w:p w:rsidR="00EE1275" w:rsidRPr="003F4545" w:rsidRDefault="00E414A2">
                  <w:pPr>
                    <w:pStyle w:val="-WJG"/>
                  </w:pPr>
                  <w:r w:rsidRPr="003F4545">
                    <w:t>2978993</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500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东北</w:t>
                  </w:r>
                </w:p>
              </w:tc>
              <w:tc>
                <w:tcPr>
                  <w:tcW w:w="1887" w:type="dxa"/>
                  <w:vAlign w:val="center"/>
                </w:tcPr>
                <w:p w:rsidR="00EE1275" w:rsidRPr="003F4545" w:rsidRDefault="00E414A2">
                  <w:pPr>
                    <w:pStyle w:val="-WJG"/>
                  </w:pPr>
                  <w:r w:rsidRPr="003F4545">
                    <w:rPr>
                      <w:rFonts w:hint="eastAsia"/>
                    </w:rPr>
                    <w:t>2500</w:t>
                  </w:r>
                  <w:r w:rsidRPr="003F4545">
                    <w:rPr>
                      <w:rFonts w:hint="eastAsia"/>
                    </w:rPr>
                    <w:t>～</w:t>
                  </w:r>
                  <w:r w:rsidRPr="003F4545">
                    <w:rPr>
                      <w:rFonts w:hint="eastAsia"/>
                    </w:rPr>
                    <w:t>3500</w:t>
                  </w:r>
                </w:p>
              </w:tc>
            </w:tr>
            <w:tr w:rsidR="003F4545" w:rsidRPr="003F4545">
              <w:trPr>
                <w:trHeight w:val="397"/>
              </w:trPr>
              <w:tc>
                <w:tcPr>
                  <w:tcW w:w="941" w:type="dxa"/>
                  <w:vMerge w:val="restart"/>
                  <w:vAlign w:val="center"/>
                </w:tcPr>
                <w:p w:rsidR="00EE1275" w:rsidRPr="003F4545" w:rsidRDefault="00E414A2">
                  <w:pPr>
                    <w:pStyle w:val="-WJG"/>
                  </w:pPr>
                  <w:r w:rsidRPr="003F4545">
                    <w:rPr>
                      <w:rFonts w:hint="eastAsia"/>
                    </w:rPr>
                    <w:t>声环境</w:t>
                  </w:r>
                </w:p>
              </w:tc>
              <w:tc>
                <w:tcPr>
                  <w:tcW w:w="742" w:type="dxa"/>
                  <w:vAlign w:val="center"/>
                </w:tcPr>
                <w:p w:rsidR="00EE1275" w:rsidRPr="003F4545" w:rsidRDefault="00E414A2">
                  <w:pPr>
                    <w:pStyle w:val="-WJG"/>
                  </w:pPr>
                  <w:r w:rsidRPr="003F4545">
                    <w:rPr>
                      <w:rFonts w:hint="eastAsia"/>
                    </w:rPr>
                    <w:t>B4-02</w:t>
                  </w:r>
                </w:p>
              </w:tc>
              <w:tc>
                <w:tcPr>
                  <w:tcW w:w="2423" w:type="dxa"/>
                  <w:vAlign w:val="center"/>
                </w:tcPr>
                <w:p w:rsidR="00EE1275" w:rsidRPr="003F4545" w:rsidRDefault="00E414A2">
                  <w:pPr>
                    <w:pStyle w:val="-WJG"/>
                  </w:pPr>
                  <w:r w:rsidRPr="003F4545">
                    <w:rPr>
                      <w:rFonts w:hint="eastAsia"/>
                    </w:rPr>
                    <w:t>豹泉村居民区</w:t>
                  </w:r>
                </w:p>
              </w:tc>
              <w:tc>
                <w:tcPr>
                  <w:tcW w:w="992" w:type="dxa"/>
                  <w:vAlign w:val="center"/>
                </w:tcPr>
                <w:p w:rsidR="00EE1275" w:rsidRPr="003F4545" w:rsidRDefault="00E414A2">
                  <w:pPr>
                    <w:pStyle w:val="-WJG"/>
                  </w:pPr>
                  <w:r w:rsidRPr="003F4545">
                    <w:t>698124</w:t>
                  </w:r>
                </w:p>
              </w:tc>
              <w:tc>
                <w:tcPr>
                  <w:tcW w:w="1134" w:type="dxa"/>
                  <w:vAlign w:val="center"/>
                </w:tcPr>
                <w:p w:rsidR="00EE1275" w:rsidRPr="003F4545" w:rsidRDefault="00E414A2">
                  <w:pPr>
                    <w:pStyle w:val="-WJG"/>
                  </w:pPr>
                  <w:r w:rsidRPr="003F4545">
                    <w:t>2976767</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10</w:t>
                  </w:r>
                  <w:r w:rsidRPr="003F4545">
                    <w:rPr>
                      <w:rFonts w:hint="eastAsia"/>
                    </w:rPr>
                    <w:t>户</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东南</w:t>
                  </w:r>
                </w:p>
              </w:tc>
              <w:tc>
                <w:tcPr>
                  <w:tcW w:w="1887" w:type="dxa"/>
                  <w:vAlign w:val="center"/>
                </w:tcPr>
                <w:p w:rsidR="00EE1275" w:rsidRPr="003F4545" w:rsidRDefault="00E414A2">
                  <w:pPr>
                    <w:pStyle w:val="-WJG"/>
                  </w:pPr>
                  <w:r w:rsidRPr="003F4545">
                    <w:rPr>
                      <w:rFonts w:hint="eastAsia"/>
                    </w:rPr>
                    <w:t>30</w:t>
                  </w:r>
                  <w:r w:rsidRPr="003F4545">
                    <w:rPr>
                      <w:rFonts w:hint="eastAsia"/>
                    </w:rPr>
                    <w:t>～</w:t>
                  </w:r>
                  <w:r w:rsidRPr="003F4545">
                    <w:rPr>
                      <w:rFonts w:hint="eastAsia"/>
                    </w:rPr>
                    <w:t>200</w:t>
                  </w:r>
                </w:p>
              </w:tc>
            </w:tr>
            <w:tr w:rsidR="003F4545" w:rsidRPr="003F4545">
              <w:trPr>
                <w:trHeight w:val="397"/>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B4-03</w:t>
                  </w:r>
                </w:p>
              </w:tc>
              <w:tc>
                <w:tcPr>
                  <w:tcW w:w="2423" w:type="dxa"/>
                  <w:vAlign w:val="center"/>
                </w:tcPr>
                <w:p w:rsidR="00EE1275" w:rsidRPr="003F4545" w:rsidRDefault="00E414A2">
                  <w:pPr>
                    <w:pStyle w:val="-WJG"/>
                  </w:pPr>
                  <w:r w:rsidRPr="003F4545">
                    <w:rPr>
                      <w:rFonts w:hint="eastAsia"/>
                    </w:rPr>
                    <w:t>金钩湾居民区</w:t>
                  </w:r>
                </w:p>
              </w:tc>
              <w:tc>
                <w:tcPr>
                  <w:tcW w:w="992" w:type="dxa"/>
                  <w:vAlign w:val="center"/>
                </w:tcPr>
                <w:p w:rsidR="00EE1275" w:rsidRPr="003F4545" w:rsidRDefault="00E414A2">
                  <w:pPr>
                    <w:pStyle w:val="-WJG"/>
                  </w:pPr>
                  <w:r w:rsidRPr="003F4545">
                    <w:t>698039</w:t>
                  </w:r>
                </w:p>
              </w:tc>
              <w:tc>
                <w:tcPr>
                  <w:tcW w:w="1134" w:type="dxa"/>
                  <w:vAlign w:val="center"/>
                </w:tcPr>
                <w:p w:rsidR="00EE1275" w:rsidRPr="003F4545" w:rsidRDefault="00E414A2">
                  <w:pPr>
                    <w:pStyle w:val="-WJG"/>
                  </w:pPr>
                  <w:r w:rsidRPr="003F4545">
                    <w:t>2976802</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w:t>
                  </w:r>
                  <w:r w:rsidRPr="003F4545">
                    <w:rPr>
                      <w:rFonts w:hint="eastAsia"/>
                    </w:rPr>
                    <w:t>2</w:t>
                  </w:r>
                  <w:r w:rsidRPr="003F4545">
                    <w:rPr>
                      <w:rFonts w:hint="eastAsia"/>
                    </w:rPr>
                    <w:t>户</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w:t>
                  </w:r>
                </w:p>
              </w:tc>
              <w:tc>
                <w:tcPr>
                  <w:tcW w:w="1887" w:type="dxa"/>
                  <w:vAlign w:val="center"/>
                </w:tcPr>
                <w:p w:rsidR="00EE1275" w:rsidRPr="003F4545" w:rsidRDefault="00E414A2">
                  <w:pPr>
                    <w:pStyle w:val="-WJG"/>
                  </w:pPr>
                  <w:r w:rsidRPr="003F4545">
                    <w:rPr>
                      <w:rFonts w:hint="eastAsia"/>
                    </w:rPr>
                    <w:t>30</w:t>
                  </w:r>
                  <w:r w:rsidRPr="003F4545">
                    <w:rPr>
                      <w:rFonts w:hint="eastAsia"/>
                    </w:rPr>
                    <w:t>～</w:t>
                  </w:r>
                  <w:r w:rsidRPr="003F4545">
                    <w:rPr>
                      <w:rFonts w:hint="eastAsia"/>
                    </w:rPr>
                    <w:t>200</w:t>
                  </w:r>
                </w:p>
              </w:tc>
            </w:tr>
          </w:tbl>
          <w:p w:rsidR="00EE1275" w:rsidRPr="003F4545" w:rsidRDefault="00E414A2">
            <w:pPr>
              <w:widowControl/>
              <w:jc w:val="left"/>
              <w:rPr>
                <w:rFonts w:ascii="Times New Roman" w:hAnsi="Times New Roman" w:cs="Times New Roman"/>
              </w:rPr>
            </w:pPr>
            <w:r w:rsidRPr="003F4545">
              <w:rPr>
                <w:rFonts w:ascii="Times New Roman" w:hAnsi="Times New Roman" w:cs="Times New Roman" w:hint="eastAsia"/>
              </w:rPr>
              <w:t>备注：本表采用</w:t>
            </w:r>
            <w:r w:rsidRPr="003F4545">
              <w:rPr>
                <w:rFonts w:ascii="Times New Roman" w:hAnsi="Times New Roman" w:cs="Times New Roman" w:hint="eastAsia"/>
              </w:rPr>
              <w:t>WGS84</w:t>
            </w:r>
            <w:r w:rsidRPr="003F4545">
              <w:rPr>
                <w:rFonts w:ascii="Times New Roman" w:hAnsi="Times New Roman" w:cs="Times New Roman" w:hint="eastAsia"/>
              </w:rPr>
              <w:t>坐标系</w:t>
            </w:r>
            <w:r w:rsidRPr="003F4545">
              <w:rPr>
                <w:rFonts w:ascii="Times New Roman" w:hAnsi="Times New Roman" w:cs="Times New Roman" w:hint="eastAsia"/>
              </w:rPr>
              <w:t>UTM</w:t>
            </w:r>
            <w:r w:rsidRPr="003F4545">
              <w:rPr>
                <w:rFonts w:ascii="Times New Roman" w:hAnsi="Times New Roman" w:cs="Times New Roman" w:hint="eastAsia"/>
              </w:rPr>
              <w:t>投影，对应的项目中心坐标为</w:t>
            </w:r>
            <w:r w:rsidRPr="003F4545">
              <w:rPr>
                <w:rFonts w:ascii="Times New Roman" w:hAnsi="Times New Roman" w:cs="Times New Roman" w:hint="eastAsia"/>
              </w:rPr>
              <w:t>X=</w:t>
            </w:r>
            <w:r w:rsidRPr="003F4545">
              <w:rPr>
                <w:rFonts w:ascii="Times New Roman" w:hAnsi="Times New Roman" w:cs="Times New Roman"/>
              </w:rPr>
              <w:t xml:space="preserve"> 698095</w:t>
            </w:r>
            <w:r w:rsidRPr="003F4545">
              <w:rPr>
                <w:rFonts w:ascii="Times New Roman" w:hAnsi="Times New Roman" w:cs="Times New Roman" w:hint="eastAsia"/>
              </w:rPr>
              <w:t>，</w:t>
            </w:r>
            <w:r w:rsidRPr="003F4545">
              <w:rPr>
                <w:rFonts w:ascii="Times New Roman" w:hAnsi="Times New Roman" w:cs="Times New Roman" w:hint="eastAsia"/>
              </w:rPr>
              <w:t>Y=</w:t>
            </w:r>
            <w:r w:rsidRPr="003F4545">
              <w:rPr>
                <w:rFonts w:ascii="Times New Roman" w:hAnsi="Times New Roman" w:cs="Times New Roman"/>
              </w:rPr>
              <w:t>2976804</w:t>
            </w:r>
            <w:r w:rsidRPr="003F4545">
              <w:rPr>
                <w:rFonts w:ascii="Times New Roman" w:hAnsi="Times New Roman" w:cs="Times New Roman" w:hint="eastAsia"/>
              </w:rPr>
              <w:t>。</w:t>
            </w:r>
          </w:p>
          <w:p w:rsidR="00EE1275" w:rsidRPr="003F4545" w:rsidRDefault="00E414A2">
            <w:pPr>
              <w:pStyle w:val="af7"/>
              <w:spacing w:before="156"/>
              <w:rPr>
                <w:color w:val="auto"/>
              </w:rPr>
            </w:pPr>
            <w:r w:rsidRPr="003F4545">
              <w:rPr>
                <w:rFonts w:hint="eastAsia"/>
                <w:color w:val="auto"/>
              </w:rPr>
              <w:lastRenderedPageBreak/>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13</w:t>
            </w:r>
            <w:r w:rsidRPr="003F4545">
              <w:rPr>
                <w:color w:val="auto"/>
              </w:rPr>
              <w:fldChar w:fldCharType="end"/>
            </w:r>
            <w:r w:rsidRPr="003F4545">
              <w:rPr>
                <w:color w:val="auto"/>
              </w:rPr>
              <w:t xml:space="preserve">  </w:t>
            </w:r>
            <w:r w:rsidRPr="003F4545">
              <w:rPr>
                <w:rFonts w:hint="eastAsia"/>
                <w:color w:val="auto"/>
              </w:rPr>
              <w:t xml:space="preserve"> </w:t>
            </w:r>
            <w:r w:rsidRPr="003F4545">
              <w:rPr>
                <w:color w:val="auto"/>
              </w:rPr>
              <w:t>环境保护目标一览表</w:t>
            </w:r>
            <w:r w:rsidRPr="003F4545">
              <w:rPr>
                <w:rFonts w:hint="eastAsia"/>
                <w:color w:val="auto"/>
              </w:rPr>
              <w:t>（宝盖镇（宝盖村）垃圾转运站）</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742"/>
              <w:gridCol w:w="2423"/>
              <w:gridCol w:w="992"/>
              <w:gridCol w:w="1134"/>
              <w:gridCol w:w="1276"/>
              <w:gridCol w:w="1985"/>
              <w:gridCol w:w="1024"/>
              <w:gridCol w:w="1544"/>
              <w:gridCol w:w="1887"/>
            </w:tblGrid>
            <w:tr w:rsidR="003F4545" w:rsidRPr="003F4545">
              <w:trPr>
                <w:trHeight w:val="283"/>
                <w:tblHeader/>
              </w:trPr>
              <w:tc>
                <w:tcPr>
                  <w:tcW w:w="941" w:type="dxa"/>
                  <w:vMerge w:val="restart"/>
                  <w:vAlign w:val="center"/>
                </w:tcPr>
                <w:p w:rsidR="00EE1275" w:rsidRPr="003F4545" w:rsidRDefault="00E414A2">
                  <w:pPr>
                    <w:pStyle w:val="-WJG"/>
                    <w:rPr>
                      <w:b/>
                    </w:rPr>
                  </w:pPr>
                  <w:r w:rsidRPr="003F4545">
                    <w:rPr>
                      <w:b/>
                    </w:rPr>
                    <w:t>类别</w:t>
                  </w:r>
                </w:p>
              </w:tc>
              <w:tc>
                <w:tcPr>
                  <w:tcW w:w="3165" w:type="dxa"/>
                  <w:gridSpan w:val="2"/>
                  <w:vMerge w:val="restart"/>
                  <w:vAlign w:val="center"/>
                </w:tcPr>
                <w:p w:rsidR="00EE1275" w:rsidRPr="003F4545" w:rsidRDefault="00E414A2">
                  <w:pPr>
                    <w:pStyle w:val="-WJG"/>
                    <w:rPr>
                      <w:b/>
                    </w:rPr>
                  </w:pPr>
                  <w:r w:rsidRPr="003F4545">
                    <w:rPr>
                      <w:b/>
                    </w:rPr>
                    <w:t>名称</w:t>
                  </w:r>
                  <w:r w:rsidRPr="003F4545">
                    <w:rPr>
                      <w:rFonts w:hint="eastAsia"/>
                      <w:b/>
                    </w:rPr>
                    <w:t>和编号</w:t>
                  </w:r>
                </w:p>
              </w:tc>
              <w:tc>
                <w:tcPr>
                  <w:tcW w:w="2126" w:type="dxa"/>
                  <w:gridSpan w:val="2"/>
                  <w:vAlign w:val="center"/>
                </w:tcPr>
                <w:p w:rsidR="00EE1275" w:rsidRPr="003F4545" w:rsidRDefault="00E414A2">
                  <w:pPr>
                    <w:pStyle w:val="-WJG"/>
                    <w:rPr>
                      <w:b/>
                    </w:rPr>
                  </w:pPr>
                  <w:r w:rsidRPr="003F4545">
                    <w:rPr>
                      <w:rFonts w:hint="eastAsia"/>
                      <w:b/>
                    </w:rPr>
                    <w:t>坐标</w:t>
                  </w:r>
                  <w:r w:rsidRPr="003F4545">
                    <w:rPr>
                      <w:rFonts w:hint="eastAsia"/>
                      <w:b/>
                    </w:rPr>
                    <w:t>/m</w:t>
                  </w:r>
                </w:p>
              </w:tc>
              <w:tc>
                <w:tcPr>
                  <w:tcW w:w="1276" w:type="dxa"/>
                  <w:vMerge w:val="restart"/>
                  <w:vAlign w:val="center"/>
                </w:tcPr>
                <w:p w:rsidR="00EE1275" w:rsidRPr="003F4545" w:rsidRDefault="00E414A2">
                  <w:pPr>
                    <w:pStyle w:val="-WJG"/>
                    <w:rPr>
                      <w:b/>
                    </w:rPr>
                  </w:pPr>
                  <w:r w:rsidRPr="003F4545">
                    <w:rPr>
                      <w:rFonts w:hint="eastAsia"/>
                      <w:b/>
                    </w:rPr>
                    <w:t>保护对象</w:t>
                  </w:r>
                </w:p>
              </w:tc>
              <w:tc>
                <w:tcPr>
                  <w:tcW w:w="1985" w:type="dxa"/>
                  <w:vMerge w:val="restart"/>
                  <w:vAlign w:val="center"/>
                </w:tcPr>
                <w:p w:rsidR="00EE1275" w:rsidRPr="003F4545" w:rsidRDefault="00E414A2">
                  <w:pPr>
                    <w:pStyle w:val="-WJG"/>
                    <w:rPr>
                      <w:b/>
                    </w:rPr>
                  </w:pPr>
                  <w:r w:rsidRPr="003F4545">
                    <w:rPr>
                      <w:rFonts w:hint="eastAsia"/>
                      <w:b/>
                    </w:rPr>
                    <w:t>保护内容</w:t>
                  </w:r>
                </w:p>
              </w:tc>
              <w:tc>
                <w:tcPr>
                  <w:tcW w:w="1024" w:type="dxa"/>
                  <w:vMerge w:val="restart"/>
                  <w:vAlign w:val="center"/>
                </w:tcPr>
                <w:p w:rsidR="00EE1275" w:rsidRPr="003F4545" w:rsidRDefault="00E414A2">
                  <w:pPr>
                    <w:pStyle w:val="-WJG"/>
                    <w:rPr>
                      <w:b/>
                    </w:rPr>
                  </w:pPr>
                  <w:r w:rsidRPr="003F4545">
                    <w:rPr>
                      <w:rFonts w:hint="eastAsia"/>
                      <w:b/>
                    </w:rPr>
                    <w:t>环境功能区</w:t>
                  </w:r>
                </w:p>
              </w:tc>
              <w:tc>
                <w:tcPr>
                  <w:tcW w:w="1544" w:type="dxa"/>
                  <w:vMerge w:val="restart"/>
                  <w:vAlign w:val="center"/>
                </w:tcPr>
                <w:p w:rsidR="00EE1275" w:rsidRPr="003F4545" w:rsidRDefault="00E414A2">
                  <w:pPr>
                    <w:pStyle w:val="-WJG"/>
                    <w:rPr>
                      <w:b/>
                    </w:rPr>
                  </w:pPr>
                  <w:r w:rsidRPr="003F4545">
                    <w:rPr>
                      <w:rFonts w:hint="eastAsia"/>
                      <w:b/>
                    </w:rPr>
                    <w:t>相对厂址方位</w:t>
                  </w:r>
                </w:p>
              </w:tc>
              <w:tc>
                <w:tcPr>
                  <w:tcW w:w="1887" w:type="dxa"/>
                  <w:vMerge w:val="restart"/>
                  <w:vAlign w:val="center"/>
                </w:tcPr>
                <w:p w:rsidR="00EE1275" w:rsidRPr="003F4545" w:rsidRDefault="00E414A2">
                  <w:pPr>
                    <w:pStyle w:val="-WJG"/>
                    <w:rPr>
                      <w:b/>
                    </w:rPr>
                  </w:pPr>
                  <w:r w:rsidRPr="003F4545">
                    <w:rPr>
                      <w:rFonts w:hint="eastAsia"/>
                      <w:b/>
                    </w:rPr>
                    <w:t>相对厂界距离</w:t>
                  </w:r>
                  <w:r w:rsidRPr="003F4545">
                    <w:rPr>
                      <w:rFonts w:hint="eastAsia"/>
                      <w:b/>
                    </w:rPr>
                    <w:t>/m</w:t>
                  </w:r>
                </w:p>
              </w:tc>
            </w:tr>
            <w:tr w:rsidR="003F4545" w:rsidRPr="003F4545">
              <w:trPr>
                <w:trHeight w:val="283"/>
                <w:tblHeader/>
              </w:trPr>
              <w:tc>
                <w:tcPr>
                  <w:tcW w:w="941" w:type="dxa"/>
                  <w:vMerge/>
                  <w:vAlign w:val="center"/>
                </w:tcPr>
                <w:p w:rsidR="00EE1275" w:rsidRPr="003F4545" w:rsidRDefault="00EE1275">
                  <w:pPr>
                    <w:pStyle w:val="-WJG"/>
                    <w:rPr>
                      <w:b/>
                    </w:rPr>
                  </w:pPr>
                </w:p>
              </w:tc>
              <w:tc>
                <w:tcPr>
                  <w:tcW w:w="3165" w:type="dxa"/>
                  <w:gridSpan w:val="2"/>
                  <w:vMerge/>
                  <w:vAlign w:val="center"/>
                </w:tcPr>
                <w:p w:rsidR="00EE1275" w:rsidRPr="003F4545" w:rsidRDefault="00EE1275">
                  <w:pPr>
                    <w:pStyle w:val="-WJG"/>
                    <w:rPr>
                      <w:b/>
                    </w:rPr>
                  </w:pPr>
                </w:p>
              </w:tc>
              <w:tc>
                <w:tcPr>
                  <w:tcW w:w="992" w:type="dxa"/>
                  <w:vAlign w:val="center"/>
                </w:tcPr>
                <w:p w:rsidR="00EE1275" w:rsidRPr="003F4545" w:rsidRDefault="00E414A2">
                  <w:pPr>
                    <w:pStyle w:val="-WJG"/>
                    <w:rPr>
                      <w:b/>
                    </w:rPr>
                  </w:pPr>
                  <w:r w:rsidRPr="003F4545">
                    <w:rPr>
                      <w:rFonts w:hint="eastAsia"/>
                      <w:b/>
                    </w:rPr>
                    <w:t>X</w:t>
                  </w:r>
                </w:p>
              </w:tc>
              <w:tc>
                <w:tcPr>
                  <w:tcW w:w="1134" w:type="dxa"/>
                  <w:vAlign w:val="center"/>
                </w:tcPr>
                <w:p w:rsidR="00EE1275" w:rsidRPr="003F4545" w:rsidRDefault="00E414A2">
                  <w:pPr>
                    <w:pStyle w:val="-WJG"/>
                    <w:rPr>
                      <w:b/>
                    </w:rPr>
                  </w:pPr>
                  <w:r w:rsidRPr="003F4545">
                    <w:rPr>
                      <w:rFonts w:hint="eastAsia"/>
                      <w:b/>
                    </w:rPr>
                    <w:t>Y</w:t>
                  </w:r>
                </w:p>
              </w:tc>
              <w:tc>
                <w:tcPr>
                  <w:tcW w:w="1276" w:type="dxa"/>
                  <w:vMerge/>
                  <w:vAlign w:val="center"/>
                </w:tcPr>
                <w:p w:rsidR="00EE1275" w:rsidRPr="003F4545" w:rsidRDefault="00EE1275">
                  <w:pPr>
                    <w:pStyle w:val="-WJG"/>
                    <w:rPr>
                      <w:b/>
                    </w:rPr>
                  </w:pPr>
                </w:p>
              </w:tc>
              <w:tc>
                <w:tcPr>
                  <w:tcW w:w="1985" w:type="dxa"/>
                  <w:vMerge/>
                  <w:vAlign w:val="center"/>
                </w:tcPr>
                <w:p w:rsidR="00EE1275" w:rsidRPr="003F4545" w:rsidRDefault="00EE1275">
                  <w:pPr>
                    <w:pStyle w:val="-WJG"/>
                    <w:rPr>
                      <w:b/>
                    </w:rPr>
                  </w:pPr>
                </w:p>
              </w:tc>
              <w:tc>
                <w:tcPr>
                  <w:tcW w:w="1024" w:type="dxa"/>
                  <w:vMerge/>
                  <w:vAlign w:val="center"/>
                </w:tcPr>
                <w:p w:rsidR="00EE1275" w:rsidRPr="003F4545" w:rsidRDefault="00EE1275">
                  <w:pPr>
                    <w:pStyle w:val="-WJG"/>
                    <w:rPr>
                      <w:b/>
                    </w:rPr>
                  </w:pPr>
                </w:p>
              </w:tc>
              <w:tc>
                <w:tcPr>
                  <w:tcW w:w="1544" w:type="dxa"/>
                  <w:vMerge/>
                  <w:vAlign w:val="center"/>
                </w:tcPr>
                <w:p w:rsidR="00EE1275" w:rsidRPr="003F4545" w:rsidRDefault="00EE1275">
                  <w:pPr>
                    <w:pStyle w:val="-WJG"/>
                    <w:rPr>
                      <w:b/>
                    </w:rPr>
                  </w:pPr>
                </w:p>
              </w:tc>
              <w:tc>
                <w:tcPr>
                  <w:tcW w:w="1887" w:type="dxa"/>
                  <w:vMerge/>
                  <w:vAlign w:val="center"/>
                </w:tcPr>
                <w:p w:rsidR="00EE1275" w:rsidRPr="003F4545" w:rsidRDefault="00EE1275">
                  <w:pPr>
                    <w:pStyle w:val="-WJG"/>
                    <w:rPr>
                      <w:b/>
                    </w:rPr>
                  </w:pPr>
                </w:p>
              </w:tc>
            </w:tr>
            <w:tr w:rsidR="003F4545" w:rsidRPr="003F4545">
              <w:trPr>
                <w:trHeight w:val="397"/>
              </w:trPr>
              <w:tc>
                <w:tcPr>
                  <w:tcW w:w="941" w:type="dxa"/>
                  <w:vMerge w:val="restart"/>
                  <w:vAlign w:val="center"/>
                </w:tcPr>
                <w:p w:rsidR="00EE1275" w:rsidRPr="003F4545" w:rsidRDefault="00E414A2">
                  <w:pPr>
                    <w:pStyle w:val="-WJG"/>
                  </w:pPr>
                  <w:r w:rsidRPr="003F4545">
                    <w:rPr>
                      <w:rFonts w:hint="eastAsia"/>
                    </w:rPr>
                    <w:t>大气</w:t>
                  </w:r>
                </w:p>
                <w:p w:rsidR="00EE1275" w:rsidRPr="003F4545" w:rsidRDefault="00E414A2">
                  <w:pPr>
                    <w:pStyle w:val="-WJG"/>
                  </w:pPr>
                  <w:r w:rsidRPr="003F4545">
                    <w:t>环境</w:t>
                  </w:r>
                </w:p>
              </w:tc>
              <w:tc>
                <w:tcPr>
                  <w:tcW w:w="742" w:type="dxa"/>
                  <w:vAlign w:val="center"/>
                </w:tcPr>
                <w:p w:rsidR="00EE1275" w:rsidRPr="003F4545" w:rsidRDefault="00E414A2">
                  <w:pPr>
                    <w:pStyle w:val="-WJG"/>
                  </w:pPr>
                  <w:r w:rsidRPr="003F4545">
                    <w:rPr>
                      <w:rFonts w:hint="eastAsia"/>
                    </w:rPr>
                    <w:t>B5-01</w:t>
                  </w:r>
                </w:p>
              </w:tc>
              <w:tc>
                <w:tcPr>
                  <w:tcW w:w="2423" w:type="dxa"/>
                  <w:vAlign w:val="center"/>
                </w:tcPr>
                <w:p w:rsidR="00EE1275" w:rsidRPr="003F4545" w:rsidRDefault="00E414A2">
                  <w:pPr>
                    <w:pStyle w:val="-WJG"/>
                  </w:pPr>
                  <w:r w:rsidRPr="003F4545">
                    <w:rPr>
                      <w:rFonts w:hint="eastAsia"/>
                    </w:rPr>
                    <w:t>宝盖镇镇区</w:t>
                  </w:r>
                </w:p>
              </w:tc>
              <w:tc>
                <w:tcPr>
                  <w:tcW w:w="992" w:type="dxa"/>
                  <w:vAlign w:val="center"/>
                </w:tcPr>
                <w:p w:rsidR="00EE1275" w:rsidRPr="003F4545" w:rsidRDefault="00E414A2">
                  <w:pPr>
                    <w:pStyle w:val="-WJG"/>
                  </w:pPr>
                  <w:r w:rsidRPr="003F4545">
                    <w:t>698357</w:t>
                  </w:r>
                </w:p>
              </w:tc>
              <w:tc>
                <w:tcPr>
                  <w:tcW w:w="1134" w:type="dxa"/>
                  <w:vAlign w:val="center"/>
                </w:tcPr>
                <w:p w:rsidR="00EE1275" w:rsidRPr="003F4545" w:rsidRDefault="00E414A2">
                  <w:pPr>
                    <w:pStyle w:val="-WJG"/>
                  </w:pPr>
                  <w:r w:rsidRPr="003F4545">
                    <w:t>2957532</w:t>
                  </w:r>
                </w:p>
              </w:tc>
              <w:tc>
                <w:tcPr>
                  <w:tcW w:w="1276" w:type="dxa"/>
                  <w:vAlign w:val="center"/>
                </w:tcPr>
                <w:p w:rsidR="00EE1275" w:rsidRPr="003F4545" w:rsidRDefault="00E414A2">
                  <w:pPr>
                    <w:pStyle w:val="-WJG"/>
                  </w:pPr>
                  <w:r w:rsidRPr="003F4545">
                    <w:rPr>
                      <w:rFonts w:hint="eastAsia"/>
                    </w:rPr>
                    <w:t>居住区、学校</w:t>
                  </w:r>
                </w:p>
              </w:tc>
              <w:tc>
                <w:tcPr>
                  <w:tcW w:w="1985" w:type="dxa"/>
                  <w:vAlign w:val="center"/>
                </w:tcPr>
                <w:p w:rsidR="00EE1275" w:rsidRPr="003F4545" w:rsidRDefault="00E414A2">
                  <w:pPr>
                    <w:pStyle w:val="-WJG"/>
                  </w:pPr>
                  <w:r w:rsidRPr="003F4545">
                    <w:rPr>
                      <w:rFonts w:hint="eastAsia"/>
                    </w:rPr>
                    <w:t>居民，约</w:t>
                  </w:r>
                  <w:r w:rsidRPr="003F4545">
                    <w:rPr>
                      <w:rFonts w:hint="eastAsia"/>
                    </w:rPr>
                    <w:t>15000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东南</w:t>
                  </w:r>
                </w:p>
              </w:tc>
              <w:tc>
                <w:tcPr>
                  <w:tcW w:w="1887" w:type="dxa"/>
                  <w:vAlign w:val="center"/>
                </w:tcPr>
                <w:p w:rsidR="00EE1275" w:rsidRPr="003F4545" w:rsidRDefault="00E414A2">
                  <w:pPr>
                    <w:pStyle w:val="-WJG"/>
                  </w:pPr>
                  <w:r w:rsidRPr="003F4545">
                    <w:rPr>
                      <w:rFonts w:hint="eastAsia"/>
                    </w:rPr>
                    <w:t>1400</w:t>
                  </w:r>
                  <w:r w:rsidRPr="003F4545">
                    <w:rPr>
                      <w:rFonts w:hint="eastAsia"/>
                    </w:rPr>
                    <w:t>～</w:t>
                  </w:r>
                  <w:r w:rsidRPr="003F4545">
                    <w:rPr>
                      <w:rFonts w:hint="eastAsia"/>
                    </w:rPr>
                    <w:t>3400</w:t>
                  </w:r>
                </w:p>
              </w:tc>
            </w:tr>
            <w:tr w:rsidR="003F4545" w:rsidRPr="003F4545">
              <w:trPr>
                <w:trHeight w:val="397"/>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B5-02</w:t>
                  </w:r>
                </w:p>
              </w:tc>
              <w:tc>
                <w:tcPr>
                  <w:tcW w:w="2423" w:type="dxa"/>
                  <w:vAlign w:val="center"/>
                </w:tcPr>
                <w:p w:rsidR="00EE1275" w:rsidRPr="003F4545" w:rsidRDefault="00E414A2">
                  <w:pPr>
                    <w:pStyle w:val="-WJG"/>
                  </w:pPr>
                  <w:r w:rsidRPr="003F4545">
                    <w:rPr>
                      <w:rFonts w:hint="eastAsia"/>
                    </w:rPr>
                    <w:t>宝盖村、福全村居民区</w:t>
                  </w:r>
                </w:p>
              </w:tc>
              <w:tc>
                <w:tcPr>
                  <w:tcW w:w="992" w:type="dxa"/>
                  <w:vAlign w:val="center"/>
                </w:tcPr>
                <w:p w:rsidR="00EE1275" w:rsidRPr="003F4545" w:rsidRDefault="00E414A2">
                  <w:pPr>
                    <w:pStyle w:val="-WJG"/>
                  </w:pPr>
                  <w:r w:rsidRPr="003F4545">
                    <w:t>697062</w:t>
                  </w:r>
                </w:p>
              </w:tc>
              <w:tc>
                <w:tcPr>
                  <w:tcW w:w="1134" w:type="dxa"/>
                  <w:vAlign w:val="center"/>
                </w:tcPr>
                <w:p w:rsidR="00EE1275" w:rsidRPr="003F4545" w:rsidRDefault="00E414A2">
                  <w:pPr>
                    <w:pStyle w:val="-WJG"/>
                  </w:pPr>
                  <w:r w:rsidRPr="003F4545">
                    <w:t>2957888</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1500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西南</w:t>
                  </w:r>
                </w:p>
              </w:tc>
              <w:tc>
                <w:tcPr>
                  <w:tcW w:w="1887" w:type="dxa"/>
                  <w:vAlign w:val="center"/>
                </w:tcPr>
                <w:p w:rsidR="00EE1275" w:rsidRPr="003F4545" w:rsidRDefault="00E414A2">
                  <w:pPr>
                    <w:pStyle w:val="-WJG"/>
                  </w:pPr>
                  <w:r w:rsidRPr="003F4545">
                    <w:rPr>
                      <w:rFonts w:hint="eastAsia"/>
                    </w:rPr>
                    <w:t>1400</w:t>
                  </w:r>
                  <w:r w:rsidRPr="003F4545">
                    <w:rPr>
                      <w:rFonts w:hint="eastAsia"/>
                    </w:rPr>
                    <w:t>～</w:t>
                  </w:r>
                  <w:r w:rsidRPr="003F4545">
                    <w:rPr>
                      <w:rFonts w:hint="eastAsia"/>
                    </w:rPr>
                    <w:t>3200</w:t>
                  </w:r>
                </w:p>
              </w:tc>
            </w:tr>
            <w:tr w:rsidR="003F4545" w:rsidRPr="003F4545">
              <w:trPr>
                <w:trHeight w:val="397"/>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B5-03</w:t>
                  </w:r>
                </w:p>
              </w:tc>
              <w:tc>
                <w:tcPr>
                  <w:tcW w:w="2423" w:type="dxa"/>
                  <w:vAlign w:val="center"/>
                </w:tcPr>
                <w:p w:rsidR="00EE1275" w:rsidRPr="003F4545" w:rsidRDefault="00E414A2">
                  <w:pPr>
                    <w:pStyle w:val="-WJG"/>
                  </w:pPr>
                  <w:r w:rsidRPr="003F4545">
                    <w:rPr>
                      <w:rFonts w:hint="eastAsia"/>
                    </w:rPr>
                    <w:t>幸福村、黄田村居民区</w:t>
                  </w:r>
                </w:p>
              </w:tc>
              <w:tc>
                <w:tcPr>
                  <w:tcW w:w="992" w:type="dxa"/>
                  <w:vAlign w:val="center"/>
                </w:tcPr>
                <w:p w:rsidR="00EE1275" w:rsidRPr="003F4545" w:rsidRDefault="00E414A2">
                  <w:pPr>
                    <w:pStyle w:val="-WJG"/>
                  </w:pPr>
                  <w:r w:rsidRPr="003F4545">
                    <w:t>697770</w:t>
                  </w:r>
                </w:p>
              </w:tc>
              <w:tc>
                <w:tcPr>
                  <w:tcW w:w="1134" w:type="dxa"/>
                  <w:vAlign w:val="center"/>
                </w:tcPr>
                <w:p w:rsidR="00EE1275" w:rsidRPr="003F4545" w:rsidRDefault="00E414A2">
                  <w:pPr>
                    <w:pStyle w:val="-WJG"/>
                  </w:pPr>
                  <w:r w:rsidRPr="003F4545">
                    <w:t>2959563</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1000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西北</w:t>
                  </w:r>
                </w:p>
              </w:tc>
              <w:tc>
                <w:tcPr>
                  <w:tcW w:w="1887" w:type="dxa"/>
                  <w:vAlign w:val="center"/>
                </w:tcPr>
                <w:p w:rsidR="00EE1275" w:rsidRPr="003F4545" w:rsidRDefault="00E414A2">
                  <w:pPr>
                    <w:pStyle w:val="-WJG"/>
                  </w:pPr>
                  <w:r w:rsidRPr="003F4545">
                    <w:rPr>
                      <w:rFonts w:hint="eastAsia"/>
                    </w:rPr>
                    <w:t>650</w:t>
                  </w:r>
                  <w:r w:rsidRPr="003F4545">
                    <w:rPr>
                      <w:rFonts w:hint="eastAsia"/>
                    </w:rPr>
                    <w:t>～</w:t>
                  </w:r>
                  <w:r w:rsidRPr="003F4545">
                    <w:rPr>
                      <w:rFonts w:hint="eastAsia"/>
                    </w:rPr>
                    <w:t>3100</w:t>
                  </w:r>
                </w:p>
              </w:tc>
            </w:tr>
            <w:tr w:rsidR="003F4545" w:rsidRPr="003F4545">
              <w:trPr>
                <w:trHeight w:val="397"/>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B5-04</w:t>
                  </w:r>
                </w:p>
              </w:tc>
              <w:tc>
                <w:tcPr>
                  <w:tcW w:w="2423" w:type="dxa"/>
                  <w:vAlign w:val="center"/>
                </w:tcPr>
                <w:p w:rsidR="00EE1275" w:rsidRPr="003F4545" w:rsidRDefault="00E414A2">
                  <w:pPr>
                    <w:pStyle w:val="-WJG"/>
                  </w:pPr>
                  <w:r w:rsidRPr="003F4545">
                    <w:rPr>
                      <w:rFonts w:hint="eastAsia"/>
                    </w:rPr>
                    <w:t>散市村居民区</w:t>
                  </w:r>
                </w:p>
              </w:tc>
              <w:tc>
                <w:tcPr>
                  <w:tcW w:w="992" w:type="dxa"/>
                  <w:vAlign w:val="center"/>
                </w:tcPr>
                <w:p w:rsidR="00EE1275" w:rsidRPr="003F4545" w:rsidRDefault="00E414A2">
                  <w:pPr>
                    <w:pStyle w:val="-WJG"/>
                  </w:pPr>
                  <w:r w:rsidRPr="003F4545">
                    <w:t>699257</w:t>
                  </w:r>
                </w:p>
              </w:tc>
              <w:tc>
                <w:tcPr>
                  <w:tcW w:w="1134" w:type="dxa"/>
                  <w:vAlign w:val="center"/>
                </w:tcPr>
                <w:p w:rsidR="00EE1275" w:rsidRPr="003F4545" w:rsidRDefault="00E414A2">
                  <w:pPr>
                    <w:pStyle w:val="-WJG"/>
                  </w:pPr>
                  <w:r w:rsidRPr="003F4545">
                    <w:t>2959699</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300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东北</w:t>
                  </w:r>
                </w:p>
              </w:tc>
              <w:tc>
                <w:tcPr>
                  <w:tcW w:w="1887" w:type="dxa"/>
                  <w:vAlign w:val="center"/>
                </w:tcPr>
                <w:p w:rsidR="00EE1275" w:rsidRPr="003F4545" w:rsidRDefault="00E414A2">
                  <w:pPr>
                    <w:pStyle w:val="-WJG"/>
                  </w:pPr>
                  <w:r w:rsidRPr="003F4545">
                    <w:rPr>
                      <w:rFonts w:hint="eastAsia"/>
                    </w:rPr>
                    <w:t>1500</w:t>
                  </w:r>
                  <w:r w:rsidRPr="003F4545">
                    <w:rPr>
                      <w:rFonts w:hint="eastAsia"/>
                    </w:rPr>
                    <w:t>～</w:t>
                  </w:r>
                  <w:r w:rsidRPr="003F4545">
                    <w:rPr>
                      <w:rFonts w:hint="eastAsia"/>
                    </w:rPr>
                    <w:t>3300</w:t>
                  </w:r>
                </w:p>
              </w:tc>
            </w:tr>
          </w:tbl>
          <w:p w:rsidR="00EE1275" w:rsidRPr="003F4545" w:rsidRDefault="00E414A2">
            <w:pPr>
              <w:widowControl/>
              <w:jc w:val="left"/>
              <w:rPr>
                <w:rFonts w:ascii="Times New Roman" w:hAnsi="Times New Roman" w:cs="Times New Roman"/>
              </w:rPr>
            </w:pPr>
            <w:r w:rsidRPr="003F4545">
              <w:rPr>
                <w:rFonts w:ascii="Times New Roman" w:hAnsi="Times New Roman" w:cs="Times New Roman" w:hint="eastAsia"/>
              </w:rPr>
              <w:t>备注：本表采用</w:t>
            </w:r>
            <w:r w:rsidRPr="003F4545">
              <w:rPr>
                <w:rFonts w:ascii="Times New Roman" w:hAnsi="Times New Roman" w:cs="Times New Roman" w:hint="eastAsia"/>
              </w:rPr>
              <w:t>WGS84</w:t>
            </w:r>
            <w:r w:rsidRPr="003F4545">
              <w:rPr>
                <w:rFonts w:ascii="Times New Roman" w:hAnsi="Times New Roman" w:cs="Times New Roman" w:hint="eastAsia"/>
              </w:rPr>
              <w:t>坐标系</w:t>
            </w:r>
            <w:r w:rsidRPr="003F4545">
              <w:rPr>
                <w:rFonts w:ascii="Times New Roman" w:hAnsi="Times New Roman" w:cs="Times New Roman" w:hint="eastAsia"/>
              </w:rPr>
              <w:t>UTM</w:t>
            </w:r>
            <w:r w:rsidRPr="003F4545">
              <w:rPr>
                <w:rFonts w:ascii="Times New Roman" w:hAnsi="Times New Roman" w:cs="Times New Roman" w:hint="eastAsia"/>
              </w:rPr>
              <w:t>投影，对应的项目中心坐标为</w:t>
            </w:r>
            <w:r w:rsidRPr="003F4545">
              <w:rPr>
                <w:rFonts w:ascii="Times New Roman" w:hAnsi="Times New Roman" w:cs="Times New Roman" w:hint="eastAsia"/>
              </w:rPr>
              <w:t>X=</w:t>
            </w:r>
            <w:r w:rsidRPr="003F4545">
              <w:rPr>
                <w:rFonts w:ascii="Times New Roman" w:hAnsi="Times New Roman" w:cs="Times New Roman"/>
              </w:rPr>
              <w:t xml:space="preserve"> 698028</w:t>
            </w:r>
            <w:r w:rsidRPr="003F4545">
              <w:rPr>
                <w:rFonts w:ascii="Times New Roman" w:hAnsi="Times New Roman" w:cs="Times New Roman" w:hint="eastAsia"/>
              </w:rPr>
              <w:t>，</w:t>
            </w:r>
            <w:r w:rsidRPr="003F4545">
              <w:rPr>
                <w:rFonts w:ascii="Times New Roman" w:hAnsi="Times New Roman" w:cs="Times New Roman" w:hint="eastAsia"/>
              </w:rPr>
              <w:t>Y=</w:t>
            </w:r>
            <w:r w:rsidRPr="003F4545">
              <w:rPr>
                <w:rFonts w:ascii="Times New Roman" w:hAnsi="Times New Roman" w:cs="Times New Roman"/>
              </w:rPr>
              <w:t>2958931</w:t>
            </w:r>
            <w:r w:rsidRPr="003F4545">
              <w:rPr>
                <w:rFonts w:ascii="Times New Roman" w:hAnsi="Times New Roman" w:cs="Times New Roman" w:hint="eastAsia"/>
              </w:rPr>
              <w:t>。</w:t>
            </w:r>
          </w:p>
          <w:p w:rsidR="00EE1275" w:rsidRPr="003F4545" w:rsidRDefault="00EE1275">
            <w:pPr>
              <w:widowControl/>
              <w:jc w:val="left"/>
              <w:rPr>
                <w:rFonts w:ascii="Times New Roman" w:hAnsi="Times New Roman" w:cs="Times New Roman"/>
              </w:rPr>
            </w:pPr>
          </w:p>
          <w:p w:rsidR="00EE1275" w:rsidRPr="003F4545" w:rsidRDefault="00E414A2">
            <w:pPr>
              <w:pStyle w:val="af7"/>
              <w:spacing w:before="156"/>
              <w:rPr>
                <w:color w:val="auto"/>
              </w:rPr>
            </w:pPr>
            <w:r w:rsidRPr="003F4545">
              <w:rPr>
                <w:rFonts w:hint="eastAsia"/>
                <w:color w:val="auto"/>
              </w:rPr>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14</w:t>
            </w:r>
            <w:r w:rsidRPr="003F4545">
              <w:rPr>
                <w:color w:val="auto"/>
              </w:rPr>
              <w:fldChar w:fldCharType="end"/>
            </w:r>
            <w:r w:rsidRPr="003F4545">
              <w:rPr>
                <w:color w:val="auto"/>
              </w:rPr>
              <w:t xml:space="preserve">  </w:t>
            </w:r>
            <w:r w:rsidRPr="003F4545">
              <w:rPr>
                <w:rFonts w:hint="eastAsia"/>
                <w:color w:val="auto"/>
              </w:rPr>
              <w:t xml:space="preserve"> </w:t>
            </w:r>
            <w:r w:rsidRPr="003F4545">
              <w:rPr>
                <w:color w:val="auto"/>
              </w:rPr>
              <w:t>环境保护目标一览表</w:t>
            </w:r>
            <w:r w:rsidRPr="003F4545">
              <w:rPr>
                <w:rFonts w:hint="eastAsia"/>
                <w:color w:val="auto"/>
              </w:rPr>
              <w:t>（宝盖镇（樟树村）垃圾转运站）</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742"/>
              <w:gridCol w:w="2423"/>
              <w:gridCol w:w="992"/>
              <w:gridCol w:w="1134"/>
              <w:gridCol w:w="1276"/>
              <w:gridCol w:w="1985"/>
              <w:gridCol w:w="1024"/>
              <w:gridCol w:w="1544"/>
              <w:gridCol w:w="1887"/>
            </w:tblGrid>
            <w:tr w:rsidR="003F4545" w:rsidRPr="003F4545">
              <w:trPr>
                <w:trHeight w:val="283"/>
                <w:tblHeader/>
              </w:trPr>
              <w:tc>
                <w:tcPr>
                  <w:tcW w:w="941" w:type="dxa"/>
                  <w:vMerge w:val="restart"/>
                  <w:vAlign w:val="center"/>
                </w:tcPr>
                <w:p w:rsidR="00EE1275" w:rsidRPr="003F4545" w:rsidRDefault="00E414A2">
                  <w:pPr>
                    <w:pStyle w:val="-WJG"/>
                    <w:rPr>
                      <w:b/>
                    </w:rPr>
                  </w:pPr>
                  <w:r w:rsidRPr="003F4545">
                    <w:rPr>
                      <w:b/>
                    </w:rPr>
                    <w:t>类别</w:t>
                  </w:r>
                </w:p>
              </w:tc>
              <w:tc>
                <w:tcPr>
                  <w:tcW w:w="3165" w:type="dxa"/>
                  <w:gridSpan w:val="2"/>
                  <w:vMerge w:val="restart"/>
                  <w:vAlign w:val="center"/>
                </w:tcPr>
                <w:p w:rsidR="00EE1275" w:rsidRPr="003F4545" w:rsidRDefault="00E414A2">
                  <w:pPr>
                    <w:pStyle w:val="-WJG"/>
                    <w:rPr>
                      <w:b/>
                    </w:rPr>
                  </w:pPr>
                  <w:r w:rsidRPr="003F4545">
                    <w:rPr>
                      <w:b/>
                    </w:rPr>
                    <w:t>名称</w:t>
                  </w:r>
                  <w:r w:rsidRPr="003F4545">
                    <w:rPr>
                      <w:rFonts w:hint="eastAsia"/>
                      <w:b/>
                    </w:rPr>
                    <w:t>和编号</w:t>
                  </w:r>
                </w:p>
              </w:tc>
              <w:tc>
                <w:tcPr>
                  <w:tcW w:w="2126" w:type="dxa"/>
                  <w:gridSpan w:val="2"/>
                  <w:vAlign w:val="center"/>
                </w:tcPr>
                <w:p w:rsidR="00EE1275" w:rsidRPr="003F4545" w:rsidRDefault="00E414A2">
                  <w:pPr>
                    <w:pStyle w:val="-WJG"/>
                    <w:rPr>
                      <w:b/>
                    </w:rPr>
                  </w:pPr>
                  <w:r w:rsidRPr="003F4545">
                    <w:rPr>
                      <w:rFonts w:hint="eastAsia"/>
                      <w:b/>
                    </w:rPr>
                    <w:t>坐标</w:t>
                  </w:r>
                  <w:r w:rsidRPr="003F4545">
                    <w:rPr>
                      <w:rFonts w:hint="eastAsia"/>
                      <w:b/>
                    </w:rPr>
                    <w:t>/m</w:t>
                  </w:r>
                </w:p>
              </w:tc>
              <w:tc>
                <w:tcPr>
                  <w:tcW w:w="1276" w:type="dxa"/>
                  <w:vMerge w:val="restart"/>
                  <w:vAlign w:val="center"/>
                </w:tcPr>
                <w:p w:rsidR="00EE1275" w:rsidRPr="003F4545" w:rsidRDefault="00E414A2">
                  <w:pPr>
                    <w:pStyle w:val="-WJG"/>
                    <w:rPr>
                      <w:b/>
                    </w:rPr>
                  </w:pPr>
                  <w:r w:rsidRPr="003F4545">
                    <w:rPr>
                      <w:rFonts w:hint="eastAsia"/>
                      <w:b/>
                    </w:rPr>
                    <w:t>保护对象</w:t>
                  </w:r>
                </w:p>
              </w:tc>
              <w:tc>
                <w:tcPr>
                  <w:tcW w:w="1985" w:type="dxa"/>
                  <w:vMerge w:val="restart"/>
                  <w:vAlign w:val="center"/>
                </w:tcPr>
                <w:p w:rsidR="00EE1275" w:rsidRPr="003F4545" w:rsidRDefault="00E414A2">
                  <w:pPr>
                    <w:pStyle w:val="-WJG"/>
                    <w:rPr>
                      <w:b/>
                    </w:rPr>
                  </w:pPr>
                  <w:r w:rsidRPr="003F4545">
                    <w:rPr>
                      <w:rFonts w:hint="eastAsia"/>
                      <w:b/>
                    </w:rPr>
                    <w:t>保护内容</w:t>
                  </w:r>
                </w:p>
              </w:tc>
              <w:tc>
                <w:tcPr>
                  <w:tcW w:w="1024" w:type="dxa"/>
                  <w:vMerge w:val="restart"/>
                  <w:vAlign w:val="center"/>
                </w:tcPr>
                <w:p w:rsidR="00EE1275" w:rsidRPr="003F4545" w:rsidRDefault="00E414A2">
                  <w:pPr>
                    <w:pStyle w:val="-WJG"/>
                    <w:rPr>
                      <w:b/>
                    </w:rPr>
                  </w:pPr>
                  <w:r w:rsidRPr="003F4545">
                    <w:rPr>
                      <w:rFonts w:hint="eastAsia"/>
                      <w:b/>
                    </w:rPr>
                    <w:t>环境功能区</w:t>
                  </w:r>
                </w:p>
              </w:tc>
              <w:tc>
                <w:tcPr>
                  <w:tcW w:w="1544" w:type="dxa"/>
                  <w:vMerge w:val="restart"/>
                  <w:vAlign w:val="center"/>
                </w:tcPr>
                <w:p w:rsidR="00EE1275" w:rsidRPr="003F4545" w:rsidRDefault="00E414A2">
                  <w:pPr>
                    <w:pStyle w:val="-WJG"/>
                    <w:rPr>
                      <w:b/>
                    </w:rPr>
                  </w:pPr>
                  <w:r w:rsidRPr="003F4545">
                    <w:rPr>
                      <w:rFonts w:hint="eastAsia"/>
                      <w:b/>
                    </w:rPr>
                    <w:t>相对厂址方位</w:t>
                  </w:r>
                </w:p>
              </w:tc>
              <w:tc>
                <w:tcPr>
                  <w:tcW w:w="1887" w:type="dxa"/>
                  <w:vMerge w:val="restart"/>
                  <w:vAlign w:val="center"/>
                </w:tcPr>
                <w:p w:rsidR="00EE1275" w:rsidRPr="003F4545" w:rsidRDefault="00E414A2">
                  <w:pPr>
                    <w:pStyle w:val="-WJG"/>
                    <w:rPr>
                      <w:b/>
                    </w:rPr>
                  </w:pPr>
                  <w:r w:rsidRPr="003F4545">
                    <w:rPr>
                      <w:rFonts w:hint="eastAsia"/>
                      <w:b/>
                    </w:rPr>
                    <w:t>相对厂界距离</w:t>
                  </w:r>
                  <w:r w:rsidRPr="003F4545">
                    <w:rPr>
                      <w:rFonts w:hint="eastAsia"/>
                      <w:b/>
                    </w:rPr>
                    <w:t>/m</w:t>
                  </w:r>
                </w:p>
              </w:tc>
            </w:tr>
            <w:tr w:rsidR="003F4545" w:rsidRPr="003F4545">
              <w:trPr>
                <w:trHeight w:val="283"/>
                <w:tblHeader/>
              </w:trPr>
              <w:tc>
                <w:tcPr>
                  <w:tcW w:w="941" w:type="dxa"/>
                  <w:vMerge/>
                  <w:vAlign w:val="center"/>
                </w:tcPr>
                <w:p w:rsidR="00EE1275" w:rsidRPr="003F4545" w:rsidRDefault="00EE1275">
                  <w:pPr>
                    <w:pStyle w:val="-WJG"/>
                    <w:rPr>
                      <w:b/>
                    </w:rPr>
                  </w:pPr>
                </w:p>
              </w:tc>
              <w:tc>
                <w:tcPr>
                  <w:tcW w:w="3165" w:type="dxa"/>
                  <w:gridSpan w:val="2"/>
                  <w:vMerge/>
                  <w:vAlign w:val="center"/>
                </w:tcPr>
                <w:p w:rsidR="00EE1275" w:rsidRPr="003F4545" w:rsidRDefault="00EE1275">
                  <w:pPr>
                    <w:pStyle w:val="-WJG"/>
                    <w:rPr>
                      <w:b/>
                    </w:rPr>
                  </w:pPr>
                </w:p>
              </w:tc>
              <w:tc>
                <w:tcPr>
                  <w:tcW w:w="992" w:type="dxa"/>
                  <w:vAlign w:val="center"/>
                </w:tcPr>
                <w:p w:rsidR="00EE1275" w:rsidRPr="003F4545" w:rsidRDefault="00E414A2">
                  <w:pPr>
                    <w:pStyle w:val="-WJG"/>
                    <w:rPr>
                      <w:b/>
                    </w:rPr>
                  </w:pPr>
                  <w:r w:rsidRPr="003F4545">
                    <w:rPr>
                      <w:rFonts w:hint="eastAsia"/>
                      <w:b/>
                    </w:rPr>
                    <w:t>X</w:t>
                  </w:r>
                </w:p>
              </w:tc>
              <w:tc>
                <w:tcPr>
                  <w:tcW w:w="1134" w:type="dxa"/>
                  <w:vAlign w:val="center"/>
                </w:tcPr>
                <w:p w:rsidR="00EE1275" w:rsidRPr="003F4545" w:rsidRDefault="00E414A2">
                  <w:pPr>
                    <w:pStyle w:val="-WJG"/>
                    <w:rPr>
                      <w:b/>
                    </w:rPr>
                  </w:pPr>
                  <w:r w:rsidRPr="003F4545">
                    <w:rPr>
                      <w:rFonts w:hint="eastAsia"/>
                      <w:b/>
                    </w:rPr>
                    <w:t>Y</w:t>
                  </w:r>
                </w:p>
              </w:tc>
              <w:tc>
                <w:tcPr>
                  <w:tcW w:w="1276" w:type="dxa"/>
                  <w:vMerge/>
                  <w:vAlign w:val="center"/>
                </w:tcPr>
                <w:p w:rsidR="00EE1275" w:rsidRPr="003F4545" w:rsidRDefault="00EE1275">
                  <w:pPr>
                    <w:pStyle w:val="-WJG"/>
                    <w:rPr>
                      <w:b/>
                    </w:rPr>
                  </w:pPr>
                </w:p>
              </w:tc>
              <w:tc>
                <w:tcPr>
                  <w:tcW w:w="1985" w:type="dxa"/>
                  <w:vMerge/>
                  <w:vAlign w:val="center"/>
                </w:tcPr>
                <w:p w:rsidR="00EE1275" w:rsidRPr="003F4545" w:rsidRDefault="00EE1275">
                  <w:pPr>
                    <w:pStyle w:val="-WJG"/>
                    <w:rPr>
                      <w:b/>
                    </w:rPr>
                  </w:pPr>
                </w:p>
              </w:tc>
              <w:tc>
                <w:tcPr>
                  <w:tcW w:w="1024" w:type="dxa"/>
                  <w:vMerge/>
                  <w:vAlign w:val="center"/>
                </w:tcPr>
                <w:p w:rsidR="00EE1275" w:rsidRPr="003F4545" w:rsidRDefault="00EE1275">
                  <w:pPr>
                    <w:pStyle w:val="-WJG"/>
                    <w:rPr>
                      <w:b/>
                    </w:rPr>
                  </w:pPr>
                </w:p>
              </w:tc>
              <w:tc>
                <w:tcPr>
                  <w:tcW w:w="1544" w:type="dxa"/>
                  <w:vMerge/>
                  <w:vAlign w:val="center"/>
                </w:tcPr>
                <w:p w:rsidR="00EE1275" w:rsidRPr="003F4545" w:rsidRDefault="00EE1275">
                  <w:pPr>
                    <w:pStyle w:val="-WJG"/>
                    <w:rPr>
                      <w:b/>
                    </w:rPr>
                  </w:pPr>
                </w:p>
              </w:tc>
              <w:tc>
                <w:tcPr>
                  <w:tcW w:w="1887" w:type="dxa"/>
                  <w:vMerge/>
                  <w:vAlign w:val="center"/>
                </w:tcPr>
                <w:p w:rsidR="00EE1275" w:rsidRPr="003F4545" w:rsidRDefault="00EE1275">
                  <w:pPr>
                    <w:pStyle w:val="-WJG"/>
                    <w:rPr>
                      <w:b/>
                    </w:rPr>
                  </w:pPr>
                </w:p>
              </w:tc>
            </w:tr>
            <w:tr w:rsidR="003F4545" w:rsidRPr="003F4545">
              <w:trPr>
                <w:trHeight w:val="283"/>
              </w:trPr>
              <w:tc>
                <w:tcPr>
                  <w:tcW w:w="941" w:type="dxa"/>
                  <w:vMerge w:val="restart"/>
                  <w:vAlign w:val="center"/>
                </w:tcPr>
                <w:p w:rsidR="00EE1275" w:rsidRPr="003F4545" w:rsidRDefault="00E414A2">
                  <w:pPr>
                    <w:pStyle w:val="-WJG"/>
                  </w:pPr>
                  <w:r w:rsidRPr="003F4545">
                    <w:rPr>
                      <w:rFonts w:hint="eastAsia"/>
                    </w:rPr>
                    <w:t>大气</w:t>
                  </w:r>
                </w:p>
                <w:p w:rsidR="00EE1275" w:rsidRPr="003F4545" w:rsidRDefault="00E414A2">
                  <w:pPr>
                    <w:pStyle w:val="-WJG"/>
                  </w:pPr>
                  <w:r w:rsidRPr="003F4545">
                    <w:t>环境</w:t>
                  </w:r>
                </w:p>
              </w:tc>
              <w:tc>
                <w:tcPr>
                  <w:tcW w:w="742" w:type="dxa"/>
                  <w:vAlign w:val="center"/>
                </w:tcPr>
                <w:p w:rsidR="00EE1275" w:rsidRPr="003F4545" w:rsidRDefault="00E414A2">
                  <w:pPr>
                    <w:pStyle w:val="-WJG"/>
                  </w:pPr>
                  <w:r w:rsidRPr="003F4545">
                    <w:rPr>
                      <w:rFonts w:hint="eastAsia"/>
                    </w:rPr>
                    <w:t>B6-01</w:t>
                  </w:r>
                </w:p>
              </w:tc>
              <w:tc>
                <w:tcPr>
                  <w:tcW w:w="2423" w:type="dxa"/>
                  <w:vAlign w:val="center"/>
                </w:tcPr>
                <w:p w:rsidR="00EE1275" w:rsidRPr="003F4545" w:rsidRDefault="00E414A2">
                  <w:pPr>
                    <w:pStyle w:val="-WJG"/>
                  </w:pPr>
                  <w:r w:rsidRPr="003F4545">
                    <w:rPr>
                      <w:rFonts w:hint="eastAsia"/>
                    </w:rPr>
                    <w:t>樟树村</w:t>
                  </w:r>
                </w:p>
              </w:tc>
              <w:tc>
                <w:tcPr>
                  <w:tcW w:w="992" w:type="dxa"/>
                  <w:vAlign w:val="center"/>
                </w:tcPr>
                <w:p w:rsidR="00EE1275" w:rsidRPr="003F4545" w:rsidRDefault="00E414A2">
                  <w:pPr>
                    <w:pStyle w:val="-WJG"/>
                  </w:pPr>
                  <w:r w:rsidRPr="003F4545">
                    <w:t>706911</w:t>
                  </w:r>
                </w:p>
              </w:tc>
              <w:tc>
                <w:tcPr>
                  <w:tcW w:w="1134" w:type="dxa"/>
                  <w:vAlign w:val="center"/>
                </w:tcPr>
                <w:p w:rsidR="00EE1275" w:rsidRPr="003F4545" w:rsidRDefault="00E414A2">
                  <w:pPr>
                    <w:pStyle w:val="-WJG"/>
                  </w:pPr>
                  <w:r w:rsidRPr="003F4545">
                    <w:t>2961528</w:t>
                  </w:r>
                </w:p>
              </w:tc>
              <w:tc>
                <w:tcPr>
                  <w:tcW w:w="1276" w:type="dxa"/>
                  <w:vAlign w:val="center"/>
                </w:tcPr>
                <w:p w:rsidR="00EE1275" w:rsidRPr="003F4545" w:rsidRDefault="00E414A2">
                  <w:pPr>
                    <w:pStyle w:val="-WJG"/>
                  </w:pPr>
                  <w:r w:rsidRPr="003F4545">
                    <w:rPr>
                      <w:rFonts w:hint="eastAsia"/>
                    </w:rPr>
                    <w:t>居住区、学校</w:t>
                  </w:r>
                </w:p>
              </w:tc>
              <w:tc>
                <w:tcPr>
                  <w:tcW w:w="1985" w:type="dxa"/>
                  <w:vAlign w:val="center"/>
                </w:tcPr>
                <w:p w:rsidR="00EE1275" w:rsidRPr="003F4545" w:rsidRDefault="00E414A2">
                  <w:pPr>
                    <w:pStyle w:val="-WJG"/>
                  </w:pPr>
                  <w:r w:rsidRPr="003F4545">
                    <w:rPr>
                      <w:rFonts w:hint="eastAsia"/>
                    </w:rPr>
                    <w:t>居民，约</w:t>
                  </w:r>
                  <w:r w:rsidRPr="003F4545">
                    <w:rPr>
                      <w:rFonts w:hint="eastAsia"/>
                    </w:rPr>
                    <w:t>3000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西、西南、西北</w:t>
                  </w:r>
                </w:p>
              </w:tc>
              <w:tc>
                <w:tcPr>
                  <w:tcW w:w="1887" w:type="dxa"/>
                  <w:vAlign w:val="center"/>
                </w:tcPr>
                <w:p w:rsidR="00EE1275" w:rsidRPr="003F4545" w:rsidRDefault="00E414A2">
                  <w:pPr>
                    <w:pStyle w:val="-WJG"/>
                  </w:pPr>
                  <w:r w:rsidRPr="003F4545">
                    <w:rPr>
                      <w:rFonts w:hint="eastAsia"/>
                    </w:rPr>
                    <w:t>1100</w:t>
                  </w:r>
                  <w:r w:rsidRPr="003F4545">
                    <w:rPr>
                      <w:rFonts w:hint="eastAsia"/>
                    </w:rPr>
                    <w:t>～</w:t>
                  </w:r>
                  <w:r w:rsidRPr="003F4545">
                    <w:rPr>
                      <w:rFonts w:hint="eastAsia"/>
                    </w:rPr>
                    <w:t>3300</w:t>
                  </w:r>
                </w:p>
              </w:tc>
            </w:tr>
            <w:tr w:rsidR="003F4545" w:rsidRPr="003F4545">
              <w:trPr>
                <w:trHeight w:val="283"/>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B6-02</w:t>
                  </w:r>
                </w:p>
              </w:tc>
              <w:tc>
                <w:tcPr>
                  <w:tcW w:w="2423" w:type="dxa"/>
                  <w:vAlign w:val="center"/>
                </w:tcPr>
                <w:p w:rsidR="00EE1275" w:rsidRPr="003F4545" w:rsidRDefault="00E414A2">
                  <w:pPr>
                    <w:pStyle w:val="-WJG"/>
                  </w:pPr>
                  <w:r w:rsidRPr="003F4545">
                    <w:rPr>
                      <w:rFonts w:hint="eastAsia"/>
                    </w:rPr>
                    <w:t>杨家山居民点</w:t>
                  </w:r>
                </w:p>
              </w:tc>
              <w:tc>
                <w:tcPr>
                  <w:tcW w:w="992" w:type="dxa"/>
                  <w:vAlign w:val="center"/>
                </w:tcPr>
                <w:p w:rsidR="00EE1275" w:rsidRPr="003F4545" w:rsidRDefault="00E414A2">
                  <w:pPr>
                    <w:pStyle w:val="-WJG"/>
                  </w:pPr>
                  <w:r w:rsidRPr="003F4545">
                    <w:t>707945</w:t>
                  </w:r>
                </w:p>
              </w:tc>
              <w:tc>
                <w:tcPr>
                  <w:tcW w:w="1134" w:type="dxa"/>
                  <w:vAlign w:val="center"/>
                </w:tcPr>
                <w:p w:rsidR="00EE1275" w:rsidRPr="003F4545" w:rsidRDefault="00E414A2">
                  <w:pPr>
                    <w:pStyle w:val="-WJG"/>
                  </w:pPr>
                  <w:r w:rsidRPr="003F4545">
                    <w:t>2961711</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40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西、西北</w:t>
                  </w:r>
                </w:p>
              </w:tc>
              <w:tc>
                <w:tcPr>
                  <w:tcW w:w="1887" w:type="dxa"/>
                  <w:vAlign w:val="center"/>
                </w:tcPr>
                <w:p w:rsidR="00EE1275" w:rsidRPr="003F4545" w:rsidRDefault="00E414A2">
                  <w:pPr>
                    <w:pStyle w:val="-WJG"/>
                  </w:pPr>
                  <w:r w:rsidRPr="003F4545">
                    <w:rPr>
                      <w:rFonts w:hint="eastAsia"/>
                    </w:rPr>
                    <w:t>75</w:t>
                  </w:r>
                  <w:r w:rsidRPr="003F4545">
                    <w:rPr>
                      <w:rFonts w:hint="eastAsia"/>
                    </w:rPr>
                    <w:t>～</w:t>
                  </w:r>
                  <w:r w:rsidRPr="003F4545">
                    <w:rPr>
                      <w:rFonts w:hint="eastAsia"/>
                    </w:rPr>
                    <w:t>570</w:t>
                  </w:r>
                </w:p>
              </w:tc>
            </w:tr>
            <w:tr w:rsidR="003F4545" w:rsidRPr="003F4545">
              <w:trPr>
                <w:trHeight w:val="283"/>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B6-03</w:t>
                  </w:r>
                </w:p>
              </w:tc>
              <w:tc>
                <w:tcPr>
                  <w:tcW w:w="2423" w:type="dxa"/>
                  <w:vAlign w:val="center"/>
                </w:tcPr>
                <w:p w:rsidR="00EE1275" w:rsidRPr="003F4545" w:rsidRDefault="00E414A2">
                  <w:pPr>
                    <w:pStyle w:val="-WJG"/>
                  </w:pPr>
                  <w:r w:rsidRPr="003F4545">
                    <w:rPr>
                      <w:rFonts w:hint="eastAsia"/>
                    </w:rPr>
                    <w:t>龙陂塘居民点</w:t>
                  </w:r>
                </w:p>
              </w:tc>
              <w:tc>
                <w:tcPr>
                  <w:tcW w:w="992" w:type="dxa"/>
                  <w:vAlign w:val="center"/>
                </w:tcPr>
                <w:p w:rsidR="00EE1275" w:rsidRPr="003F4545" w:rsidRDefault="00E414A2">
                  <w:pPr>
                    <w:pStyle w:val="-WJG"/>
                  </w:pPr>
                  <w:r w:rsidRPr="003F4545">
                    <w:t>708149</w:t>
                  </w:r>
                </w:p>
              </w:tc>
              <w:tc>
                <w:tcPr>
                  <w:tcW w:w="1134" w:type="dxa"/>
                  <w:vAlign w:val="center"/>
                </w:tcPr>
                <w:p w:rsidR="00EE1275" w:rsidRPr="003F4545" w:rsidRDefault="00E414A2">
                  <w:pPr>
                    <w:pStyle w:val="-WJG"/>
                  </w:pPr>
                  <w:r w:rsidRPr="003F4545">
                    <w:t>2961585</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150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东</w:t>
                  </w:r>
                </w:p>
              </w:tc>
              <w:tc>
                <w:tcPr>
                  <w:tcW w:w="1887" w:type="dxa"/>
                  <w:vAlign w:val="center"/>
                </w:tcPr>
                <w:p w:rsidR="00EE1275" w:rsidRPr="003F4545" w:rsidRDefault="00E414A2">
                  <w:pPr>
                    <w:pStyle w:val="-WJG"/>
                  </w:pPr>
                  <w:r w:rsidRPr="003F4545">
                    <w:rPr>
                      <w:rFonts w:hint="eastAsia"/>
                    </w:rPr>
                    <w:t>120</w:t>
                  </w:r>
                  <w:r w:rsidRPr="003F4545">
                    <w:rPr>
                      <w:rFonts w:hint="eastAsia"/>
                    </w:rPr>
                    <w:t>～</w:t>
                  </w:r>
                  <w:r w:rsidRPr="003F4545">
                    <w:rPr>
                      <w:rFonts w:hint="eastAsia"/>
                    </w:rPr>
                    <w:t>560</w:t>
                  </w:r>
                </w:p>
              </w:tc>
            </w:tr>
            <w:tr w:rsidR="003F4545" w:rsidRPr="003F4545">
              <w:trPr>
                <w:trHeight w:val="283"/>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B6-04</w:t>
                  </w:r>
                </w:p>
              </w:tc>
              <w:tc>
                <w:tcPr>
                  <w:tcW w:w="2423" w:type="dxa"/>
                  <w:vAlign w:val="center"/>
                </w:tcPr>
                <w:p w:rsidR="00EE1275" w:rsidRPr="003F4545" w:rsidRDefault="00E414A2">
                  <w:pPr>
                    <w:pStyle w:val="-WJG"/>
                  </w:pPr>
                  <w:r w:rsidRPr="003F4545">
                    <w:rPr>
                      <w:rFonts w:hint="eastAsia"/>
                    </w:rPr>
                    <w:t>长潭村居民区</w:t>
                  </w:r>
                </w:p>
              </w:tc>
              <w:tc>
                <w:tcPr>
                  <w:tcW w:w="992" w:type="dxa"/>
                  <w:vAlign w:val="center"/>
                </w:tcPr>
                <w:p w:rsidR="00EE1275" w:rsidRPr="003F4545" w:rsidRDefault="00E414A2">
                  <w:pPr>
                    <w:pStyle w:val="-WJG"/>
                  </w:pPr>
                  <w:r w:rsidRPr="003F4545">
                    <w:t>708518</w:t>
                  </w:r>
                </w:p>
              </w:tc>
              <w:tc>
                <w:tcPr>
                  <w:tcW w:w="1134" w:type="dxa"/>
                  <w:vAlign w:val="center"/>
                </w:tcPr>
                <w:p w:rsidR="00EE1275" w:rsidRPr="003F4545" w:rsidRDefault="00E414A2">
                  <w:pPr>
                    <w:pStyle w:val="-WJG"/>
                  </w:pPr>
                  <w:r w:rsidRPr="003F4545">
                    <w:t>2962006</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300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东北</w:t>
                  </w:r>
                </w:p>
              </w:tc>
              <w:tc>
                <w:tcPr>
                  <w:tcW w:w="1887" w:type="dxa"/>
                  <w:vAlign w:val="center"/>
                </w:tcPr>
                <w:p w:rsidR="00EE1275" w:rsidRPr="003F4545" w:rsidRDefault="00E414A2">
                  <w:pPr>
                    <w:pStyle w:val="-WJG"/>
                  </w:pPr>
                  <w:r w:rsidRPr="003F4545">
                    <w:rPr>
                      <w:rFonts w:hint="eastAsia"/>
                    </w:rPr>
                    <w:t>600</w:t>
                  </w:r>
                  <w:r w:rsidRPr="003F4545">
                    <w:rPr>
                      <w:rFonts w:hint="eastAsia"/>
                    </w:rPr>
                    <w:t>～</w:t>
                  </w:r>
                  <w:r w:rsidRPr="003F4545">
                    <w:rPr>
                      <w:rFonts w:hint="eastAsia"/>
                    </w:rPr>
                    <w:t>2450</w:t>
                  </w:r>
                </w:p>
              </w:tc>
            </w:tr>
            <w:tr w:rsidR="003F4545" w:rsidRPr="003F4545">
              <w:trPr>
                <w:trHeight w:val="283"/>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B6-05</w:t>
                  </w:r>
                </w:p>
              </w:tc>
              <w:tc>
                <w:tcPr>
                  <w:tcW w:w="2423" w:type="dxa"/>
                  <w:vAlign w:val="center"/>
                </w:tcPr>
                <w:p w:rsidR="00EE1275" w:rsidRPr="003F4545" w:rsidRDefault="00E414A2">
                  <w:pPr>
                    <w:pStyle w:val="-WJG"/>
                  </w:pPr>
                  <w:r w:rsidRPr="003F4545">
                    <w:rPr>
                      <w:rFonts w:hint="eastAsia"/>
                    </w:rPr>
                    <w:t>丑田居民区</w:t>
                  </w:r>
                </w:p>
              </w:tc>
              <w:tc>
                <w:tcPr>
                  <w:tcW w:w="992" w:type="dxa"/>
                  <w:vAlign w:val="center"/>
                </w:tcPr>
                <w:p w:rsidR="00EE1275" w:rsidRPr="003F4545" w:rsidRDefault="00E414A2">
                  <w:pPr>
                    <w:pStyle w:val="-WJG"/>
                  </w:pPr>
                  <w:r w:rsidRPr="003F4545">
                    <w:t>708819</w:t>
                  </w:r>
                </w:p>
              </w:tc>
              <w:tc>
                <w:tcPr>
                  <w:tcW w:w="1134" w:type="dxa"/>
                  <w:vAlign w:val="center"/>
                </w:tcPr>
                <w:p w:rsidR="00EE1275" w:rsidRPr="003F4545" w:rsidRDefault="00E414A2">
                  <w:pPr>
                    <w:pStyle w:val="-WJG"/>
                  </w:pPr>
                  <w:r w:rsidRPr="003F4545">
                    <w:t>2960155</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200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东南</w:t>
                  </w:r>
                </w:p>
              </w:tc>
              <w:tc>
                <w:tcPr>
                  <w:tcW w:w="1887" w:type="dxa"/>
                  <w:vAlign w:val="center"/>
                </w:tcPr>
                <w:p w:rsidR="00EE1275" w:rsidRPr="003F4545" w:rsidRDefault="00E414A2">
                  <w:pPr>
                    <w:pStyle w:val="-WJG"/>
                  </w:pPr>
                  <w:r w:rsidRPr="003F4545">
                    <w:rPr>
                      <w:rFonts w:hint="eastAsia"/>
                    </w:rPr>
                    <w:t>1660</w:t>
                  </w:r>
                  <w:r w:rsidRPr="003F4545">
                    <w:rPr>
                      <w:rFonts w:hint="eastAsia"/>
                    </w:rPr>
                    <w:t>～</w:t>
                  </w:r>
                  <w:r w:rsidRPr="003F4545">
                    <w:rPr>
                      <w:rFonts w:hint="eastAsia"/>
                    </w:rPr>
                    <w:t>2500</w:t>
                  </w:r>
                </w:p>
              </w:tc>
            </w:tr>
            <w:tr w:rsidR="003F4545" w:rsidRPr="003F4545">
              <w:trPr>
                <w:trHeight w:val="283"/>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B6-06</w:t>
                  </w:r>
                </w:p>
              </w:tc>
              <w:tc>
                <w:tcPr>
                  <w:tcW w:w="2423" w:type="dxa"/>
                  <w:vAlign w:val="center"/>
                </w:tcPr>
                <w:p w:rsidR="00EE1275" w:rsidRPr="003F4545" w:rsidRDefault="00E414A2">
                  <w:pPr>
                    <w:pStyle w:val="-WJG"/>
                  </w:pPr>
                  <w:r w:rsidRPr="003F4545">
                    <w:rPr>
                      <w:rFonts w:hint="eastAsia"/>
                    </w:rPr>
                    <w:t>高山村居民区</w:t>
                  </w:r>
                </w:p>
              </w:tc>
              <w:tc>
                <w:tcPr>
                  <w:tcW w:w="992" w:type="dxa"/>
                  <w:vAlign w:val="center"/>
                </w:tcPr>
                <w:p w:rsidR="00EE1275" w:rsidRPr="003F4545" w:rsidRDefault="00E414A2">
                  <w:pPr>
                    <w:pStyle w:val="-WJG"/>
                  </w:pPr>
                  <w:r w:rsidRPr="003F4545">
                    <w:t>707338</w:t>
                  </w:r>
                </w:p>
              </w:tc>
              <w:tc>
                <w:tcPr>
                  <w:tcW w:w="1134" w:type="dxa"/>
                  <w:vAlign w:val="center"/>
                </w:tcPr>
                <w:p w:rsidR="00EE1275" w:rsidRPr="003F4545" w:rsidRDefault="00E414A2">
                  <w:pPr>
                    <w:pStyle w:val="-WJG"/>
                  </w:pPr>
                  <w:r w:rsidRPr="003F4545">
                    <w:t>2959889</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300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西南</w:t>
                  </w:r>
                </w:p>
              </w:tc>
              <w:tc>
                <w:tcPr>
                  <w:tcW w:w="1887" w:type="dxa"/>
                  <w:vAlign w:val="center"/>
                </w:tcPr>
                <w:p w:rsidR="00EE1275" w:rsidRPr="003F4545" w:rsidRDefault="00E414A2">
                  <w:pPr>
                    <w:pStyle w:val="-WJG"/>
                  </w:pPr>
                  <w:r w:rsidRPr="003F4545">
                    <w:rPr>
                      <w:rFonts w:hint="eastAsia"/>
                    </w:rPr>
                    <w:t>1900</w:t>
                  </w:r>
                  <w:r w:rsidRPr="003F4545">
                    <w:rPr>
                      <w:rFonts w:hint="eastAsia"/>
                    </w:rPr>
                    <w:t>～</w:t>
                  </w:r>
                  <w:r w:rsidRPr="003F4545">
                    <w:rPr>
                      <w:rFonts w:hint="eastAsia"/>
                    </w:rPr>
                    <w:t>3300</w:t>
                  </w:r>
                </w:p>
              </w:tc>
            </w:tr>
            <w:tr w:rsidR="003F4545" w:rsidRPr="003F4545">
              <w:trPr>
                <w:trHeight w:val="283"/>
              </w:trPr>
              <w:tc>
                <w:tcPr>
                  <w:tcW w:w="941" w:type="dxa"/>
                  <w:vAlign w:val="center"/>
                </w:tcPr>
                <w:p w:rsidR="00EE1275" w:rsidRPr="003F4545" w:rsidRDefault="00E414A2">
                  <w:pPr>
                    <w:pStyle w:val="-WJG"/>
                  </w:pPr>
                  <w:r w:rsidRPr="003F4545">
                    <w:rPr>
                      <w:rFonts w:hint="eastAsia"/>
                    </w:rPr>
                    <w:t>地表水</w:t>
                  </w:r>
                </w:p>
              </w:tc>
              <w:tc>
                <w:tcPr>
                  <w:tcW w:w="742" w:type="dxa"/>
                  <w:vAlign w:val="center"/>
                </w:tcPr>
                <w:p w:rsidR="00EE1275" w:rsidRPr="003F4545" w:rsidRDefault="00E414A2">
                  <w:pPr>
                    <w:pStyle w:val="-WJG"/>
                  </w:pPr>
                  <w:r w:rsidRPr="003F4545">
                    <w:rPr>
                      <w:rFonts w:hint="eastAsia"/>
                    </w:rPr>
                    <w:t>B6-07</w:t>
                  </w:r>
                </w:p>
              </w:tc>
              <w:tc>
                <w:tcPr>
                  <w:tcW w:w="2423" w:type="dxa"/>
                  <w:vAlign w:val="center"/>
                </w:tcPr>
                <w:p w:rsidR="00EE1275" w:rsidRPr="003F4545" w:rsidRDefault="005651BD">
                  <w:pPr>
                    <w:pStyle w:val="-WJG"/>
                  </w:pPr>
                  <w:r w:rsidRPr="003F4545">
                    <w:rPr>
                      <w:rFonts w:hint="eastAsia"/>
                    </w:rPr>
                    <w:t>白毛塘</w:t>
                  </w:r>
                </w:p>
              </w:tc>
              <w:tc>
                <w:tcPr>
                  <w:tcW w:w="992" w:type="dxa"/>
                  <w:vAlign w:val="center"/>
                </w:tcPr>
                <w:p w:rsidR="00EE1275" w:rsidRPr="003F4545" w:rsidRDefault="00E414A2">
                  <w:pPr>
                    <w:pStyle w:val="-WJG"/>
                  </w:pPr>
                  <w:r w:rsidRPr="003F4545">
                    <w:t>708167</w:t>
                  </w:r>
                </w:p>
              </w:tc>
              <w:tc>
                <w:tcPr>
                  <w:tcW w:w="1134" w:type="dxa"/>
                  <w:vAlign w:val="center"/>
                </w:tcPr>
                <w:p w:rsidR="00EE1275" w:rsidRPr="003F4545" w:rsidRDefault="00E414A2">
                  <w:pPr>
                    <w:pStyle w:val="-WJG"/>
                  </w:pPr>
                  <w:r w:rsidRPr="003F4545">
                    <w:t>2961532</w:t>
                  </w:r>
                </w:p>
              </w:tc>
              <w:tc>
                <w:tcPr>
                  <w:tcW w:w="1276" w:type="dxa"/>
                  <w:vAlign w:val="center"/>
                </w:tcPr>
                <w:p w:rsidR="00EE1275" w:rsidRPr="003F4545" w:rsidRDefault="00E414A2">
                  <w:pPr>
                    <w:pStyle w:val="-WJG"/>
                  </w:pPr>
                  <w:r w:rsidRPr="003F4545">
                    <w:rPr>
                      <w:rFonts w:hint="eastAsia"/>
                    </w:rPr>
                    <w:t>水库</w:t>
                  </w:r>
                </w:p>
              </w:tc>
              <w:tc>
                <w:tcPr>
                  <w:tcW w:w="1985" w:type="dxa"/>
                  <w:vAlign w:val="center"/>
                </w:tcPr>
                <w:p w:rsidR="00EE1275" w:rsidRPr="003F4545" w:rsidRDefault="00E414A2" w:rsidP="005651BD">
                  <w:pPr>
                    <w:pStyle w:val="-WJG"/>
                  </w:pPr>
                  <w:r w:rsidRPr="003F4545">
                    <w:rPr>
                      <w:rFonts w:hint="eastAsia"/>
                    </w:rPr>
                    <w:t>地表水环境</w:t>
                  </w:r>
                </w:p>
              </w:tc>
              <w:tc>
                <w:tcPr>
                  <w:tcW w:w="1024" w:type="dxa"/>
                  <w:vAlign w:val="center"/>
                </w:tcPr>
                <w:p w:rsidR="00EE1275" w:rsidRPr="003F4545" w:rsidRDefault="005651BD">
                  <w:pPr>
                    <w:pStyle w:val="-WJG"/>
                  </w:pPr>
                  <w:r w:rsidRPr="003F4545">
                    <w:rPr>
                      <w:rFonts w:hint="eastAsia"/>
                    </w:rPr>
                    <w:t>Ⅳ</w:t>
                  </w:r>
                  <w:r w:rsidR="00E414A2" w:rsidRPr="003F4545">
                    <w:rPr>
                      <w:rFonts w:hint="eastAsia"/>
                    </w:rPr>
                    <w:t>类</w:t>
                  </w:r>
                </w:p>
              </w:tc>
              <w:tc>
                <w:tcPr>
                  <w:tcW w:w="1544" w:type="dxa"/>
                  <w:vAlign w:val="center"/>
                </w:tcPr>
                <w:p w:rsidR="00EE1275" w:rsidRPr="003F4545" w:rsidRDefault="00E414A2">
                  <w:pPr>
                    <w:pStyle w:val="-WJG"/>
                  </w:pPr>
                  <w:r w:rsidRPr="003F4545">
                    <w:rPr>
                      <w:rFonts w:hint="eastAsia"/>
                    </w:rPr>
                    <w:t>东南</w:t>
                  </w:r>
                </w:p>
              </w:tc>
              <w:tc>
                <w:tcPr>
                  <w:tcW w:w="1887" w:type="dxa"/>
                  <w:vAlign w:val="center"/>
                </w:tcPr>
                <w:p w:rsidR="00EE1275" w:rsidRPr="003F4545" w:rsidRDefault="00E414A2">
                  <w:pPr>
                    <w:pStyle w:val="-WJG"/>
                  </w:pPr>
                  <w:r w:rsidRPr="003F4545">
                    <w:rPr>
                      <w:rFonts w:hint="eastAsia"/>
                    </w:rPr>
                    <w:t>160</w:t>
                  </w:r>
                  <w:r w:rsidRPr="003F4545">
                    <w:rPr>
                      <w:rFonts w:hint="eastAsia"/>
                    </w:rPr>
                    <w:t>～</w:t>
                  </w:r>
                  <w:r w:rsidRPr="003F4545">
                    <w:rPr>
                      <w:rFonts w:hint="eastAsia"/>
                    </w:rPr>
                    <w:t>300</w:t>
                  </w:r>
                </w:p>
              </w:tc>
            </w:tr>
            <w:tr w:rsidR="003F4545" w:rsidRPr="003F4545">
              <w:trPr>
                <w:trHeight w:val="283"/>
              </w:trPr>
              <w:tc>
                <w:tcPr>
                  <w:tcW w:w="941" w:type="dxa"/>
                  <w:vMerge w:val="restart"/>
                  <w:vAlign w:val="center"/>
                </w:tcPr>
                <w:p w:rsidR="00EE1275" w:rsidRPr="003F4545" w:rsidRDefault="00E414A2">
                  <w:pPr>
                    <w:pStyle w:val="-WJG"/>
                  </w:pPr>
                  <w:r w:rsidRPr="003F4545">
                    <w:rPr>
                      <w:rFonts w:hint="eastAsia"/>
                    </w:rPr>
                    <w:t>声环境</w:t>
                  </w:r>
                </w:p>
              </w:tc>
              <w:tc>
                <w:tcPr>
                  <w:tcW w:w="742" w:type="dxa"/>
                  <w:vAlign w:val="center"/>
                </w:tcPr>
                <w:p w:rsidR="00EE1275" w:rsidRPr="003F4545" w:rsidRDefault="00E414A2">
                  <w:pPr>
                    <w:pStyle w:val="-WJG"/>
                  </w:pPr>
                  <w:r w:rsidRPr="003F4545">
                    <w:rPr>
                      <w:rFonts w:hint="eastAsia"/>
                    </w:rPr>
                    <w:t>B6-02</w:t>
                  </w:r>
                </w:p>
              </w:tc>
              <w:tc>
                <w:tcPr>
                  <w:tcW w:w="2423" w:type="dxa"/>
                  <w:vAlign w:val="center"/>
                </w:tcPr>
                <w:p w:rsidR="00EE1275" w:rsidRPr="003F4545" w:rsidRDefault="00E414A2">
                  <w:pPr>
                    <w:pStyle w:val="-WJG"/>
                  </w:pPr>
                  <w:r w:rsidRPr="003F4545">
                    <w:rPr>
                      <w:rFonts w:hint="eastAsia"/>
                    </w:rPr>
                    <w:t>杨家山居民点</w:t>
                  </w:r>
                </w:p>
              </w:tc>
              <w:tc>
                <w:tcPr>
                  <w:tcW w:w="992" w:type="dxa"/>
                  <w:vAlign w:val="center"/>
                </w:tcPr>
                <w:p w:rsidR="00EE1275" w:rsidRPr="003F4545" w:rsidRDefault="00E414A2">
                  <w:pPr>
                    <w:pStyle w:val="-WJG"/>
                  </w:pPr>
                  <w:r w:rsidRPr="003F4545">
                    <w:t>707945</w:t>
                  </w:r>
                </w:p>
              </w:tc>
              <w:tc>
                <w:tcPr>
                  <w:tcW w:w="1134" w:type="dxa"/>
                  <w:vAlign w:val="center"/>
                </w:tcPr>
                <w:p w:rsidR="00EE1275" w:rsidRPr="003F4545" w:rsidRDefault="00E414A2">
                  <w:pPr>
                    <w:pStyle w:val="-WJG"/>
                  </w:pPr>
                  <w:r w:rsidRPr="003F4545">
                    <w:t>2961711</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w:t>
                  </w:r>
                  <w:r w:rsidRPr="003F4545">
                    <w:rPr>
                      <w:rFonts w:hint="eastAsia"/>
                    </w:rPr>
                    <w:t>2</w:t>
                  </w:r>
                  <w:r w:rsidRPr="003F4545">
                    <w:rPr>
                      <w:rFonts w:hint="eastAsia"/>
                    </w:rPr>
                    <w:t>户</w:t>
                  </w:r>
                </w:p>
              </w:tc>
              <w:tc>
                <w:tcPr>
                  <w:tcW w:w="1024" w:type="dxa"/>
                  <w:vAlign w:val="center"/>
                </w:tcPr>
                <w:p w:rsidR="00EE1275" w:rsidRPr="003F4545" w:rsidRDefault="00E414A2">
                  <w:pPr>
                    <w:pStyle w:val="-WJG"/>
                  </w:pPr>
                  <w:r w:rsidRPr="003F4545">
                    <w:rPr>
                      <w:rFonts w:hint="eastAsia"/>
                    </w:rPr>
                    <w:t>2</w:t>
                  </w:r>
                  <w:r w:rsidRPr="003F4545">
                    <w:rPr>
                      <w:rFonts w:hint="eastAsia"/>
                    </w:rPr>
                    <w:t>类</w:t>
                  </w:r>
                </w:p>
              </w:tc>
              <w:tc>
                <w:tcPr>
                  <w:tcW w:w="1544" w:type="dxa"/>
                  <w:vAlign w:val="center"/>
                </w:tcPr>
                <w:p w:rsidR="00EE1275" w:rsidRPr="003F4545" w:rsidRDefault="00E414A2">
                  <w:pPr>
                    <w:pStyle w:val="-WJG"/>
                  </w:pPr>
                  <w:r w:rsidRPr="003F4545">
                    <w:rPr>
                      <w:rFonts w:hint="eastAsia"/>
                    </w:rPr>
                    <w:t>西、西北</w:t>
                  </w:r>
                </w:p>
              </w:tc>
              <w:tc>
                <w:tcPr>
                  <w:tcW w:w="1887" w:type="dxa"/>
                  <w:vAlign w:val="center"/>
                </w:tcPr>
                <w:p w:rsidR="00EE1275" w:rsidRPr="003F4545" w:rsidRDefault="00E414A2">
                  <w:pPr>
                    <w:pStyle w:val="-WJG"/>
                  </w:pPr>
                  <w:r w:rsidRPr="003F4545">
                    <w:rPr>
                      <w:rFonts w:hint="eastAsia"/>
                    </w:rPr>
                    <w:t>75</w:t>
                  </w:r>
                  <w:r w:rsidRPr="003F4545">
                    <w:rPr>
                      <w:rFonts w:hint="eastAsia"/>
                    </w:rPr>
                    <w:t>～</w:t>
                  </w:r>
                  <w:r w:rsidRPr="003F4545">
                    <w:rPr>
                      <w:rFonts w:hint="eastAsia"/>
                    </w:rPr>
                    <w:t>200</w:t>
                  </w:r>
                </w:p>
              </w:tc>
            </w:tr>
            <w:tr w:rsidR="003F4545" w:rsidRPr="003F4545">
              <w:trPr>
                <w:trHeight w:val="283"/>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B6-03</w:t>
                  </w:r>
                </w:p>
              </w:tc>
              <w:tc>
                <w:tcPr>
                  <w:tcW w:w="2423" w:type="dxa"/>
                  <w:vAlign w:val="center"/>
                </w:tcPr>
                <w:p w:rsidR="00EE1275" w:rsidRPr="003F4545" w:rsidRDefault="00E414A2">
                  <w:pPr>
                    <w:pStyle w:val="-WJG"/>
                  </w:pPr>
                  <w:r w:rsidRPr="003F4545">
                    <w:rPr>
                      <w:rFonts w:hint="eastAsia"/>
                    </w:rPr>
                    <w:t>龙陂塘居民点</w:t>
                  </w:r>
                </w:p>
              </w:tc>
              <w:tc>
                <w:tcPr>
                  <w:tcW w:w="992" w:type="dxa"/>
                  <w:vAlign w:val="center"/>
                </w:tcPr>
                <w:p w:rsidR="00EE1275" w:rsidRPr="003F4545" w:rsidRDefault="00E414A2">
                  <w:pPr>
                    <w:pStyle w:val="-WJG"/>
                  </w:pPr>
                  <w:r w:rsidRPr="003F4545">
                    <w:t>708149</w:t>
                  </w:r>
                </w:p>
              </w:tc>
              <w:tc>
                <w:tcPr>
                  <w:tcW w:w="1134" w:type="dxa"/>
                  <w:vAlign w:val="center"/>
                </w:tcPr>
                <w:p w:rsidR="00EE1275" w:rsidRPr="003F4545" w:rsidRDefault="00E414A2">
                  <w:pPr>
                    <w:pStyle w:val="-WJG"/>
                  </w:pPr>
                  <w:r w:rsidRPr="003F4545">
                    <w:t>2961585</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w:t>
                  </w:r>
                  <w:r w:rsidRPr="003F4545">
                    <w:rPr>
                      <w:rFonts w:hint="eastAsia"/>
                    </w:rPr>
                    <w:t>3</w:t>
                  </w:r>
                  <w:r w:rsidRPr="003F4545">
                    <w:rPr>
                      <w:rFonts w:hint="eastAsia"/>
                    </w:rPr>
                    <w:t>户</w:t>
                  </w:r>
                </w:p>
              </w:tc>
              <w:tc>
                <w:tcPr>
                  <w:tcW w:w="1024" w:type="dxa"/>
                  <w:vAlign w:val="center"/>
                </w:tcPr>
                <w:p w:rsidR="00EE1275" w:rsidRPr="003F4545" w:rsidRDefault="00E414A2">
                  <w:pPr>
                    <w:pStyle w:val="-WJG"/>
                  </w:pPr>
                  <w:r w:rsidRPr="003F4545">
                    <w:rPr>
                      <w:rFonts w:hint="eastAsia"/>
                    </w:rPr>
                    <w:t>2</w:t>
                  </w:r>
                  <w:r w:rsidRPr="003F4545">
                    <w:rPr>
                      <w:rFonts w:hint="eastAsia"/>
                    </w:rPr>
                    <w:t>类</w:t>
                  </w:r>
                </w:p>
              </w:tc>
              <w:tc>
                <w:tcPr>
                  <w:tcW w:w="1544" w:type="dxa"/>
                  <w:vAlign w:val="center"/>
                </w:tcPr>
                <w:p w:rsidR="00EE1275" w:rsidRPr="003F4545" w:rsidRDefault="00E414A2">
                  <w:pPr>
                    <w:pStyle w:val="-WJG"/>
                  </w:pPr>
                  <w:r w:rsidRPr="003F4545">
                    <w:rPr>
                      <w:rFonts w:hint="eastAsia"/>
                    </w:rPr>
                    <w:t>东</w:t>
                  </w:r>
                </w:p>
              </w:tc>
              <w:tc>
                <w:tcPr>
                  <w:tcW w:w="1887" w:type="dxa"/>
                  <w:vAlign w:val="center"/>
                </w:tcPr>
                <w:p w:rsidR="00EE1275" w:rsidRPr="003F4545" w:rsidRDefault="00E414A2">
                  <w:pPr>
                    <w:pStyle w:val="-WJG"/>
                  </w:pPr>
                  <w:r w:rsidRPr="003F4545">
                    <w:rPr>
                      <w:rFonts w:hint="eastAsia"/>
                    </w:rPr>
                    <w:t>120</w:t>
                  </w:r>
                  <w:r w:rsidRPr="003F4545">
                    <w:rPr>
                      <w:rFonts w:hint="eastAsia"/>
                    </w:rPr>
                    <w:t>～</w:t>
                  </w:r>
                  <w:r w:rsidRPr="003F4545">
                    <w:rPr>
                      <w:rFonts w:hint="eastAsia"/>
                    </w:rPr>
                    <w:t>200</w:t>
                  </w:r>
                </w:p>
              </w:tc>
            </w:tr>
          </w:tbl>
          <w:p w:rsidR="00EE1275" w:rsidRPr="003F4545" w:rsidRDefault="00E414A2">
            <w:pPr>
              <w:widowControl/>
              <w:jc w:val="left"/>
              <w:rPr>
                <w:rFonts w:ascii="Times New Roman" w:hAnsi="Times New Roman" w:cs="Times New Roman"/>
              </w:rPr>
            </w:pPr>
            <w:r w:rsidRPr="003F4545">
              <w:rPr>
                <w:rFonts w:ascii="Times New Roman" w:hAnsi="Times New Roman" w:cs="Times New Roman" w:hint="eastAsia"/>
              </w:rPr>
              <w:t>备注：本表采用</w:t>
            </w:r>
            <w:r w:rsidRPr="003F4545">
              <w:rPr>
                <w:rFonts w:ascii="Times New Roman" w:hAnsi="Times New Roman" w:cs="Times New Roman" w:hint="eastAsia"/>
              </w:rPr>
              <w:t>WGS84</w:t>
            </w:r>
            <w:r w:rsidRPr="003F4545">
              <w:rPr>
                <w:rFonts w:ascii="Times New Roman" w:hAnsi="Times New Roman" w:cs="Times New Roman" w:hint="eastAsia"/>
              </w:rPr>
              <w:t>坐标系</w:t>
            </w:r>
            <w:r w:rsidRPr="003F4545">
              <w:rPr>
                <w:rFonts w:ascii="Times New Roman" w:hAnsi="Times New Roman" w:cs="Times New Roman" w:hint="eastAsia"/>
              </w:rPr>
              <w:t>UTM</w:t>
            </w:r>
            <w:r w:rsidRPr="003F4545">
              <w:rPr>
                <w:rFonts w:ascii="Times New Roman" w:hAnsi="Times New Roman" w:cs="Times New Roman" w:hint="eastAsia"/>
              </w:rPr>
              <w:t>投影，对应的项目中心坐标为</w:t>
            </w:r>
            <w:r w:rsidRPr="003F4545">
              <w:rPr>
                <w:rFonts w:ascii="Times New Roman" w:hAnsi="Times New Roman" w:cs="Times New Roman" w:hint="eastAsia"/>
              </w:rPr>
              <w:t>X=</w:t>
            </w:r>
            <w:r w:rsidRPr="003F4545">
              <w:rPr>
                <w:rFonts w:ascii="Times New Roman" w:hAnsi="Times New Roman" w:cs="Times New Roman"/>
              </w:rPr>
              <w:t>708020</w:t>
            </w:r>
            <w:r w:rsidRPr="003F4545">
              <w:rPr>
                <w:rFonts w:ascii="Times New Roman" w:hAnsi="Times New Roman" w:cs="Times New Roman" w:hint="eastAsia"/>
              </w:rPr>
              <w:t>，</w:t>
            </w:r>
            <w:r w:rsidRPr="003F4545">
              <w:rPr>
                <w:rFonts w:ascii="Times New Roman" w:hAnsi="Times New Roman" w:cs="Times New Roman" w:hint="eastAsia"/>
              </w:rPr>
              <w:t>Y=</w:t>
            </w:r>
            <w:r w:rsidRPr="003F4545">
              <w:rPr>
                <w:rFonts w:ascii="Times New Roman" w:hAnsi="Times New Roman" w:cs="Times New Roman"/>
              </w:rPr>
              <w:t>2961642</w:t>
            </w:r>
            <w:r w:rsidRPr="003F4545">
              <w:rPr>
                <w:rFonts w:ascii="Times New Roman" w:hAnsi="Times New Roman" w:cs="Times New Roman" w:hint="eastAsia"/>
              </w:rPr>
              <w:t>。</w:t>
            </w:r>
          </w:p>
          <w:p w:rsidR="00EE1275" w:rsidRPr="003F4545" w:rsidRDefault="00EE1275">
            <w:pPr>
              <w:widowControl/>
              <w:jc w:val="left"/>
              <w:rPr>
                <w:rFonts w:ascii="Times New Roman" w:hAnsi="Times New Roman" w:cs="Times New Roman"/>
              </w:rPr>
            </w:pPr>
          </w:p>
          <w:p w:rsidR="00EE1275" w:rsidRPr="003F4545" w:rsidRDefault="00E414A2">
            <w:pPr>
              <w:pStyle w:val="af7"/>
              <w:spacing w:before="156"/>
              <w:rPr>
                <w:color w:val="auto"/>
              </w:rPr>
            </w:pPr>
            <w:bookmarkStart w:id="47" w:name="_Ref48943403"/>
            <w:r w:rsidRPr="003F4545">
              <w:rPr>
                <w:rFonts w:hint="eastAsia"/>
                <w:color w:val="auto"/>
              </w:rPr>
              <w:lastRenderedPageBreak/>
              <w:t>表</w:t>
            </w:r>
            <w:r w:rsidRPr="003F4545">
              <w:rPr>
                <w:rFonts w:hint="eastAsia"/>
                <w:color w:val="auto"/>
              </w:rPr>
              <w:t>3-</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3- \* ARABIC</w:instrText>
            </w:r>
            <w:r w:rsidRPr="003F4545">
              <w:rPr>
                <w:color w:val="auto"/>
              </w:rPr>
              <w:instrText xml:space="preserve"> </w:instrText>
            </w:r>
            <w:r w:rsidRPr="003F4545">
              <w:rPr>
                <w:color w:val="auto"/>
              </w:rPr>
              <w:fldChar w:fldCharType="separate"/>
            </w:r>
            <w:r w:rsidR="00316B53">
              <w:rPr>
                <w:noProof/>
                <w:color w:val="auto"/>
              </w:rPr>
              <w:t>15</w:t>
            </w:r>
            <w:r w:rsidRPr="003F4545">
              <w:rPr>
                <w:color w:val="auto"/>
              </w:rPr>
              <w:fldChar w:fldCharType="end"/>
            </w:r>
            <w:bookmarkEnd w:id="47"/>
            <w:r w:rsidRPr="003F4545">
              <w:rPr>
                <w:color w:val="auto"/>
              </w:rPr>
              <w:t xml:space="preserve">  </w:t>
            </w:r>
            <w:r w:rsidRPr="003F4545">
              <w:rPr>
                <w:rFonts w:hint="eastAsia"/>
                <w:color w:val="auto"/>
              </w:rPr>
              <w:t xml:space="preserve"> </w:t>
            </w:r>
            <w:r w:rsidRPr="003F4545">
              <w:rPr>
                <w:color w:val="auto"/>
              </w:rPr>
              <w:t>环境保护目标一览表</w:t>
            </w:r>
            <w:r w:rsidRPr="003F4545">
              <w:rPr>
                <w:rFonts w:hint="eastAsia"/>
                <w:color w:val="auto"/>
              </w:rPr>
              <w:t>（冠市镇垃圾转运站）</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742"/>
              <w:gridCol w:w="2423"/>
              <w:gridCol w:w="992"/>
              <w:gridCol w:w="1134"/>
              <w:gridCol w:w="1276"/>
              <w:gridCol w:w="1985"/>
              <w:gridCol w:w="1024"/>
              <w:gridCol w:w="1544"/>
              <w:gridCol w:w="1887"/>
            </w:tblGrid>
            <w:tr w:rsidR="003F4545" w:rsidRPr="003F4545">
              <w:trPr>
                <w:trHeight w:val="283"/>
                <w:tblHeader/>
              </w:trPr>
              <w:tc>
                <w:tcPr>
                  <w:tcW w:w="941" w:type="dxa"/>
                  <w:vMerge w:val="restart"/>
                  <w:vAlign w:val="center"/>
                </w:tcPr>
                <w:p w:rsidR="00EE1275" w:rsidRPr="003F4545" w:rsidRDefault="00E414A2">
                  <w:pPr>
                    <w:pStyle w:val="-WJG"/>
                    <w:rPr>
                      <w:b/>
                    </w:rPr>
                  </w:pPr>
                  <w:r w:rsidRPr="003F4545">
                    <w:rPr>
                      <w:b/>
                    </w:rPr>
                    <w:t>类别</w:t>
                  </w:r>
                </w:p>
              </w:tc>
              <w:tc>
                <w:tcPr>
                  <w:tcW w:w="3165" w:type="dxa"/>
                  <w:gridSpan w:val="2"/>
                  <w:vMerge w:val="restart"/>
                  <w:vAlign w:val="center"/>
                </w:tcPr>
                <w:p w:rsidR="00EE1275" w:rsidRPr="003F4545" w:rsidRDefault="00E414A2">
                  <w:pPr>
                    <w:pStyle w:val="-WJG"/>
                    <w:rPr>
                      <w:b/>
                    </w:rPr>
                  </w:pPr>
                  <w:r w:rsidRPr="003F4545">
                    <w:rPr>
                      <w:b/>
                    </w:rPr>
                    <w:t>名称</w:t>
                  </w:r>
                  <w:r w:rsidRPr="003F4545">
                    <w:rPr>
                      <w:rFonts w:hint="eastAsia"/>
                      <w:b/>
                    </w:rPr>
                    <w:t>和编号</w:t>
                  </w:r>
                </w:p>
              </w:tc>
              <w:tc>
                <w:tcPr>
                  <w:tcW w:w="2126" w:type="dxa"/>
                  <w:gridSpan w:val="2"/>
                  <w:vAlign w:val="center"/>
                </w:tcPr>
                <w:p w:rsidR="00EE1275" w:rsidRPr="003F4545" w:rsidRDefault="00E414A2">
                  <w:pPr>
                    <w:pStyle w:val="-WJG"/>
                    <w:rPr>
                      <w:b/>
                    </w:rPr>
                  </w:pPr>
                  <w:r w:rsidRPr="003F4545">
                    <w:rPr>
                      <w:rFonts w:hint="eastAsia"/>
                      <w:b/>
                    </w:rPr>
                    <w:t>坐标</w:t>
                  </w:r>
                  <w:r w:rsidRPr="003F4545">
                    <w:rPr>
                      <w:rFonts w:hint="eastAsia"/>
                      <w:b/>
                    </w:rPr>
                    <w:t>/m</w:t>
                  </w:r>
                </w:p>
              </w:tc>
              <w:tc>
                <w:tcPr>
                  <w:tcW w:w="1276" w:type="dxa"/>
                  <w:vMerge w:val="restart"/>
                  <w:vAlign w:val="center"/>
                </w:tcPr>
                <w:p w:rsidR="00EE1275" w:rsidRPr="003F4545" w:rsidRDefault="00E414A2">
                  <w:pPr>
                    <w:pStyle w:val="-WJG"/>
                    <w:rPr>
                      <w:b/>
                    </w:rPr>
                  </w:pPr>
                  <w:r w:rsidRPr="003F4545">
                    <w:rPr>
                      <w:rFonts w:hint="eastAsia"/>
                      <w:b/>
                    </w:rPr>
                    <w:t>保护对象</w:t>
                  </w:r>
                </w:p>
              </w:tc>
              <w:tc>
                <w:tcPr>
                  <w:tcW w:w="1985" w:type="dxa"/>
                  <w:vMerge w:val="restart"/>
                  <w:vAlign w:val="center"/>
                </w:tcPr>
                <w:p w:rsidR="00EE1275" w:rsidRPr="003F4545" w:rsidRDefault="00E414A2">
                  <w:pPr>
                    <w:pStyle w:val="-WJG"/>
                    <w:rPr>
                      <w:b/>
                    </w:rPr>
                  </w:pPr>
                  <w:r w:rsidRPr="003F4545">
                    <w:rPr>
                      <w:rFonts w:hint="eastAsia"/>
                      <w:b/>
                    </w:rPr>
                    <w:t>保护内容</w:t>
                  </w:r>
                </w:p>
              </w:tc>
              <w:tc>
                <w:tcPr>
                  <w:tcW w:w="1024" w:type="dxa"/>
                  <w:vMerge w:val="restart"/>
                  <w:vAlign w:val="center"/>
                </w:tcPr>
                <w:p w:rsidR="00EE1275" w:rsidRPr="003F4545" w:rsidRDefault="00E414A2">
                  <w:pPr>
                    <w:pStyle w:val="-WJG"/>
                    <w:rPr>
                      <w:b/>
                    </w:rPr>
                  </w:pPr>
                  <w:r w:rsidRPr="003F4545">
                    <w:rPr>
                      <w:rFonts w:hint="eastAsia"/>
                      <w:b/>
                    </w:rPr>
                    <w:t>环境功能区</w:t>
                  </w:r>
                </w:p>
              </w:tc>
              <w:tc>
                <w:tcPr>
                  <w:tcW w:w="1544" w:type="dxa"/>
                  <w:vMerge w:val="restart"/>
                  <w:vAlign w:val="center"/>
                </w:tcPr>
                <w:p w:rsidR="00EE1275" w:rsidRPr="003F4545" w:rsidRDefault="00E414A2">
                  <w:pPr>
                    <w:pStyle w:val="-WJG"/>
                    <w:rPr>
                      <w:b/>
                    </w:rPr>
                  </w:pPr>
                  <w:r w:rsidRPr="003F4545">
                    <w:rPr>
                      <w:rFonts w:hint="eastAsia"/>
                      <w:b/>
                    </w:rPr>
                    <w:t>相对厂址方位</w:t>
                  </w:r>
                </w:p>
              </w:tc>
              <w:tc>
                <w:tcPr>
                  <w:tcW w:w="1887" w:type="dxa"/>
                  <w:vMerge w:val="restart"/>
                  <w:vAlign w:val="center"/>
                </w:tcPr>
                <w:p w:rsidR="00EE1275" w:rsidRPr="003F4545" w:rsidRDefault="00E414A2">
                  <w:pPr>
                    <w:pStyle w:val="-WJG"/>
                    <w:rPr>
                      <w:b/>
                    </w:rPr>
                  </w:pPr>
                  <w:r w:rsidRPr="003F4545">
                    <w:rPr>
                      <w:rFonts w:hint="eastAsia"/>
                      <w:b/>
                    </w:rPr>
                    <w:t>相对厂界距离</w:t>
                  </w:r>
                  <w:r w:rsidRPr="003F4545">
                    <w:rPr>
                      <w:rFonts w:hint="eastAsia"/>
                      <w:b/>
                    </w:rPr>
                    <w:t>/m</w:t>
                  </w:r>
                </w:p>
              </w:tc>
            </w:tr>
            <w:tr w:rsidR="003F4545" w:rsidRPr="003F4545">
              <w:trPr>
                <w:trHeight w:val="283"/>
                <w:tblHeader/>
              </w:trPr>
              <w:tc>
                <w:tcPr>
                  <w:tcW w:w="941" w:type="dxa"/>
                  <w:vMerge/>
                  <w:vAlign w:val="center"/>
                </w:tcPr>
                <w:p w:rsidR="00EE1275" w:rsidRPr="003F4545" w:rsidRDefault="00EE1275">
                  <w:pPr>
                    <w:pStyle w:val="-WJG"/>
                    <w:rPr>
                      <w:b/>
                    </w:rPr>
                  </w:pPr>
                </w:p>
              </w:tc>
              <w:tc>
                <w:tcPr>
                  <w:tcW w:w="3165" w:type="dxa"/>
                  <w:gridSpan w:val="2"/>
                  <w:vMerge/>
                  <w:vAlign w:val="center"/>
                </w:tcPr>
                <w:p w:rsidR="00EE1275" w:rsidRPr="003F4545" w:rsidRDefault="00EE1275">
                  <w:pPr>
                    <w:pStyle w:val="-WJG"/>
                    <w:rPr>
                      <w:b/>
                    </w:rPr>
                  </w:pPr>
                </w:p>
              </w:tc>
              <w:tc>
                <w:tcPr>
                  <w:tcW w:w="992" w:type="dxa"/>
                  <w:vAlign w:val="center"/>
                </w:tcPr>
                <w:p w:rsidR="00EE1275" w:rsidRPr="003F4545" w:rsidRDefault="00E414A2">
                  <w:pPr>
                    <w:pStyle w:val="-WJG"/>
                    <w:rPr>
                      <w:b/>
                    </w:rPr>
                  </w:pPr>
                  <w:r w:rsidRPr="003F4545">
                    <w:rPr>
                      <w:rFonts w:hint="eastAsia"/>
                      <w:b/>
                    </w:rPr>
                    <w:t>X</w:t>
                  </w:r>
                </w:p>
              </w:tc>
              <w:tc>
                <w:tcPr>
                  <w:tcW w:w="1134" w:type="dxa"/>
                  <w:vAlign w:val="center"/>
                </w:tcPr>
                <w:p w:rsidR="00EE1275" w:rsidRPr="003F4545" w:rsidRDefault="00E414A2">
                  <w:pPr>
                    <w:pStyle w:val="-WJG"/>
                    <w:rPr>
                      <w:b/>
                    </w:rPr>
                  </w:pPr>
                  <w:r w:rsidRPr="003F4545">
                    <w:rPr>
                      <w:rFonts w:hint="eastAsia"/>
                      <w:b/>
                    </w:rPr>
                    <w:t>Y</w:t>
                  </w:r>
                </w:p>
              </w:tc>
              <w:tc>
                <w:tcPr>
                  <w:tcW w:w="1276" w:type="dxa"/>
                  <w:vMerge/>
                  <w:vAlign w:val="center"/>
                </w:tcPr>
                <w:p w:rsidR="00EE1275" w:rsidRPr="003F4545" w:rsidRDefault="00EE1275">
                  <w:pPr>
                    <w:pStyle w:val="-WJG"/>
                    <w:rPr>
                      <w:b/>
                    </w:rPr>
                  </w:pPr>
                </w:p>
              </w:tc>
              <w:tc>
                <w:tcPr>
                  <w:tcW w:w="1985" w:type="dxa"/>
                  <w:vMerge/>
                  <w:vAlign w:val="center"/>
                </w:tcPr>
                <w:p w:rsidR="00EE1275" w:rsidRPr="003F4545" w:rsidRDefault="00EE1275">
                  <w:pPr>
                    <w:pStyle w:val="-WJG"/>
                    <w:rPr>
                      <w:b/>
                    </w:rPr>
                  </w:pPr>
                </w:p>
              </w:tc>
              <w:tc>
                <w:tcPr>
                  <w:tcW w:w="1024" w:type="dxa"/>
                  <w:vMerge/>
                  <w:vAlign w:val="center"/>
                </w:tcPr>
                <w:p w:rsidR="00EE1275" w:rsidRPr="003F4545" w:rsidRDefault="00EE1275">
                  <w:pPr>
                    <w:pStyle w:val="-WJG"/>
                    <w:rPr>
                      <w:b/>
                    </w:rPr>
                  </w:pPr>
                </w:p>
              </w:tc>
              <w:tc>
                <w:tcPr>
                  <w:tcW w:w="1544" w:type="dxa"/>
                  <w:vMerge/>
                  <w:vAlign w:val="center"/>
                </w:tcPr>
                <w:p w:rsidR="00EE1275" w:rsidRPr="003F4545" w:rsidRDefault="00EE1275">
                  <w:pPr>
                    <w:pStyle w:val="-WJG"/>
                    <w:rPr>
                      <w:b/>
                    </w:rPr>
                  </w:pPr>
                </w:p>
              </w:tc>
              <w:tc>
                <w:tcPr>
                  <w:tcW w:w="1887" w:type="dxa"/>
                  <w:vMerge/>
                  <w:vAlign w:val="center"/>
                </w:tcPr>
                <w:p w:rsidR="00EE1275" w:rsidRPr="003F4545" w:rsidRDefault="00EE1275">
                  <w:pPr>
                    <w:pStyle w:val="-WJG"/>
                    <w:rPr>
                      <w:b/>
                    </w:rPr>
                  </w:pPr>
                </w:p>
              </w:tc>
            </w:tr>
            <w:tr w:rsidR="003F4545" w:rsidRPr="003F4545">
              <w:trPr>
                <w:trHeight w:val="680"/>
              </w:trPr>
              <w:tc>
                <w:tcPr>
                  <w:tcW w:w="941" w:type="dxa"/>
                  <w:vMerge w:val="restart"/>
                  <w:vAlign w:val="center"/>
                </w:tcPr>
                <w:p w:rsidR="00EE1275" w:rsidRPr="003F4545" w:rsidRDefault="00E414A2">
                  <w:pPr>
                    <w:pStyle w:val="-WJG"/>
                  </w:pPr>
                  <w:r w:rsidRPr="003F4545">
                    <w:rPr>
                      <w:rFonts w:hint="eastAsia"/>
                    </w:rPr>
                    <w:t>大气</w:t>
                  </w:r>
                </w:p>
                <w:p w:rsidR="00EE1275" w:rsidRPr="003F4545" w:rsidRDefault="00E414A2">
                  <w:pPr>
                    <w:pStyle w:val="-WJG"/>
                  </w:pPr>
                  <w:r w:rsidRPr="003F4545">
                    <w:t>环境</w:t>
                  </w:r>
                </w:p>
              </w:tc>
              <w:tc>
                <w:tcPr>
                  <w:tcW w:w="742" w:type="dxa"/>
                  <w:vAlign w:val="center"/>
                </w:tcPr>
                <w:p w:rsidR="00EE1275" w:rsidRPr="003F4545" w:rsidRDefault="00E414A2">
                  <w:pPr>
                    <w:pStyle w:val="-WJG"/>
                  </w:pPr>
                  <w:r w:rsidRPr="003F4545">
                    <w:rPr>
                      <w:rFonts w:hint="eastAsia"/>
                    </w:rPr>
                    <w:t>B7-01</w:t>
                  </w:r>
                </w:p>
              </w:tc>
              <w:tc>
                <w:tcPr>
                  <w:tcW w:w="2423" w:type="dxa"/>
                  <w:vAlign w:val="center"/>
                </w:tcPr>
                <w:p w:rsidR="00EE1275" w:rsidRPr="003F4545" w:rsidRDefault="00E414A2">
                  <w:pPr>
                    <w:pStyle w:val="-WJG"/>
                  </w:pPr>
                  <w:r w:rsidRPr="003F4545">
                    <w:rPr>
                      <w:rFonts w:hint="eastAsia"/>
                    </w:rPr>
                    <w:t>梅盐村、坪田村居民区</w:t>
                  </w:r>
                </w:p>
              </w:tc>
              <w:tc>
                <w:tcPr>
                  <w:tcW w:w="992" w:type="dxa"/>
                  <w:vAlign w:val="center"/>
                </w:tcPr>
                <w:p w:rsidR="00EE1275" w:rsidRPr="003F4545" w:rsidRDefault="00E414A2">
                  <w:pPr>
                    <w:pStyle w:val="-WJG"/>
                  </w:pPr>
                  <w:r w:rsidRPr="003F4545">
                    <w:t>690177</w:t>
                  </w:r>
                </w:p>
              </w:tc>
              <w:tc>
                <w:tcPr>
                  <w:tcW w:w="1134" w:type="dxa"/>
                  <w:vAlign w:val="center"/>
                </w:tcPr>
                <w:p w:rsidR="00EE1275" w:rsidRPr="003F4545" w:rsidRDefault="00E414A2">
                  <w:pPr>
                    <w:pStyle w:val="-WJG"/>
                  </w:pPr>
                  <w:r w:rsidRPr="003F4545">
                    <w:t>2957722</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1000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东南、南</w:t>
                  </w:r>
                </w:p>
              </w:tc>
              <w:tc>
                <w:tcPr>
                  <w:tcW w:w="1887" w:type="dxa"/>
                  <w:vAlign w:val="center"/>
                </w:tcPr>
                <w:p w:rsidR="00EE1275" w:rsidRPr="003F4545" w:rsidRDefault="00E414A2">
                  <w:pPr>
                    <w:pStyle w:val="-WJG"/>
                  </w:pPr>
                  <w:r w:rsidRPr="003F4545">
                    <w:rPr>
                      <w:rFonts w:hint="eastAsia"/>
                    </w:rPr>
                    <w:t>340</w:t>
                  </w:r>
                  <w:r w:rsidRPr="003F4545">
                    <w:rPr>
                      <w:rFonts w:hint="eastAsia"/>
                    </w:rPr>
                    <w:t>～</w:t>
                  </w:r>
                  <w:r w:rsidRPr="003F4545">
                    <w:rPr>
                      <w:rFonts w:hint="eastAsia"/>
                    </w:rPr>
                    <w:t>3300</w:t>
                  </w:r>
                </w:p>
              </w:tc>
            </w:tr>
            <w:tr w:rsidR="003F4545" w:rsidRPr="003F4545">
              <w:trPr>
                <w:trHeight w:val="680"/>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B7-02</w:t>
                  </w:r>
                </w:p>
              </w:tc>
              <w:tc>
                <w:tcPr>
                  <w:tcW w:w="2423" w:type="dxa"/>
                  <w:vAlign w:val="center"/>
                </w:tcPr>
                <w:p w:rsidR="00EE1275" w:rsidRPr="003F4545" w:rsidRDefault="00E414A2">
                  <w:pPr>
                    <w:pStyle w:val="-WJG"/>
                  </w:pPr>
                  <w:r w:rsidRPr="003F4545">
                    <w:rPr>
                      <w:rFonts w:hint="eastAsia"/>
                    </w:rPr>
                    <w:t>蔡家铺居民区</w:t>
                  </w:r>
                </w:p>
              </w:tc>
              <w:tc>
                <w:tcPr>
                  <w:tcW w:w="992" w:type="dxa"/>
                  <w:vAlign w:val="center"/>
                </w:tcPr>
                <w:p w:rsidR="00EE1275" w:rsidRPr="003F4545" w:rsidRDefault="00E414A2">
                  <w:pPr>
                    <w:pStyle w:val="-WJG"/>
                  </w:pPr>
                  <w:r w:rsidRPr="003F4545">
                    <w:t>689823</w:t>
                  </w:r>
                </w:p>
              </w:tc>
              <w:tc>
                <w:tcPr>
                  <w:tcW w:w="1134" w:type="dxa"/>
                  <w:vAlign w:val="center"/>
                </w:tcPr>
                <w:p w:rsidR="00EE1275" w:rsidRPr="003F4545" w:rsidRDefault="00E414A2">
                  <w:pPr>
                    <w:pStyle w:val="-WJG"/>
                  </w:pPr>
                  <w:r w:rsidRPr="003F4545">
                    <w:t>2957746</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200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西南</w:t>
                  </w:r>
                </w:p>
              </w:tc>
              <w:tc>
                <w:tcPr>
                  <w:tcW w:w="1887" w:type="dxa"/>
                  <w:vAlign w:val="center"/>
                </w:tcPr>
                <w:p w:rsidR="00EE1275" w:rsidRPr="003F4545" w:rsidRDefault="00E414A2">
                  <w:pPr>
                    <w:pStyle w:val="-WJG"/>
                  </w:pPr>
                  <w:r w:rsidRPr="003F4545">
                    <w:rPr>
                      <w:rFonts w:hint="eastAsia"/>
                    </w:rPr>
                    <w:t>460</w:t>
                  </w:r>
                  <w:r w:rsidRPr="003F4545">
                    <w:rPr>
                      <w:rFonts w:hint="eastAsia"/>
                    </w:rPr>
                    <w:t>～</w:t>
                  </w:r>
                  <w:r w:rsidRPr="003F4545">
                    <w:rPr>
                      <w:rFonts w:hint="eastAsia"/>
                    </w:rPr>
                    <w:t>2000</w:t>
                  </w:r>
                </w:p>
              </w:tc>
            </w:tr>
            <w:tr w:rsidR="003F4545" w:rsidRPr="003F4545">
              <w:trPr>
                <w:trHeight w:val="680"/>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B7-03</w:t>
                  </w:r>
                </w:p>
              </w:tc>
              <w:tc>
                <w:tcPr>
                  <w:tcW w:w="2423" w:type="dxa"/>
                  <w:vAlign w:val="center"/>
                </w:tcPr>
                <w:p w:rsidR="00EE1275" w:rsidRPr="003F4545" w:rsidRDefault="00E414A2">
                  <w:pPr>
                    <w:pStyle w:val="-WJG"/>
                  </w:pPr>
                  <w:r w:rsidRPr="003F4545">
                    <w:rPr>
                      <w:rFonts w:hint="eastAsia"/>
                    </w:rPr>
                    <w:t>冠市镇镇区</w:t>
                  </w:r>
                </w:p>
              </w:tc>
              <w:tc>
                <w:tcPr>
                  <w:tcW w:w="992" w:type="dxa"/>
                  <w:vAlign w:val="center"/>
                </w:tcPr>
                <w:p w:rsidR="00EE1275" w:rsidRPr="003F4545" w:rsidRDefault="00E414A2">
                  <w:pPr>
                    <w:pStyle w:val="-WJG"/>
                  </w:pPr>
                  <w:r w:rsidRPr="003F4545">
                    <w:t>688653</w:t>
                  </w:r>
                </w:p>
              </w:tc>
              <w:tc>
                <w:tcPr>
                  <w:tcW w:w="1134" w:type="dxa"/>
                  <w:vAlign w:val="center"/>
                </w:tcPr>
                <w:p w:rsidR="00EE1275" w:rsidRPr="003F4545" w:rsidRDefault="00E414A2">
                  <w:pPr>
                    <w:pStyle w:val="-WJG"/>
                  </w:pPr>
                  <w:r w:rsidRPr="003F4545">
                    <w:t>2956654</w:t>
                  </w:r>
                </w:p>
              </w:tc>
              <w:tc>
                <w:tcPr>
                  <w:tcW w:w="1276" w:type="dxa"/>
                  <w:vAlign w:val="center"/>
                </w:tcPr>
                <w:p w:rsidR="00EE1275" w:rsidRPr="003F4545" w:rsidRDefault="00E414A2">
                  <w:pPr>
                    <w:pStyle w:val="-WJG"/>
                  </w:pPr>
                  <w:r w:rsidRPr="003F4545">
                    <w:rPr>
                      <w:rFonts w:hint="eastAsia"/>
                    </w:rPr>
                    <w:t>居住区、学校</w:t>
                  </w:r>
                </w:p>
              </w:tc>
              <w:tc>
                <w:tcPr>
                  <w:tcW w:w="1985" w:type="dxa"/>
                  <w:vAlign w:val="center"/>
                </w:tcPr>
                <w:p w:rsidR="00EE1275" w:rsidRPr="003F4545" w:rsidRDefault="00E414A2">
                  <w:pPr>
                    <w:pStyle w:val="-WJG"/>
                  </w:pPr>
                  <w:r w:rsidRPr="003F4545">
                    <w:rPr>
                      <w:rFonts w:hint="eastAsia"/>
                    </w:rPr>
                    <w:t>居民，约</w:t>
                  </w:r>
                  <w:r w:rsidRPr="003F4545">
                    <w:rPr>
                      <w:rFonts w:hint="eastAsia"/>
                    </w:rPr>
                    <w:t>11000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西南</w:t>
                  </w:r>
                </w:p>
              </w:tc>
              <w:tc>
                <w:tcPr>
                  <w:tcW w:w="1887" w:type="dxa"/>
                  <w:vAlign w:val="center"/>
                </w:tcPr>
                <w:p w:rsidR="00EE1275" w:rsidRPr="003F4545" w:rsidRDefault="00E414A2">
                  <w:pPr>
                    <w:pStyle w:val="-WJG"/>
                  </w:pPr>
                  <w:r w:rsidRPr="003F4545">
                    <w:rPr>
                      <w:rFonts w:hint="eastAsia"/>
                    </w:rPr>
                    <w:t>2000</w:t>
                  </w:r>
                  <w:r w:rsidRPr="003F4545">
                    <w:rPr>
                      <w:rFonts w:hint="eastAsia"/>
                    </w:rPr>
                    <w:t>～</w:t>
                  </w:r>
                  <w:r w:rsidRPr="003F4545">
                    <w:rPr>
                      <w:rFonts w:hint="eastAsia"/>
                    </w:rPr>
                    <w:t>37000</w:t>
                  </w:r>
                </w:p>
              </w:tc>
            </w:tr>
            <w:tr w:rsidR="003F4545" w:rsidRPr="003F4545">
              <w:trPr>
                <w:trHeight w:val="680"/>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B7-04</w:t>
                  </w:r>
                </w:p>
              </w:tc>
              <w:tc>
                <w:tcPr>
                  <w:tcW w:w="2423" w:type="dxa"/>
                  <w:vAlign w:val="center"/>
                </w:tcPr>
                <w:p w:rsidR="00EE1275" w:rsidRPr="003F4545" w:rsidRDefault="00E414A2">
                  <w:pPr>
                    <w:pStyle w:val="-WJG"/>
                  </w:pPr>
                  <w:r w:rsidRPr="003F4545">
                    <w:rPr>
                      <w:rFonts w:hint="eastAsia"/>
                    </w:rPr>
                    <w:t>胡家新屋、双目冲居民区</w:t>
                  </w:r>
                </w:p>
              </w:tc>
              <w:tc>
                <w:tcPr>
                  <w:tcW w:w="992" w:type="dxa"/>
                  <w:vAlign w:val="center"/>
                </w:tcPr>
                <w:p w:rsidR="00EE1275" w:rsidRPr="003F4545" w:rsidRDefault="00E414A2">
                  <w:pPr>
                    <w:pStyle w:val="-WJG"/>
                  </w:pPr>
                  <w:r w:rsidRPr="003F4545">
                    <w:t>689043</w:t>
                  </w:r>
                </w:p>
              </w:tc>
              <w:tc>
                <w:tcPr>
                  <w:tcW w:w="1134" w:type="dxa"/>
                  <w:vAlign w:val="center"/>
                </w:tcPr>
                <w:p w:rsidR="00EE1275" w:rsidRPr="003F4545" w:rsidRDefault="00E414A2">
                  <w:pPr>
                    <w:pStyle w:val="-WJG"/>
                  </w:pPr>
                  <w:r w:rsidRPr="003F4545">
                    <w:t>2958331</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300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w:t>
                  </w:r>
                </w:p>
              </w:tc>
              <w:tc>
                <w:tcPr>
                  <w:tcW w:w="1887" w:type="dxa"/>
                  <w:vAlign w:val="center"/>
                </w:tcPr>
                <w:p w:rsidR="00EE1275" w:rsidRPr="003F4545" w:rsidRDefault="00E414A2">
                  <w:pPr>
                    <w:pStyle w:val="-WJG"/>
                  </w:pPr>
                  <w:r w:rsidRPr="003F4545">
                    <w:rPr>
                      <w:rFonts w:hint="eastAsia"/>
                    </w:rPr>
                    <w:t>1200</w:t>
                  </w:r>
                  <w:r w:rsidRPr="003F4545">
                    <w:rPr>
                      <w:rFonts w:hint="eastAsia"/>
                    </w:rPr>
                    <w:t>～</w:t>
                  </w:r>
                  <w:r w:rsidRPr="003F4545">
                    <w:rPr>
                      <w:rFonts w:hint="eastAsia"/>
                    </w:rPr>
                    <w:t>2300</w:t>
                  </w:r>
                </w:p>
              </w:tc>
            </w:tr>
            <w:tr w:rsidR="003F4545" w:rsidRPr="003F4545">
              <w:trPr>
                <w:trHeight w:val="680"/>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B7-05</w:t>
                  </w:r>
                </w:p>
              </w:tc>
              <w:tc>
                <w:tcPr>
                  <w:tcW w:w="2423" w:type="dxa"/>
                  <w:vAlign w:val="center"/>
                </w:tcPr>
                <w:p w:rsidR="00EE1275" w:rsidRPr="003F4545" w:rsidRDefault="00E414A2">
                  <w:pPr>
                    <w:pStyle w:val="-WJG"/>
                  </w:pPr>
                  <w:r w:rsidRPr="003F4545">
                    <w:rPr>
                      <w:rFonts w:hint="eastAsia"/>
                    </w:rPr>
                    <w:t>溪头村居民区</w:t>
                  </w:r>
                </w:p>
              </w:tc>
              <w:tc>
                <w:tcPr>
                  <w:tcW w:w="992" w:type="dxa"/>
                  <w:vAlign w:val="center"/>
                </w:tcPr>
                <w:p w:rsidR="00EE1275" w:rsidRPr="003F4545" w:rsidRDefault="00E414A2">
                  <w:pPr>
                    <w:pStyle w:val="-WJG"/>
                  </w:pPr>
                  <w:r w:rsidRPr="003F4545">
                    <w:t>689771</w:t>
                  </w:r>
                </w:p>
              </w:tc>
              <w:tc>
                <w:tcPr>
                  <w:tcW w:w="1134" w:type="dxa"/>
                  <w:vAlign w:val="center"/>
                </w:tcPr>
                <w:p w:rsidR="00EE1275" w:rsidRPr="003F4545" w:rsidRDefault="00E414A2">
                  <w:pPr>
                    <w:pStyle w:val="-WJG"/>
                  </w:pPr>
                  <w:r w:rsidRPr="003F4545">
                    <w:t>2958886</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600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西北</w:t>
                  </w:r>
                </w:p>
              </w:tc>
              <w:tc>
                <w:tcPr>
                  <w:tcW w:w="1887" w:type="dxa"/>
                  <w:vAlign w:val="center"/>
                </w:tcPr>
                <w:p w:rsidR="00EE1275" w:rsidRPr="003F4545" w:rsidRDefault="00E414A2">
                  <w:pPr>
                    <w:pStyle w:val="-WJG"/>
                  </w:pPr>
                  <w:r w:rsidRPr="003F4545">
                    <w:rPr>
                      <w:rFonts w:hint="eastAsia"/>
                    </w:rPr>
                    <w:t>850</w:t>
                  </w:r>
                  <w:r w:rsidRPr="003F4545">
                    <w:rPr>
                      <w:rFonts w:hint="eastAsia"/>
                    </w:rPr>
                    <w:t>～</w:t>
                  </w:r>
                  <w:r w:rsidRPr="003F4545">
                    <w:rPr>
                      <w:rFonts w:hint="eastAsia"/>
                    </w:rPr>
                    <w:t>3100</w:t>
                  </w:r>
                </w:p>
              </w:tc>
            </w:tr>
            <w:tr w:rsidR="003F4545" w:rsidRPr="003F4545">
              <w:trPr>
                <w:trHeight w:val="680"/>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B7-06</w:t>
                  </w:r>
                </w:p>
              </w:tc>
              <w:tc>
                <w:tcPr>
                  <w:tcW w:w="2423" w:type="dxa"/>
                  <w:vAlign w:val="center"/>
                </w:tcPr>
                <w:p w:rsidR="00EE1275" w:rsidRPr="003F4545" w:rsidRDefault="00E414A2">
                  <w:pPr>
                    <w:pStyle w:val="-WJG"/>
                  </w:pPr>
                  <w:r w:rsidRPr="003F4545">
                    <w:rPr>
                      <w:rFonts w:hint="eastAsia"/>
                    </w:rPr>
                    <w:t>引田村居民区</w:t>
                  </w:r>
                </w:p>
              </w:tc>
              <w:tc>
                <w:tcPr>
                  <w:tcW w:w="992" w:type="dxa"/>
                  <w:vAlign w:val="center"/>
                </w:tcPr>
                <w:p w:rsidR="00EE1275" w:rsidRPr="003F4545" w:rsidRDefault="00E414A2">
                  <w:pPr>
                    <w:pStyle w:val="-WJG"/>
                  </w:pPr>
                  <w:r w:rsidRPr="003F4545">
                    <w:t>691219</w:t>
                  </w:r>
                </w:p>
              </w:tc>
              <w:tc>
                <w:tcPr>
                  <w:tcW w:w="1134" w:type="dxa"/>
                  <w:vAlign w:val="center"/>
                </w:tcPr>
                <w:p w:rsidR="00EE1275" w:rsidRPr="003F4545" w:rsidRDefault="00E414A2">
                  <w:pPr>
                    <w:pStyle w:val="-WJG"/>
                  </w:pPr>
                  <w:r w:rsidRPr="003F4545">
                    <w:t>2958695</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居民，约</w:t>
                  </w:r>
                  <w:r w:rsidRPr="003F4545">
                    <w:rPr>
                      <w:rFonts w:hint="eastAsia"/>
                    </w:rPr>
                    <w:t>1500</w:t>
                  </w:r>
                  <w:r w:rsidRPr="003F4545">
                    <w:rPr>
                      <w:rFonts w:hint="eastAsia"/>
                    </w:rPr>
                    <w:t>人</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北、东北</w:t>
                  </w:r>
                </w:p>
              </w:tc>
              <w:tc>
                <w:tcPr>
                  <w:tcW w:w="1887" w:type="dxa"/>
                  <w:vAlign w:val="center"/>
                </w:tcPr>
                <w:p w:rsidR="00EE1275" w:rsidRPr="003F4545" w:rsidRDefault="00E414A2">
                  <w:pPr>
                    <w:pStyle w:val="-WJG"/>
                  </w:pPr>
                  <w:r w:rsidRPr="003F4545">
                    <w:rPr>
                      <w:rFonts w:hint="eastAsia"/>
                    </w:rPr>
                    <w:t>135</w:t>
                  </w:r>
                  <w:r w:rsidRPr="003F4545">
                    <w:rPr>
                      <w:rFonts w:hint="eastAsia"/>
                    </w:rPr>
                    <w:t>～</w:t>
                  </w:r>
                  <w:r w:rsidRPr="003F4545">
                    <w:rPr>
                      <w:rFonts w:hint="eastAsia"/>
                    </w:rPr>
                    <w:t>3400</w:t>
                  </w:r>
                </w:p>
              </w:tc>
            </w:tr>
            <w:tr w:rsidR="003F4545" w:rsidRPr="003F4545">
              <w:trPr>
                <w:trHeight w:val="680"/>
              </w:trPr>
              <w:tc>
                <w:tcPr>
                  <w:tcW w:w="941" w:type="dxa"/>
                  <w:vMerge w:val="restart"/>
                  <w:vAlign w:val="center"/>
                </w:tcPr>
                <w:p w:rsidR="00EE1275" w:rsidRPr="003F4545" w:rsidRDefault="00E414A2">
                  <w:pPr>
                    <w:pStyle w:val="-WJG"/>
                  </w:pPr>
                  <w:r w:rsidRPr="003F4545">
                    <w:rPr>
                      <w:rFonts w:hint="eastAsia"/>
                    </w:rPr>
                    <w:t>地表水</w:t>
                  </w:r>
                </w:p>
              </w:tc>
              <w:tc>
                <w:tcPr>
                  <w:tcW w:w="742" w:type="dxa"/>
                  <w:vAlign w:val="center"/>
                </w:tcPr>
                <w:p w:rsidR="00EE1275" w:rsidRPr="003F4545" w:rsidRDefault="00E414A2">
                  <w:pPr>
                    <w:pStyle w:val="-WJG"/>
                  </w:pPr>
                  <w:r w:rsidRPr="003F4545">
                    <w:rPr>
                      <w:rFonts w:hint="eastAsia"/>
                    </w:rPr>
                    <w:t>B7-07</w:t>
                  </w:r>
                </w:p>
              </w:tc>
              <w:tc>
                <w:tcPr>
                  <w:tcW w:w="2423" w:type="dxa"/>
                  <w:vAlign w:val="center"/>
                </w:tcPr>
                <w:p w:rsidR="00EE1275" w:rsidRPr="003F4545" w:rsidRDefault="00E414A2">
                  <w:pPr>
                    <w:pStyle w:val="-WJG"/>
                  </w:pPr>
                  <w:r w:rsidRPr="003F4545">
                    <w:rPr>
                      <w:rFonts w:hint="eastAsia"/>
                    </w:rPr>
                    <w:t>水塘</w:t>
                  </w:r>
                </w:p>
              </w:tc>
              <w:tc>
                <w:tcPr>
                  <w:tcW w:w="992" w:type="dxa"/>
                  <w:vAlign w:val="center"/>
                </w:tcPr>
                <w:p w:rsidR="00EE1275" w:rsidRPr="003F4545" w:rsidRDefault="00E414A2">
                  <w:pPr>
                    <w:pStyle w:val="-WJG"/>
                  </w:pPr>
                  <w:r w:rsidRPr="003F4545">
                    <w:t>690193</w:t>
                  </w:r>
                </w:p>
              </w:tc>
              <w:tc>
                <w:tcPr>
                  <w:tcW w:w="1134" w:type="dxa"/>
                  <w:vAlign w:val="center"/>
                </w:tcPr>
                <w:p w:rsidR="00EE1275" w:rsidRPr="003F4545" w:rsidRDefault="00E414A2">
                  <w:pPr>
                    <w:pStyle w:val="-WJG"/>
                  </w:pPr>
                  <w:r w:rsidRPr="003F4545">
                    <w:t>2958073</w:t>
                  </w:r>
                </w:p>
              </w:tc>
              <w:tc>
                <w:tcPr>
                  <w:tcW w:w="1276" w:type="dxa"/>
                  <w:vAlign w:val="center"/>
                </w:tcPr>
                <w:p w:rsidR="00EE1275" w:rsidRPr="003F4545" w:rsidRDefault="00E414A2">
                  <w:pPr>
                    <w:pStyle w:val="-WJG"/>
                  </w:pPr>
                  <w:r w:rsidRPr="003F4545">
                    <w:rPr>
                      <w:rFonts w:hint="eastAsia"/>
                    </w:rPr>
                    <w:t>水塘</w:t>
                  </w:r>
                </w:p>
              </w:tc>
              <w:tc>
                <w:tcPr>
                  <w:tcW w:w="1985" w:type="dxa"/>
                  <w:vAlign w:val="center"/>
                </w:tcPr>
                <w:p w:rsidR="00EE1275" w:rsidRPr="003F4545" w:rsidRDefault="00E414A2">
                  <w:pPr>
                    <w:pStyle w:val="-WJG"/>
                  </w:pPr>
                  <w:r w:rsidRPr="003F4545">
                    <w:rPr>
                      <w:rFonts w:hint="eastAsia"/>
                    </w:rPr>
                    <w:t>地表水环境</w:t>
                  </w:r>
                </w:p>
              </w:tc>
              <w:tc>
                <w:tcPr>
                  <w:tcW w:w="1024" w:type="dxa"/>
                  <w:vAlign w:val="center"/>
                </w:tcPr>
                <w:p w:rsidR="00EE1275" w:rsidRPr="003F4545" w:rsidRDefault="00E414A2">
                  <w:pPr>
                    <w:pStyle w:val="-WJG"/>
                  </w:pPr>
                  <w:r w:rsidRPr="003F4545">
                    <w:rPr>
                      <w:rFonts w:hint="eastAsia"/>
                    </w:rPr>
                    <w:t>Ⅲ类</w:t>
                  </w:r>
                </w:p>
              </w:tc>
              <w:tc>
                <w:tcPr>
                  <w:tcW w:w="1544" w:type="dxa"/>
                  <w:vAlign w:val="center"/>
                </w:tcPr>
                <w:p w:rsidR="00EE1275" w:rsidRPr="003F4545" w:rsidRDefault="00E414A2">
                  <w:pPr>
                    <w:pStyle w:val="-WJG"/>
                  </w:pPr>
                  <w:r w:rsidRPr="003F4545">
                    <w:rPr>
                      <w:rFonts w:hint="eastAsia"/>
                    </w:rPr>
                    <w:t>东</w:t>
                  </w:r>
                </w:p>
              </w:tc>
              <w:tc>
                <w:tcPr>
                  <w:tcW w:w="1887" w:type="dxa"/>
                  <w:vAlign w:val="center"/>
                </w:tcPr>
                <w:p w:rsidR="00EE1275" w:rsidRPr="003F4545" w:rsidRDefault="00E414A2">
                  <w:pPr>
                    <w:pStyle w:val="-WJG"/>
                  </w:pPr>
                  <w:r w:rsidRPr="003F4545">
                    <w:rPr>
                      <w:rFonts w:hint="eastAsia"/>
                    </w:rPr>
                    <w:t>30</w:t>
                  </w:r>
                  <w:r w:rsidRPr="003F4545">
                    <w:rPr>
                      <w:rFonts w:hint="eastAsia"/>
                    </w:rPr>
                    <w:t>～</w:t>
                  </w:r>
                  <w:r w:rsidRPr="003F4545">
                    <w:rPr>
                      <w:rFonts w:hint="eastAsia"/>
                    </w:rPr>
                    <w:t>60</w:t>
                  </w:r>
                </w:p>
              </w:tc>
            </w:tr>
            <w:tr w:rsidR="003F4545" w:rsidRPr="003F4545">
              <w:trPr>
                <w:trHeight w:val="680"/>
              </w:trPr>
              <w:tc>
                <w:tcPr>
                  <w:tcW w:w="941" w:type="dxa"/>
                  <w:vMerge/>
                  <w:vAlign w:val="center"/>
                </w:tcPr>
                <w:p w:rsidR="00EE1275" w:rsidRPr="003F4545" w:rsidRDefault="00EE1275">
                  <w:pPr>
                    <w:pStyle w:val="-WJG"/>
                  </w:pPr>
                </w:p>
              </w:tc>
              <w:tc>
                <w:tcPr>
                  <w:tcW w:w="742" w:type="dxa"/>
                  <w:vAlign w:val="center"/>
                </w:tcPr>
                <w:p w:rsidR="00EE1275" w:rsidRPr="003F4545" w:rsidRDefault="00E414A2">
                  <w:pPr>
                    <w:pStyle w:val="-WJG"/>
                  </w:pPr>
                  <w:r w:rsidRPr="003F4545">
                    <w:rPr>
                      <w:rFonts w:hint="eastAsia"/>
                    </w:rPr>
                    <w:t>B7-08</w:t>
                  </w:r>
                </w:p>
              </w:tc>
              <w:tc>
                <w:tcPr>
                  <w:tcW w:w="2423" w:type="dxa"/>
                  <w:vAlign w:val="center"/>
                </w:tcPr>
                <w:p w:rsidR="00EE1275" w:rsidRPr="003F4545" w:rsidRDefault="00E414A2">
                  <w:pPr>
                    <w:pStyle w:val="-WJG"/>
                  </w:pPr>
                  <w:r w:rsidRPr="003F4545">
                    <w:rPr>
                      <w:rFonts w:hint="eastAsia"/>
                    </w:rPr>
                    <w:t>水塘</w:t>
                  </w:r>
                </w:p>
              </w:tc>
              <w:tc>
                <w:tcPr>
                  <w:tcW w:w="992" w:type="dxa"/>
                  <w:vAlign w:val="center"/>
                </w:tcPr>
                <w:p w:rsidR="00EE1275" w:rsidRPr="003F4545" w:rsidRDefault="00E414A2">
                  <w:pPr>
                    <w:pStyle w:val="-WJG"/>
                  </w:pPr>
                  <w:r w:rsidRPr="003F4545">
                    <w:t>690135</w:t>
                  </w:r>
                </w:p>
              </w:tc>
              <w:tc>
                <w:tcPr>
                  <w:tcW w:w="1134" w:type="dxa"/>
                  <w:vAlign w:val="center"/>
                </w:tcPr>
                <w:p w:rsidR="00EE1275" w:rsidRPr="003F4545" w:rsidRDefault="00E414A2">
                  <w:pPr>
                    <w:pStyle w:val="-WJG"/>
                  </w:pPr>
                  <w:r w:rsidRPr="003F4545">
                    <w:t>2958047</w:t>
                  </w:r>
                </w:p>
              </w:tc>
              <w:tc>
                <w:tcPr>
                  <w:tcW w:w="1276" w:type="dxa"/>
                  <w:vAlign w:val="center"/>
                </w:tcPr>
                <w:p w:rsidR="00EE1275" w:rsidRPr="003F4545" w:rsidRDefault="00E414A2">
                  <w:pPr>
                    <w:pStyle w:val="-WJG"/>
                  </w:pPr>
                  <w:r w:rsidRPr="003F4545">
                    <w:rPr>
                      <w:rFonts w:hint="eastAsia"/>
                    </w:rPr>
                    <w:t>水塘</w:t>
                  </w:r>
                </w:p>
              </w:tc>
              <w:tc>
                <w:tcPr>
                  <w:tcW w:w="1985" w:type="dxa"/>
                  <w:vAlign w:val="center"/>
                </w:tcPr>
                <w:p w:rsidR="00EE1275" w:rsidRPr="003F4545" w:rsidRDefault="00E414A2">
                  <w:pPr>
                    <w:pStyle w:val="-WJG"/>
                  </w:pPr>
                  <w:r w:rsidRPr="003F4545">
                    <w:rPr>
                      <w:rFonts w:hint="eastAsia"/>
                    </w:rPr>
                    <w:t>地表水环境</w:t>
                  </w:r>
                </w:p>
              </w:tc>
              <w:tc>
                <w:tcPr>
                  <w:tcW w:w="1024" w:type="dxa"/>
                  <w:vAlign w:val="center"/>
                </w:tcPr>
                <w:p w:rsidR="00EE1275" w:rsidRPr="003F4545" w:rsidRDefault="00E414A2">
                  <w:pPr>
                    <w:pStyle w:val="-WJG"/>
                  </w:pPr>
                  <w:r w:rsidRPr="003F4545">
                    <w:rPr>
                      <w:rFonts w:hint="eastAsia"/>
                    </w:rPr>
                    <w:t>Ⅲ类</w:t>
                  </w:r>
                </w:p>
              </w:tc>
              <w:tc>
                <w:tcPr>
                  <w:tcW w:w="1544" w:type="dxa"/>
                  <w:vAlign w:val="center"/>
                </w:tcPr>
                <w:p w:rsidR="00EE1275" w:rsidRPr="003F4545" w:rsidRDefault="00E414A2">
                  <w:pPr>
                    <w:pStyle w:val="-WJG"/>
                  </w:pPr>
                  <w:r w:rsidRPr="003F4545">
                    <w:rPr>
                      <w:rFonts w:hint="eastAsia"/>
                    </w:rPr>
                    <w:t>南</w:t>
                  </w:r>
                </w:p>
              </w:tc>
              <w:tc>
                <w:tcPr>
                  <w:tcW w:w="1887" w:type="dxa"/>
                  <w:vAlign w:val="center"/>
                </w:tcPr>
                <w:p w:rsidR="00EE1275" w:rsidRPr="003F4545" w:rsidRDefault="00E414A2">
                  <w:pPr>
                    <w:pStyle w:val="-WJG"/>
                  </w:pPr>
                  <w:r w:rsidRPr="003F4545">
                    <w:rPr>
                      <w:rFonts w:hint="eastAsia"/>
                    </w:rPr>
                    <w:t>30</w:t>
                  </w:r>
                  <w:r w:rsidRPr="003F4545">
                    <w:rPr>
                      <w:rFonts w:hint="eastAsia"/>
                    </w:rPr>
                    <w:t>～</w:t>
                  </w:r>
                  <w:r w:rsidRPr="003F4545">
                    <w:rPr>
                      <w:rFonts w:hint="eastAsia"/>
                    </w:rPr>
                    <w:t>60</w:t>
                  </w:r>
                </w:p>
              </w:tc>
            </w:tr>
            <w:tr w:rsidR="003F4545" w:rsidRPr="003F4545">
              <w:trPr>
                <w:trHeight w:val="680"/>
              </w:trPr>
              <w:tc>
                <w:tcPr>
                  <w:tcW w:w="941" w:type="dxa"/>
                  <w:vAlign w:val="center"/>
                </w:tcPr>
                <w:p w:rsidR="00EE1275" w:rsidRPr="003F4545" w:rsidRDefault="00E414A2">
                  <w:pPr>
                    <w:pStyle w:val="-WJG"/>
                  </w:pPr>
                  <w:r w:rsidRPr="003F4545">
                    <w:rPr>
                      <w:rFonts w:hint="eastAsia"/>
                    </w:rPr>
                    <w:t>声环境</w:t>
                  </w:r>
                </w:p>
              </w:tc>
              <w:tc>
                <w:tcPr>
                  <w:tcW w:w="742" w:type="dxa"/>
                  <w:vAlign w:val="center"/>
                </w:tcPr>
                <w:p w:rsidR="00EE1275" w:rsidRPr="003F4545" w:rsidRDefault="00E414A2">
                  <w:pPr>
                    <w:pStyle w:val="-WJG"/>
                  </w:pPr>
                  <w:r w:rsidRPr="003F4545">
                    <w:rPr>
                      <w:rFonts w:hint="eastAsia"/>
                    </w:rPr>
                    <w:t>B7-06</w:t>
                  </w:r>
                </w:p>
              </w:tc>
              <w:tc>
                <w:tcPr>
                  <w:tcW w:w="2423" w:type="dxa"/>
                  <w:vAlign w:val="center"/>
                </w:tcPr>
                <w:p w:rsidR="00EE1275" w:rsidRPr="003F4545" w:rsidRDefault="00E414A2">
                  <w:pPr>
                    <w:pStyle w:val="-WJG"/>
                  </w:pPr>
                  <w:r w:rsidRPr="003F4545">
                    <w:rPr>
                      <w:rFonts w:hint="eastAsia"/>
                    </w:rPr>
                    <w:t>引田村居民点</w:t>
                  </w:r>
                </w:p>
              </w:tc>
              <w:tc>
                <w:tcPr>
                  <w:tcW w:w="992" w:type="dxa"/>
                  <w:vAlign w:val="center"/>
                </w:tcPr>
                <w:p w:rsidR="00EE1275" w:rsidRPr="003F4545" w:rsidRDefault="00E414A2">
                  <w:pPr>
                    <w:pStyle w:val="-WJG"/>
                  </w:pPr>
                  <w:r w:rsidRPr="003F4545">
                    <w:t>691219</w:t>
                  </w:r>
                </w:p>
              </w:tc>
              <w:tc>
                <w:tcPr>
                  <w:tcW w:w="1134" w:type="dxa"/>
                  <w:vAlign w:val="center"/>
                </w:tcPr>
                <w:p w:rsidR="00EE1275" w:rsidRPr="003F4545" w:rsidRDefault="00E414A2">
                  <w:pPr>
                    <w:pStyle w:val="-WJG"/>
                  </w:pPr>
                  <w:r w:rsidRPr="003F4545">
                    <w:t>2958695</w:t>
                  </w:r>
                </w:p>
              </w:tc>
              <w:tc>
                <w:tcPr>
                  <w:tcW w:w="1276" w:type="dxa"/>
                  <w:vAlign w:val="center"/>
                </w:tcPr>
                <w:p w:rsidR="00EE1275" w:rsidRPr="003F4545" w:rsidRDefault="00E414A2">
                  <w:pPr>
                    <w:pStyle w:val="-WJG"/>
                  </w:pPr>
                  <w:r w:rsidRPr="003F4545">
                    <w:rPr>
                      <w:rFonts w:hint="eastAsia"/>
                    </w:rPr>
                    <w:t>居住区</w:t>
                  </w:r>
                </w:p>
              </w:tc>
              <w:tc>
                <w:tcPr>
                  <w:tcW w:w="1985" w:type="dxa"/>
                  <w:vAlign w:val="center"/>
                </w:tcPr>
                <w:p w:rsidR="00EE1275" w:rsidRPr="003F4545" w:rsidRDefault="00E414A2">
                  <w:pPr>
                    <w:pStyle w:val="-WJG"/>
                  </w:pPr>
                  <w:r w:rsidRPr="003F4545">
                    <w:rPr>
                      <w:rFonts w:hint="eastAsia"/>
                    </w:rPr>
                    <w:t>居民，</w:t>
                  </w:r>
                  <w:r w:rsidRPr="003F4545">
                    <w:rPr>
                      <w:rFonts w:hint="eastAsia"/>
                    </w:rPr>
                    <w:t>4</w:t>
                  </w:r>
                  <w:r w:rsidRPr="003F4545">
                    <w:rPr>
                      <w:rFonts w:hint="eastAsia"/>
                    </w:rPr>
                    <w:t>户</w:t>
                  </w:r>
                </w:p>
              </w:tc>
              <w:tc>
                <w:tcPr>
                  <w:tcW w:w="1024" w:type="dxa"/>
                  <w:vAlign w:val="center"/>
                </w:tcPr>
                <w:p w:rsidR="00EE1275" w:rsidRPr="003F4545" w:rsidRDefault="00E414A2">
                  <w:pPr>
                    <w:pStyle w:val="-WJG"/>
                  </w:pPr>
                  <w:r w:rsidRPr="003F4545">
                    <w:rPr>
                      <w:rFonts w:hint="eastAsia"/>
                    </w:rPr>
                    <w:t>二类</w:t>
                  </w:r>
                </w:p>
              </w:tc>
              <w:tc>
                <w:tcPr>
                  <w:tcW w:w="1544" w:type="dxa"/>
                  <w:vAlign w:val="center"/>
                </w:tcPr>
                <w:p w:rsidR="00EE1275" w:rsidRPr="003F4545" w:rsidRDefault="00E414A2">
                  <w:pPr>
                    <w:pStyle w:val="-WJG"/>
                  </w:pPr>
                  <w:r w:rsidRPr="003F4545">
                    <w:rPr>
                      <w:rFonts w:hint="eastAsia"/>
                    </w:rPr>
                    <w:t>北、东北</w:t>
                  </w:r>
                </w:p>
              </w:tc>
              <w:tc>
                <w:tcPr>
                  <w:tcW w:w="1887" w:type="dxa"/>
                  <w:vAlign w:val="center"/>
                </w:tcPr>
                <w:p w:rsidR="00EE1275" w:rsidRPr="003F4545" w:rsidRDefault="00E414A2">
                  <w:pPr>
                    <w:pStyle w:val="-WJG"/>
                  </w:pPr>
                  <w:r w:rsidRPr="003F4545">
                    <w:rPr>
                      <w:rFonts w:hint="eastAsia"/>
                    </w:rPr>
                    <w:t>135</w:t>
                  </w:r>
                  <w:r w:rsidRPr="003F4545">
                    <w:rPr>
                      <w:rFonts w:hint="eastAsia"/>
                    </w:rPr>
                    <w:t>～</w:t>
                  </w:r>
                  <w:r w:rsidRPr="003F4545">
                    <w:rPr>
                      <w:rFonts w:hint="eastAsia"/>
                    </w:rPr>
                    <w:t>200</w:t>
                  </w:r>
                </w:p>
              </w:tc>
            </w:tr>
          </w:tbl>
          <w:p w:rsidR="00EE1275" w:rsidRPr="003F4545" w:rsidRDefault="00E414A2">
            <w:pPr>
              <w:widowControl/>
              <w:jc w:val="left"/>
              <w:rPr>
                <w:rFonts w:ascii="Times New Roman" w:hAnsi="Times New Roman" w:cs="Times New Roman"/>
              </w:rPr>
            </w:pPr>
            <w:r w:rsidRPr="003F4545">
              <w:rPr>
                <w:rFonts w:ascii="Times New Roman" w:hAnsi="Times New Roman" w:cs="Times New Roman" w:hint="eastAsia"/>
              </w:rPr>
              <w:t>备注：本表采用</w:t>
            </w:r>
            <w:r w:rsidRPr="003F4545">
              <w:rPr>
                <w:rFonts w:ascii="Times New Roman" w:hAnsi="Times New Roman" w:cs="Times New Roman" w:hint="eastAsia"/>
              </w:rPr>
              <w:t>WGS84</w:t>
            </w:r>
            <w:r w:rsidRPr="003F4545">
              <w:rPr>
                <w:rFonts w:ascii="Times New Roman" w:hAnsi="Times New Roman" w:cs="Times New Roman" w:hint="eastAsia"/>
              </w:rPr>
              <w:t>坐标系</w:t>
            </w:r>
            <w:r w:rsidRPr="003F4545">
              <w:rPr>
                <w:rFonts w:ascii="Times New Roman" w:hAnsi="Times New Roman" w:cs="Times New Roman" w:hint="eastAsia"/>
              </w:rPr>
              <w:t>UTM</w:t>
            </w:r>
            <w:r w:rsidRPr="003F4545">
              <w:rPr>
                <w:rFonts w:ascii="Times New Roman" w:hAnsi="Times New Roman" w:cs="Times New Roman" w:hint="eastAsia"/>
              </w:rPr>
              <w:t>投影，对应的项目中心坐标为</w:t>
            </w:r>
            <w:r w:rsidRPr="003F4545">
              <w:rPr>
                <w:rFonts w:ascii="Times New Roman" w:hAnsi="Times New Roman" w:cs="Times New Roman" w:hint="eastAsia"/>
              </w:rPr>
              <w:t>X=</w:t>
            </w:r>
            <w:r w:rsidRPr="003F4545">
              <w:rPr>
                <w:rFonts w:ascii="Times New Roman" w:hAnsi="Times New Roman" w:cs="Times New Roman"/>
              </w:rPr>
              <w:t>690155</w:t>
            </w:r>
            <w:r w:rsidRPr="003F4545">
              <w:rPr>
                <w:rFonts w:ascii="Times New Roman" w:hAnsi="Times New Roman" w:cs="Times New Roman" w:hint="eastAsia"/>
              </w:rPr>
              <w:t>，</w:t>
            </w:r>
            <w:r w:rsidRPr="003F4545">
              <w:rPr>
                <w:rFonts w:ascii="Times New Roman" w:hAnsi="Times New Roman" w:cs="Times New Roman" w:hint="eastAsia"/>
              </w:rPr>
              <w:t>Y=</w:t>
            </w:r>
            <w:r w:rsidRPr="003F4545">
              <w:rPr>
                <w:rFonts w:ascii="Times New Roman" w:hAnsi="Times New Roman" w:cs="Times New Roman"/>
              </w:rPr>
              <w:t>2958080</w:t>
            </w:r>
            <w:r w:rsidRPr="003F4545">
              <w:rPr>
                <w:rFonts w:ascii="Times New Roman" w:hAnsi="Times New Roman" w:cs="Times New Roman" w:hint="eastAsia"/>
              </w:rPr>
              <w:t>。</w:t>
            </w:r>
          </w:p>
          <w:p w:rsidR="00EE1275" w:rsidRPr="003F4545" w:rsidRDefault="00EE1275">
            <w:pPr>
              <w:widowControl/>
              <w:jc w:val="left"/>
              <w:rPr>
                <w:rFonts w:ascii="Times New Roman" w:hAnsi="Times New Roman" w:cs="Times New Roman"/>
              </w:rPr>
            </w:pPr>
          </w:p>
        </w:tc>
      </w:tr>
    </w:tbl>
    <w:p w:rsidR="00EE1275" w:rsidRPr="003F4545" w:rsidRDefault="00EE1275">
      <w:pPr>
        <w:widowControl/>
        <w:jc w:val="left"/>
        <w:rPr>
          <w:rFonts w:ascii="Times New Roman" w:hAnsi="Times New Roman" w:cs="Times New Roman"/>
        </w:rPr>
        <w:sectPr w:rsidR="00EE1275" w:rsidRPr="003F4545">
          <w:pgSz w:w="16838" w:h="11906" w:orient="landscape"/>
          <w:pgMar w:top="1418" w:right="1440" w:bottom="1418" w:left="1440" w:header="851" w:footer="992" w:gutter="0"/>
          <w:pgNumType w:fmt="numberInDash"/>
          <w:cols w:space="720"/>
          <w:docGrid w:type="lines" w:linePitch="312"/>
        </w:sectPr>
      </w:pPr>
    </w:p>
    <w:p w:rsidR="00EE1275" w:rsidRPr="003F4545" w:rsidRDefault="00E414A2">
      <w:pPr>
        <w:pStyle w:val="1"/>
      </w:pPr>
      <w:bookmarkStart w:id="48" w:name="_Toc5733"/>
      <w:bookmarkStart w:id="49" w:name="_Toc17813"/>
      <w:bookmarkStart w:id="50" w:name="_Toc48065092"/>
      <w:r w:rsidRPr="003F4545">
        <w:rPr>
          <w:rFonts w:hint="eastAsia"/>
        </w:rPr>
        <w:lastRenderedPageBreak/>
        <w:t>四、</w:t>
      </w:r>
      <w:r w:rsidRPr="003F4545">
        <w:t>评价适用标准</w:t>
      </w:r>
      <w:bookmarkEnd w:id="48"/>
      <w:bookmarkEnd w:id="49"/>
      <w:bookmarkEnd w:id="50"/>
    </w:p>
    <w:tbl>
      <w:tblPr>
        <w:tblW w:w="96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0"/>
        <w:gridCol w:w="9118"/>
      </w:tblGrid>
      <w:tr w:rsidR="003F4545" w:rsidRPr="003F4545">
        <w:trPr>
          <w:trHeight w:val="2110"/>
          <w:jc w:val="center"/>
        </w:trPr>
        <w:tc>
          <w:tcPr>
            <w:tcW w:w="530" w:type="dxa"/>
            <w:vAlign w:val="center"/>
          </w:tcPr>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环</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境</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质</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量</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标</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准</w:t>
            </w:r>
          </w:p>
        </w:tc>
        <w:tc>
          <w:tcPr>
            <w:tcW w:w="9118" w:type="dxa"/>
            <w:vAlign w:val="center"/>
          </w:tcPr>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sz w:val="24"/>
              </w:rPr>
              <w:t>（</w:t>
            </w:r>
            <w:r w:rsidRPr="003F4545">
              <w:rPr>
                <w:rFonts w:ascii="Times New Roman" w:hAnsi="Times New Roman" w:cs="Times New Roman"/>
                <w:sz w:val="24"/>
              </w:rPr>
              <w:t>1</w:t>
            </w:r>
            <w:r w:rsidRPr="003F4545">
              <w:rPr>
                <w:rFonts w:ascii="Times New Roman" w:hAnsi="Times New Roman" w:cs="Times New Roman"/>
                <w:sz w:val="24"/>
              </w:rPr>
              <w:t>）大气环境：</w:t>
            </w:r>
            <w:r w:rsidRPr="003F4545">
              <w:rPr>
                <w:rFonts w:ascii="Times New Roman" w:eastAsia="宋体" w:hAnsi="Times New Roman" w:cs="Times New Roman"/>
                <w:sz w:val="24"/>
                <w:szCs w:val="20"/>
              </w:rPr>
              <w:t>本项目所在区域属于环境空气二类区，</w:t>
            </w:r>
            <w:r w:rsidRPr="003F4545">
              <w:rPr>
                <w:rFonts w:ascii="Times New Roman" w:eastAsia="宋体" w:hAnsi="Times New Roman" w:cs="Times New Roman"/>
                <w:sz w:val="24"/>
                <w:szCs w:val="20"/>
              </w:rPr>
              <w:t>PM</w:t>
            </w:r>
            <w:r w:rsidRPr="003F4545">
              <w:rPr>
                <w:rFonts w:ascii="Times New Roman" w:eastAsia="宋体" w:hAnsi="Times New Roman" w:cs="Times New Roman"/>
                <w:sz w:val="24"/>
                <w:szCs w:val="20"/>
                <w:vertAlign w:val="subscript"/>
              </w:rPr>
              <w:t>10</w:t>
            </w:r>
            <w:r w:rsidRPr="003F4545">
              <w:rPr>
                <w:rFonts w:ascii="Times New Roman" w:eastAsia="宋体" w:hAnsi="Times New Roman" w:cs="Times New Roman" w:hint="eastAsia"/>
                <w:sz w:val="24"/>
                <w:szCs w:val="20"/>
              </w:rPr>
              <w:t>、</w:t>
            </w:r>
            <w:r w:rsidRPr="003F4545">
              <w:rPr>
                <w:rFonts w:ascii="Times New Roman" w:eastAsia="宋体" w:hAnsi="Times New Roman" w:cs="Times New Roman"/>
                <w:sz w:val="24"/>
                <w:szCs w:val="20"/>
              </w:rPr>
              <w:t>SO</w:t>
            </w:r>
            <w:r w:rsidRPr="003F4545">
              <w:rPr>
                <w:rFonts w:ascii="Times New Roman" w:eastAsia="宋体" w:hAnsi="Times New Roman" w:cs="Times New Roman"/>
                <w:sz w:val="24"/>
                <w:szCs w:val="20"/>
                <w:vertAlign w:val="subscript"/>
              </w:rPr>
              <w:t>2</w:t>
            </w:r>
            <w:r w:rsidRPr="003F4545">
              <w:rPr>
                <w:rFonts w:ascii="Times New Roman" w:eastAsia="宋体" w:hAnsi="Times New Roman" w:cs="Times New Roman" w:hint="eastAsia"/>
                <w:sz w:val="24"/>
                <w:szCs w:val="20"/>
              </w:rPr>
              <w:t>、</w:t>
            </w:r>
            <w:r w:rsidRPr="003F4545">
              <w:rPr>
                <w:rFonts w:ascii="Times New Roman" w:eastAsia="宋体" w:hAnsi="Times New Roman" w:cs="Times New Roman"/>
                <w:sz w:val="24"/>
                <w:szCs w:val="20"/>
              </w:rPr>
              <w:t>NO</w:t>
            </w:r>
            <w:r w:rsidRPr="003F4545">
              <w:rPr>
                <w:rFonts w:ascii="Times New Roman" w:eastAsia="宋体" w:hAnsi="Times New Roman" w:cs="Times New Roman"/>
                <w:sz w:val="24"/>
                <w:szCs w:val="20"/>
                <w:vertAlign w:val="subscript"/>
              </w:rPr>
              <w:t>2</w:t>
            </w:r>
            <w:r w:rsidRPr="003F4545">
              <w:rPr>
                <w:rFonts w:ascii="Times New Roman" w:eastAsia="宋体" w:hAnsi="Times New Roman" w:cs="Times New Roman" w:hint="eastAsia"/>
                <w:sz w:val="24"/>
                <w:szCs w:val="20"/>
              </w:rPr>
              <w:t>、</w:t>
            </w:r>
            <w:r w:rsidRPr="003F4545">
              <w:rPr>
                <w:rFonts w:ascii="Times New Roman" w:eastAsia="宋体" w:hAnsi="Times New Roman" w:cs="Times New Roman"/>
                <w:sz w:val="24"/>
                <w:szCs w:val="20"/>
              </w:rPr>
              <w:t>PM</w:t>
            </w:r>
            <w:r w:rsidRPr="003F4545">
              <w:rPr>
                <w:rFonts w:ascii="Times New Roman" w:eastAsia="宋体" w:hAnsi="Times New Roman" w:cs="Times New Roman"/>
                <w:sz w:val="24"/>
                <w:szCs w:val="20"/>
                <w:vertAlign w:val="subscript"/>
              </w:rPr>
              <w:t>2.5</w:t>
            </w:r>
            <w:r w:rsidRPr="003F4545">
              <w:rPr>
                <w:rFonts w:ascii="Times New Roman" w:eastAsia="宋体" w:hAnsi="Times New Roman" w:cs="Times New Roman" w:hint="eastAsia"/>
                <w:sz w:val="24"/>
                <w:szCs w:val="20"/>
              </w:rPr>
              <w:t>、</w:t>
            </w:r>
            <w:r w:rsidRPr="003F4545">
              <w:rPr>
                <w:rFonts w:ascii="Times New Roman" w:eastAsia="宋体" w:hAnsi="Times New Roman" w:cs="Times New Roman"/>
                <w:sz w:val="24"/>
                <w:szCs w:val="20"/>
              </w:rPr>
              <w:t>CO</w:t>
            </w:r>
            <w:r w:rsidRPr="003F4545">
              <w:rPr>
                <w:rFonts w:ascii="Times New Roman" w:eastAsia="宋体" w:hAnsi="Times New Roman" w:cs="Times New Roman" w:hint="eastAsia"/>
                <w:sz w:val="24"/>
                <w:szCs w:val="20"/>
              </w:rPr>
              <w:t>、</w:t>
            </w:r>
            <w:r w:rsidRPr="003F4545">
              <w:rPr>
                <w:rFonts w:ascii="Times New Roman" w:eastAsia="宋体" w:hAnsi="Times New Roman" w:cs="Times New Roman"/>
                <w:sz w:val="24"/>
                <w:szCs w:val="20"/>
              </w:rPr>
              <w:t>O</w:t>
            </w:r>
            <w:r w:rsidRPr="003F4545">
              <w:rPr>
                <w:rFonts w:ascii="Times New Roman" w:eastAsia="宋体" w:hAnsi="Times New Roman" w:cs="Times New Roman"/>
                <w:sz w:val="24"/>
                <w:szCs w:val="20"/>
                <w:vertAlign w:val="subscript"/>
              </w:rPr>
              <w:t>3</w:t>
            </w:r>
            <w:r w:rsidRPr="003F4545">
              <w:rPr>
                <w:rFonts w:ascii="Times New Roman" w:eastAsia="宋体" w:hAnsi="Times New Roman" w:cs="Times New Roman" w:hint="eastAsia"/>
                <w:sz w:val="24"/>
                <w:szCs w:val="20"/>
              </w:rPr>
              <w:t>执行《环境空气质量标准》（</w:t>
            </w:r>
            <w:r w:rsidRPr="003F4545">
              <w:rPr>
                <w:rFonts w:ascii="Times New Roman" w:eastAsia="宋体" w:hAnsi="Times New Roman" w:cs="Times New Roman"/>
                <w:sz w:val="24"/>
                <w:szCs w:val="20"/>
              </w:rPr>
              <w:t>GB3095-2012</w:t>
            </w:r>
            <w:r w:rsidRPr="003F4545">
              <w:rPr>
                <w:rFonts w:ascii="Times New Roman" w:eastAsia="宋体" w:hAnsi="Times New Roman" w:cs="Times New Roman" w:hint="eastAsia"/>
                <w:sz w:val="24"/>
                <w:szCs w:val="20"/>
              </w:rPr>
              <w:t>）</w:t>
            </w:r>
            <w:r w:rsidRPr="003F4545">
              <w:rPr>
                <w:rFonts w:ascii="Times New Roman" w:eastAsia="宋体" w:hAnsi="Times New Roman" w:cs="Times New Roman"/>
                <w:sz w:val="24"/>
                <w:szCs w:val="20"/>
              </w:rPr>
              <w:t>二级标准；</w:t>
            </w:r>
            <w:r w:rsidRPr="003F4545">
              <w:rPr>
                <w:rFonts w:ascii="Times New Roman" w:hAnsi="Times New Roman" w:cs="Times New Roman" w:hint="eastAsia"/>
                <w:sz w:val="24"/>
              </w:rPr>
              <w:t>NH</w:t>
            </w:r>
            <w:r w:rsidRPr="003F4545">
              <w:rPr>
                <w:rFonts w:ascii="Times New Roman" w:hAnsi="Times New Roman" w:cs="Times New Roman" w:hint="eastAsia"/>
                <w:sz w:val="24"/>
                <w:vertAlign w:val="subscript"/>
              </w:rPr>
              <w:t>3</w:t>
            </w:r>
            <w:r w:rsidRPr="003F4545">
              <w:rPr>
                <w:rFonts w:ascii="Times New Roman" w:hAnsi="Times New Roman" w:cs="Times New Roman" w:hint="eastAsia"/>
                <w:sz w:val="24"/>
              </w:rPr>
              <w:t>和</w:t>
            </w:r>
            <w:r w:rsidRPr="003F4545">
              <w:rPr>
                <w:rFonts w:ascii="Times New Roman" w:hAnsi="Times New Roman" w:cs="Times New Roman" w:hint="eastAsia"/>
                <w:sz w:val="24"/>
              </w:rPr>
              <w:t>H</w:t>
            </w:r>
            <w:r w:rsidRPr="003F4545">
              <w:rPr>
                <w:rFonts w:ascii="Times New Roman" w:hAnsi="Times New Roman" w:cs="Times New Roman" w:hint="eastAsia"/>
                <w:sz w:val="24"/>
                <w:vertAlign w:val="subscript"/>
              </w:rPr>
              <w:t>2</w:t>
            </w:r>
            <w:r w:rsidRPr="003F4545">
              <w:rPr>
                <w:rFonts w:ascii="Times New Roman" w:hAnsi="Times New Roman" w:cs="Times New Roman" w:hint="eastAsia"/>
                <w:sz w:val="24"/>
              </w:rPr>
              <w:t>S</w:t>
            </w:r>
            <w:r w:rsidRPr="003F4545">
              <w:rPr>
                <w:rFonts w:ascii="Times New Roman" w:hAnsi="Times New Roman" w:cs="Times New Roman" w:hint="eastAsia"/>
                <w:sz w:val="24"/>
              </w:rPr>
              <w:t>参照执行《环境影响评价技术导则</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大气环境》（</w:t>
            </w:r>
            <w:r w:rsidRPr="003F4545">
              <w:rPr>
                <w:rFonts w:ascii="Times New Roman" w:hAnsi="Times New Roman" w:cs="Times New Roman" w:hint="eastAsia"/>
                <w:sz w:val="24"/>
              </w:rPr>
              <w:t>HJ 2.2-2018</w:t>
            </w:r>
            <w:r w:rsidRPr="003F4545">
              <w:rPr>
                <w:rFonts w:ascii="Times New Roman" w:hAnsi="Times New Roman" w:cs="Times New Roman" w:hint="eastAsia"/>
                <w:sz w:val="24"/>
              </w:rPr>
              <w:t>）附录</w:t>
            </w:r>
            <w:r w:rsidRPr="003F4545">
              <w:rPr>
                <w:rFonts w:ascii="Times New Roman" w:hAnsi="Times New Roman" w:cs="Times New Roman" w:hint="eastAsia"/>
                <w:sz w:val="24"/>
              </w:rPr>
              <w:t>D</w:t>
            </w:r>
            <w:r w:rsidRPr="003F4545">
              <w:rPr>
                <w:rFonts w:ascii="Times New Roman" w:hAnsi="Times New Roman" w:cs="Times New Roman" w:hint="eastAsia"/>
                <w:sz w:val="24"/>
              </w:rPr>
              <w:t>“其他污染物空气质量浓度参考限值”相关标准限值见</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_Ref492885979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4-</w:t>
            </w:r>
            <w:r w:rsidR="00316B53" w:rsidRPr="00316B53">
              <w:rPr>
                <w:rFonts w:ascii="Times New Roman" w:hAnsi="Times New Roman" w:cs="Times New Roman"/>
                <w:sz w:val="24"/>
              </w:rPr>
              <w:t>1</w:t>
            </w:r>
            <w:r w:rsidRPr="003F4545">
              <w:rPr>
                <w:rFonts w:ascii="Times New Roman" w:hAnsi="Times New Roman" w:cs="Times New Roman"/>
                <w:sz w:val="24"/>
              </w:rPr>
              <w:fldChar w:fldCharType="end"/>
            </w:r>
            <w:r w:rsidRPr="003F4545">
              <w:rPr>
                <w:rFonts w:ascii="Times New Roman" w:hAnsi="Times New Roman" w:cs="Times New Roman"/>
                <w:sz w:val="24"/>
              </w:rPr>
              <w:t>。</w:t>
            </w:r>
          </w:p>
          <w:p w:rsidR="00EE1275" w:rsidRPr="003F4545" w:rsidRDefault="00E414A2">
            <w:pPr>
              <w:pStyle w:val="af7"/>
              <w:keepNext/>
              <w:spacing w:before="156"/>
              <w:rPr>
                <w:color w:val="auto"/>
              </w:rPr>
            </w:pPr>
            <w:bookmarkStart w:id="51" w:name="_Ref492885979"/>
            <w:r w:rsidRPr="003F4545">
              <w:rPr>
                <w:rFonts w:hint="eastAsia"/>
                <w:color w:val="auto"/>
              </w:rPr>
              <w:t>表</w:t>
            </w:r>
            <w:r w:rsidRPr="003F4545">
              <w:rPr>
                <w:rFonts w:hint="eastAsia"/>
                <w:color w:val="auto"/>
              </w:rPr>
              <w:t>4-</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4- \* ARABIC</w:instrText>
            </w:r>
            <w:r w:rsidRPr="003F4545">
              <w:rPr>
                <w:color w:val="auto"/>
              </w:rPr>
              <w:instrText xml:space="preserve"> </w:instrText>
            </w:r>
            <w:r w:rsidRPr="003F4545">
              <w:rPr>
                <w:color w:val="auto"/>
              </w:rPr>
              <w:fldChar w:fldCharType="separate"/>
            </w:r>
            <w:r w:rsidR="00316B53">
              <w:rPr>
                <w:noProof/>
                <w:color w:val="auto"/>
              </w:rPr>
              <w:t>1</w:t>
            </w:r>
            <w:r w:rsidRPr="003F4545">
              <w:rPr>
                <w:color w:val="auto"/>
              </w:rPr>
              <w:fldChar w:fldCharType="end"/>
            </w:r>
            <w:bookmarkEnd w:id="51"/>
            <w:r w:rsidRPr="003F4545">
              <w:rPr>
                <w:color w:val="auto"/>
              </w:rPr>
              <w:t xml:space="preserve">  </w:t>
            </w:r>
            <w:r w:rsidRPr="003F4545">
              <w:rPr>
                <w:rFonts w:hint="eastAsia"/>
                <w:color w:val="auto"/>
              </w:rPr>
              <w:t xml:space="preserve"> </w:t>
            </w:r>
            <w:r w:rsidRPr="003F4545">
              <w:rPr>
                <w:color w:val="auto"/>
              </w:rPr>
              <w:t>环境空气质量标准</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89"/>
              <w:gridCol w:w="1772"/>
              <w:gridCol w:w="1560"/>
              <w:gridCol w:w="1204"/>
              <w:gridCol w:w="2693"/>
            </w:tblGrid>
            <w:tr w:rsidR="003F4545" w:rsidRPr="003F4545" w:rsidTr="00170BB7">
              <w:trPr>
                <w:trHeight w:val="340"/>
              </w:trPr>
              <w:tc>
                <w:tcPr>
                  <w:tcW w:w="1489" w:type="dxa"/>
                  <w:vAlign w:val="center"/>
                </w:tcPr>
                <w:p w:rsidR="00EE1275" w:rsidRPr="003F4545" w:rsidRDefault="00E414A2">
                  <w:pPr>
                    <w:adjustRightInd w:val="0"/>
                    <w:snapToGrid w:val="0"/>
                    <w:jc w:val="center"/>
                    <w:rPr>
                      <w:rFonts w:ascii="Times New Roman" w:eastAsia="宋体" w:hAnsi="Times New Roman" w:cs="Times New Roman"/>
                      <w:b/>
                      <w:bCs/>
                      <w:szCs w:val="21"/>
                    </w:rPr>
                  </w:pPr>
                  <w:r w:rsidRPr="003F4545">
                    <w:rPr>
                      <w:rFonts w:ascii="Times New Roman" w:hAnsi="Times New Roman" w:cs="Times New Roman"/>
                      <w:b/>
                      <w:bCs/>
                    </w:rPr>
                    <w:t>污染物名称</w:t>
                  </w:r>
                </w:p>
              </w:tc>
              <w:tc>
                <w:tcPr>
                  <w:tcW w:w="1772" w:type="dxa"/>
                  <w:vAlign w:val="center"/>
                </w:tcPr>
                <w:p w:rsidR="00EE1275" w:rsidRPr="003F4545" w:rsidRDefault="00E414A2">
                  <w:pPr>
                    <w:adjustRightInd w:val="0"/>
                    <w:snapToGrid w:val="0"/>
                    <w:jc w:val="center"/>
                    <w:rPr>
                      <w:rFonts w:ascii="Times New Roman" w:eastAsia="宋体" w:hAnsi="Times New Roman" w:cs="Times New Roman"/>
                      <w:b/>
                      <w:bCs/>
                      <w:szCs w:val="21"/>
                    </w:rPr>
                  </w:pPr>
                  <w:r w:rsidRPr="003F4545">
                    <w:rPr>
                      <w:rFonts w:ascii="Times New Roman" w:hAnsi="Times New Roman" w:cs="Times New Roman" w:hint="eastAsia"/>
                      <w:b/>
                      <w:bCs/>
                    </w:rPr>
                    <w:t>平均时段</w:t>
                  </w:r>
                </w:p>
              </w:tc>
              <w:tc>
                <w:tcPr>
                  <w:tcW w:w="1560" w:type="dxa"/>
                  <w:vAlign w:val="center"/>
                </w:tcPr>
                <w:p w:rsidR="00EE1275" w:rsidRPr="003F4545" w:rsidRDefault="00E414A2">
                  <w:pPr>
                    <w:adjustRightInd w:val="0"/>
                    <w:snapToGrid w:val="0"/>
                    <w:jc w:val="center"/>
                    <w:rPr>
                      <w:rFonts w:ascii="Times New Roman" w:eastAsia="宋体" w:hAnsi="Times New Roman" w:cs="Times New Roman"/>
                      <w:b/>
                      <w:bCs/>
                      <w:szCs w:val="21"/>
                    </w:rPr>
                  </w:pPr>
                  <w:r w:rsidRPr="003F4545">
                    <w:rPr>
                      <w:rFonts w:ascii="Times New Roman" w:hAnsi="Times New Roman" w:cs="Times New Roman"/>
                      <w:b/>
                      <w:bCs/>
                    </w:rPr>
                    <w:t>标准限值</w:t>
                  </w:r>
                </w:p>
              </w:tc>
              <w:tc>
                <w:tcPr>
                  <w:tcW w:w="1204" w:type="dxa"/>
                  <w:vAlign w:val="center"/>
                </w:tcPr>
                <w:p w:rsidR="00EE1275" w:rsidRPr="003F4545" w:rsidRDefault="00E414A2">
                  <w:pPr>
                    <w:adjustRightInd w:val="0"/>
                    <w:snapToGrid w:val="0"/>
                    <w:jc w:val="center"/>
                    <w:rPr>
                      <w:rFonts w:ascii="Times New Roman" w:eastAsia="宋体" w:hAnsi="Times New Roman" w:cs="Times New Roman"/>
                      <w:b/>
                      <w:bCs/>
                      <w:szCs w:val="21"/>
                    </w:rPr>
                  </w:pPr>
                  <w:r w:rsidRPr="003F4545">
                    <w:rPr>
                      <w:rFonts w:ascii="Times New Roman" w:hAnsi="Times New Roman" w:cs="Times New Roman"/>
                      <w:b/>
                      <w:bCs/>
                    </w:rPr>
                    <w:t>浓度单位</w:t>
                  </w:r>
                </w:p>
              </w:tc>
              <w:tc>
                <w:tcPr>
                  <w:tcW w:w="2693" w:type="dxa"/>
                  <w:vAlign w:val="center"/>
                </w:tcPr>
                <w:p w:rsidR="00EE1275" w:rsidRPr="003F4545" w:rsidRDefault="00E414A2">
                  <w:pPr>
                    <w:adjustRightInd w:val="0"/>
                    <w:snapToGrid w:val="0"/>
                    <w:jc w:val="center"/>
                    <w:rPr>
                      <w:rFonts w:ascii="Times New Roman" w:eastAsia="宋体" w:hAnsi="Times New Roman" w:cs="Times New Roman"/>
                      <w:b/>
                      <w:bCs/>
                      <w:szCs w:val="21"/>
                    </w:rPr>
                  </w:pPr>
                  <w:r w:rsidRPr="003F4545">
                    <w:rPr>
                      <w:rFonts w:ascii="Times New Roman" w:eastAsia="宋体" w:hAnsi="Times New Roman" w:cs="Times New Roman" w:hint="eastAsia"/>
                      <w:b/>
                      <w:bCs/>
                      <w:szCs w:val="21"/>
                    </w:rPr>
                    <w:t>标准来源</w:t>
                  </w:r>
                </w:p>
              </w:tc>
            </w:tr>
            <w:tr w:rsidR="003F4545" w:rsidRPr="003F4545" w:rsidTr="00170BB7">
              <w:trPr>
                <w:trHeight w:val="340"/>
              </w:trPr>
              <w:tc>
                <w:tcPr>
                  <w:tcW w:w="1489" w:type="dxa"/>
                  <w:vMerge w:val="restart"/>
                  <w:vAlign w:val="center"/>
                </w:tcPr>
                <w:p w:rsidR="00170BB7" w:rsidRPr="003F4545" w:rsidRDefault="00170BB7">
                  <w:pPr>
                    <w:adjustRightInd w:val="0"/>
                    <w:snapToGrid w:val="0"/>
                    <w:jc w:val="center"/>
                    <w:rPr>
                      <w:rFonts w:ascii="Times New Roman" w:hAnsi="Times New Roman" w:cs="Times New Roman"/>
                    </w:rPr>
                  </w:pPr>
                  <w:r w:rsidRPr="003F4545">
                    <w:rPr>
                      <w:rFonts w:ascii="Times New Roman" w:hAnsi="Times New Roman" w:cs="Times New Roman"/>
                    </w:rPr>
                    <w:t>SO</w:t>
                  </w:r>
                  <w:r w:rsidRPr="003F4545">
                    <w:rPr>
                      <w:rFonts w:ascii="Times New Roman" w:hAnsi="Times New Roman" w:cs="Times New Roman"/>
                      <w:vertAlign w:val="subscript"/>
                    </w:rPr>
                    <w:t>2</w:t>
                  </w:r>
                </w:p>
              </w:tc>
              <w:tc>
                <w:tcPr>
                  <w:tcW w:w="1772" w:type="dxa"/>
                  <w:vAlign w:val="center"/>
                </w:tcPr>
                <w:p w:rsidR="00170BB7" w:rsidRPr="003F4545" w:rsidRDefault="00170BB7">
                  <w:pPr>
                    <w:adjustRightInd w:val="0"/>
                    <w:snapToGrid w:val="0"/>
                    <w:jc w:val="center"/>
                    <w:rPr>
                      <w:rFonts w:ascii="Times New Roman" w:hAnsi="Times New Roman" w:cs="Times New Roman"/>
                    </w:rPr>
                  </w:pPr>
                  <w:r w:rsidRPr="003F4545">
                    <w:rPr>
                      <w:rFonts w:ascii="Times New Roman" w:hAnsi="Times New Roman" w:cs="Times New Roman" w:hint="eastAsia"/>
                    </w:rPr>
                    <w:t>年平均</w:t>
                  </w:r>
                </w:p>
              </w:tc>
              <w:tc>
                <w:tcPr>
                  <w:tcW w:w="1560" w:type="dxa"/>
                  <w:vAlign w:val="center"/>
                </w:tcPr>
                <w:p w:rsidR="00170BB7" w:rsidRPr="003F4545" w:rsidRDefault="00170BB7">
                  <w:pPr>
                    <w:adjustRightInd w:val="0"/>
                    <w:snapToGrid w:val="0"/>
                    <w:jc w:val="center"/>
                    <w:rPr>
                      <w:rFonts w:ascii="Times New Roman" w:eastAsia="宋体" w:hAnsi="Times New Roman" w:cs="Times New Roman"/>
                      <w:szCs w:val="21"/>
                    </w:rPr>
                  </w:pPr>
                  <w:r w:rsidRPr="003F4545">
                    <w:rPr>
                      <w:rFonts w:ascii="Times New Roman" w:eastAsia="宋体" w:hAnsi="Times New Roman" w:cs="Times New Roman" w:hint="eastAsia"/>
                      <w:szCs w:val="21"/>
                    </w:rPr>
                    <w:t>60</w:t>
                  </w:r>
                </w:p>
              </w:tc>
              <w:tc>
                <w:tcPr>
                  <w:tcW w:w="1204" w:type="dxa"/>
                  <w:vMerge w:val="restart"/>
                  <w:vAlign w:val="center"/>
                </w:tcPr>
                <w:p w:rsidR="00170BB7" w:rsidRPr="003F4545" w:rsidRDefault="00170BB7">
                  <w:pPr>
                    <w:adjustRightInd w:val="0"/>
                    <w:snapToGrid w:val="0"/>
                    <w:jc w:val="center"/>
                    <w:rPr>
                      <w:rFonts w:ascii="Times New Roman" w:hAnsi="Times New Roman" w:cs="Times New Roman"/>
                    </w:rPr>
                  </w:pPr>
                  <w:r w:rsidRPr="003F4545">
                    <w:rPr>
                      <w:rFonts w:ascii="Times New Roman" w:hAnsi="Times New Roman" w:cs="Times New Roman"/>
                    </w:rPr>
                    <w:t>μg/m</w:t>
                  </w:r>
                  <w:r w:rsidRPr="003F4545">
                    <w:rPr>
                      <w:rFonts w:ascii="Times New Roman" w:hAnsi="Times New Roman" w:cs="Times New Roman"/>
                      <w:vertAlign w:val="superscript"/>
                    </w:rPr>
                    <w:t>3</w:t>
                  </w:r>
                </w:p>
              </w:tc>
              <w:tc>
                <w:tcPr>
                  <w:tcW w:w="2693" w:type="dxa"/>
                  <w:vMerge w:val="restart"/>
                  <w:vAlign w:val="center"/>
                </w:tcPr>
                <w:p w:rsidR="00170BB7" w:rsidRPr="003F4545" w:rsidRDefault="00170BB7">
                  <w:pPr>
                    <w:adjustRightInd w:val="0"/>
                    <w:snapToGrid w:val="0"/>
                    <w:jc w:val="center"/>
                    <w:rPr>
                      <w:rFonts w:ascii="Times New Roman" w:eastAsia="宋体" w:hAnsi="Times New Roman" w:cs="Times New Roman"/>
                      <w:szCs w:val="21"/>
                    </w:rPr>
                  </w:pPr>
                  <w:r w:rsidRPr="003F4545">
                    <w:rPr>
                      <w:rFonts w:ascii="Times New Roman" w:eastAsia="宋体" w:hAnsi="Times New Roman" w:cs="Times New Roman" w:hint="eastAsia"/>
                      <w:szCs w:val="21"/>
                    </w:rPr>
                    <w:t>《环境空气质量标准》（</w:t>
                  </w:r>
                  <w:r w:rsidRPr="003F4545">
                    <w:rPr>
                      <w:rFonts w:ascii="Times New Roman" w:eastAsia="宋体" w:hAnsi="Times New Roman" w:cs="Times New Roman" w:hint="eastAsia"/>
                      <w:szCs w:val="21"/>
                    </w:rPr>
                    <w:t>GB3095-2012</w:t>
                  </w:r>
                  <w:r w:rsidRPr="003F4545">
                    <w:rPr>
                      <w:rFonts w:ascii="Times New Roman" w:eastAsia="宋体" w:hAnsi="Times New Roman" w:cs="Times New Roman" w:hint="eastAsia"/>
                      <w:szCs w:val="21"/>
                    </w:rPr>
                    <w:t>）中二级标准</w:t>
                  </w:r>
                </w:p>
              </w:tc>
            </w:tr>
            <w:tr w:rsidR="003F4545" w:rsidRPr="003F4545" w:rsidTr="00170BB7">
              <w:trPr>
                <w:trHeight w:val="340"/>
              </w:trPr>
              <w:tc>
                <w:tcPr>
                  <w:tcW w:w="1489"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c>
                <w:tcPr>
                  <w:tcW w:w="1772" w:type="dxa"/>
                  <w:vAlign w:val="center"/>
                </w:tcPr>
                <w:p w:rsidR="00170BB7" w:rsidRPr="003F4545" w:rsidRDefault="00170BB7">
                  <w:pPr>
                    <w:adjustRightInd w:val="0"/>
                    <w:snapToGrid w:val="0"/>
                    <w:jc w:val="center"/>
                    <w:rPr>
                      <w:rFonts w:ascii="Times New Roman" w:eastAsia="宋体" w:hAnsi="Times New Roman" w:cs="Times New Roman"/>
                      <w:szCs w:val="21"/>
                    </w:rPr>
                  </w:pPr>
                  <w:r w:rsidRPr="003F4545">
                    <w:rPr>
                      <w:rFonts w:ascii="Times New Roman" w:hAnsi="Times New Roman" w:cs="Times New Roman" w:hint="eastAsia"/>
                    </w:rPr>
                    <w:t>24h</w:t>
                  </w:r>
                  <w:r w:rsidRPr="003F4545">
                    <w:rPr>
                      <w:rFonts w:ascii="Times New Roman" w:hAnsi="Times New Roman" w:cs="Times New Roman" w:hint="eastAsia"/>
                    </w:rPr>
                    <w:t>平均</w:t>
                  </w:r>
                </w:p>
              </w:tc>
              <w:tc>
                <w:tcPr>
                  <w:tcW w:w="1560" w:type="dxa"/>
                  <w:vAlign w:val="center"/>
                </w:tcPr>
                <w:p w:rsidR="00170BB7" w:rsidRPr="003F4545" w:rsidRDefault="00170BB7">
                  <w:pPr>
                    <w:adjustRightInd w:val="0"/>
                    <w:snapToGrid w:val="0"/>
                    <w:jc w:val="center"/>
                    <w:rPr>
                      <w:rFonts w:ascii="Times New Roman" w:eastAsia="宋体" w:hAnsi="Times New Roman" w:cs="Times New Roman"/>
                      <w:szCs w:val="21"/>
                    </w:rPr>
                  </w:pPr>
                  <w:r w:rsidRPr="003F4545">
                    <w:rPr>
                      <w:rFonts w:ascii="Times New Roman" w:eastAsia="宋体" w:hAnsi="Times New Roman" w:cs="Times New Roman" w:hint="eastAsia"/>
                      <w:szCs w:val="21"/>
                    </w:rPr>
                    <w:t>150</w:t>
                  </w:r>
                </w:p>
              </w:tc>
              <w:tc>
                <w:tcPr>
                  <w:tcW w:w="1204"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c>
                <w:tcPr>
                  <w:tcW w:w="2693"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r>
            <w:tr w:rsidR="003F4545" w:rsidRPr="003F4545" w:rsidTr="00170BB7">
              <w:trPr>
                <w:trHeight w:val="340"/>
              </w:trPr>
              <w:tc>
                <w:tcPr>
                  <w:tcW w:w="1489"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c>
                <w:tcPr>
                  <w:tcW w:w="1772" w:type="dxa"/>
                  <w:vAlign w:val="center"/>
                </w:tcPr>
                <w:p w:rsidR="00170BB7" w:rsidRPr="003F4545" w:rsidRDefault="00170BB7">
                  <w:pPr>
                    <w:adjustRightInd w:val="0"/>
                    <w:snapToGrid w:val="0"/>
                    <w:jc w:val="center"/>
                    <w:rPr>
                      <w:rFonts w:ascii="Times New Roman" w:hAnsi="Times New Roman" w:cs="Times New Roman"/>
                    </w:rPr>
                  </w:pPr>
                  <w:r w:rsidRPr="003F4545">
                    <w:rPr>
                      <w:rFonts w:ascii="Times New Roman" w:hAnsi="Times New Roman" w:cs="Times New Roman" w:hint="eastAsia"/>
                    </w:rPr>
                    <w:t>1</w:t>
                  </w:r>
                  <w:r w:rsidRPr="003F4545">
                    <w:rPr>
                      <w:rFonts w:ascii="Times New Roman" w:hAnsi="Times New Roman" w:cs="Times New Roman" w:hint="eastAsia"/>
                    </w:rPr>
                    <w:t>小时平均</w:t>
                  </w:r>
                </w:p>
              </w:tc>
              <w:tc>
                <w:tcPr>
                  <w:tcW w:w="1560" w:type="dxa"/>
                  <w:vAlign w:val="center"/>
                </w:tcPr>
                <w:p w:rsidR="00170BB7" w:rsidRPr="003F4545" w:rsidRDefault="00170BB7">
                  <w:pPr>
                    <w:adjustRightInd w:val="0"/>
                    <w:snapToGrid w:val="0"/>
                    <w:jc w:val="center"/>
                    <w:rPr>
                      <w:rFonts w:ascii="Times New Roman" w:eastAsia="宋体" w:hAnsi="Times New Roman" w:cs="Times New Roman"/>
                      <w:szCs w:val="21"/>
                    </w:rPr>
                  </w:pPr>
                  <w:r w:rsidRPr="003F4545">
                    <w:rPr>
                      <w:rFonts w:ascii="Times New Roman" w:eastAsia="宋体" w:hAnsi="Times New Roman" w:cs="Times New Roman" w:hint="eastAsia"/>
                      <w:szCs w:val="21"/>
                    </w:rPr>
                    <w:t>500</w:t>
                  </w:r>
                </w:p>
              </w:tc>
              <w:tc>
                <w:tcPr>
                  <w:tcW w:w="1204"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c>
                <w:tcPr>
                  <w:tcW w:w="2693"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r>
            <w:tr w:rsidR="003F4545" w:rsidRPr="003F4545" w:rsidTr="00170BB7">
              <w:trPr>
                <w:trHeight w:val="340"/>
              </w:trPr>
              <w:tc>
                <w:tcPr>
                  <w:tcW w:w="1489" w:type="dxa"/>
                  <w:vMerge w:val="restart"/>
                  <w:vAlign w:val="center"/>
                </w:tcPr>
                <w:p w:rsidR="00170BB7" w:rsidRPr="003F4545" w:rsidRDefault="00170BB7">
                  <w:pPr>
                    <w:adjustRightInd w:val="0"/>
                    <w:snapToGrid w:val="0"/>
                    <w:jc w:val="center"/>
                    <w:rPr>
                      <w:rFonts w:ascii="Times New Roman" w:hAnsi="Times New Roman" w:cs="Times New Roman"/>
                    </w:rPr>
                  </w:pPr>
                  <w:r w:rsidRPr="003F4545">
                    <w:rPr>
                      <w:rFonts w:ascii="Times New Roman" w:hAnsi="Times New Roman" w:cs="Times New Roman"/>
                    </w:rPr>
                    <w:t>NO</w:t>
                  </w:r>
                  <w:r w:rsidRPr="003F4545">
                    <w:rPr>
                      <w:rFonts w:ascii="Times New Roman" w:hAnsi="Times New Roman" w:cs="Times New Roman"/>
                      <w:vertAlign w:val="subscript"/>
                    </w:rPr>
                    <w:t>2</w:t>
                  </w:r>
                </w:p>
              </w:tc>
              <w:tc>
                <w:tcPr>
                  <w:tcW w:w="1772" w:type="dxa"/>
                  <w:vAlign w:val="center"/>
                </w:tcPr>
                <w:p w:rsidR="00170BB7" w:rsidRPr="003F4545" w:rsidRDefault="00170BB7">
                  <w:pPr>
                    <w:adjustRightInd w:val="0"/>
                    <w:snapToGrid w:val="0"/>
                    <w:jc w:val="center"/>
                    <w:rPr>
                      <w:rFonts w:ascii="Times New Roman" w:hAnsi="Times New Roman" w:cs="Times New Roman"/>
                    </w:rPr>
                  </w:pPr>
                  <w:r w:rsidRPr="003F4545">
                    <w:rPr>
                      <w:rFonts w:ascii="Times New Roman" w:hAnsi="Times New Roman" w:cs="Times New Roman" w:hint="eastAsia"/>
                    </w:rPr>
                    <w:t>年平均</w:t>
                  </w:r>
                </w:p>
              </w:tc>
              <w:tc>
                <w:tcPr>
                  <w:tcW w:w="1560" w:type="dxa"/>
                  <w:vAlign w:val="center"/>
                </w:tcPr>
                <w:p w:rsidR="00170BB7" w:rsidRPr="003F4545" w:rsidRDefault="00170BB7">
                  <w:pPr>
                    <w:adjustRightInd w:val="0"/>
                    <w:snapToGrid w:val="0"/>
                    <w:jc w:val="center"/>
                    <w:rPr>
                      <w:rFonts w:ascii="Times New Roman" w:eastAsia="宋体" w:hAnsi="Times New Roman" w:cs="Times New Roman"/>
                      <w:szCs w:val="21"/>
                    </w:rPr>
                  </w:pPr>
                  <w:r w:rsidRPr="003F4545">
                    <w:rPr>
                      <w:rFonts w:ascii="Times New Roman" w:eastAsia="宋体" w:hAnsi="Times New Roman" w:cs="Times New Roman" w:hint="eastAsia"/>
                      <w:szCs w:val="21"/>
                    </w:rPr>
                    <w:t>40</w:t>
                  </w:r>
                </w:p>
              </w:tc>
              <w:tc>
                <w:tcPr>
                  <w:tcW w:w="1204" w:type="dxa"/>
                  <w:vMerge/>
                  <w:vAlign w:val="center"/>
                </w:tcPr>
                <w:p w:rsidR="00170BB7" w:rsidRPr="003F4545" w:rsidRDefault="00170BB7">
                  <w:pPr>
                    <w:widowControl/>
                    <w:jc w:val="left"/>
                    <w:rPr>
                      <w:rFonts w:ascii="Times New Roman" w:eastAsia="宋体" w:hAnsi="Times New Roman" w:cs="Times New Roman"/>
                      <w:szCs w:val="21"/>
                    </w:rPr>
                  </w:pPr>
                </w:p>
              </w:tc>
              <w:tc>
                <w:tcPr>
                  <w:tcW w:w="2693"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r>
            <w:tr w:rsidR="003F4545" w:rsidRPr="003F4545" w:rsidTr="00170BB7">
              <w:trPr>
                <w:trHeight w:val="340"/>
              </w:trPr>
              <w:tc>
                <w:tcPr>
                  <w:tcW w:w="1489"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c>
                <w:tcPr>
                  <w:tcW w:w="1772" w:type="dxa"/>
                  <w:vAlign w:val="center"/>
                </w:tcPr>
                <w:p w:rsidR="00170BB7" w:rsidRPr="003F4545" w:rsidRDefault="00170BB7">
                  <w:pPr>
                    <w:adjustRightInd w:val="0"/>
                    <w:snapToGrid w:val="0"/>
                    <w:jc w:val="center"/>
                    <w:rPr>
                      <w:rFonts w:ascii="Times New Roman" w:eastAsia="宋体" w:hAnsi="Times New Roman" w:cs="Times New Roman"/>
                      <w:szCs w:val="21"/>
                    </w:rPr>
                  </w:pPr>
                  <w:r w:rsidRPr="003F4545">
                    <w:rPr>
                      <w:rFonts w:ascii="Times New Roman" w:hAnsi="Times New Roman" w:cs="Times New Roman" w:hint="eastAsia"/>
                    </w:rPr>
                    <w:t>24h</w:t>
                  </w:r>
                  <w:r w:rsidRPr="003F4545">
                    <w:rPr>
                      <w:rFonts w:ascii="Times New Roman" w:hAnsi="Times New Roman" w:cs="Times New Roman" w:hint="eastAsia"/>
                    </w:rPr>
                    <w:t>平均</w:t>
                  </w:r>
                </w:p>
              </w:tc>
              <w:tc>
                <w:tcPr>
                  <w:tcW w:w="1560" w:type="dxa"/>
                  <w:vAlign w:val="center"/>
                </w:tcPr>
                <w:p w:rsidR="00170BB7" w:rsidRPr="003F4545" w:rsidRDefault="00170BB7">
                  <w:pPr>
                    <w:adjustRightInd w:val="0"/>
                    <w:snapToGrid w:val="0"/>
                    <w:jc w:val="center"/>
                    <w:rPr>
                      <w:rFonts w:ascii="Times New Roman" w:eastAsia="宋体" w:hAnsi="Times New Roman" w:cs="Times New Roman"/>
                      <w:szCs w:val="21"/>
                    </w:rPr>
                  </w:pPr>
                  <w:r w:rsidRPr="003F4545">
                    <w:rPr>
                      <w:rFonts w:ascii="Times New Roman" w:eastAsia="宋体" w:hAnsi="Times New Roman" w:cs="Times New Roman" w:hint="eastAsia"/>
                      <w:szCs w:val="21"/>
                    </w:rPr>
                    <w:t>80</w:t>
                  </w:r>
                </w:p>
              </w:tc>
              <w:tc>
                <w:tcPr>
                  <w:tcW w:w="1204" w:type="dxa"/>
                  <w:vMerge/>
                  <w:vAlign w:val="center"/>
                </w:tcPr>
                <w:p w:rsidR="00170BB7" w:rsidRPr="003F4545" w:rsidRDefault="00170BB7">
                  <w:pPr>
                    <w:widowControl/>
                    <w:jc w:val="left"/>
                    <w:rPr>
                      <w:rFonts w:ascii="Times New Roman" w:eastAsia="宋体" w:hAnsi="Times New Roman" w:cs="Times New Roman"/>
                      <w:szCs w:val="21"/>
                    </w:rPr>
                  </w:pPr>
                </w:p>
              </w:tc>
              <w:tc>
                <w:tcPr>
                  <w:tcW w:w="2693"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r>
            <w:tr w:rsidR="003F4545" w:rsidRPr="003F4545" w:rsidTr="00170BB7">
              <w:trPr>
                <w:trHeight w:val="340"/>
              </w:trPr>
              <w:tc>
                <w:tcPr>
                  <w:tcW w:w="1489"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c>
                <w:tcPr>
                  <w:tcW w:w="1772" w:type="dxa"/>
                  <w:vAlign w:val="center"/>
                </w:tcPr>
                <w:p w:rsidR="00170BB7" w:rsidRPr="003F4545" w:rsidRDefault="00170BB7">
                  <w:pPr>
                    <w:adjustRightInd w:val="0"/>
                    <w:snapToGrid w:val="0"/>
                    <w:jc w:val="center"/>
                    <w:rPr>
                      <w:rFonts w:ascii="Times New Roman" w:hAnsi="Times New Roman" w:cs="Times New Roman"/>
                    </w:rPr>
                  </w:pPr>
                  <w:r w:rsidRPr="003F4545">
                    <w:rPr>
                      <w:rFonts w:ascii="Times New Roman" w:hAnsi="Times New Roman" w:cs="Times New Roman" w:hint="eastAsia"/>
                    </w:rPr>
                    <w:t>1</w:t>
                  </w:r>
                  <w:r w:rsidRPr="003F4545">
                    <w:rPr>
                      <w:rFonts w:ascii="Times New Roman" w:hAnsi="Times New Roman" w:cs="Times New Roman" w:hint="eastAsia"/>
                    </w:rPr>
                    <w:t>小时平均</w:t>
                  </w:r>
                </w:p>
              </w:tc>
              <w:tc>
                <w:tcPr>
                  <w:tcW w:w="1560" w:type="dxa"/>
                  <w:vAlign w:val="center"/>
                </w:tcPr>
                <w:p w:rsidR="00170BB7" w:rsidRPr="003F4545" w:rsidRDefault="00170BB7">
                  <w:pPr>
                    <w:adjustRightInd w:val="0"/>
                    <w:snapToGrid w:val="0"/>
                    <w:jc w:val="center"/>
                    <w:rPr>
                      <w:rFonts w:ascii="Times New Roman" w:eastAsia="宋体" w:hAnsi="Times New Roman" w:cs="Times New Roman"/>
                      <w:szCs w:val="21"/>
                    </w:rPr>
                  </w:pPr>
                  <w:r w:rsidRPr="003F4545">
                    <w:rPr>
                      <w:rFonts w:ascii="Times New Roman" w:eastAsia="宋体" w:hAnsi="Times New Roman" w:cs="Times New Roman" w:hint="eastAsia"/>
                      <w:szCs w:val="21"/>
                    </w:rPr>
                    <w:t>200</w:t>
                  </w:r>
                </w:p>
              </w:tc>
              <w:tc>
                <w:tcPr>
                  <w:tcW w:w="1204" w:type="dxa"/>
                  <w:vMerge/>
                  <w:vAlign w:val="center"/>
                </w:tcPr>
                <w:p w:rsidR="00170BB7" w:rsidRPr="003F4545" w:rsidRDefault="00170BB7">
                  <w:pPr>
                    <w:widowControl/>
                    <w:jc w:val="left"/>
                    <w:rPr>
                      <w:rFonts w:ascii="Times New Roman" w:eastAsia="宋体" w:hAnsi="Times New Roman" w:cs="Times New Roman"/>
                      <w:szCs w:val="21"/>
                    </w:rPr>
                  </w:pPr>
                </w:p>
              </w:tc>
              <w:tc>
                <w:tcPr>
                  <w:tcW w:w="2693"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r>
            <w:tr w:rsidR="003F4545" w:rsidRPr="003F4545" w:rsidTr="00170BB7">
              <w:trPr>
                <w:trHeight w:val="340"/>
              </w:trPr>
              <w:tc>
                <w:tcPr>
                  <w:tcW w:w="1489" w:type="dxa"/>
                  <w:vMerge w:val="restart"/>
                  <w:vAlign w:val="center"/>
                </w:tcPr>
                <w:p w:rsidR="00170BB7" w:rsidRPr="003F4545" w:rsidRDefault="00170BB7">
                  <w:pPr>
                    <w:jc w:val="center"/>
                    <w:rPr>
                      <w:rFonts w:ascii="Times New Roman" w:hAnsi="Times New Roman" w:cs="Times New Roman"/>
                      <w:kern w:val="0"/>
                    </w:rPr>
                  </w:pPr>
                  <w:r w:rsidRPr="003F4545">
                    <w:rPr>
                      <w:rFonts w:ascii="Times New Roman" w:hAnsi="Times New Roman" w:cs="Times New Roman"/>
                      <w:kern w:val="0"/>
                    </w:rPr>
                    <w:t>PM</w:t>
                  </w:r>
                  <w:r w:rsidRPr="003F4545">
                    <w:rPr>
                      <w:rFonts w:ascii="Times New Roman" w:hAnsi="Times New Roman" w:cs="Times New Roman"/>
                      <w:kern w:val="0"/>
                      <w:vertAlign w:val="subscript"/>
                    </w:rPr>
                    <w:t>10</w:t>
                  </w:r>
                </w:p>
              </w:tc>
              <w:tc>
                <w:tcPr>
                  <w:tcW w:w="1772" w:type="dxa"/>
                  <w:vAlign w:val="center"/>
                </w:tcPr>
                <w:p w:rsidR="00170BB7" w:rsidRPr="003F4545" w:rsidRDefault="00170BB7">
                  <w:pPr>
                    <w:adjustRightInd w:val="0"/>
                    <w:snapToGrid w:val="0"/>
                    <w:jc w:val="center"/>
                    <w:rPr>
                      <w:rFonts w:ascii="Times New Roman" w:hAnsi="Times New Roman" w:cs="Times New Roman"/>
                    </w:rPr>
                  </w:pPr>
                  <w:r w:rsidRPr="003F4545">
                    <w:rPr>
                      <w:rFonts w:ascii="Times New Roman" w:hAnsi="Times New Roman" w:cs="Times New Roman" w:hint="eastAsia"/>
                    </w:rPr>
                    <w:t>年平均</w:t>
                  </w:r>
                </w:p>
              </w:tc>
              <w:tc>
                <w:tcPr>
                  <w:tcW w:w="1560" w:type="dxa"/>
                  <w:vAlign w:val="center"/>
                </w:tcPr>
                <w:p w:rsidR="00170BB7" w:rsidRPr="003F4545" w:rsidRDefault="00170BB7">
                  <w:pPr>
                    <w:adjustRightInd w:val="0"/>
                    <w:snapToGrid w:val="0"/>
                    <w:jc w:val="center"/>
                    <w:rPr>
                      <w:rFonts w:ascii="Times New Roman" w:hAnsi="Times New Roman" w:cs="Times New Roman"/>
                    </w:rPr>
                  </w:pPr>
                  <w:r w:rsidRPr="003F4545">
                    <w:rPr>
                      <w:rFonts w:ascii="Times New Roman" w:hAnsi="Times New Roman" w:cs="Times New Roman" w:hint="eastAsia"/>
                    </w:rPr>
                    <w:t>70</w:t>
                  </w:r>
                </w:p>
              </w:tc>
              <w:tc>
                <w:tcPr>
                  <w:tcW w:w="1204" w:type="dxa"/>
                  <w:vMerge/>
                  <w:vAlign w:val="center"/>
                </w:tcPr>
                <w:p w:rsidR="00170BB7" w:rsidRPr="003F4545" w:rsidRDefault="00170BB7">
                  <w:pPr>
                    <w:widowControl/>
                    <w:jc w:val="left"/>
                    <w:rPr>
                      <w:rFonts w:ascii="Times New Roman" w:eastAsia="宋体" w:hAnsi="Times New Roman" w:cs="Times New Roman"/>
                      <w:szCs w:val="21"/>
                    </w:rPr>
                  </w:pPr>
                </w:p>
              </w:tc>
              <w:tc>
                <w:tcPr>
                  <w:tcW w:w="2693"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r>
            <w:tr w:rsidR="003F4545" w:rsidRPr="003F4545" w:rsidTr="00170BB7">
              <w:trPr>
                <w:trHeight w:val="340"/>
              </w:trPr>
              <w:tc>
                <w:tcPr>
                  <w:tcW w:w="1489" w:type="dxa"/>
                  <w:vMerge/>
                  <w:vAlign w:val="center"/>
                </w:tcPr>
                <w:p w:rsidR="00170BB7" w:rsidRPr="003F4545" w:rsidRDefault="00170BB7">
                  <w:pPr>
                    <w:widowControl/>
                    <w:jc w:val="center"/>
                    <w:rPr>
                      <w:rFonts w:ascii="Times New Roman" w:eastAsia="宋体" w:hAnsi="Times New Roman" w:cs="Times New Roman"/>
                      <w:kern w:val="0"/>
                      <w:szCs w:val="21"/>
                      <w:vertAlign w:val="subscript"/>
                    </w:rPr>
                  </w:pPr>
                </w:p>
              </w:tc>
              <w:tc>
                <w:tcPr>
                  <w:tcW w:w="1772" w:type="dxa"/>
                  <w:vAlign w:val="center"/>
                </w:tcPr>
                <w:p w:rsidR="00170BB7" w:rsidRPr="003F4545" w:rsidRDefault="00170BB7">
                  <w:pPr>
                    <w:adjustRightInd w:val="0"/>
                    <w:snapToGrid w:val="0"/>
                    <w:jc w:val="center"/>
                    <w:rPr>
                      <w:rFonts w:ascii="Times New Roman" w:eastAsia="宋体" w:hAnsi="Times New Roman" w:cs="Times New Roman"/>
                      <w:szCs w:val="21"/>
                    </w:rPr>
                  </w:pPr>
                  <w:r w:rsidRPr="003F4545">
                    <w:rPr>
                      <w:rFonts w:ascii="Times New Roman" w:hAnsi="Times New Roman" w:cs="Times New Roman" w:hint="eastAsia"/>
                    </w:rPr>
                    <w:t>24h</w:t>
                  </w:r>
                  <w:r w:rsidRPr="003F4545">
                    <w:rPr>
                      <w:rFonts w:ascii="Times New Roman" w:hAnsi="Times New Roman" w:cs="Times New Roman"/>
                    </w:rPr>
                    <w:t>平均</w:t>
                  </w:r>
                </w:p>
              </w:tc>
              <w:tc>
                <w:tcPr>
                  <w:tcW w:w="1560" w:type="dxa"/>
                  <w:vAlign w:val="center"/>
                </w:tcPr>
                <w:p w:rsidR="00170BB7" w:rsidRPr="003F4545" w:rsidRDefault="00170BB7">
                  <w:pPr>
                    <w:adjustRightInd w:val="0"/>
                    <w:snapToGrid w:val="0"/>
                    <w:jc w:val="center"/>
                    <w:rPr>
                      <w:rFonts w:ascii="Times New Roman" w:eastAsia="宋体" w:hAnsi="Times New Roman" w:cs="Times New Roman"/>
                      <w:szCs w:val="21"/>
                    </w:rPr>
                  </w:pPr>
                  <w:r w:rsidRPr="003F4545">
                    <w:rPr>
                      <w:rFonts w:ascii="Times New Roman" w:hAnsi="Times New Roman" w:cs="Times New Roman" w:hint="eastAsia"/>
                    </w:rPr>
                    <w:t>150</w:t>
                  </w:r>
                </w:p>
              </w:tc>
              <w:tc>
                <w:tcPr>
                  <w:tcW w:w="1204" w:type="dxa"/>
                  <w:vMerge/>
                  <w:vAlign w:val="center"/>
                </w:tcPr>
                <w:p w:rsidR="00170BB7" w:rsidRPr="003F4545" w:rsidRDefault="00170BB7">
                  <w:pPr>
                    <w:widowControl/>
                    <w:jc w:val="left"/>
                    <w:rPr>
                      <w:rFonts w:ascii="Times New Roman" w:eastAsia="宋体" w:hAnsi="Times New Roman" w:cs="Times New Roman"/>
                      <w:szCs w:val="21"/>
                    </w:rPr>
                  </w:pPr>
                </w:p>
              </w:tc>
              <w:tc>
                <w:tcPr>
                  <w:tcW w:w="2693"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r>
            <w:tr w:rsidR="003F4545" w:rsidRPr="003F4545" w:rsidTr="00170BB7">
              <w:trPr>
                <w:trHeight w:val="340"/>
              </w:trPr>
              <w:tc>
                <w:tcPr>
                  <w:tcW w:w="1489" w:type="dxa"/>
                  <w:vMerge w:val="restart"/>
                  <w:vAlign w:val="center"/>
                </w:tcPr>
                <w:p w:rsidR="00170BB7" w:rsidRPr="003F4545" w:rsidRDefault="00170BB7">
                  <w:pPr>
                    <w:widowControl/>
                    <w:jc w:val="center"/>
                    <w:rPr>
                      <w:rFonts w:ascii="Times New Roman" w:eastAsia="宋体" w:hAnsi="Times New Roman" w:cs="Times New Roman"/>
                      <w:kern w:val="0"/>
                      <w:szCs w:val="21"/>
                      <w:vertAlign w:val="subscript"/>
                    </w:rPr>
                  </w:pPr>
                  <w:r w:rsidRPr="003F4545">
                    <w:rPr>
                      <w:rFonts w:ascii="Times New Roman" w:hAnsi="Times New Roman" w:cs="Times New Roman"/>
                      <w:kern w:val="0"/>
                    </w:rPr>
                    <w:t>PM</w:t>
                  </w:r>
                  <w:r w:rsidRPr="003F4545">
                    <w:rPr>
                      <w:rFonts w:ascii="Times New Roman" w:hAnsi="Times New Roman" w:cs="Times New Roman" w:hint="eastAsia"/>
                      <w:kern w:val="0"/>
                      <w:vertAlign w:val="subscript"/>
                    </w:rPr>
                    <w:t>2.5</w:t>
                  </w:r>
                </w:p>
              </w:tc>
              <w:tc>
                <w:tcPr>
                  <w:tcW w:w="1772" w:type="dxa"/>
                  <w:vAlign w:val="center"/>
                </w:tcPr>
                <w:p w:rsidR="00170BB7" w:rsidRPr="003F4545" w:rsidRDefault="00170BB7">
                  <w:pPr>
                    <w:adjustRightInd w:val="0"/>
                    <w:snapToGrid w:val="0"/>
                    <w:jc w:val="center"/>
                    <w:rPr>
                      <w:rFonts w:ascii="Times New Roman" w:hAnsi="Times New Roman" w:cs="Times New Roman"/>
                    </w:rPr>
                  </w:pPr>
                  <w:r w:rsidRPr="003F4545">
                    <w:rPr>
                      <w:rFonts w:ascii="Times New Roman" w:hAnsi="Times New Roman" w:cs="Times New Roman" w:hint="eastAsia"/>
                    </w:rPr>
                    <w:t>年平均</w:t>
                  </w:r>
                </w:p>
              </w:tc>
              <w:tc>
                <w:tcPr>
                  <w:tcW w:w="1560" w:type="dxa"/>
                  <w:vAlign w:val="center"/>
                </w:tcPr>
                <w:p w:rsidR="00170BB7" w:rsidRPr="003F4545" w:rsidRDefault="00170BB7">
                  <w:pPr>
                    <w:adjustRightInd w:val="0"/>
                    <w:snapToGrid w:val="0"/>
                    <w:jc w:val="center"/>
                    <w:rPr>
                      <w:rFonts w:ascii="Times New Roman" w:hAnsi="Times New Roman" w:cs="Times New Roman"/>
                    </w:rPr>
                  </w:pPr>
                  <w:r w:rsidRPr="003F4545">
                    <w:rPr>
                      <w:rFonts w:ascii="Times New Roman" w:hAnsi="Times New Roman" w:cs="Times New Roman" w:hint="eastAsia"/>
                    </w:rPr>
                    <w:t>35</w:t>
                  </w:r>
                </w:p>
              </w:tc>
              <w:tc>
                <w:tcPr>
                  <w:tcW w:w="1204" w:type="dxa"/>
                  <w:vMerge/>
                  <w:vAlign w:val="center"/>
                </w:tcPr>
                <w:p w:rsidR="00170BB7" w:rsidRPr="003F4545" w:rsidRDefault="00170BB7">
                  <w:pPr>
                    <w:widowControl/>
                    <w:jc w:val="left"/>
                    <w:rPr>
                      <w:rFonts w:ascii="Times New Roman" w:eastAsia="宋体" w:hAnsi="Times New Roman" w:cs="Times New Roman"/>
                      <w:szCs w:val="21"/>
                    </w:rPr>
                  </w:pPr>
                </w:p>
              </w:tc>
              <w:tc>
                <w:tcPr>
                  <w:tcW w:w="2693"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r>
            <w:tr w:rsidR="003F4545" w:rsidRPr="003F4545" w:rsidTr="00170BB7">
              <w:trPr>
                <w:trHeight w:val="340"/>
              </w:trPr>
              <w:tc>
                <w:tcPr>
                  <w:tcW w:w="1489" w:type="dxa"/>
                  <w:vMerge/>
                  <w:vAlign w:val="center"/>
                </w:tcPr>
                <w:p w:rsidR="00170BB7" w:rsidRPr="003F4545" w:rsidRDefault="00170BB7">
                  <w:pPr>
                    <w:widowControl/>
                    <w:jc w:val="center"/>
                    <w:rPr>
                      <w:rFonts w:ascii="Times New Roman" w:eastAsia="宋体" w:hAnsi="Times New Roman" w:cs="Times New Roman"/>
                      <w:kern w:val="0"/>
                      <w:szCs w:val="21"/>
                      <w:vertAlign w:val="subscript"/>
                    </w:rPr>
                  </w:pPr>
                </w:p>
              </w:tc>
              <w:tc>
                <w:tcPr>
                  <w:tcW w:w="1772" w:type="dxa"/>
                  <w:vAlign w:val="center"/>
                </w:tcPr>
                <w:p w:rsidR="00170BB7" w:rsidRPr="003F4545" w:rsidRDefault="00170BB7">
                  <w:pPr>
                    <w:adjustRightInd w:val="0"/>
                    <w:snapToGrid w:val="0"/>
                    <w:jc w:val="center"/>
                    <w:rPr>
                      <w:rFonts w:ascii="Times New Roman" w:eastAsia="宋体" w:hAnsi="Times New Roman" w:cs="Times New Roman"/>
                      <w:szCs w:val="21"/>
                    </w:rPr>
                  </w:pPr>
                  <w:r w:rsidRPr="003F4545">
                    <w:rPr>
                      <w:rFonts w:ascii="Times New Roman" w:hAnsi="Times New Roman" w:cs="Times New Roman" w:hint="eastAsia"/>
                    </w:rPr>
                    <w:t>24h</w:t>
                  </w:r>
                  <w:r w:rsidRPr="003F4545">
                    <w:rPr>
                      <w:rFonts w:ascii="Times New Roman" w:hAnsi="Times New Roman" w:cs="Times New Roman"/>
                    </w:rPr>
                    <w:t>平均</w:t>
                  </w:r>
                </w:p>
              </w:tc>
              <w:tc>
                <w:tcPr>
                  <w:tcW w:w="1560" w:type="dxa"/>
                  <w:vAlign w:val="center"/>
                </w:tcPr>
                <w:p w:rsidR="00170BB7" w:rsidRPr="003F4545" w:rsidRDefault="00170BB7">
                  <w:pPr>
                    <w:adjustRightInd w:val="0"/>
                    <w:snapToGrid w:val="0"/>
                    <w:jc w:val="center"/>
                    <w:rPr>
                      <w:rFonts w:ascii="Times New Roman" w:hAnsi="Times New Roman" w:cs="Times New Roman"/>
                    </w:rPr>
                  </w:pPr>
                  <w:r w:rsidRPr="003F4545">
                    <w:rPr>
                      <w:rFonts w:ascii="Times New Roman" w:hAnsi="Times New Roman" w:cs="Times New Roman" w:hint="eastAsia"/>
                    </w:rPr>
                    <w:t>75</w:t>
                  </w:r>
                </w:p>
              </w:tc>
              <w:tc>
                <w:tcPr>
                  <w:tcW w:w="1204" w:type="dxa"/>
                  <w:vMerge/>
                  <w:vAlign w:val="center"/>
                </w:tcPr>
                <w:p w:rsidR="00170BB7" w:rsidRPr="003F4545" w:rsidRDefault="00170BB7">
                  <w:pPr>
                    <w:widowControl/>
                    <w:jc w:val="left"/>
                    <w:rPr>
                      <w:rFonts w:ascii="Times New Roman" w:eastAsia="宋体" w:hAnsi="Times New Roman" w:cs="Times New Roman"/>
                      <w:szCs w:val="21"/>
                    </w:rPr>
                  </w:pPr>
                </w:p>
              </w:tc>
              <w:tc>
                <w:tcPr>
                  <w:tcW w:w="2693"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r>
            <w:tr w:rsidR="003F4545" w:rsidRPr="003F4545" w:rsidTr="00170BB7">
              <w:trPr>
                <w:trHeight w:val="340"/>
              </w:trPr>
              <w:tc>
                <w:tcPr>
                  <w:tcW w:w="1489" w:type="dxa"/>
                  <w:vMerge w:val="restart"/>
                  <w:vAlign w:val="center"/>
                </w:tcPr>
                <w:p w:rsidR="00170BB7" w:rsidRPr="003F4545" w:rsidRDefault="00170BB7">
                  <w:pPr>
                    <w:jc w:val="center"/>
                    <w:rPr>
                      <w:rFonts w:ascii="Times New Roman" w:hAnsi="Times New Roman" w:cs="Times New Roman"/>
                      <w:kern w:val="0"/>
                      <w:u w:val="single"/>
                    </w:rPr>
                  </w:pPr>
                  <w:r w:rsidRPr="003F4545">
                    <w:rPr>
                      <w:rFonts w:ascii="Times New Roman" w:hAnsi="Times New Roman" w:cs="Times New Roman" w:hint="eastAsia"/>
                      <w:kern w:val="0"/>
                      <w:u w:val="single"/>
                    </w:rPr>
                    <w:t>CO</w:t>
                  </w:r>
                </w:p>
              </w:tc>
              <w:tc>
                <w:tcPr>
                  <w:tcW w:w="1772" w:type="dxa"/>
                  <w:vAlign w:val="center"/>
                </w:tcPr>
                <w:p w:rsidR="00170BB7" w:rsidRPr="003F4545" w:rsidRDefault="00170BB7" w:rsidP="00A9342D">
                  <w:pPr>
                    <w:adjustRightInd w:val="0"/>
                    <w:snapToGrid w:val="0"/>
                    <w:jc w:val="center"/>
                    <w:rPr>
                      <w:rFonts w:ascii="Times New Roman" w:eastAsia="宋体" w:hAnsi="Times New Roman" w:cs="Times New Roman"/>
                      <w:szCs w:val="21"/>
                      <w:u w:val="single"/>
                    </w:rPr>
                  </w:pPr>
                  <w:r w:rsidRPr="003F4545">
                    <w:rPr>
                      <w:rFonts w:ascii="Times New Roman" w:hAnsi="Times New Roman" w:cs="Times New Roman" w:hint="eastAsia"/>
                      <w:u w:val="single"/>
                    </w:rPr>
                    <w:t>24h</w:t>
                  </w:r>
                  <w:r w:rsidRPr="003F4545">
                    <w:rPr>
                      <w:rFonts w:ascii="Times New Roman" w:hAnsi="Times New Roman" w:cs="Times New Roman" w:hint="eastAsia"/>
                      <w:u w:val="single"/>
                    </w:rPr>
                    <w:t>平均</w:t>
                  </w:r>
                </w:p>
              </w:tc>
              <w:tc>
                <w:tcPr>
                  <w:tcW w:w="1560" w:type="dxa"/>
                  <w:vAlign w:val="center"/>
                </w:tcPr>
                <w:p w:rsidR="00170BB7" w:rsidRPr="003F4545" w:rsidRDefault="00170BB7">
                  <w:pPr>
                    <w:adjustRightInd w:val="0"/>
                    <w:snapToGrid w:val="0"/>
                    <w:jc w:val="center"/>
                    <w:rPr>
                      <w:rFonts w:ascii="Times New Roman" w:hAnsi="Times New Roman" w:cs="Times New Roman"/>
                      <w:u w:val="single"/>
                    </w:rPr>
                  </w:pPr>
                  <w:r w:rsidRPr="003F4545">
                    <w:rPr>
                      <w:rFonts w:ascii="Times New Roman" w:hAnsi="Times New Roman" w:cs="Times New Roman" w:hint="eastAsia"/>
                      <w:u w:val="single"/>
                    </w:rPr>
                    <w:t>4</w:t>
                  </w:r>
                </w:p>
              </w:tc>
              <w:tc>
                <w:tcPr>
                  <w:tcW w:w="1204" w:type="dxa"/>
                  <w:vMerge w:val="restart"/>
                  <w:vAlign w:val="center"/>
                </w:tcPr>
                <w:p w:rsidR="00170BB7" w:rsidRPr="003F4545" w:rsidRDefault="00170BB7" w:rsidP="00170BB7">
                  <w:pPr>
                    <w:widowControl/>
                    <w:jc w:val="center"/>
                    <w:rPr>
                      <w:rFonts w:ascii="Times New Roman" w:eastAsia="宋体" w:hAnsi="Times New Roman" w:cs="Times New Roman"/>
                      <w:szCs w:val="21"/>
                      <w:u w:val="single"/>
                    </w:rPr>
                  </w:pPr>
                  <w:r w:rsidRPr="003F4545">
                    <w:rPr>
                      <w:rFonts w:ascii="Times New Roman" w:hAnsi="Times New Roman" w:cs="Times New Roman" w:hint="eastAsia"/>
                      <w:u w:val="single"/>
                    </w:rPr>
                    <w:t>m</w:t>
                  </w:r>
                  <w:r w:rsidRPr="003F4545">
                    <w:rPr>
                      <w:rFonts w:ascii="Times New Roman" w:hAnsi="Times New Roman" w:cs="Times New Roman"/>
                      <w:u w:val="single"/>
                    </w:rPr>
                    <w:t>g/m</w:t>
                  </w:r>
                  <w:r w:rsidRPr="003F4545">
                    <w:rPr>
                      <w:rFonts w:ascii="Times New Roman" w:hAnsi="Times New Roman" w:cs="Times New Roman"/>
                      <w:u w:val="single"/>
                      <w:vertAlign w:val="superscript"/>
                    </w:rPr>
                    <w:t>3</w:t>
                  </w:r>
                </w:p>
              </w:tc>
              <w:tc>
                <w:tcPr>
                  <w:tcW w:w="2693"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r>
            <w:tr w:rsidR="003F4545" w:rsidRPr="003F4545" w:rsidTr="00170BB7">
              <w:trPr>
                <w:trHeight w:val="340"/>
              </w:trPr>
              <w:tc>
                <w:tcPr>
                  <w:tcW w:w="1489" w:type="dxa"/>
                  <w:vMerge/>
                  <w:vAlign w:val="center"/>
                </w:tcPr>
                <w:p w:rsidR="00170BB7" w:rsidRPr="003F4545" w:rsidRDefault="00170BB7">
                  <w:pPr>
                    <w:widowControl/>
                    <w:jc w:val="center"/>
                    <w:rPr>
                      <w:rFonts w:ascii="Times New Roman" w:hAnsi="Times New Roman" w:cs="Times New Roman"/>
                      <w:kern w:val="0"/>
                      <w:u w:val="single"/>
                    </w:rPr>
                  </w:pPr>
                </w:p>
              </w:tc>
              <w:tc>
                <w:tcPr>
                  <w:tcW w:w="1772" w:type="dxa"/>
                  <w:vAlign w:val="center"/>
                </w:tcPr>
                <w:p w:rsidR="00170BB7" w:rsidRPr="003F4545" w:rsidRDefault="00170BB7" w:rsidP="00A9342D">
                  <w:pPr>
                    <w:adjustRightInd w:val="0"/>
                    <w:snapToGrid w:val="0"/>
                    <w:jc w:val="center"/>
                    <w:rPr>
                      <w:rFonts w:ascii="Times New Roman" w:hAnsi="Times New Roman" w:cs="Times New Roman"/>
                      <w:u w:val="single"/>
                    </w:rPr>
                  </w:pPr>
                  <w:r w:rsidRPr="003F4545">
                    <w:rPr>
                      <w:rFonts w:ascii="Times New Roman" w:hAnsi="Times New Roman" w:cs="Times New Roman" w:hint="eastAsia"/>
                      <w:u w:val="single"/>
                    </w:rPr>
                    <w:t>1</w:t>
                  </w:r>
                  <w:r w:rsidRPr="003F4545">
                    <w:rPr>
                      <w:rFonts w:ascii="Times New Roman" w:hAnsi="Times New Roman" w:cs="Times New Roman" w:hint="eastAsia"/>
                      <w:u w:val="single"/>
                    </w:rPr>
                    <w:t>小时平均</w:t>
                  </w:r>
                </w:p>
              </w:tc>
              <w:tc>
                <w:tcPr>
                  <w:tcW w:w="1560" w:type="dxa"/>
                  <w:vAlign w:val="center"/>
                </w:tcPr>
                <w:p w:rsidR="00170BB7" w:rsidRPr="003F4545" w:rsidRDefault="00170BB7">
                  <w:pPr>
                    <w:adjustRightInd w:val="0"/>
                    <w:snapToGrid w:val="0"/>
                    <w:jc w:val="center"/>
                    <w:rPr>
                      <w:rFonts w:ascii="Times New Roman" w:hAnsi="Times New Roman" w:cs="Times New Roman"/>
                      <w:u w:val="single"/>
                    </w:rPr>
                  </w:pPr>
                  <w:r w:rsidRPr="003F4545">
                    <w:rPr>
                      <w:rFonts w:ascii="Times New Roman" w:hAnsi="Times New Roman" w:cs="Times New Roman" w:hint="eastAsia"/>
                      <w:u w:val="single"/>
                    </w:rPr>
                    <w:t>10</w:t>
                  </w:r>
                </w:p>
              </w:tc>
              <w:tc>
                <w:tcPr>
                  <w:tcW w:w="1204" w:type="dxa"/>
                  <w:vMerge/>
                  <w:vAlign w:val="center"/>
                </w:tcPr>
                <w:p w:rsidR="00170BB7" w:rsidRPr="003F4545" w:rsidRDefault="00170BB7" w:rsidP="00170BB7">
                  <w:pPr>
                    <w:widowControl/>
                    <w:jc w:val="center"/>
                    <w:rPr>
                      <w:rFonts w:ascii="Times New Roman" w:eastAsia="宋体" w:hAnsi="Times New Roman" w:cs="Times New Roman"/>
                      <w:szCs w:val="21"/>
                      <w:u w:val="single"/>
                    </w:rPr>
                  </w:pPr>
                </w:p>
              </w:tc>
              <w:tc>
                <w:tcPr>
                  <w:tcW w:w="2693"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r>
            <w:tr w:rsidR="003F4545" w:rsidRPr="003F4545" w:rsidTr="00170BB7">
              <w:trPr>
                <w:trHeight w:val="340"/>
              </w:trPr>
              <w:tc>
                <w:tcPr>
                  <w:tcW w:w="1489" w:type="dxa"/>
                  <w:vMerge w:val="restart"/>
                  <w:vAlign w:val="center"/>
                </w:tcPr>
                <w:p w:rsidR="00170BB7" w:rsidRPr="003F4545" w:rsidRDefault="00170BB7">
                  <w:pPr>
                    <w:widowControl/>
                    <w:jc w:val="center"/>
                    <w:rPr>
                      <w:rFonts w:ascii="Times New Roman" w:hAnsi="Times New Roman" w:cs="Times New Roman"/>
                      <w:kern w:val="0"/>
                      <w:u w:val="single"/>
                    </w:rPr>
                  </w:pPr>
                  <w:r w:rsidRPr="003F4545">
                    <w:rPr>
                      <w:rFonts w:ascii="Times New Roman" w:hAnsi="Times New Roman" w:cs="Times New Roman" w:hint="eastAsia"/>
                      <w:kern w:val="0"/>
                      <w:u w:val="single"/>
                    </w:rPr>
                    <w:t>O</w:t>
                  </w:r>
                  <w:r w:rsidRPr="003F4545">
                    <w:rPr>
                      <w:rFonts w:ascii="Times New Roman" w:hAnsi="Times New Roman" w:cs="Times New Roman" w:hint="eastAsia"/>
                      <w:kern w:val="0"/>
                      <w:u w:val="single"/>
                      <w:vertAlign w:val="subscript"/>
                    </w:rPr>
                    <w:t>3</w:t>
                  </w:r>
                </w:p>
              </w:tc>
              <w:tc>
                <w:tcPr>
                  <w:tcW w:w="1772" w:type="dxa"/>
                  <w:vAlign w:val="center"/>
                </w:tcPr>
                <w:p w:rsidR="00170BB7" w:rsidRPr="003F4545" w:rsidRDefault="00170BB7" w:rsidP="00A9342D">
                  <w:pPr>
                    <w:adjustRightInd w:val="0"/>
                    <w:snapToGrid w:val="0"/>
                    <w:jc w:val="center"/>
                    <w:rPr>
                      <w:rFonts w:ascii="Times New Roman" w:hAnsi="Times New Roman" w:cs="Times New Roman"/>
                      <w:u w:val="single"/>
                    </w:rPr>
                  </w:pPr>
                  <w:r w:rsidRPr="003F4545">
                    <w:rPr>
                      <w:rFonts w:ascii="Times New Roman" w:hAnsi="Times New Roman" w:cs="Times New Roman" w:hint="eastAsia"/>
                      <w:u w:val="single"/>
                    </w:rPr>
                    <w:t>日最大</w:t>
                  </w:r>
                  <w:r w:rsidRPr="003F4545">
                    <w:rPr>
                      <w:rFonts w:ascii="Times New Roman" w:hAnsi="Times New Roman" w:cs="Times New Roman" w:hint="eastAsia"/>
                      <w:u w:val="single"/>
                    </w:rPr>
                    <w:t>8</w:t>
                  </w:r>
                  <w:r w:rsidRPr="003F4545">
                    <w:rPr>
                      <w:rFonts w:ascii="Times New Roman" w:hAnsi="Times New Roman" w:cs="Times New Roman" w:hint="eastAsia"/>
                      <w:u w:val="single"/>
                    </w:rPr>
                    <w:t>小时平均</w:t>
                  </w:r>
                </w:p>
              </w:tc>
              <w:tc>
                <w:tcPr>
                  <w:tcW w:w="1560" w:type="dxa"/>
                  <w:vAlign w:val="center"/>
                </w:tcPr>
                <w:p w:rsidR="00170BB7" w:rsidRPr="003F4545" w:rsidRDefault="00170BB7" w:rsidP="00A9342D">
                  <w:pPr>
                    <w:adjustRightInd w:val="0"/>
                    <w:snapToGrid w:val="0"/>
                    <w:jc w:val="center"/>
                    <w:rPr>
                      <w:rFonts w:ascii="Times New Roman" w:hAnsi="Times New Roman" w:cs="Times New Roman"/>
                      <w:u w:val="single"/>
                    </w:rPr>
                  </w:pPr>
                  <w:r w:rsidRPr="003F4545">
                    <w:rPr>
                      <w:rFonts w:ascii="Times New Roman" w:hAnsi="Times New Roman" w:cs="Times New Roman" w:hint="eastAsia"/>
                      <w:u w:val="single"/>
                    </w:rPr>
                    <w:t>160</w:t>
                  </w:r>
                </w:p>
              </w:tc>
              <w:tc>
                <w:tcPr>
                  <w:tcW w:w="1204" w:type="dxa"/>
                  <w:vMerge w:val="restart"/>
                  <w:vAlign w:val="center"/>
                </w:tcPr>
                <w:p w:rsidR="00170BB7" w:rsidRPr="003F4545" w:rsidRDefault="00170BB7" w:rsidP="00A9342D">
                  <w:pPr>
                    <w:adjustRightInd w:val="0"/>
                    <w:snapToGrid w:val="0"/>
                    <w:jc w:val="center"/>
                    <w:rPr>
                      <w:rFonts w:ascii="Times New Roman" w:hAnsi="Times New Roman" w:cs="Times New Roman"/>
                      <w:u w:val="single"/>
                    </w:rPr>
                  </w:pPr>
                  <w:r w:rsidRPr="003F4545">
                    <w:rPr>
                      <w:rFonts w:ascii="Times New Roman" w:hAnsi="Times New Roman" w:cs="Times New Roman"/>
                      <w:u w:val="single"/>
                    </w:rPr>
                    <w:t>μg/m</w:t>
                  </w:r>
                  <w:r w:rsidRPr="003F4545">
                    <w:rPr>
                      <w:rFonts w:ascii="Times New Roman" w:hAnsi="Times New Roman" w:cs="Times New Roman"/>
                      <w:u w:val="single"/>
                      <w:vertAlign w:val="superscript"/>
                    </w:rPr>
                    <w:t>3</w:t>
                  </w:r>
                </w:p>
              </w:tc>
              <w:tc>
                <w:tcPr>
                  <w:tcW w:w="2693"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r>
            <w:tr w:rsidR="003F4545" w:rsidRPr="003F4545" w:rsidTr="00170BB7">
              <w:trPr>
                <w:trHeight w:val="340"/>
              </w:trPr>
              <w:tc>
                <w:tcPr>
                  <w:tcW w:w="1489" w:type="dxa"/>
                  <w:vMerge/>
                  <w:vAlign w:val="center"/>
                </w:tcPr>
                <w:p w:rsidR="00170BB7" w:rsidRPr="003F4545" w:rsidRDefault="00170BB7">
                  <w:pPr>
                    <w:widowControl/>
                    <w:jc w:val="center"/>
                    <w:rPr>
                      <w:rFonts w:ascii="Times New Roman" w:hAnsi="Times New Roman" w:cs="Times New Roman"/>
                      <w:kern w:val="0"/>
                      <w:u w:val="single"/>
                    </w:rPr>
                  </w:pPr>
                </w:p>
              </w:tc>
              <w:tc>
                <w:tcPr>
                  <w:tcW w:w="1772" w:type="dxa"/>
                  <w:vAlign w:val="center"/>
                </w:tcPr>
                <w:p w:rsidR="00170BB7" w:rsidRPr="003F4545" w:rsidRDefault="00170BB7" w:rsidP="00A9342D">
                  <w:pPr>
                    <w:adjustRightInd w:val="0"/>
                    <w:snapToGrid w:val="0"/>
                    <w:jc w:val="center"/>
                    <w:rPr>
                      <w:rFonts w:ascii="Times New Roman" w:hAnsi="Times New Roman" w:cs="Times New Roman"/>
                      <w:u w:val="single"/>
                    </w:rPr>
                  </w:pPr>
                  <w:r w:rsidRPr="003F4545">
                    <w:rPr>
                      <w:rFonts w:ascii="Times New Roman" w:hAnsi="Times New Roman" w:cs="Times New Roman" w:hint="eastAsia"/>
                      <w:u w:val="single"/>
                    </w:rPr>
                    <w:t>1</w:t>
                  </w:r>
                  <w:r w:rsidRPr="003F4545">
                    <w:rPr>
                      <w:rFonts w:ascii="Times New Roman" w:hAnsi="Times New Roman" w:cs="Times New Roman" w:hint="eastAsia"/>
                      <w:u w:val="single"/>
                    </w:rPr>
                    <w:t>小时平均</w:t>
                  </w:r>
                </w:p>
              </w:tc>
              <w:tc>
                <w:tcPr>
                  <w:tcW w:w="1560" w:type="dxa"/>
                  <w:vAlign w:val="center"/>
                </w:tcPr>
                <w:p w:rsidR="00170BB7" w:rsidRPr="003F4545" w:rsidRDefault="00170BB7" w:rsidP="00A9342D">
                  <w:pPr>
                    <w:adjustRightInd w:val="0"/>
                    <w:snapToGrid w:val="0"/>
                    <w:jc w:val="center"/>
                    <w:rPr>
                      <w:rFonts w:ascii="Times New Roman" w:hAnsi="Times New Roman" w:cs="Times New Roman"/>
                      <w:u w:val="single"/>
                    </w:rPr>
                  </w:pPr>
                  <w:r w:rsidRPr="003F4545">
                    <w:rPr>
                      <w:rFonts w:ascii="Times New Roman" w:hAnsi="Times New Roman" w:cs="Times New Roman" w:hint="eastAsia"/>
                      <w:u w:val="single"/>
                    </w:rPr>
                    <w:t>200</w:t>
                  </w:r>
                </w:p>
              </w:tc>
              <w:tc>
                <w:tcPr>
                  <w:tcW w:w="1204" w:type="dxa"/>
                  <w:vMerge/>
                  <w:vAlign w:val="center"/>
                </w:tcPr>
                <w:p w:rsidR="00170BB7" w:rsidRPr="003F4545" w:rsidRDefault="00170BB7">
                  <w:pPr>
                    <w:widowControl/>
                    <w:jc w:val="left"/>
                    <w:rPr>
                      <w:rFonts w:ascii="Times New Roman" w:eastAsia="宋体" w:hAnsi="Times New Roman" w:cs="Times New Roman"/>
                      <w:szCs w:val="21"/>
                    </w:rPr>
                  </w:pPr>
                </w:p>
              </w:tc>
              <w:tc>
                <w:tcPr>
                  <w:tcW w:w="2693" w:type="dxa"/>
                  <w:vMerge/>
                  <w:vAlign w:val="center"/>
                </w:tcPr>
                <w:p w:rsidR="00170BB7" w:rsidRPr="003F4545" w:rsidRDefault="00170BB7">
                  <w:pPr>
                    <w:adjustRightInd w:val="0"/>
                    <w:snapToGrid w:val="0"/>
                    <w:jc w:val="center"/>
                    <w:rPr>
                      <w:rFonts w:ascii="Times New Roman" w:eastAsia="宋体" w:hAnsi="Times New Roman" w:cs="Times New Roman"/>
                      <w:szCs w:val="21"/>
                    </w:rPr>
                  </w:pPr>
                </w:p>
              </w:tc>
            </w:tr>
            <w:tr w:rsidR="003F4545" w:rsidRPr="003F4545" w:rsidTr="00170BB7">
              <w:trPr>
                <w:trHeight w:val="340"/>
              </w:trPr>
              <w:tc>
                <w:tcPr>
                  <w:tcW w:w="1489" w:type="dxa"/>
                  <w:vAlign w:val="center"/>
                </w:tcPr>
                <w:p w:rsidR="00170BB7" w:rsidRPr="003F4545" w:rsidRDefault="00170BB7">
                  <w:pPr>
                    <w:pStyle w:val="-WJG"/>
                    <w:rPr>
                      <w:kern w:val="0"/>
                    </w:rPr>
                  </w:pPr>
                  <w:r w:rsidRPr="003F4545">
                    <w:rPr>
                      <w:rFonts w:hint="eastAsia"/>
                      <w:kern w:val="0"/>
                    </w:rPr>
                    <w:t>NH</w:t>
                  </w:r>
                  <w:r w:rsidRPr="003F4545">
                    <w:rPr>
                      <w:rFonts w:hint="eastAsia"/>
                      <w:kern w:val="0"/>
                      <w:vertAlign w:val="subscript"/>
                    </w:rPr>
                    <w:t>3</w:t>
                  </w:r>
                </w:p>
              </w:tc>
              <w:tc>
                <w:tcPr>
                  <w:tcW w:w="1772" w:type="dxa"/>
                  <w:vAlign w:val="center"/>
                </w:tcPr>
                <w:p w:rsidR="00170BB7" w:rsidRPr="003F4545" w:rsidRDefault="00170BB7">
                  <w:pPr>
                    <w:pStyle w:val="-WJG"/>
                  </w:pPr>
                  <w:r w:rsidRPr="003F4545">
                    <w:rPr>
                      <w:rFonts w:hint="eastAsia"/>
                    </w:rPr>
                    <w:t>1</w:t>
                  </w:r>
                  <w:r w:rsidRPr="003F4545">
                    <w:rPr>
                      <w:rFonts w:hint="eastAsia"/>
                    </w:rPr>
                    <w:t>小时平均</w:t>
                  </w:r>
                </w:p>
              </w:tc>
              <w:tc>
                <w:tcPr>
                  <w:tcW w:w="1560" w:type="dxa"/>
                  <w:vAlign w:val="center"/>
                </w:tcPr>
                <w:p w:rsidR="00170BB7" w:rsidRPr="003F4545" w:rsidRDefault="00170BB7">
                  <w:pPr>
                    <w:pStyle w:val="-WJG"/>
                  </w:pPr>
                  <w:r w:rsidRPr="003F4545">
                    <w:rPr>
                      <w:rFonts w:hint="eastAsia"/>
                    </w:rPr>
                    <w:t>200</w:t>
                  </w:r>
                </w:p>
              </w:tc>
              <w:tc>
                <w:tcPr>
                  <w:tcW w:w="1204" w:type="dxa"/>
                  <w:vMerge w:val="restart"/>
                  <w:vAlign w:val="center"/>
                </w:tcPr>
                <w:p w:rsidR="00170BB7" w:rsidRPr="003F4545" w:rsidRDefault="00170BB7">
                  <w:pPr>
                    <w:widowControl/>
                    <w:jc w:val="center"/>
                    <w:rPr>
                      <w:rFonts w:ascii="Times New Roman" w:eastAsia="宋体" w:hAnsi="Times New Roman" w:cs="Times New Roman"/>
                      <w:szCs w:val="21"/>
                    </w:rPr>
                  </w:pPr>
                  <w:r w:rsidRPr="003F4545">
                    <w:rPr>
                      <w:rFonts w:ascii="Times New Roman" w:hAnsi="Times New Roman" w:cs="Times New Roman"/>
                    </w:rPr>
                    <w:t>μg/m</w:t>
                  </w:r>
                  <w:r w:rsidRPr="003F4545">
                    <w:rPr>
                      <w:rFonts w:ascii="Times New Roman" w:hAnsi="Times New Roman" w:cs="Times New Roman"/>
                      <w:vertAlign w:val="superscript"/>
                    </w:rPr>
                    <w:t>3</w:t>
                  </w:r>
                </w:p>
              </w:tc>
              <w:tc>
                <w:tcPr>
                  <w:tcW w:w="2693" w:type="dxa"/>
                  <w:vMerge w:val="restart"/>
                  <w:vAlign w:val="center"/>
                </w:tcPr>
                <w:p w:rsidR="00170BB7" w:rsidRPr="003F4545" w:rsidRDefault="00170BB7">
                  <w:pPr>
                    <w:adjustRightInd w:val="0"/>
                    <w:snapToGrid w:val="0"/>
                    <w:jc w:val="center"/>
                    <w:rPr>
                      <w:rFonts w:ascii="Times New Roman" w:eastAsia="宋体" w:hAnsi="Times New Roman" w:cs="Times New Roman"/>
                      <w:szCs w:val="21"/>
                    </w:rPr>
                  </w:pPr>
                  <w:r w:rsidRPr="003F4545">
                    <w:rPr>
                      <w:rFonts w:ascii="Times New Roman" w:eastAsia="宋体" w:hAnsi="Times New Roman" w:cs="Times New Roman" w:hint="eastAsia"/>
                      <w:szCs w:val="21"/>
                    </w:rPr>
                    <w:t>《环境影响评价技术导则</w:t>
                  </w:r>
                  <w:r w:rsidRPr="003F4545">
                    <w:rPr>
                      <w:rFonts w:ascii="Times New Roman" w:eastAsia="宋体" w:hAnsi="Times New Roman" w:cs="Times New Roman" w:hint="eastAsia"/>
                      <w:szCs w:val="21"/>
                    </w:rPr>
                    <w:t xml:space="preserve"> </w:t>
                  </w:r>
                  <w:r w:rsidRPr="003F4545">
                    <w:rPr>
                      <w:rFonts w:ascii="Times New Roman" w:eastAsia="宋体" w:hAnsi="Times New Roman" w:cs="Times New Roman" w:hint="eastAsia"/>
                      <w:szCs w:val="21"/>
                    </w:rPr>
                    <w:t>大气环境》（</w:t>
                  </w:r>
                  <w:r w:rsidRPr="003F4545">
                    <w:rPr>
                      <w:rFonts w:ascii="Times New Roman" w:eastAsia="宋体" w:hAnsi="Times New Roman" w:cs="Times New Roman" w:hint="eastAsia"/>
                      <w:szCs w:val="21"/>
                    </w:rPr>
                    <w:t>HJ 2.2-2018</w:t>
                  </w:r>
                  <w:r w:rsidRPr="003F4545">
                    <w:rPr>
                      <w:rFonts w:ascii="Times New Roman" w:eastAsia="宋体" w:hAnsi="Times New Roman" w:cs="Times New Roman" w:hint="eastAsia"/>
                      <w:szCs w:val="21"/>
                    </w:rPr>
                    <w:t>）附录</w:t>
                  </w:r>
                  <w:r w:rsidRPr="003F4545">
                    <w:rPr>
                      <w:rFonts w:ascii="Times New Roman" w:eastAsia="宋体" w:hAnsi="Times New Roman" w:cs="Times New Roman" w:hint="eastAsia"/>
                      <w:szCs w:val="21"/>
                    </w:rPr>
                    <w:t>D</w:t>
                  </w:r>
                  <w:r w:rsidRPr="003F4545">
                    <w:rPr>
                      <w:rFonts w:ascii="Times New Roman" w:eastAsia="宋体" w:hAnsi="Times New Roman" w:cs="Times New Roman" w:hint="eastAsia"/>
                      <w:szCs w:val="21"/>
                    </w:rPr>
                    <w:t>“其他污染物空气质量浓度参考限值”</w:t>
                  </w:r>
                </w:p>
              </w:tc>
            </w:tr>
            <w:tr w:rsidR="003F4545" w:rsidRPr="003F4545" w:rsidTr="00170BB7">
              <w:trPr>
                <w:trHeight w:val="340"/>
              </w:trPr>
              <w:tc>
                <w:tcPr>
                  <w:tcW w:w="1489" w:type="dxa"/>
                  <w:vAlign w:val="center"/>
                </w:tcPr>
                <w:p w:rsidR="00170BB7" w:rsidRPr="003F4545" w:rsidRDefault="00170BB7">
                  <w:pPr>
                    <w:pStyle w:val="-WJG"/>
                    <w:rPr>
                      <w:kern w:val="0"/>
                    </w:rPr>
                  </w:pPr>
                  <w:r w:rsidRPr="003F4545">
                    <w:rPr>
                      <w:rFonts w:hint="eastAsia"/>
                      <w:kern w:val="0"/>
                    </w:rPr>
                    <w:t>H</w:t>
                  </w:r>
                  <w:r w:rsidRPr="003F4545">
                    <w:rPr>
                      <w:rFonts w:hint="eastAsia"/>
                      <w:kern w:val="0"/>
                      <w:vertAlign w:val="subscript"/>
                    </w:rPr>
                    <w:t>2</w:t>
                  </w:r>
                  <w:r w:rsidRPr="003F4545">
                    <w:rPr>
                      <w:rFonts w:hint="eastAsia"/>
                      <w:kern w:val="0"/>
                    </w:rPr>
                    <w:t>S</w:t>
                  </w:r>
                </w:p>
              </w:tc>
              <w:tc>
                <w:tcPr>
                  <w:tcW w:w="1772" w:type="dxa"/>
                  <w:vAlign w:val="center"/>
                </w:tcPr>
                <w:p w:rsidR="00170BB7" w:rsidRPr="003F4545" w:rsidRDefault="00170BB7">
                  <w:pPr>
                    <w:pStyle w:val="-WJG"/>
                  </w:pPr>
                  <w:r w:rsidRPr="003F4545">
                    <w:rPr>
                      <w:rFonts w:hint="eastAsia"/>
                    </w:rPr>
                    <w:t>1</w:t>
                  </w:r>
                  <w:r w:rsidRPr="003F4545">
                    <w:rPr>
                      <w:rFonts w:hint="eastAsia"/>
                    </w:rPr>
                    <w:t>小时平均</w:t>
                  </w:r>
                </w:p>
              </w:tc>
              <w:tc>
                <w:tcPr>
                  <w:tcW w:w="1560" w:type="dxa"/>
                  <w:vAlign w:val="center"/>
                </w:tcPr>
                <w:p w:rsidR="00170BB7" w:rsidRPr="003F4545" w:rsidRDefault="00170BB7">
                  <w:pPr>
                    <w:pStyle w:val="-WJG"/>
                  </w:pPr>
                  <w:r w:rsidRPr="003F4545">
                    <w:rPr>
                      <w:rFonts w:hint="eastAsia"/>
                    </w:rPr>
                    <w:t>10</w:t>
                  </w:r>
                </w:p>
              </w:tc>
              <w:tc>
                <w:tcPr>
                  <w:tcW w:w="1204" w:type="dxa"/>
                  <w:vMerge/>
                  <w:vAlign w:val="center"/>
                </w:tcPr>
                <w:p w:rsidR="00170BB7" w:rsidRPr="003F4545" w:rsidRDefault="00170BB7">
                  <w:pPr>
                    <w:widowControl/>
                    <w:jc w:val="center"/>
                    <w:rPr>
                      <w:rFonts w:ascii="Times New Roman" w:eastAsia="宋体" w:hAnsi="Times New Roman" w:cs="Times New Roman"/>
                      <w:szCs w:val="21"/>
                    </w:rPr>
                  </w:pPr>
                </w:p>
              </w:tc>
              <w:tc>
                <w:tcPr>
                  <w:tcW w:w="2693" w:type="dxa"/>
                  <w:vMerge/>
                  <w:vAlign w:val="center"/>
                </w:tcPr>
                <w:p w:rsidR="00170BB7" w:rsidRPr="003F4545" w:rsidRDefault="00170BB7">
                  <w:pPr>
                    <w:widowControl/>
                    <w:jc w:val="center"/>
                    <w:rPr>
                      <w:rFonts w:ascii="Times New Roman" w:eastAsia="宋体" w:hAnsi="Times New Roman" w:cs="Times New Roman"/>
                      <w:szCs w:val="21"/>
                    </w:rPr>
                  </w:pPr>
                </w:p>
              </w:tc>
            </w:tr>
          </w:tbl>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sz w:val="24"/>
              </w:rPr>
              <w:t>（</w:t>
            </w:r>
            <w:r w:rsidRPr="003F4545">
              <w:rPr>
                <w:rFonts w:ascii="Times New Roman" w:hAnsi="Times New Roman" w:cs="Times New Roman"/>
                <w:sz w:val="24"/>
              </w:rPr>
              <w:t>2</w:t>
            </w:r>
            <w:r w:rsidRPr="003F4545">
              <w:rPr>
                <w:rFonts w:ascii="Times New Roman" w:hAnsi="Times New Roman" w:cs="Times New Roman"/>
                <w:sz w:val="24"/>
              </w:rPr>
              <w:t>）地表水环境：</w:t>
            </w:r>
            <w:r w:rsidR="000F47FB" w:rsidRPr="003F4545">
              <w:rPr>
                <w:rFonts w:ascii="Times New Roman" w:hAnsi="Times New Roman" w:cs="Times New Roman" w:hint="eastAsia"/>
                <w:sz w:val="24"/>
              </w:rPr>
              <w:t>湘江及其支流</w:t>
            </w:r>
            <w:r w:rsidRPr="003F4545">
              <w:rPr>
                <w:rFonts w:ascii="Times New Roman" w:hAnsi="Times New Roman" w:cs="Times New Roman" w:hint="eastAsia"/>
                <w:sz w:val="24"/>
              </w:rPr>
              <w:t>执行《地表水环境质量标准》（</w:t>
            </w:r>
            <w:r w:rsidRPr="003F4545">
              <w:rPr>
                <w:rFonts w:ascii="Times New Roman" w:hAnsi="Times New Roman" w:cs="Times New Roman" w:hint="eastAsia"/>
                <w:sz w:val="24"/>
              </w:rPr>
              <w:t>GB3838-2002</w:t>
            </w:r>
            <w:r w:rsidRPr="003F4545">
              <w:rPr>
                <w:rFonts w:ascii="Times New Roman" w:hAnsi="Times New Roman" w:cs="Times New Roman" w:hint="eastAsia"/>
                <w:sz w:val="24"/>
              </w:rPr>
              <w:t>）中Ⅲ类标准，</w:t>
            </w:r>
            <w:r w:rsidR="000F47FB" w:rsidRPr="003F4545">
              <w:rPr>
                <w:rFonts w:ascii="Times New Roman" w:hAnsi="Times New Roman" w:cs="Times New Roman" w:hint="eastAsia"/>
                <w:sz w:val="24"/>
                <w:u w:val="single"/>
              </w:rPr>
              <w:t>项目拟建地周边水塘等微小水体执行《地表水环境质量标准》（</w:t>
            </w:r>
            <w:r w:rsidR="000F47FB" w:rsidRPr="003F4545">
              <w:rPr>
                <w:rFonts w:ascii="Times New Roman" w:hAnsi="Times New Roman" w:cs="Times New Roman" w:hint="eastAsia"/>
                <w:sz w:val="24"/>
                <w:u w:val="single"/>
              </w:rPr>
              <w:t>GB3838-2002</w:t>
            </w:r>
            <w:r w:rsidR="000F47FB" w:rsidRPr="003F4545">
              <w:rPr>
                <w:rFonts w:ascii="Times New Roman" w:hAnsi="Times New Roman" w:cs="Times New Roman" w:hint="eastAsia"/>
                <w:sz w:val="24"/>
                <w:u w:val="single"/>
              </w:rPr>
              <w:t>）中Ⅳ类标准</w:t>
            </w:r>
            <w:r w:rsidR="000F47FB" w:rsidRPr="003F4545">
              <w:rPr>
                <w:rFonts w:ascii="Times New Roman" w:hAnsi="Times New Roman" w:cs="Times New Roman" w:hint="eastAsia"/>
                <w:sz w:val="24"/>
              </w:rPr>
              <w:t>，</w:t>
            </w:r>
            <w:r w:rsidRPr="003F4545">
              <w:rPr>
                <w:rFonts w:ascii="Times New Roman" w:eastAsia="宋体" w:hAnsi="Times New Roman" w:cs="Times New Roman" w:hint="eastAsia"/>
                <w:sz w:val="24"/>
              </w:rPr>
              <w:t>相关标准限</w:t>
            </w:r>
            <w:r w:rsidRPr="003F4545">
              <w:rPr>
                <w:rFonts w:ascii="Times New Roman" w:hAnsi="Times New Roman" w:cs="Times New Roman" w:hint="eastAsia"/>
                <w:sz w:val="24"/>
              </w:rPr>
              <w:t>值见</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_Ref492885984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4-</w:t>
            </w:r>
            <w:r w:rsidR="00316B53" w:rsidRPr="00316B53">
              <w:rPr>
                <w:rFonts w:ascii="Times New Roman" w:hAnsi="Times New Roman" w:cs="Times New Roman"/>
                <w:sz w:val="24"/>
              </w:rPr>
              <w:t>2</w:t>
            </w:r>
            <w:r w:rsidRPr="003F4545">
              <w:rPr>
                <w:rFonts w:ascii="Times New Roman" w:hAnsi="Times New Roman" w:cs="Times New Roman"/>
                <w:sz w:val="24"/>
              </w:rPr>
              <w:fldChar w:fldCharType="end"/>
            </w:r>
            <w:r w:rsidRPr="003F4545">
              <w:rPr>
                <w:rFonts w:ascii="Times New Roman" w:hAnsi="Times New Roman" w:cs="Times New Roman" w:hint="eastAsia"/>
                <w:sz w:val="24"/>
              </w:rPr>
              <w:t>。</w:t>
            </w:r>
          </w:p>
          <w:p w:rsidR="00EE1275" w:rsidRPr="003F4545" w:rsidRDefault="00E414A2">
            <w:pPr>
              <w:pStyle w:val="af7"/>
              <w:spacing w:before="156"/>
              <w:rPr>
                <w:color w:val="auto"/>
              </w:rPr>
            </w:pPr>
            <w:bookmarkStart w:id="52" w:name="_Ref492885984"/>
            <w:r w:rsidRPr="003F4545">
              <w:rPr>
                <w:rFonts w:hint="eastAsia"/>
                <w:color w:val="auto"/>
              </w:rPr>
              <w:t>表</w:t>
            </w:r>
            <w:r w:rsidRPr="003F4545">
              <w:rPr>
                <w:rFonts w:hint="eastAsia"/>
                <w:color w:val="auto"/>
              </w:rPr>
              <w:t>4-</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4- \* ARABIC</w:instrText>
            </w:r>
            <w:r w:rsidRPr="003F4545">
              <w:rPr>
                <w:color w:val="auto"/>
              </w:rPr>
              <w:instrText xml:space="preserve"> </w:instrText>
            </w:r>
            <w:r w:rsidRPr="003F4545">
              <w:rPr>
                <w:color w:val="auto"/>
              </w:rPr>
              <w:fldChar w:fldCharType="separate"/>
            </w:r>
            <w:r w:rsidR="00316B53">
              <w:rPr>
                <w:noProof/>
                <w:color w:val="auto"/>
              </w:rPr>
              <w:t>2</w:t>
            </w:r>
            <w:r w:rsidRPr="003F4545">
              <w:rPr>
                <w:color w:val="auto"/>
              </w:rPr>
              <w:fldChar w:fldCharType="end"/>
            </w:r>
            <w:bookmarkEnd w:id="52"/>
            <w:r w:rsidRPr="003F4545">
              <w:rPr>
                <w:color w:val="auto"/>
              </w:rPr>
              <w:t xml:space="preserve">  </w:t>
            </w:r>
            <w:r w:rsidRPr="003F4545">
              <w:rPr>
                <w:rFonts w:hint="eastAsia"/>
                <w:color w:val="auto"/>
              </w:rPr>
              <w:t xml:space="preserve"> </w:t>
            </w:r>
            <w:r w:rsidRPr="003F4545">
              <w:rPr>
                <w:rFonts w:hint="eastAsia"/>
                <w:color w:val="auto"/>
              </w:rPr>
              <w:t>地表水环境执行</w:t>
            </w:r>
            <w:r w:rsidRPr="003F4545">
              <w:rPr>
                <w:color w:val="auto"/>
              </w:rPr>
              <w:t>标准</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784"/>
              <w:gridCol w:w="1335"/>
              <w:gridCol w:w="1164"/>
              <w:gridCol w:w="1134"/>
              <w:gridCol w:w="2638"/>
            </w:tblGrid>
            <w:tr w:rsidR="003F4545" w:rsidRPr="003F4545">
              <w:trPr>
                <w:trHeight w:val="340"/>
              </w:trPr>
              <w:tc>
                <w:tcPr>
                  <w:tcW w:w="663" w:type="dxa"/>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hAnsi="Times New Roman" w:cs="Times New Roman"/>
                      <w:b/>
                      <w:bCs/>
                    </w:rPr>
                    <w:t>序号</w:t>
                  </w:r>
                </w:p>
              </w:tc>
              <w:tc>
                <w:tcPr>
                  <w:tcW w:w="1784" w:type="dxa"/>
                  <w:vAlign w:val="center"/>
                </w:tcPr>
                <w:p w:rsidR="00EE1275" w:rsidRPr="003F4545" w:rsidRDefault="00E414A2">
                  <w:pPr>
                    <w:ind w:right="-108"/>
                    <w:jc w:val="center"/>
                    <w:rPr>
                      <w:rFonts w:ascii="Times New Roman" w:eastAsia="宋体" w:hAnsi="Times New Roman" w:cs="Times New Roman"/>
                      <w:b/>
                      <w:bCs/>
                      <w:szCs w:val="21"/>
                    </w:rPr>
                  </w:pPr>
                  <w:r w:rsidRPr="003F4545">
                    <w:rPr>
                      <w:rFonts w:ascii="Times New Roman" w:hAnsi="Times New Roman" w:cs="Times New Roman"/>
                      <w:b/>
                      <w:bCs/>
                    </w:rPr>
                    <w:t>水体</w:t>
                  </w:r>
                </w:p>
              </w:tc>
              <w:tc>
                <w:tcPr>
                  <w:tcW w:w="1335" w:type="dxa"/>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hint="eastAsia"/>
                      <w:b/>
                      <w:bCs/>
                    </w:rPr>
                    <w:t>污染因子</w:t>
                  </w:r>
                </w:p>
              </w:tc>
              <w:tc>
                <w:tcPr>
                  <w:tcW w:w="1164" w:type="dxa"/>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b/>
                      <w:bCs/>
                    </w:rPr>
                    <w:t>标准限值</w:t>
                  </w:r>
                </w:p>
              </w:tc>
              <w:tc>
                <w:tcPr>
                  <w:tcW w:w="1134" w:type="dxa"/>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b/>
                      <w:bCs/>
                    </w:rPr>
                    <w:t>单位</w:t>
                  </w:r>
                </w:p>
              </w:tc>
              <w:tc>
                <w:tcPr>
                  <w:tcW w:w="2638" w:type="dxa"/>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b/>
                      <w:bCs/>
                    </w:rPr>
                    <w:t>标准限值来源</w:t>
                  </w:r>
                </w:p>
              </w:tc>
            </w:tr>
            <w:tr w:rsidR="003F4545" w:rsidRPr="003F4545">
              <w:trPr>
                <w:trHeight w:val="340"/>
              </w:trPr>
              <w:tc>
                <w:tcPr>
                  <w:tcW w:w="663" w:type="dxa"/>
                  <w:vMerge w:val="restart"/>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1</w:t>
                  </w:r>
                </w:p>
              </w:tc>
              <w:tc>
                <w:tcPr>
                  <w:tcW w:w="1784" w:type="dxa"/>
                  <w:vMerge w:val="restart"/>
                  <w:vAlign w:val="center"/>
                </w:tcPr>
                <w:p w:rsidR="00EE1275" w:rsidRPr="003F4545" w:rsidRDefault="00D70A3F" w:rsidP="000F47FB">
                  <w:pPr>
                    <w:adjustRightInd w:val="0"/>
                    <w:snapToGrid w:val="0"/>
                    <w:spacing w:line="280" w:lineRule="exact"/>
                    <w:jc w:val="center"/>
                    <w:rPr>
                      <w:rFonts w:ascii="Times New Roman" w:hAnsi="Times New Roman" w:cs="Times New Roman"/>
                      <w:kern w:val="0"/>
                    </w:rPr>
                  </w:pPr>
                  <w:r w:rsidRPr="003F4545">
                    <w:rPr>
                      <w:rFonts w:ascii="Times New Roman" w:hAnsi="Times New Roman" w:cs="Times New Roman" w:hint="eastAsia"/>
                    </w:rPr>
                    <w:t>湘江及其支流</w:t>
                  </w:r>
                </w:p>
              </w:tc>
              <w:tc>
                <w:tcPr>
                  <w:tcW w:w="133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pH</w:t>
                  </w:r>
                  <w:r w:rsidRPr="003F4545">
                    <w:rPr>
                      <w:rFonts w:ascii="Times New Roman" w:hAnsi="Times New Roman" w:cs="Times New Roman"/>
                    </w:rPr>
                    <w:t>值</w:t>
                  </w:r>
                </w:p>
              </w:tc>
              <w:tc>
                <w:tcPr>
                  <w:tcW w:w="116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6</w:t>
                  </w:r>
                  <w:r w:rsidRPr="003F4545">
                    <w:rPr>
                      <w:rFonts w:ascii="Times New Roman" w:hAnsi="Times New Roman" w:cs="Times New Roman"/>
                    </w:rPr>
                    <w:t>～</w:t>
                  </w:r>
                  <w:r w:rsidRPr="003F4545">
                    <w:rPr>
                      <w:rFonts w:ascii="Times New Roman" w:hAnsi="Times New Roman" w:cs="Times New Roman"/>
                    </w:rPr>
                    <w:t>9</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无量纲</w:t>
                  </w:r>
                </w:p>
              </w:tc>
              <w:tc>
                <w:tcPr>
                  <w:tcW w:w="2638" w:type="dxa"/>
                  <w:vMerge w:val="restart"/>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《地表水环境质量标准》（</w:t>
                  </w:r>
                  <w:r w:rsidRPr="003F4545">
                    <w:rPr>
                      <w:rFonts w:ascii="Times New Roman" w:hAnsi="Times New Roman" w:cs="Times New Roman"/>
                    </w:rPr>
                    <w:t>GB3838-2002</w:t>
                  </w:r>
                  <w:r w:rsidRPr="003F4545">
                    <w:rPr>
                      <w:rFonts w:ascii="Times New Roman" w:hAnsi="Times New Roman" w:cs="Times New Roman"/>
                    </w:rPr>
                    <w:t>）中</w:t>
                  </w:r>
                  <w:r w:rsidRPr="003F4545">
                    <w:rPr>
                      <w:rFonts w:ascii="宋体" w:eastAsia="宋体" w:hAnsi="宋体" w:cs="宋体" w:hint="eastAsia"/>
                    </w:rPr>
                    <w:t>Ⅲ</w:t>
                  </w:r>
                  <w:r w:rsidRPr="003F4545">
                    <w:rPr>
                      <w:rFonts w:ascii="Times New Roman" w:hAnsi="Times New Roman" w:cs="Times New Roman"/>
                    </w:rPr>
                    <w:t>类标准</w:t>
                  </w:r>
                </w:p>
              </w:tc>
            </w:tr>
            <w:tr w:rsidR="003F4545" w:rsidRPr="003F4545">
              <w:trPr>
                <w:trHeight w:val="340"/>
              </w:trPr>
              <w:tc>
                <w:tcPr>
                  <w:tcW w:w="663" w:type="dxa"/>
                  <w:vMerge/>
                  <w:vAlign w:val="center"/>
                </w:tcPr>
                <w:p w:rsidR="00EE1275" w:rsidRPr="003F4545" w:rsidRDefault="00EE1275">
                  <w:pPr>
                    <w:jc w:val="center"/>
                    <w:rPr>
                      <w:rFonts w:ascii="Times New Roman" w:hAnsi="Times New Roman" w:cs="Times New Roman"/>
                    </w:rPr>
                  </w:pPr>
                </w:p>
              </w:tc>
              <w:tc>
                <w:tcPr>
                  <w:tcW w:w="1784" w:type="dxa"/>
                  <w:vMerge/>
                  <w:vAlign w:val="center"/>
                </w:tcPr>
                <w:p w:rsidR="00EE1275" w:rsidRPr="003F4545" w:rsidRDefault="00EE1275">
                  <w:pPr>
                    <w:adjustRightInd w:val="0"/>
                    <w:snapToGrid w:val="0"/>
                    <w:spacing w:line="280" w:lineRule="exact"/>
                    <w:jc w:val="center"/>
                    <w:rPr>
                      <w:rFonts w:ascii="Times New Roman" w:hAnsi="Times New Roman" w:cs="Times New Roman"/>
                      <w:kern w:val="0"/>
                    </w:rPr>
                  </w:pPr>
                </w:p>
              </w:tc>
              <w:tc>
                <w:tcPr>
                  <w:tcW w:w="133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COD</w:t>
                  </w:r>
                  <w:r w:rsidRPr="003F4545">
                    <w:rPr>
                      <w:rFonts w:ascii="Times New Roman" w:hAnsi="Times New Roman" w:cs="Times New Roman"/>
                      <w:vertAlign w:val="subscript"/>
                    </w:rPr>
                    <w:t>Cr</w:t>
                  </w:r>
                </w:p>
              </w:tc>
              <w:tc>
                <w:tcPr>
                  <w:tcW w:w="116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20</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mg/L</w:t>
                  </w:r>
                </w:p>
              </w:tc>
              <w:tc>
                <w:tcPr>
                  <w:tcW w:w="2638" w:type="dxa"/>
                  <w:vMerge/>
                  <w:vAlign w:val="center"/>
                </w:tcPr>
                <w:p w:rsidR="00EE1275" w:rsidRPr="003F4545" w:rsidRDefault="00EE1275">
                  <w:pPr>
                    <w:jc w:val="center"/>
                    <w:rPr>
                      <w:rFonts w:ascii="Times New Roman" w:hAnsi="Times New Roman" w:cs="Times New Roman"/>
                    </w:rPr>
                  </w:pPr>
                </w:p>
              </w:tc>
            </w:tr>
            <w:tr w:rsidR="003F4545" w:rsidRPr="003F4545">
              <w:trPr>
                <w:trHeight w:val="340"/>
              </w:trPr>
              <w:tc>
                <w:tcPr>
                  <w:tcW w:w="663" w:type="dxa"/>
                  <w:vMerge/>
                  <w:vAlign w:val="center"/>
                </w:tcPr>
                <w:p w:rsidR="00EE1275" w:rsidRPr="003F4545" w:rsidRDefault="00EE1275">
                  <w:pPr>
                    <w:jc w:val="center"/>
                    <w:rPr>
                      <w:rFonts w:ascii="Times New Roman" w:hAnsi="Times New Roman" w:cs="Times New Roman"/>
                    </w:rPr>
                  </w:pPr>
                </w:p>
              </w:tc>
              <w:tc>
                <w:tcPr>
                  <w:tcW w:w="1784" w:type="dxa"/>
                  <w:vMerge/>
                  <w:vAlign w:val="center"/>
                </w:tcPr>
                <w:p w:rsidR="00EE1275" w:rsidRPr="003F4545" w:rsidRDefault="00EE1275">
                  <w:pPr>
                    <w:adjustRightInd w:val="0"/>
                    <w:snapToGrid w:val="0"/>
                    <w:spacing w:line="280" w:lineRule="exact"/>
                    <w:jc w:val="center"/>
                    <w:rPr>
                      <w:rFonts w:ascii="Times New Roman" w:hAnsi="Times New Roman" w:cs="Times New Roman"/>
                      <w:kern w:val="0"/>
                    </w:rPr>
                  </w:pPr>
                </w:p>
              </w:tc>
              <w:tc>
                <w:tcPr>
                  <w:tcW w:w="133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BOD</w:t>
                  </w:r>
                  <w:r w:rsidRPr="003F4545">
                    <w:rPr>
                      <w:rFonts w:ascii="Times New Roman" w:hAnsi="Times New Roman" w:cs="Times New Roman"/>
                      <w:vertAlign w:val="subscript"/>
                    </w:rPr>
                    <w:t>5</w:t>
                  </w:r>
                </w:p>
              </w:tc>
              <w:tc>
                <w:tcPr>
                  <w:tcW w:w="116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4</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mg/L</w:t>
                  </w:r>
                </w:p>
              </w:tc>
              <w:tc>
                <w:tcPr>
                  <w:tcW w:w="2638" w:type="dxa"/>
                  <w:vMerge/>
                  <w:vAlign w:val="center"/>
                </w:tcPr>
                <w:p w:rsidR="00EE1275" w:rsidRPr="003F4545" w:rsidRDefault="00EE1275">
                  <w:pPr>
                    <w:jc w:val="center"/>
                    <w:rPr>
                      <w:rFonts w:ascii="Times New Roman" w:hAnsi="Times New Roman" w:cs="Times New Roman"/>
                    </w:rPr>
                  </w:pPr>
                </w:p>
              </w:tc>
            </w:tr>
            <w:tr w:rsidR="003F4545" w:rsidRPr="003F4545">
              <w:trPr>
                <w:trHeight w:val="340"/>
              </w:trPr>
              <w:tc>
                <w:tcPr>
                  <w:tcW w:w="663" w:type="dxa"/>
                  <w:vMerge/>
                  <w:vAlign w:val="center"/>
                </w:tcPr>
                <w:p w:rsidR="00EE1275" w:rsidRPr="003F4545" w:rsidRDefault="00EE1275">
                  <w:pPr>
                    <w:jc w:val="center"/>
                    <w:rPr>
                      <w:rFonts w:ascii="Times New Roman" w:hAnsi="Times New Roman" w:cs="Times New Roman"/>
                    </w:rPr>
                  </w:pPr>
                </w:p>
              </w:tc>
              <w:tc>
                <w:tcPr>
                  <w:tcW w:w="1784" w:type="dxa"/>
                  <w:vMerge/>
                  <w:vAlign w:val="center"/>
                </w:tcPr>
                <w:p w:rsidR="00EE1275" w:rsidRPr="003F4545" w:rsidRDefault="00EE1275">
                  <w:pPr>
                    <w:adjustRightInd w:val="0"/>
                    <w:snapToGrid w:val="0"/>
                    <w:spacing w:line="280" w:lineRule="exact"/>
                    <w:jc w:val="center"/>
                    <w:rPr>
                      <w:rFonts w:ascii="Times New Roman" w:hAnsi="Times New Roman" w:cs="Times New Roman"/>
                      <w:kern w:val="0"/>
                    </w:rPr>
                  </w:pPr>
                </w:p>
              </w:tc>
              <w:tc>
                <w:tcPr>
                  <w:tcW w:w="133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NH</w:t>
                  </w:r>
                  <w:r w:rsidRPr="003F4545">
                    <w:rPr>
                      <w:rFonts w:ascii="Times New Roman" w:hAnsi="Times New Roman" w:cs="Times New Roman"/>
                      <w:vertAlign w:val="subscript"/>
                    </w:rPr>
                    <w:t>3</w:t>
                  </w:r>
                  <w:r w:rsidRPr="003F4545">
                    <w:rPr>
                      <w:rFonts w:ascii="Times New Roman" w:hAnsi="Times New Roman" w:cs="Times New Roman"/>
                    </w:rPr>
                    <w:t>-N</w:t>
                  </w:r>
                </w:p>
              </w:tc>
              <w:tc>
                <w:tcPr>
                  <w:tcW w:w="116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1.0</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mg/L</w:t>
                  </w:r>
                </w:p>
              </w:tc>
              <w:tc>
                <w:tcPr>
                  <w:tcW w:w="2638" w:type="dxa"/>
                  <w:vMerge/>
                  <w:vAlign w:val="center"/>
                </w:tcPr>
                <w:p w:rsidR="00EE1275" w:rsidRPr="003F4545" w:rsidRDefault="00EE1275">
                  <w:pPr>
                    <w:jc w:val="center"/>
                    <w:rPr>
                      <w:rFonts w:ascii="Times New Roman" w:hAnsi="Times New Roman" w:cs="Times New Roman"/>
                    </w:rPr>
                  </w:pPr>
                </w:p>
              </w:tc>
            </w:tr>
            <w:tr w:rsidR="003F4545" w:rsidRPr="003F4545">
              <w:trPr>
                <w:trHeight w:val="340"/>
              </w:trPr>
              <w:tc>
                <w:tcPr>
                  <w:tcW w:w="663" w:type="dxa"/>
                  <w:vMerge/>
                  <w:vAlign w:val="center"/>
                </w:tcPr>
                <w:p w:rsidR="00EE1275" w:rsidRPr="003F4545" w:rsidRDefault="00EE1275">
                  <w:pPr>
                    <w:jc w:val="center"/>
                    <w:rPr>
                      <w:rFonts w:ascii="Times New Roman" w:hAnsi="Times New Roman" w:cs="Times New Roman"/>
                    </w:rPr>
                  </w:pPr>
                </w:p>
              </w:tc>
              <w:tc>
                <w:tcPr>
                  <w:tcW w:w="1784" w:type="dxa"/>
                  <w:vMerge/>
                  <w:vAlign w:val="center"/>
                </w:tcPr>
                <w:p w:rsidR="00EE1275" w:rsidRPr="003F4545" w:rsidRDefault="00EE1275">
                  <w:pPr>
                    <w:adjustRightInd w:val="0"/>
                    <w:snapToGrid w:val="0"/>
                    <w:spacing w:line="280" w:lineRule="exact"/>
                    <w:jc w:val="center"/>
                    <w:rPr>
                      <w:rFonts w:ascii="Times New Roman" w:hAnsi="Times New Roman" w:cs="Times New Roman"/>
                      <w:kern w:val="0"/>
                    </w:rPr>
                  </w:pPr>
                </w:p>
              </w:tc>
              <w:tc>
                <w:tcPr>
                  <w:tcW w:w="133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石油类</w:t>
                  </w:r>
                </w:p>
              </w:tc>
              <w:tc>
                <w:tcPr>
                  <w:tcW w:w="116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0.05</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mg/L</w:t>
                  </w:r>
                </w:p>
              </w:tc>
              <w:tc>
                <w:tcPr>
                  <w:tcW w:w="2638" w:type="dxa"/>
                  <w:vMerge/>
                  <w:vAlign w:val="center"/>
                </w:tcPr>
                <w:p w:rsidR="00EE1275" w:rsidRPr="003F4545" w:rsidRDefault="00EE1275">
                  <w:pPr>
                    <w:jc w:val="center"/>
                    <w:rPr>
                      <w:rFonts w:ascii="Times New Roman" w:hAnsi="Times New Roman" w:cs="Times New Roman"/>
                    </w:rPr>
                  </w:pPr>
                </w:p>
              </w:tc>
            </w:tr>
            <w:tr w:rsidR="003F4545" w:rsidRPr="003F4545">
              <w:trPr>
                <w:trHeight w:val="340"/>
              </w:trPr>
              <w:tc>
                <w:tcPr>
                  <w:tcW w:w="663" w:type="dxa"/>
                  <w:vMerge/>
                  <w:vAlign w:val="center"/>
                </w:tcPr>
                <w:p w:rsidR="00EE1275" w:rsidRPr="003F4545" w:rsidRDefault="00EE1275">
                  <w:pPr>
                    <w:jc w:val="center"/>
                    <w:rPr>
                      <w:rFonts w:ascii="Times New Roman" w:hAnsi="Times New Roman" w:cs="Times New Roman"/>
                    </w:rPr>
                  </w:pPr>
                </w:p>
              </w:tc>
              <w:tc>
                <w:tcPr>
                  <w:tcW w:w="1784" w:type="dxa"/>
                  <w:vMerge/>
                  <w:vAlign w:val="center"/>
                </w:tcPr>
                <w:p w:rsidR="00EE1275" w:rsidRPr="003F4545" w:rsidRDefault="00EE1275">
                  <w:pPr>
                    <w:adjustRightInd w:val="0"/>
                    <w:snapToGrid w:val="0"/>
                    <w:spacing w:line="280" w:lineRule="exact"/>
                    <w:jc w:val="center"/>
                    <w:rPr>
                      <w:rFonts w:ascii="Times New Roman" w:hAnsi="Times New Roman" w:cs="Times New Roman"/>
                      <w:kern w:val="0"/>
                    </w:rPr>
                  </w:pPr>
                </w:p>
              </w:tc>
              <w:tc>
                <w:tcPr>
                  <w:tcW w:w="133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hint="eastAsia"/>
                    </w:rPr>
                    <w:t>总磷</w:t>
                  </w:r>
                </w:p>
              </w:tc>
              <w:tc>
                <w:tcPr>
                  <w:tcW w:w="116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0.2</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mg/L</w:t>
                  </w:r>
                </w:p>
              </w:tc>
              <w:tc>
                <w:tcPr>
                  <w:tcW w:w="2638" w:type="dxa"/>
                  <w:vMerge/>
                  <w:vAlign w:val="center"/>
                </w:tcPr>
                <w:p w:rsidR="00EE1275" w:rsidRPr="003F4545" w:rsidRDefault="00EE1275">
                  <w:pPr>
                    <w:jc w:val="center"/>
                    <w:rPr>
                      <w:rFonts w:ascii="Times New Roman" w:hAnsi="Times New Roman" w:cs="Times New Roman"/>
                    </w:rPr>
                  </w:pPr>
                </w:p>
              </w:tc>
            </w:tr>
            <w:tr w:rsidR="003F4545" w:rsidRPr="003F4545">
              <w:trPr>
                <w:trHeight w:val="340"/>
              </w:trPr>
              <w:tc>
                <w:tcPr>
                  <w:tcW w:w="663" w:type="dxa"/>
                  <w:vMerge/>
                  <w:vAlign w:val="center"/>
                </w:tcPr>
                <w:p w:rsidR="00EE1275" w:rsidRPr="003F4545" w:rsidRDefault="00EE1275">
                  <w:pPr>
                    <w:jc w:val="center"/>
                    <w:rPr>
                      <w:rFonts w:ascii="Times New Roman" w:hAnsi="Times New Roman" w:cs="Times New Roman"/>
                    </w:rPr>
                  </w:pPr>
                </w:p>
              </w:tc>
              <w:tc>
                <w:tcPr>
                  <w:tcW w:w="1784" w:type="dxa"/>
                  <w:vMerge/>
                  <w:vAlign w:val="center"/>
                </w:tcPr>
                <w:p w:rsidR="00EE1275" w:rsidRPr="003F4545" w:rsidRDefault="00EE1275">
                  <w:pPr>
                    <w:adjustRightInd w:val="0"/>
                    <w:snapToGrid w:val="0"/>
                    <w:spacing w:line="280" w:lineRule="exact"/>
                    <w:jc w:val="center"/>
                    <w:rPr>
                      <w:rFonts w:ascii="Times New Roman" w:hAnsi="Times New Roman" w:cs="Times New Roman"/>
                      <w:kern w:val="0"/>
                    </w:rPr>
                  </w:pPr>
                </w:p>
              </w:tc>
              <w:tc>
                <w:tcPr>
                  <w:tcW w:w="133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总氮</w:t>
                  </w:r>
                </w:p>
              </w:tc>
              <w:tc>
                <w:tcPr>
                  <w:tcW w:w="116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1.0</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mg/L</w:t>
                  </w:r>
                </w:p>
              </w:tc>
              <w:tc>
                <w:tcPr>
                  <w:tcW w:w="2638" w:type="dxa"/>
                  <w:vMerge/>
                  <w:vAlign w:val="center"/>
                </w:tcPr>
                <w:p w:rsidR="00EE1275" w:rsidRPr="003F4545" w:rsidRDefault="00EE1275">
                  <w:pPr>
                    <w:jc w:val="center"/>
                    <w:rPr>
                      <w:rFonts w:ascii="Times New Roman" w:hAnsi="Times New Roman" w:cs="Times New Roman"/>
                    </w:rPr>
                  </w:pPr>
                </w:p>
              </w:tc>
            </w:tr>
            <w:tr w:rsidR="003F4545" w:rsidRPr="003F4545">
              <w:trPr>
                <w:trHeight w:val="340"/>
              </w:trPr>
              <w:tc>
                <w:tcPr>
                  <w:tcW w:w="663" w:type="dxa"/>
                  <w:vMerge w:val="restart"/>
                  <w:vAlign w:val="center"/>
                </w:tcPr>
                <w:p w:rsidR="000F47FB" w:rsidRPr="003F4545" w:rsidRDefault="000F47FB">
                  <w:pPr>
                    <w:jc w:val="center"/>
                    <w:rPr>
                      <w:rFonts w:ascii="Times New Roman" w:hAnsi="Times New Roman" w:cs="Times New Roman"/>
                      <w:u w:val="single"/>
                    </w:rPr>
                  </w:pPr>
                  <w:r w:rsidRPr="003F4545">
                    <w:rPr>
                      <w:rFonts w:ascii="Times New Roman" w:hAnsi="Times New Roman" w:cs="Times New Roman" w:hint="eastAsia"/>
                      <w:u w:val="single"/>
                    </w:rPr>
                    <w:lastRenderedPageBreak/>
                    <w:t>2</w:t>
                  </w:r>
                </w:p>
              </w:tc>
              <w:tc>
                <w:tcPr>
                  <w:tcW w:w="1784" w:type="dxa"/>
                  <w:vMerge w:val="restart"/>
                  <w:vAlign w:val="center"/>
                </w:tcPr>
                <w:p w:rsidR="000F47FB" w:rsidRPr="003F4545" w:rsidRDefault="000F47FB">
                  <w:pPr>
                    <w:adjustRightInd w:val="0"/>
                    <w:snapToGrid w:val="0"/>
                    <w:spacing w:line="280" w:lineRule="exact"/>
                    <w:jc w:val="center"/>
                    <w:rPr>
                      <w:rFonts w:ascii="Times New Roman" w:hAnsi="Times New Roman" w:cs="Times New Roman"/>
                      <w:kern w:val="0"/>
                      <w:u w:val="single"/>
                    </w:rPr>
                  </w:pPr>
                  <w:r w:rsidRPr="003F4545">
                    <w:rPr>
                      <w:rFonts w:ascii="Times New Roman" w:hAnsi="Times New Roman" w:cs="Times New Roman" w:hint="eastAsia"/>
                      <w:u w:val="single"/>
                    </w:rPr>
                    <w:t>项目拟建地周边水塘等微小水体</w:t>
                  </w:r>
                </w:p>
              </w:tc>
              <w:tc>
                <w:tcPr>
                  <w:tcW w:w="1335" w:type="dxa"/>
                  <w:vAlign w:val="center"/>
                </w:tcPr>
                <w:p w:rsidR="000F47FB" w:rsidRPr="003F4545" w:rsidRDefault="000F47FB" w:rsidP="00A9342D">
                  <w:pPr>
                    <w:jc w:val="center"/>
                    <w:rPr>
                      <w:rFonts w:ascii="Times New Roman" w:hAnsi="Times New Roman" w:cs="Times New Roman"/>
                      <w:u w:val="single"/>
                    </w:rPr>
                  </w:pPr>
                  <w:r w:rsidRPr="003F4545">
                    <w:rPr>
                      <w:rFonts w:ascii="Times New Roman" w:hAnsi="Times New Roman" w:cs="Times New Roman"/>
                      <w:u w:val="single"/>
                    </w:rPr>
                    <w:t>pH</w:t>
                  </w:r>
                  <w:r w:rsidRPr="003F4545">
                    <w:rPr>
                      <w:rFonts w:ascii="Times New Roman" w:hAnsi="Times New Roman" w:cs="Times New Roman"/>
                      <w:u w:val="single"/>
                    </w:rPr>
                    <w:t>值</w:t>
                  </w:r>
                </w:p>
              </w:tc>
              <w:tc>
                <w:tcPr>
                  <w:tcW w:w="1164" w:type="dxa"/>
                  <w:vAlign w:val="center"/>
                </w:tcPr>
                <w:p w:rsidR="000F47FB" w:rsidRPr="003F4545" w:rsidRDefault="000F47FB" w:rsidP="00A9342D">
                  <w:pPr>
                    <w:jc w:val="center"/>
                    <w:rPr>
                      <w:rFonts w:ascii="Times New Roman" w:hAnsi="Times New Roman" w:cs="Times New Roman"/>
                      <w:u w:val="single"/>
                    </w:rPr>
                  </w:pPr>
                  <w:r w:rsidRPr="003F4545">
                    <w:rPr>
                      <w:rFonts w:ascii="Times New Roman" w:hAnsi="Times New Roman" w:cs="Times New Roman"/>
                      <w:u w:val="single"/>
                    </w:rPr>
                    <w:t>6</w:t>
                  </w:r>
                  <w:r w:rsidRPr="003F4545">
                    <w:rPr>
                      <w:rFonts w:ascii="Times New Roman" w:hAnsi="Times New Roman" w:cs="Times New Roman"/>
                      <w:u w:val="single"/>
                    </w:rPr>
                    <w:t>～</w:t>
                  </w:r>
                  <w:r w:rsidRPr="003F4545">
                    <w:rPr>
                      <w:rFonts w:ascii="Times New Roman" w:hAnsi="Times New Roman" w:cs="Times New Roman"/>
                      <w:u w:val="single"/>
                    </w:rPr>
                    <w:t>9</w:t>
                  </w:r>
                </w:p>
              </w:tc>
              <w:tc>
                <w:tcPr>
                  <w:tcW w:w="1134" w:type="dxa"/>
                  <w:vAlign w:val="center"/>
                </w:tcPr>
                <w:p w:rsidR="000F47FB" w:rsidRPr="003F4545" w:rsidRDefault="000F47FB" w:rsidP="00A9342D">
                  <w:pPr>
                    <w:jc w:val="center"/>
                    <w:rPr>
                      <w:rFonts w:ascii="Times New Roman" w:hAnsi="Times New Roman" w:cs="Times New Roman"/>
                      <w:u w:val="single"/>
                    </w:rPr>
                  </w:pPr>
                  <w:r w:rsidRPr="003F4545">
                    <w:rPr>
                      <w:rFonts w:ascii="Times New Roman" w:hAnsi="Times New Roman" w:cs="Times New Roman"/>
                      <w:u w:val="single"/>
                    </w:rPr>
                    <w:t>无量纲</w:t>
                  </w:r>
                </w:p>
              </w:tc>
              <w:tc>
                <w:tcPr>
                  <w:tcW w:w="2638" w:type="dxa"/>
                  <w:vMerge w:val="restart"/>
                  <w:vAlign w:val="center"/>
                </w:tcPr>
                <w:p w:rsidR="000F47FB" w:rsidRPr="003F4545" w:rsidRDefault="000F47FB">
                  <w:pPr>
                    <w:jc w:val="center"/>
                    <w:rPr>
                      <w:rFonts w:ascii="Times New Roman" w:hAnsi="Times New Roman" w:cs="Times New Roman"/>
                      <w:u w:val="single"/>
                    </w:rPr>
                  </w:pPr>
                  <w:r w:rsidRPr="003F4545">
                    <w:rPr>
                      <w:rFonts w:ascii="Times New Roman" w:hAnsi="Times New Roman" w:cs="Times New Roman" w:hint="eastAsia"/>
                      <w:u w:val="single"/>
                    </w:rPr>
                    <w:t>《地表水环境质量标准》（</w:t>
                  </w:r>
                  <w:r w:rsidRPr="003F4545">
                    <w:rPr>
                      <w:rFonts w:ascii="Times New Roman" w:hAnsi="Times New Roman" w:cs="Times New Roman" w:hint="eastAsia"/>
                      <w:u w:val="single"/>
                    </w:rPr>
                    <w:t>GB3838-2002</w:t>
                  </w:r>
                  <w:r w:rsidRPr="003F4545">
                    <w:rPr>
                      <w:rFonts w:ascii="Times New Roman" w:hAnsi="Times New Roman" w:cs="Times New Roman" w:hint="eastAsia"/>
                      <w:u w:val="single"/>
                    </w:rPr>
                    <w:t>）中Ⅳ类标准</w:t>
                  </w:r>
                </w:p>
              </w:tc>
            </w:tr>
            <w:tr w:rsidR="003F4545" w:rsidRPr="003F4545">
              <w:trPr>
                <w:trHeight w:val="340"/>
              </w:trPr>
              <w:tc>
                <w:tcPr>
                  <w:tcW w:w="663" w:type="dxa"/>
                  <w:vMerge/>
                  <w:vAlign w:val="center"/>
                </w:tcPr>
                <w:p w:rsidR="000F47FB" w:rsidRPr="003F4545" w:rsidRDefault="000F47FB">
                  <w:pPr>
                    <w:jc w:val="center"/>
                    <w:rPr>
                      <w:rFonts w:ascii="Times New Roman" w:hAnsi="Times New Roman" w:cs="Times New Roman"/>
                      <w:u w:val="single"/>
                    </w:rPr>
                  </w:pPr>
                </w:p>
              </w:tc>
              <w:tc>
                <w:tcPr>
                  <w:tcW w:w="1784" w:type="dxa"/>
                  <w:vMerge/>
                  <w:vAlign w:val="center"/>
                </w:tcPr>
                <w:p w:rsidR="000F47FB" w:rsidRPr="003F4545" w:rsidRDefault="000F47FB">
                  <w:pPr>
                    <w:adjustRightInd w:val="0"/>
                    <w:snapToGrid w:val="0"/>
                    <w:spacing w:line="280" w:lineRule="exact"/>
                    <w:jc w:val="center"/>
                    <w:rPr>
                      <w:rFonts w:ascii="Times New Roman" w:hAnsi="Times New Roman" w:cs="Times New Roman"/>
                      <w:kern w:val="0"/>
                      <w:u w:val="single"/>
                    </w:rPr>
                  </w:pPr>
                </w:p>
              </w:tc>
              <w:tc>
                <w:tcPr>
                  <w:tcW w:w="1335" w:type="dxa"/>
                  <w:vAlign w:val="center"/>
                </w:tcPr>
                <w:p w:rsidR="000F47FB" w:rsidRPr="003F4545" w:rsidRDefault="000F47FB" w:rsidP="00A9342D">
                  <w:pPr>
                    <w:jc w:val="center"/>
                    <w:rPr>
                      <w:rFonts w:ascii="Times New Roman" w:eastAsia="宋体" w:hAnsi="Times New Roman" w:cs="Times New Roman"/>
                      <w:szCs w:val="21"/>
                      <w:u w:val="single"/>
                    </w:rPr>
                  </w:pPr>
                  <w:r w:rsidRPr="003F4545">
                    <w:rPr>
                      <w:rFonts w:ascii="Times New Roman" w:hAnsi="Times New Roman" w:cs="Times New Roman"/>
                      <w:u w:val="single"/>
                    </w:rPr>
                    <w:t>COD</w:t>
                  </w:r>
                  <w:r w:rsidRPr="003F4545">
                    <w:rPr>
                      <w:rFonts w:ascii="Times New Roman" w:hAnsi="Times New Roman" w:cs="Times New Roman"/>
                      <w:u w:val="single"/>
                      <w:vertAlign w:val="subscript"/>
                    </w:rPr>
                    <w:t>Cr</w:t>
                  </w:r>
                </w:p>
              </w:tc>
              <w:tc>
                <w:tcPr>
                  <w:tcW w:w="1164" w:type="dxa"/>
                  <w:vAlign w:val="center"/>
                </w:tcPr>
                <w:p w:rsidR="000F47FB" w:rsidRPr="003F4545" w:rsidRDefault="000F47FB" w:rsidP="000F47FB">
                  <w:pPr>
                    <w:jc w:val="center"/>
                    <w:rPr>
                      <w:rFonts w:ascii="Times New Roman" w:hAnsi="Times New Roman" w:cs="Times New Roman"/>
                      <w:u w:val="single"/>
                    </w:rPr>
                  </w:pPr>
                  <w:r w:rsidRPr="003F4545">
                    <w:rPr>
                      <w:rFonts w:ascii="Times New Roman" w:hAnsi="Times New Roman" w:cs="Times New Roman" w:hint="eastAsia"/>
                      <w:u w:val="single"/>
                    </w:rPr>
                    <w:t>≤</w:t>
                  </w:r>
                  <w:r w:rsidRPr="003F4545">
                    <w:rPr>
                      <w:rFonts w:ascii="Times New Roman" w:hAnsi="Times New Roman" w:cs="Times New Roman" w:hint="eastAsia"/>
                      <w:u w:val="single"/>
                    </w:rPr>
                    <w:t>30</w:t>
                  </w:r>
                </w:p>
              </w:tc>
              <w:tc>
                <w:tcPr>
                  <w:tcW w:w="1134" w:type="dxa"/>
                  <w:vAlign w:val="center"/>
                </w:tcPr>
                <w:p w:rsidR="000F47FB" w:rsidRPr="003F4545" w:rsidRDefault="000F47FB" w:rsidP="00A9342D">
                  <w:pPr>
                    <w:jc w:val="center"/>
                    <w:rPr>
                      <w:rFonts w:ascii="Times New Roman" w:hAnsi="Times New Roman" w:cs="Times New Roman"/>
                      <w:u w:val="single"/>
                    </w:rPr>
                  </w:pPr>
                  <w:r w:rsidRPr="003F4545">
                    <w:rPr>
                      <w:rFonts w:ascii="Times New Roman" w:hAnsi="Times New Roman" w:cs="Times New Roman"/>
                      <w:u w:val="single"/>
                    </w:rPr>
                    <w:t>mg/L</w:t>
                  </w:r>
                </w:p>
              </w:tc>
              <w:tc>
                <w:tcPr>
                  <w:tcW w:w="2638" w:type="dxa"/>
                  <w:vMerge/>
                  <w:vAlign w:val="center"/>
                </w:tcPr>
                <w:p w:rsidR="000F47FB" w:rsidRPr="003F4545" w:rsidRDefault="000F47FB">
                  <w:pPr>
                    <w:jc w:val="center"/>
                    <w:rPr>
                      <w:rFonts w:ascii="Times New Roman" w:hAnsi="Times New Roman" w:cs="Times New Roman"/>
                    </w:rPr>
                  </w:pPr>
                </w:p>
              </w:tc>
            </w:tr>
            <w:tr w:rsidR="003F4545" w:rsidRPr="003F4545">
              <w:trPr>
                <w:trHeight w:val="340"/>
              </w:trPr>
              <w:tc>
                <w:tcPr>
                  <w:tcW w:w="663" w:type="dxa"/>
                  <w:vMerge/>
                  <w:vAlign w:val="center"/>
                </w:tcPr>
                <w:p w:rsidR="000F47FB" w:rsidRPr="003F4545" w:rsidRDefault="000F47FB">
                  <w:pPr>
                    <w:jc w:val="center"/>
                    <w:rPr>
                      <w:rFonts w:ascii="Times New Roman" w:hAnsi="Times New Roman" w:cs="Times New Roman"/>
                      <w:u w:val="single"/>
                    </w:rPr>
                  </w:pPr>
                </w:p>
              </w:tc>
              <w:tc>
                <w:tcPr>
                  <w:tcW w:w="1784" w:type="dxa"/>
                  <w:vMerge/>
                  <w:vAlign w:val="center"/>
                </w:tcPr>
                <w:p w:rsidR="000F47FB" w:rsidRPr="003F4545" w:rsidRDefault="000F47FB">
                  <w:pPr>
                    <w:adjustRightInd w:val="0"/>
                    <w:snapToGrid w:val="0"/>
                    <w:spacing w:line="280" w:lineRule="exact"/>
                    <w:jc w:val="center"/>
                    <w:rPr>
                      <w:rFonts w:ascii="Times New Roman" w:hAnsi="Times New Roman" w:cs="Times New Roman"/>
                      <w:kern w:val="0"/>
                      <w:u w:val="single"/>
                    </w:rPr>
                  </w:pPr>
                </w:p>
              </w:tc>
              <w:tc>
                <w:tcPr>
                  <w:tcW w:w="1335" w:type="dxa"/>
                  <w:vAlign w:val="center"/>
                </w:tcPr>
                <w:p w:rsidR="000F47FB" w:rsidRPr="003F4545" w:rsidRDefault="000F47FB" w:rsidP="00A9342D">
                  <w:pPr>
                    <w:jc w:val="center"/>
                    <w:rPr>
                      <w:rFonts w:ascii="Times New Roman" w:eastAsia="宋体" w:hAnsi="Times New Roman" w:cs="Times New Roman"/>
                      <w:szCs w:val="21"/>
                      <w:u w:val="single"/>
                    </w:rPr>
                  </w:pPr>
                  <w:r w:rsidRPr="003F4545">
                    <w:rPr>
                      <w:rFonts w:ascii="Times New Roman" w:hAnsi="Times New Roman" w:cs="Times New Roman"/>
                      <w:u w:val="single"/>
                    </w:rPr>
                    <w:t>BOD</w:t>
                  </w:r>
                  <w:r w:rsidRPr="003F4545">
                    <w:rPr>
                      <w:rFonts w:ascii="Times New Roman" w:hAnsi="Times New Roman" w:cs="Times New Roman"/>
                      <w:u w:val="single"/>
                      <w:vertAlign w:val="subscript"/>
                    </w:rPr>
                    <w:t>5</w:t>
                  </w:r>
                </w:p>
              </w:tc>
              <w:tc>
                <w:tcPr>
                  <w:tcW w:w="1164" w:type="dxa"/>
                  <w:vAlign w:val="center"/>
                </w:tcPr>
                <w:p w:rsidR="000F47FB" w:rsidRPr="003F4545" w:rsidRDefault="000F47FB" w:rsidP="000F47FB">
                  <w:pPr>
                    <w:jc w:val="center"/>
                    <w:rPr>
                      <w:rFonts w:ascii="Times New Roman" w:hAnsi="Times New Roman" w:cs="Times New Roman"/>
                      <w:u w:val="single"/>
                    </w:rPr>
                  </w:pPr>
                  <w:r w:rsidRPr="003F4545">
                    <w:rPr>
                      <w:rFonts w:ascii="Times New Roman" w:hAnsi="Times New Roman" w:cs="Times New Roman" w:hint="eastAsia"/>
                      <w:u w:val="single"/>
                    </w:rPr>
                    <w:t>≤</w:t>
                  </w:r>
                  <w:r w:rsidRPr="003F4545">
                    <w:rPr>
                      <w:rFonts w:ascii="Times New Roman" w:hAnsi="Times New Roman" w:cs="Times New Roman" w:hint="eastAsia"/>
                      <w:u w:val="single"/>
                    </w:rPr>
                    <w:t>6</w:t>
                  </w:r>
                </w:p>
              </w:tc>
              <w:tc>
                <w:tcPr>
                  <w:tcW w:w="1134" w:type="dxa"/>
                  <w:vAlign w:val="center"/>
                </w:tcPr>
                <w:p w:rsidR="000F47FB" w:rsidRPr="003F4545" w:rsidRDefault="000F47FB" w:rsidP="00A9342D">
                  <w:pPr>
                    <w:jc w:val="center"/>
                    <w:rPr>
                      <w:rFonts w:ascii="Times New Roman" w:hAnsi="Times New Roman" w:cs="Times New Roman"/>
                      <w:u w:val="single"/>
                    </w:rPr>
                  </w:pPr>
                  <w:r w:rsidRPr="003F4545">
                    <w:rPr>
                      <w:rFonts w:ascii="Times New Roman" w:hAnsi="Times New Roman" w:cs="Times New Roman"/>
                      <w:u w:val="single"/>
                    </w:rPr>
                    <w:t>mg/L</w:t>
                  </w:r>
                </w:p>
              </w:tc>
              <w:tc>
                <w:tcPr>
                  <w:tcW w:w="2638" w:type="dxa"/>
                  <w:vMerge/>
                  <w:vAlign w:val="center"/>
                </w:tcPr>
                <w:p w:rsidR="000F47FB" w:rsidRPr="003F4545" w:rsidRDefault="000F47FB">
                  <w:pPr>
                    <w:jc w:val="center"/>
                    <w:rPr>
                      <w:rFonts w:ascii="Times New Roman" w:hAnsi="Times New Roman" w:cs="Times New Roman"/>
                    </w:rPr>
                  </w:pPr>
                </w:p>
              </w:tc>
            </w:tr>
            <w:tr w:rsidR="003F4545" w:rsidRPr="003F4545">
              <w:trPr>
                <w:trHeight w:val="340"/>
              </w:trPr>
              <w:tc>
                <w:tcPr>
                  <w:tcW w:w="663" w:type="dxa"/>
                  <w:vMerge/>
                  <w:vAlign w:val="center"/>
                </w:tcPr>
                <w:p w:rsidR="000F47FB" w:rsidRPr="003F4545" w:rsidRDefault="000F47FB">
                  <w:pPr>
                    <w:jc w:val="center"/>
                    <w:rPr>
                      <w:rFonts w:ascii="Times New Roman" w:hAnsi="Times New Roman" w:cs="Times New Roman"/>
                      <w:u w:val="single"/>
                    </w:rPr>
                  </w:pPr>
                </w:p>
              </w:tc>
              <w:tc>
                <w:tcPr>
                  <w:tcW w:w="1784" w:type="dxa"/>
                  <w:vMerge/>
                  <w:vAlign w:val="center"/>
                </w:tcPr>
                <w:p w:rsidR="000F47FB" w:rsidRPr="003F4545" w:rsidRDefault="000F47FB">
                  <w:pPr>
                    <w:adjustRightInd w:val="0"/>
                    <w:snapToGrid w:val="0"/>
                    <w:spacing w:line="280" w:lineRule="exact"/>
                    <w:jc w:val="center"/>
                    <w:rPr>
                      <w:rFonts w:ascii="Times New Roman" w:hAnsi="Times New Roman" w:cs="Times New Roman"/>
                      <w:kern w:val="0"/>
                      <w:u w:val="single"/>
                    </w:rPr>
                  </w:pPr>
                </w:p>
              </w:tc>
              <w:tc>
                <w:tcPr>
                  <w:tcW w:w="1335" w:type="dxa"/>
                  <w:vAlign w:val="center"/>
                </w:tcPr>
                <w:p w:rsidR="000F47FB" w:rsidRPr="003F4545" w:rsidRDefault="000F47FB" w:rsidP="00A9342D">
                  <w:pPr>
                    <w:jc w:val="center"/>
                    <w:rPr>
                      <w:rFonts w:ascii="Times New Roman" w:hAnsi="Times New Roman" w:cs="Times New Roman"/>
                      <w:u w:val="single"/>
                    </w:rPr>
                  </w:pPr>
                  <w:r w:rsidRPr="003F4545">
                    <w:rPr>
                      <w:rFonts w:ascii="Times New Roman" w:hAnsi="Times New Roman" w:cs="Times New Roman"/>
                      <w:u w:val="single"/>
                    </w:rPr>
                    <w:t>NH</w:t>
                  </w:r>
                  <w:r w:rsidRPr="003F4545">
                    <w:rPr>
                      <w:rFonts w:ascii="Times New Roman" w:hAnsi="Times New Roman" w:cs="Times New Roman"/>
                      <w:u w:val="single"/>
                      <w:vertAlign w:val="subscript"/>
                    </w:rPr>
                    <w:t>3</w:t>
                  </w:r>
                  <w:r w:rsidRPr="003F4545">
                    <w:rPr>
                      <w:rFonts w:ascii="Times New Roman" w:hAnsi="Times New Roman" w:cs="Times New Roman"/>
                      <w:u w:val="single"/>
                    </w:rPr>
                    <w:t>-N</w:t>
                  </w:r>
                </w:p>
              </w:tc>
              <w:tc>
                <w:tcPr>
                  <w:tcW w:w="1164" w:type="dxa"/>
                  <w:vAlign w:val="center"/>
                </w:tcPr>
                <w:p w:rsidR="000F47FB" w:rsidRPr="003F4545" w:rsidRDefault="000F47FB" w:rsidP="000F47FB">
                  <w:pPr>
                    <w:jc w:val="center"/>
                    <w:rPr>
                      <w:rFonts w:ascii="Times New Roman" w:hAnsi="Times New Roman" w:cs="Times New Roman"/>
                      <w:u w:val="single"/>
                    </w:rPr>
                  </w:pPr>
                  <w:r w:rsidRPr="003F4545">
                    <w:rPr>
                      <w:rFonts w:ascii="Times New Roman" w:hAnsi="Times New Roman" w:cs="Times New Roman" w:hint="eastAsia"/>
                      <w:u w:val="single"/>
                    </w:rPr>
                    <w:t>≤</w:t>
                  </w:r>
                  <w:r w:rsidRPr="003F4545">
                    <w:rPr>
                      <w:rFonts w:ascii="Times New Roman" w:hAnsi="Times New Roman" w:cs="Times New Roman" w:hint="eastAsia"/>
                      <w:u w:val="single"/>
                    </w:rPr>
                    <w:t>1.5</w:t>
                  </w:r>
                </w:p>
              </w:tc>
              <w:tc>
                <w:tcPr>
                  <w:tcW w:w="1134" w:type="dxa"/>
                  <w:vAlign w:val="center"/>
                </w:tcPr>
                <w:p w:rsidR="000F47FB" w:rsidRPr="003F4545" w:rsidRDefault="000F47FB" w:rsidP="00A9342D">
                  <w:pPr>
                    <w:jc w:val="center"/>
                    <w:rPr>
                      <w:rFonts w:ascii="Times New Roman" w:hAnsi="Times New Roman" w:cs="Times New Roman"/>
                      <w:u w:val="single"/>
                    </w:rPr>
                  </w:pPr>
                  <w:r w:rsidRPr="003F4545">
                    <w:rPr>
                      <w:rFonts w:ascii="Times New Roman" w:hAnsi="Times New Roman" w:cs="Times New Roman"/>
                      <w:u w:val="single"/>
                    </w:rPr>
                    <w:t>mg/L</w:t>
                  </w:r>
                </w:p>
              </w:tc>
              <w:tc>
                <w:tcPr>
                  <w:tcW w:w="2638" w:type="dxa"/>
                  <w:vMerge/>
                  <w:vAlign w:val="center"/>
                </w:tcPr>
                <w:p w:rsidR="000F47FB" w:rsidRPr="003F4545" w:rsidRDefault="000F47FB">
                  <w:pPr>
                    <w:jc w:val="center"/>
                    <w:rPr>
                      <w:rFonts w:ascii="Times New Roman" w:hAnsi="Times New Roman" w:cs="Times New Roman"/>
                    </w:rPr>
                  </w:pPr>
                </w:p>
              </w:tc>
            </w:tr>
            <w:tr w:rsidR="003F4545" w:rsidRPr="003F4545">
              <w:trPr>
                <w:trHeight w:val="340"/>
              </w:trPr>
              <w:tc>
                <w:tcPr>
                  <w:tcW w:w="663" w:type="dxa"/>
                  <w:vMerge/>
                  <w:vAlign w:val="center"/>
                </w:tcPr>
                <w:p w:rsidR="000F47FB" w:rsidRPr="003F4545" w:rsidRDefault="000F47FB">
                  <w:pPr>
                    <w:jc w:val="center"/>
                    <w:rPr>
                      <w:rFonts w:ascii="Times New Roman" w:hAnsi="Times New Roman" w:cs="Times New Roman"/>
                      <w:u w:val="single"/>
                    </w:rPr>
                  </w:pPr>
                </w:p>
              </w:tc>
              <w:tc>
                <w:tcPr>
                  <w:tcW w:w="1784" w:type="dxa"/>
                  <w:vMerge/>
                  <w:vAlign w:val="center"/>
                </w:tcPr>
                <w:p w:rsidR="000F47FB" w:rsidRPr="003F4545" w:rsidRDefault="000F47FB">
                  <w:pPr>
                    <w:adjustRightInd w:val="0"/>
                    <w:snapToGrid w:val="0"/>
                    <w:spacing w:line="280" w:lineRule="exact"/>
                    <w:jc w:val="center"/>
                    <w:rPr>
                      <w:rFonts w:ascii="Times New Roman" w:hAnsi="Times New Roman" w:cs="Times New Roman"/>
                      <w:kern w:val="0"/>
                      <w:u w:val="single"/>
                    </w:rPr>
                  </w:pPr>
                </w:p>
              </w:tc>
              <w:tc>
                <w:tcPr>
                  <w:tcW w:w="1335" w:type="dxa"/>
                  <w:vAlign w:val="center"/>
                </w:tcPr>
                <w:p w:rsidR="000F47FB" w:rsidRPr="003F4545" w:rsidRDefault="000F47FB" w:rsidP="00A9342D">
                  <w:pPr>
                    <w:jc w:val="center"/>
                    <w:rPr>
                      <w:rFonts w:ascii="Times New Roman" w:hAnsi="Times New Roman" w:cs="Times New Roman"/>
                      <w:u w:val="single"/>
                    </w:rPr>
                  </w:pPr>
                  <w:r w:rsidRPr="003F4545">
                    <w:rPr>
                      <w:rFonts w:ascii="Times New Roman" w:hAnsi="Times New Roman" w:cs="Times New Roman" w:hint="eastAsia"/>
                      <w:u w:val="single"/>
                    </w:rPr>
                    <w:t>石油类</w:t>
                  </w:r>
                </w:p>
              </w:tc>
              <w:tc>
                <w:tcPr>
                  <w:tcW w:w="1164" w:type="dxa"/>
                  <w:vAlign w:val="center"/>
                </w:tcPr>
                <w:p w:rsidR="000F47FB" w:rsidRPr="003F4545" w:rsidRDefault="000F47FB" w:rsidP="000F47FB">
                  <w:pPr>
                    <w:jc w:val="center"/>
                    <w:rPr>
                      <w:rFonts w:ascii="Times New Roman" w:hAnsi="Times New Roman" w:cs="Times New Roman"/>
                      <w:u w:val="single"/>
                    </w:rPr>
                  </w:pPr>
                  <w:r w:rsidRPr="003F4545">
                    <w:rPr>
                      <w:rFonts w:ascii="Times New Roman" w:hAnsi="Times New Roman" w:cs="Times New Roman" w:hint="eastAsia"/>
                      <w:u w:val="single"/>
                    </w:rPr>
                    <w:t>≤</w:t>
                  </w:r>
                  <w:r w:rsidRPr="003F4545">
                    <w:rPr>
                      <w:rFonts w:ascii="Times New Roman" w:hAnsi="Times New Roman" w:cs="Times New Roman" w:hint="eastAsia"/>
                      <w:u w:val="single"/>
                    </w:rPr>
                    <w:t>0.5</w:t>
                  </w:r>
                </w:p>
              </w:tc>
              <w:tc>
                <w:tcPr>
                  <w:tcW w:w="1134" w:type="dxa"/>
                  <w:vAlign w:val="center"/>
                </w:tcPr>
                <w:p w:rsidR="000F47FB" w:rsidRPr="003F4545" w:rsidRDefault="000F47FB" w:rsidP="00A9342D">
                  <w:pPr>
                    <w:jc w:val="center"/>
                    <w:rPr>
                      <w:rFonts w:ascii="Times New Roman" w:hAnsi="Times New Roman" w:cs="Times New Roman"/>
                      <w:u w:val="single"/>
                    </w:rPr>
                  </w:pPr>
                  <w:r w:rsidRPr="003F4545">
                    <w:rPr>
                      <w:rFonts w:ascii="Times New Roman" w:hAnsi="Times New Roman" w:cs="Times New Roman"/>
                      <w:u w:val="single"/>
                    </w:rPr>
                    <w:t>mg/L</w:t>
                  </w:r>
                </w:p>
              </w:tc>
              <w:tc>
                <w:tcPr>
                  <w:tcW w:w="2638" w:type="dxa"/>
                  <w:vMerge/>
                  <w:vAlign w:val="center"/>
                </w:tcPr>
                <w:p w:rsidR="000F47FB" w:rsidRPr="003F4545" w:rsidRDefault="000F47FB">
                  <w:pPr>
                    <w:jc w:val="center"/>
                    <w:rPr>
                      <w:rFonts w:ascii="Times New Roman" w:hAnsi="Times New Roman" w:cs="Times New Roman"/>
                    </w:rPr>
                  </w:pPr>
                </w:p>
              </w:tc>
            </w:tr>
            <w:tr w:rsidR="003F4545" w:rsidRPr="003F4545">
              <w:trPr>
                <w:trHeight w:val="340"/>
              </w:trPr>
              <w:tc>
                <w:tcPr>
                  <w:tcW w:w="663" w:type="dxa"/>
                  <w:vMerge/>
                  <w:vAlign w:val="center"/>
                </w:tcPr>
                <w:p w:rsidR="000F47FB" w:rsidRPr="003F4545" w:rsidRDefault="000F47FB">
                  <w:pPr>
                    <w:jc w:val="center"/>
                    <w:rPr>
                      <w:rFonts w:ascii="Times New Roman" w:hAnsi="Times New Roman" w:cs="Times New Roman"/>
                      <w:u w:val="single"/>
                    </w:rPr>
                  </w:pPr>
                </w:p>
              </w:tc>
              <w:tc>
                <w:tcPr>
                  <w:tcW w:w="1784" w:type="dxa"/>
                  <w:vMerge/>
                  <w:vAlign w:val="center"/>
                </w:tcPr>
                <w:p w:rsidR="000F47FB" w:rsidRPr="003F4545" w:rsidRDefault="000F47FB">
                  <w:pPr>
                    <w:adjustRightInd w:val="0"/>
                    <w:snapToGrid w:val="0"/>
                    <w:spacing w:line="280" w:lineRule="exact"/>
                    <w:jc w:val="center"/>
                    <w:rPr>
                      <w:rFonts w:ascii="Times New Roman" w:hAnsi="Times New Roman" w:cs="Times New Roman"/>
                      <w:kern w:val="0"/>
                      <w:u w:val="single"/>
                    </w:rPr>
                  </w:pPr>
                </w:p>
              </w:tc>
              <w:tc>
                <w:tcPr>
                  <w:tcW w:w="1335" w:type="dxa"/>
                  <w:vAlign w:val="center"/>
                </w:tcPr>
                <w:p w:rsidR="000F47FB" w:rsidRPr="003F4545" w:rsidRDefault="000F47FB" w:rsidP="00A9342D">
                  <w:pPr>
                    <w:jc w:val="center"/>
                    <w:rPr>
                      <w:rFonts w:ascii="Times New Roman" w:eastAsia="宋体" w:hAnsi="Times New Roman" w:cs="Times New Roman"/>
                      <w:szCs w:val="21"/>
                      <w:u w:val="single"/>
                    </w:rPr>
                  </w:pPr>
                  <w:r w:rsidRPr="003F4545">
                    <w:rPr>
                      <w:rFonts w:ascii="Times New Roman" w:hAnsi="Times New Roman" w:cs="Times New Roman" w:hint="eastAsia"/>
                      <w:u w:val="single"/>
                    </w:rPr>
                    <w:t>总磷</w:t>
                  </w:r>
                </w:p>
              </w:tc>
              <w:tc>
                <w:tcPr>
                  <w:tcW w:w="1164" w:type="dxa"/>
                  <w:vAlign w:val="center"/>
                </w:tcPr>
                <w:p w:rsidR="000F47FB" w:rsidRPr="003F4545" w:rsidRDefault="000F47FB" w:rsidP="000F47FB">
                  <w:pPr>
                    <w:jc w:val="center"/>
                    <w:rPr>
                      <w:rFonts w:ascii="Times New Roman" w:hAnsi="Times New Roman" w:cs="Times New Roman"/>
                      <w:u w:val="single"/>
                    </w:rPr>
                  </w:pPr>
                  <w:r w:rsidRPr="003F4545">
                    <w:rPr>
                      <w:rFonts w:ascii="Times New Roman" w:hAnsi="Times New Roman" w:cs="Times New Roman" w:hint="eastAsia"/>
                      <w:u w:val="single"/>
                    </w:rPr>
                    <w:t>≤</w:t>
                  </w:r>
                  <w:r w:rsidRPr="003F4545">
                    <w:rPr>
                      <w:rFonts w:ascii="Times New Roman" w:hAnsi="Times New Roman" w:cs="Times New Roman" w:hint="eastAsia"/>
                      <w:u w:val="single"/>
                    </w:rPr>
                    <w:t>0.3</w:t>
                  </w:r>
                  <w:r w:rsidRPr="003F4545">
                    <w:rPr>
                      <w:rFonts w:ascii="Times New Roman" w:hAnsi="Times New Roman" w:cs="Times New Roman" w:hint="eastAsia"/>
                      <w:u w:val="single"/>
                    </w:rPr>
                    <w:t>（湖、库</w:t>
                  </w:r>
                  <w:r w:rsidRPr="003F4545">
                    <w:rPr>
                      <w:rFonts w:ascii="Times New Roman" w:hAnsi="Times New Roman" w:cs="Times New Roman" w:hint="eastAsia"/>
                      <w:u w:val="single"/>
                    </w:rPr>
                    <w:t>0.1</w:t>
                  </w:r>
                  <w:r w:rsidRPr="003F4545">
                    <w:rPr>
                      <w:rFonts w:ascii="Times New Roman" w:hAnsi="Times New Roman" w:cs="Times New Roman" w:hint="eastAsia"/>
                      <w:u w:val="single"/>
                    </w:rPr>
                    <w:t>）</w:t>
                  </w:r>
                </w:p>
              </w:tc>
              <w:tc>
                <w:tcPr>
                  <w:tcW w:w="1134" w:type="dxa"/>
                  <w:vAlign w:val="center"/>
                </w:tcPr>
                <w:p w:rsidR="000F47FB" w:rsidRPr="003F4545" w:rsidRDefault="000F47FB" w:rsidP="00A9342D">
                  <w:pPr>
                    <w:jc w:val="center"/>
                    <w:rPr>
                      <w:rFonts w:ascii="Times New Roman" w:hAnsi="Times New Roman" w:cs="Times New Roman"/>
                      <w:u w:val="single"/>
                    </w:rPr>
                  </w:pPr>
                  <w:r w:rsidRPr="003F4545">
                    <w:rPr>
                      <w:rFonts w:ascii="Times New Roman" w:hAnsi="Times New Roman" w:cs="Times New Roman"/>
                      <w:u w:val="single"/>
                    </w:rPr>
                    <w:t>mg/L</w:t>
                  </w:r>
                </w:p>
              </w:tc>
              <w:tc>
                <w:tcPr>
                  <w:tcW w:w="2638" w:type="dxa"/>
                  <w:vMerge/>
                  <w:vAlign w:val="center"/>
                </w:tcPr>
                <w:p w:rsidR="000F47FB" w:rsidRPr="003F4545" w:rsidRDefault="000F47FB">
                  <w:pPr>
                    <w:jc w:val="center"/>
                    <w:rPr>
                      <w:rFonts w:ascii="Times New Roman" w:hAnsi="Times New Roman" w:cs="Times New Roman"/>
                    </w:rPr>
                  </w:pPr>
                </w:p>
              </w:tc>
            </w:tr>
            <w:tr w:rsidR="003F4545" w:rsidRPr="003F4545">
              <w:trPr>
                <w:trHeight w:val="340"/>
              </w:trPr>
              <w:tc>
                <w:tcPr>
                  <w:tcW w:w="663" w:type="dxa"/>
                  <w:vMerge/>
                  <w:vAlign w:val="center"/>
                </w:tcPr>
                <w:p w:rsidR="000F47FB" w:rsidRPr="003F4545" w:rsidRDefault="000F47FB">
                  <w:pPr>
                    <w:jc w:val="center"/>
                    <w:rPr>
                      <w:rFonts w:ascii="Times New Roman" w:hAnsi="Times New Roman" w:cs="Times New Roman"/>
                      <w:u w:val="single"/>
                    </w:rPr>
                  </w:pPr>
                </w:p>
              </w:tc>
              <w:tc>
                <w:tcPr>
                  <w:tcW w:w="1784" w:type="dxa"/>
                  <w:vMerge/>
                  <w:vAlign w:val="center"/>
                </w:tcPr>
                <w:p w:rsidR="000F47FB" w:rsidRPr="003F4545" w:rsidRDefault="000F47FB">
                  <w:pPr>
                    <w:adjustRightInd w:val="0"/>
                    <w:snapToGrid w:val="0"/>
                    <w:spacing w:line="280" w:lineRule="exact"/>
                    <w:jc w:val="center"/>
                    <w:rPr>
                      <w:rFonts w:ascii="Times New Roman" w:hAnsi="Times New Roman" w:cs="Times New Roman"/>
                      <w:kern w:val="0"/>
                      <w:u w:val="single"/>
                    </w:rPr>
                  </w:pPr>
                </w:p>
              </w:tc>
              <w:tc>
                <w:tcPr>
                  <w:tcW w:w="1335" w:type="dxa"/>
                  <w:vAlign w:val="center"/>
                </w:tcPr>
                <w:p w:rsidR="000F47FB" w:rsidRPr="003F4545" w:rsidRDefault="000F47FB" w:rsidP="00A9342D">
                  <w:pPr>
                    <w:jc w:val="center"/>
                    <w:rPr>
                      <w:rFonts w:ascii="Times New Roman" w:hAnsi="Times New Roman" w:cs="Times New Roman"/>
                      <w:u w:val="single"/>
                    </w:rPr>
                  </w:pPr>
                  <w:r w:rsidRPr="003F4545">
                    <w:rPr>
                      <w:rFonts w:ascii="Times New Roman" w:hAnsi="Times New Roman" w:cs="Times New Roman" w:hint="eastAsia"/>
                      <w:u w:val="single"/>
                    </w:rPr>
                    <w:t>总氮</w:t>
                  </w:r>
                </w:p>
              </w:tc>
              <w:tc>
                <w:tcPr>
                  <w:tcW w:w="1164" w:type="dxa"/>
                  <w:vAlign w:val="center"/>
                </w:tcPr>
                <w:p w:rsidR="000F47FB" w:rsidRPr="003F4545" w:rsidRDefault="000F47FB" w:rsidP="000F47FB">
                  <w:pPr>
                    <w:jc w:val="center"/>
                    <w:rPr>
                      <w:rFonts w:ascii="Times New Roman" w:hAnsi="Times New Roman" w:cs="Times New Roman"/>
                      <w:u w:val="single"/>
                    </w:rPr>
                  </w:pPr>
                  <w:r w:rsidRPr="003F4545">
                    <w:rPr>
                      <w:rFonts w:ascii="Times New Roman" w:hAnsi="Times New Roman" w:cs="Times New Roman" w:hint="eastAsia"/>
                      <w:u w:val="single"/>
                    </w:rPr>
                    <w:t>≤</w:t>
                  </w:r>
                  <w:r w:rsidRPr="003F4545">
                    <w:rPr>
                      <w:rFonts w:ascii="Times New Roman" w:hAnsi="Times New Roman" w:cs="Times New Roman" w:hint="eastAsia"/>
                      <w:u w:val="single"/>
                    </w:rPr>
                    <w:t>1.5</w:t>
                  </w:r>
                </w:p>
              </w:tc>
              <w:tc>
                <w:tcPr>
                  <w:tcW w:w="1134" w:type="dxa"/>
                  <w:vAlign w:val="center"/>
                </w:tcPr>
                <w:p w:rsidR="000F47FB" w:rsidRPr="003F4545" w:rsidRDefault="000F47FB" w:rsidP="00A9342D">
                  <w:pPr>
                    <w:jc w:val="center"/>
                    <w:rPr>
                      <w:rFonts w:ascii="Times New Roman" w:hAnsi="Times New Roman" w:cs="Times New Roman"/>
                      <w:u w:val="single"/>
                    </w:rPr>
                  </w:pPr>
                  <w:r w:rsidRPr="003F4545">
                    <w:rPr>
                      <w:rFonts w:ascii="Times New Roman" w:hAnsi="Times New Roman" w:cs="Times New Roman"/>
                      <w:u w:val="single"/>
                    </w:rPr>
                    <w:t>mg/L</w:t>
                  </w:r>
                </w:p>
              </w:tc>
              <w:tc>
                <w:tcPr>
                  <w:tcW w:w="2638" w:type="dxa"/>
                  <w:vMerge/>
                  <w:vAlign w:val="center"/>
                </w:tcPr>
                <w:p w:rsidR="000F47FB" w:rsidRPr="003F4545" w:rsidRDefault="000F47FB">
                  <w:pPr>
                    <w:jc w:val="center"/>
                    <w:rPr>
                      <w:rFonts w:ascii="Times New Roman" w:hAnsi="Times New Roman" w:cs="Times New Roman"/>
                    </w:rPr>
                  </w:pPr>
                </w:p>
              </w:tc>
            </w:tr>
          </w:tbl>
          <w:p w:rsidR="00EE1275" w:rsidRPr="003F4545" w:rsidRDefault="00E414A2">
            <w:pPr>
              <w:spacing w:line="360" w:lineRule="auto"/>
              <w:ind w:firstLineChars="200" w:firstLine="480"/>
              <w:jc w:val="left"/>
              <w:rPr>
                <w:rFonts w:ascii="Times New Roman" w:eastAsia="宋体" w:hAnsi="Times New Roman" w:cs="Times New Roman"/>
                <w:sz w:val="24"/>
              </w:rPr>
            </w:pPr>
            <w:r w:rsidRPr="003F4545">
              <w:rPr>
                <w:rFonts w:ascii="Times New Roman" w:hAnsi="Times New Roman" w:cs="Times New Roman"/>
                <w:sz w:val="24"/>
              </w:rPr>
              <w:t>（</w:t>
            </w:r>
            <w:r w:rsidRPr="003F4545">
              <w:rPr>
                <w:rFonts w:ascii="Times New Roman" w:hAnsi="Times New Roman" w:cs="Times New Roman" w:hint="eastAsia"/>
                <w:sz w:val="24"/>
              </w:rPr>
              <w:t>3</w:t>
            </w:r>
            <w:r w:rsidRPr="003F4545">
              <w:rPr>
                <w:rFonts w:ascii="Times New Roman" w:hAnsi="Times New Roman" w:cs="Times New Roman"/>
                <w:sz w:val="24"/>
              </w:rPr>
              <w:t>）声环境：</w:t>
            </w:r>
            <w:r w:rsidRPr="003F4545">
              <w:rPr>
                <w:rFonts w:ascii="Times New Roman" w:hAnsi="Times New Roman" w:cs="Times New Roman" w:hint="eastAsia"/>
                <w:sz w:val="24"/>
              </w:rPr>
              <w:t>执行《声环境质量标准》（</w:t>
            </w:r>
            <w:r w:rsidRPr="003F4545">
              <w:rPr>
                <w:rFonts w:ascii="Times New Roman" w:hAnsi="Times New Roman" w:cs="Times New Roman" w:hint="eastAsia"/>
                <w:sz w:val="24"/>
              </w:rPr>
              <w:t>GB3096-2008</w:t>
            </w:r>
            <w:r w:rsidRPr="003F4545">
              <w:rPr>
                <w:rFonts w:ascii="Times New Roman" w:hAnsi="Times New Roman" w:cs="Times New Roman" w:hint="eastAsia"/>
                <w:sz w:val="24"/>
              </w:rPr>
              <w:t>）</w:t>
            </w:r>
            <w:r w:rsidRPr="003F4545">
              <w:rPr>
                <w:rFonts w:ascii="Times New Roman" w:hAnsi="Times New Roman" w:cs="Times New Roman" w:hint="eastAsia"/>
                <w:sz w:val="24"/>
              </w:rPr>
              <w:t>2</w:t>
            </w:r>
            <w:r w:rsidRPr="003F4545">
              <w:rPr>
                <w:rFonts w:ascii="Times New Roman" w:hAnsi="Times New Roman" w:cs="Times New Roman" w:hint="eastAsia"/>
                <w:sz w:val="24"/>
              </w:rPr>
              <w:t>类标准，其中</w:t>
            </w:r>
            <w:r w:rsidR="00D70A3F" w:rsidRPr="003F4545">
              <w:rPr>
                <w:rFonts w:ascii="Times New Roman" w:hAnsi="Times New Roman" w:cs="Times New Roman" w:hint="eastAsia"/>
                <w:sz w:val="24"/>
                <w:u w:val="single"/>
              </w:rPr>
              <w:t>宝盖镇（樟树村）垃圾站紧邻</w:t>
            </w:r>
            <w:r w:rsidR="00D70A3F" w:rsidRPr="003F4545">
              <w:rPr>
                <w:rFonts w:ascii="Times New Roman" w:hAnsi="Times New Roman" w:cs="Times New Roman" w:hint="eastAsia"/>
                <w:sz w:val="24"/>
                <w:u w:val="single"/>
              </w:rPr>
              <w:t>S316</w:t>
            </w:r>
            <w:r w:rsidR="00D70A3F" w:rsidRPr="003F4545">
              <w:rPr>
                <w:rFonts w:ascii="Times New Roman" w:hAnsi="Times New Roman" w:cs="Times New Roman" w:hint="eastAsia"/>
                <w:sz w:val="24"/>
                <w:u w:val="single"/>
              </w:rPr>
              <w:t>省道，北侧</w:t>
            </w:r>
            <w:r w:rsidRPr="003F4545">
              <w:rPr>
                <w:rFonts w:ascii="Times New Roman" w:hAnsi="Times New Roman" w:cs="Times New Roman" w:hint="eastAsia"/>
                <w:sz w:val="24"/>
              </w:rPr>
              <w:t>距离主干道</w:t>
            </w:r>
            <w:r w:rsidRPr="003F4545">
              <w:rPr>
                <w:rFonts w:ascii="Times New Roman" w:hAnsi="Times New Roman" w:cs="Times New Roman" w:hint="eastAsia"/>
                <w:sz w:val="24"/>
              </w:rPr>
              <w:t>35m</w:t>
            </w:r>
            <w:r w:rsidRPr="003F4545">
              <w:rPr>
                <w:rFonts w:ascii="Times New Roman" w:hAnsi="Times New Roman" w:cs="Times New Roman" w:hint="eastAsia"/>
                <w:sz w:val="24"/>
              </w:rPr>
              <w:t>范围内声环境质量执行《声环境质量标准》（</w:t>
            </w:r>
            <w:r w:rsidRPr="003F4545">
              <w:rPr>
                <w:rFonts w:ascii="Times New Roman" w:hAnsi="Times New Roman" w:cs="Times New Roman" w:hint="eastAsia"/>
                <w:sz w:val="24"/>
              </w:rPr>
              <w:t>GB3096-2008</w:t>
            </w:r>
            <w:r w:rsidRPr="003F4545">
              <w:rPr>
                <w:rFonts w:ascii="Times New Roman" w:hAnsi="Times New Roman" w:cs="Times New Roman" w:hint="eastAsia"/>
                <w:sz w:val="24"/>
              </w:rPr>
              <w:t>）</w:t>
            </w:r>
            <w:r w:rsidRPr="003F4545">
              <w:rPr>
                <w:rFonts w:ascii="Times New Roman" w:hAnsi="Times New Roman" w:cs="Times New Roman" w:hint="eastAsia"/>
                <w:sz w:val="24"/>
              </w:rPr>
              <w:t>4a</w:t>
            </w:r>
            <w:r w:rsidRPr="003F4545">
              <w:rPr>
                <w:rFonts w:ascii="Times New Roman" w:hAnsi="Times New Roman" w:cs="Times New Roman" w:hint="eastAsia"/>
                <w:sz w:val="24"/>
              </w:rPr>
              <w:t>类标准，详见</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_Ref492885995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4-</w:t>
            </w:r>
            <w:r w:rsidR="00316B53" w:rsidRPr="00316B53">
              <w:rPr>
                <w:rFonts w:ascii="Times New Roman" w:hAnsi="Times New Roman" w:cs="Times New Roman"/>
                <w:sz w:val="24"/>
              </w:rPr>
              <w:t>3</w:t>
            </w:r>
            <w:r w:rsidRPr="003F4545">
              <w:rPr>
                <w:rFonts w:ascii="Times New Roman" w:hAnsi="Times New Roman" w:cs="Times New Roman"/>
                <w:sz w:val="24"/>
              </w:rPr>
              <w:fldChar w:fldCharType="end"/>
            </w:r>
            <w:r w:rsidRPr="003F4545">
              <w:rPr>
                <w:rFonts w:ascii="Times New Roman" w:hAnsi="Times New Roman" w:cs="Times New Roman"/>
                <w:sz w:val="24"/>
              </w:rPr>
              <w:t>。</w:t>
            </w:r>
          </w:p>
          <w:p w:rsidR="00EE1275" w:rsidRPr="003F4545" w:rsidRDefault="00E414A2">
            <w:pPr>
              <w:pStyle w:val="af7"/>
              <w:spacing w:before="156"/>
              <w:rPr>
                <w:color w:val="auto"/>
              </w:rPr>
            </w:pPr>
            <w:bookmarkStart w:id="53" w:name="_Ref492885995"/>
            <w:r w:rsidRPr="003F4545">
              <w:rPr>
                <w:rFonts w:hint="eastAsia"/>
                <w:color w:val="auto"/>
              </w:rPr>
              <w:t>表</w:t>
            </w:r>
            <w:r w:rsidRPr="003F4545">
              <w:rPr>
                <w:rFonts w:hint="eastAsia"/>
                <w:color w:val="auto"/>
              </w:rPr>
              <w:t>4-</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4- \* ARABIC</w:instrText>
            </w:r>
            <w:r w:rsidRPr="003F4545">
              <w:rPr>
                <w:color w:val="auto"/>
              </w:rPr>
              <w:instrText xml:space="preserve"> </w:instrText>
            </w:r>
            <w:r w:rsidRPr="003F4545">
              <w:rPr>
                <w:color w:val="auto"/>
              </w:rPr>
              <w:fldChar w:fldCharType="separate"/>
            </w:r>
            <w:r w:rsidR="00316B53">
              <w:rPr>
                <w:noProof/>
                <w:color w:val="auto"/>
              </w:rPr>
              <w:t>3</w:t>
            </w:r>
            <w:r w:rsidRPr="003F4545">
              <w:rPr>
                <w:color w:val="auto"/>
              </w:rPr>
              <w:fldChar w:fldCharType="end"/>
            </w:r>
            <w:bookmarkEnd w:id="53"/>
            <w:r w:rsidRPr="003F4545">
              <w:rPr>
                <w:color w:val="auto"/>
              </w:rPr>
              <w:t xml:space="preserve">  </w:t>
            </w:r>
            <w:r w:rsidRPr="003F4545">
              <w:rPr>
                <w:rFonts w:hint="eastAsia"/>
                <w:color w:val="auto"/>
              </w:rPr>
              <w:t xml:space="preserve"> </w:t>
            </w:r>
            <w:r w:rsidRPr="003F4545">
              <w:rPr>
                <w:color w:val="auto"/>
              </w:rPr>
              <w:t>声环境</w:t>
            </w:r>
            <w:r w:rsidRPr="003F4545">
              <w:rPr>
                <w:rFonts w:hint="eastAsia"/>
                <w:color w:val="auto"/>
              </w:rPr>
              <w:t>执行</w:t>
            </w:r>
            <w:r w:rsidRPr="003F4545">
              <w:rPr>
                <w:color w:val="auto"/>
              </w:rPr>
              <w:t>标准</w:t>
            </w:r>
          </w:p>
          <w:tbl>
            <w:tblPr>
              <w:tblW w:w="8718" w:type="dxa"/>
              <w:tblLayout w:type="fixed"/>
              <w:tblLook w:val="04A0" w:firstRow="1" w:lastRow="0" w:firstColumn="1" w:lastColumn="0" w:noHBand="0" w:noVBand="1"/>
            </w:tblPr>
            <w:tblGrid>
              <w:gridCol w:w="1900"/>
              <w:gridCol w:w="2994"/>
              <w:gridCol w:w="3824"/>
            </w:tblGrid>
            <w:tr w:rsidR="003F4545" w:rsidRPr="003F4545">
              <w:trPr>
                <w:cantSplit/>
                <w:trHeight w:val="340"/>
              </w:trPr>
              <w:tc>
                <w:tcPr>
                  <w:tcW w:w="1900"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hAnsi="Times New Roman" w:cs="Times New Roman"/>
                      <w:b/>
                      <w:bCs/>
                    </w:rPr>
                    <w:t>类</w:t>
                  </w:r>
                  <w:r w:rsidRPr="003F4545">
                    <w:rPr>
                      <w:rFonts w:ascii="Times New Roman" w:hAnsi="Times New Roman" w:cs="Times New Roman"/>
                      <w:b/>
                      <w:bCs/>
                    </w:rPr>
                    <w:t xml:space="preserve">    </w:t>
                  </w:r>
                  <w:r w:rsidRPr="003F4545">
                    <w:rPr>
                      <w:rFonts w:ascii="Times New Roman" w:hAnsi="Times New Roman" w:cs="Times New Roman"/>
                      <w:b/>
                      <w:bCs/>
                    </w:rPr>
                    <w:t>别</w:t>
                  </w:r>
                </w:p>
              </w:tc>
              <w:tc>
                <w:tcPr>
                  <w:tcW w:w="2994"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hAnsi="Times New Roman" w:cs="Times New Roman"/>
                      <w:b/>
                      <w:bCs/>
                    </w:rPr>
                    <w:t>昼</w:t>
                  </w:r>
                  <w:r w:rsidRPr="003F4545">
                    <w:rPr>
                      <w:rFonts w:ascii="Times New Roman" w:hAnsi="Times New Roman" w:cs="Times New Roman"/>
                      <w:b/>
                      <w:bCs/>
                    </w:rPr>
                    <w:t xml:space="preserve">    </w:t>
                  </w:r>
                  <w:r w:rsidRPr="003F4545">
                    <w:rPr>
                      <w:rFonts w:ascii="Times New Roman" w:hAnsi="Times New Roman" w:cs="Times New Roman"/>
                      <w:b/>
                      <w:bCs/>
                    </w:rPr>
                    <w:t>间</w:t>
                  </w:r>
                </w:p>
              </w:tc>
              <w:tc>
                <w:tcPr>
                  <w:tcW w:w="3824"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hAnsi="Times New Roman" w:cs="Times New Roman"/>
                      <w:b/>
                      <w:bCs/>
                    </w:rPr>
                    <w:t>夜</w:t>
                  </w:r>
                  <w:r w:rsidRPr="003F4545">
                    <w:rPr>
                      <w:rFonts w:ascii="Times New Roman" w:hAnsi="Times New Roman" w:cs="Times New Roman"/>
                      <w:b/>
                      <w:bCs/>
                    </w:rPr>
                    <w:t xml:space="preserve">    </w:t>
                  </w:r>
                  <w:r w:rsidRPr="003F4545">
                    <w:rPr>
                      <w:rFonts w:ascii="Times New Roman" w:hAnsi="Times New Roman" w:cs="Times New Roman"/>
                      <w:b/>
                      <w:bCs/>
                    </w:rPr>
                    <w:t>间</w:t>
                  </w:r>
                </w:p>
              </w:tc>
            </w:tr>
            <w:tr w:rsidR="003F4545" w:rsidRPr="003F4545">
              <w:trPr>
                <w:cantSplit/>
                <w:trHeight w:val="340"/>
              </w:trPr>
              <w:tc>
                <w:tcPr>
                  <w:tcW w:w="1900"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2</w:t>
                  </w:r>
                  <w:r w:rsidRPr="003F4545">
                    <w:rPr>
                      <w:rFonts w:ascii="Times New Roman" w:hAnsi="Times New Roman" w:cs="Times New Roman" w:hint="eastAsia"/>
                    </w:rPr>
                    <w:t>类</w:t>
                  </w:r>
                </w:p>
              </w:tc>
              <w:tc>
                <w:tcPr>
                  <w:tcW w:w="2994"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6</w:t>
                  </w:r>
                  <w:r w:rsidRPr="003F4545">
                    <w:rPr>
                      <w:rFonts w:ascii="Times New Roman" w:hAnsi="Times New Roman" w:cs="Times New Roman" w:hint="eastAsia"/>
                    </w:rPr>
                    <w:t>0</w:t>
                  </w:r>
                  <w:r w:rsidRPr="003F4545">
                    <w:rPr>
                      <w:rFonts w:ascii="Times New Roman" w:hAnsi="Times New Roman" w:cs="Times New Roman"/>
                    </w:rPr>
                    <w:t>dB</w:t>
                  </w:r>
                  <w:r w:rsidRPr="003F4545">
                    <w:rPr>
                      <w:rFonts w:ascii="Times New Roman" w:hAnsi="Times New Roman" w:cs="Times New Roman"/>
                    </w:rPr>
                    <w:t>（</w:t>
                  </w:r>
                  <w:r w:rsidRPr="003F4545">
                    <w:rPr>
                      <w:rFonts w:ascii="Times New Roman" w:hAnsi="Times New Roman" w:cs="Times New Roman"/>
                    </w:rPr>
                    <w:t>A</w:t>
                  </w:r>
                  <w:r w:rsidRPr="003F4545">
                    <w:rPr>
                      <w:rFonts w:ascii="Times New Roman" w:hAnsi="Times New Roman" w:cs="Times New Roman"/>
                    </w:rPr>
                    <w:t>）</w:t>
                  </w:r>
                </w:p>
              </w:tc>
              <w:tc>
                <w:tcPr>
                  <w:tcW w:w="3824"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5</w:t>
                  </w:r>
                  <w:r w:rsidRPr="003F4545">
                    <w:rPr>
                      <w:rFonts w:ascii="Times New Roman" w:hAnsi="Times New Roman" w:cs="Times New Roman" w:hint="eastAsia"/>
                    </w:rPr>
                    <w:t>0</w:t>
                  </w:r>
                  <w:r w:rsidRPr="003F4545">
                    <w:rPr>
                      <w:rFonts w:ascii="Times New Roman" w:hAnsi="Times New Roman" w:cs="Times New Roman"/>
                    </w:rPr>
                    <w:t>dB</w:t>
                  </w:r>
                  <w:r w:rsidRPr="003F4545">
                    <w:rPr>
                      <w:rFonts w:ascii="Times New Roman" w:hAnsi="Times New Roman" w:cs="Times New Roman"/>
                    </w:rPr>
                    <w:t>（</w:t>
                  </w:r>
                  <w:r w:rsidRPr="003F4545">
                    <w:rPr>
                      <w:rFonts w:ascii="Times New Roman" w:hAnsi="Times New Roman" w:cs="Times New Roman"/>
                    </w:rPr>
                    <w:t>A</w:t>
                  </w:r>
                  <w:r w:rsidRPr="003F4545">
                    <w:rPr>
                      <w:rFonts w:ascii="Times New Roman" w:hAnsi="Times New Roman" w:cs="Times New Roman"/>
                    </w:rPr>
                    <w:t>）</w:t>
                  </w:r>
                </w:p>
              </w:tc>
            </w:tr>
            <w:tr w:rsidR="003F4545" w:rsidRPr="003F4545">
              <w:trPr>
                <w:cantSplit/>
                <w:trHeight w:val="340"/>
              </w:trPr>
              <w:tc>
                <w:tcPr>
                  <w:tcW w:w="1900"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4a</w:t>
                  </w:r>
                  <w:r w:rsidRPr="003F4545">
                    <w:rPr>
                      <w:rFonts w:ascii="Times New Roman" w:hAnsi="Times New Roman" w:cs="Times New Roman" w:hint="eastAsia"/>
                    </w:rPr>
                    <w:t>类</w:t>
                  </w:r>
                </w:p>
              </w:tc>
              <w:tc>
                <w:tcPr>
                  <w:tcW w:w="2994"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hint="eastAsia"/>
                    </w:rPr>
                    <w:t>70</w:t>
                  </w:r>
                  <w:r w:rsidRPr="003F4545">
                    <w:rPr>
                      <w:rFonts w:ascii="Times New Roman" w:hAnsi="Times New Roman" w:cs="Times New Roman"/>
                    </w:rPr>
                    <w:t>dB</w:t>
                  </w:r>
                  <w:r w:rsidRPr="003F4545">
                    <w:rPr>
                      <w:rFonts w:ascii="Times New Roman" w:hAnsi="Times New Roman" w:cs="Times New Roman"/>
                    </w:rPr>
                    <w:t>（</w:t>
                  </w:r>
                  <w:r w:rsidRPr="003F4545">
                    <w:rPr>
                      <w:rFonts w:ascii="Times New Roman" w:hAnsi="Times New Roman" w:cs="Times New Roman"/>
                    </w:rPr>
                    <w:t>A</w:t>
                  </w:r>
                  <w:r w:rsidRPr="003F4545">
                    <w:rPr>
                      <w:rFonts w:ascii="Times New Roman" w:hAnsi="Times New Roman" w:cs="Times New Roman"/>
                    </w:rPr>
                    <w:t>）</w:t>
                  </w:r>
                </w:p>
              </w:tc>
              <w:tc>
                <w:tcPr>
                  <w:tcW w:w="3824"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5</w:t>
                  </w:r>
                  <w:r w:rsidRPr="003F4545">
                    <w:rPr>
                      <w:rFonts w:ascii="Times New Roman" w:hAnsi="Times New Roman" w:cs="Times New Roman" w:hint="eastAsia"/>
                    </w:rPr>
                    <w:t>5</w:t>
                  </w:r>
                  <w:r w:rsidRPr="003F4545">
                    <w:rPr>
                      <w:rFonts w:ascii="Times New Roman" w:hAnsi="Times New Roman" w:cs="Times New Roman"/>
                    </w:rPr>
                    <w:t>dB</w:t>
                  </w:r>
                  <w:r w:rsidRPr="003F4545">
                    <w:rPr>
                      <w:rFonts w:ascii="Times New Roman" w:hAnsi="Times New Roman" w:cs="Times New Roman"/>
                    </w:rPr>
                    <w:t>（</w:t>
                  </w:r>
                  <w:r w:rsidRPr="003F4545">
                    <w:rPr>
                      <w:rFonts w:ascii="Times New Roman" w:hAnsi="Times New Roman" w:cs="Times New Roman"/>
                    </w:rPr>
                    <w:t>A</w:t>
                  </w:r>
                  <w:r w:rsidRPr="003F4545">
                    <w:rPr>
                      <w:rFonts w:ascii="Times New Roman" w:hAnsi="Times New Roman" w:cs="Times New Roman"/>
                    </w:rPr>
                    <w:t>）</w:t>
                  </w:r>
                </w:p>
              </w:tc>
            </w:tr>
          </w:tbl>
          <w:p w:rsidR="00EE1275" w:rsidRPr="003F4545" w:rsidRDefault="00EE1275">
            <w:pPr>
              <w:kinsoku w:val="0"/>
              <w:overflowPunct w:val="0"/>
              <w:autoSpaceDE w:val="0"/>
              <w:autoSpaceDN w:val="0"/>
              <w:adjustRightInd w:val="0"/>
              <w:snapToGrid w:val="0"/>
              <w:spacing w:line="360" w:lineRule="auto"/>
              <w:rPr>
                <w:rFonts w:ascii="Times New Roman" w:hAnsi="Times New Roman" w:cs="Times New Roman"/>
                <w:sz w:val="24"/>
              </w:rPr>
            </w:pPr>
          </w:p>
        </w:tc>
      </w:tr>
      <w:tr w:rsidR="003F4545" w:rsidRPr="003F4545">
        <w:trPr>
          <w:trHeight w:val="4238"/>
          <w:jc w:val="center"/>
        </w:trPr>
        <w:tc>
          <w:tcPr>
            <w:tcW w:w="530" w:type="dxa"/>
            <w:vAlign w:val="center"/>
          </w:tcPr>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lastRenderedPageBreak/>
              <w:t>污</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染</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物</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排</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放</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标</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准</w:t>
            </w:r>
          </w:p>
        </w:tc>
        <w:tc>
          <w:tcPr>
            <w:tcW w:w="9118" w:type="dxa"/>
            <w:vAlign w:val="center"/>
          </w:tcPr>
          <w:p w:rsidR="00EE1275" w:rsidRPr="003F4545" w:rsidRDefault="00E414A2">
            <w:pPr>
              <w:pStyle w:val="a0"/>
              <w:spacing w:after="0"/>
              <w:ind w:firstLine="480"/>
              <w:rPr>
                <w:rFonts w:ascii="Times New Roman" w:hAnsi="Times New Roman" w:cs="Times New Roman"/>
              </w:rPr>
            </w:pPr>
            <w:r w:rsidRPr="003F4545">
              <w:rPr>
                <w:rFonts w:ascii="Times New Roman" w:hAnsi="Times New Roman" w:cs="Times New Roman"/>
              </w:rPr>
              <w:t>（</w:t>
            </w:r>
            <w:r w:rsidRPr="003F4545">
              <w:rPr>
                <w:rFonts w:ascii="Times New Roman" w:hAnsi="Times New Roman" w:cs="Times New Roman"/>
              </w:rPr>
              <w:t>1</w:t>
            </w:r>
            <w:r w:rsidRPr="003F4545">
              <w:rPr>
                <w:rFonts w:ascii="Times New Roman" w:hAnsi="Times New Roman" w:cs="Times New Roman"/>
              </w:rPr>
              <w:t>）污水排放标准：</w:t>
            </w:r>
            <w:r w:rsidRPr="003F4545">
              <w:rPr>
                <w:rFonts w:ascii="Times New Roman" w:hAnsi="Times New Roman" w:cs="Times New Roman" w:hint="eastAsia"/>
              </w:rPr>
              <w:t>本项目垃圾站生活污水</w:t>
            </w:r>
            <w:r w:rsidR="00D70A3F" w:rsidRPr="003F4545">
              <w:rPr>
                <w:rFonts w:ascii="Times New Roman" w:hAnsi="Times New Roman" w:cs="Times New Roman" w:hint="eastAsia"/>
              </w:rPr>
              <w:t>经化粪池处理后用作农肥；</w:t>
            </w:r>
            <w:r w:rsidRPr="003F4545">
              <w:rPr>
                <w:rFonts w:ascii="Times New Roman" w:hAnsi="Times New Roman" w:cs="Times New Roman" w:hint="eastAsia"/>
              </w:rPr>
              <w:t>垃圾渗滤液、</w:t>
            </w:r>
            <w:r w:rsidR="00BE2A53" w:rsidRPr="003F4545">
              <w:rPr>
                <w:rFonts w:ascii="Times New Roman" w:hAnsi="Times New Roman" w:cs="Times New Roman" w:hint="eastAsia"/>
              </w:rPr>
              <w:t>设备清洗废水</w:t>
            </w:r>
            <w:r w:rsidRPr="003F4545">
              <w:rPr>
                <w:rFonts w:ascii="Times New Roman" w:hAnsi="Times New Roman" w:cs="Times New Roman" w:hint="eastAsia"/>
              </w:rPr>
              <w:t>、垃圾站地面拖洗废水统一收集至废水收集池，由吸污车转运至衡南县毛塘生活垃圾卫生填埋场渗滤液处理站处理，因此本环评不对该</w:t>
            </w:r>
            <w:r w:rsidR="00D70A3F" w:rsidRPr="003F4545">
              <w:rPr>
                <w:rFonts w:ascii="Times New Roman" w:hAnsi="Times New Roman" w:cs="Times New Roman" w:hint="eastAsia"/>
              </w:rPr>
              <w:t>垃圾站</w:t>
            </w:r>
            <w:r w:rsidRPr="003F4545">
              <w:rPr>
                <w:rFonts w:ascii="Times New Roman" w:hAnsi="Times New Roman" w:cs="Times New Roman" w:hint="eastAsia"/>
              </w:rPr>
              <w:t>废水排放情况进行评价</w:t>
            </w:r>
            <w:r w:rsidR="00D70A3F" w:rsidRPr="003F4545">
              <w:rPr>
                <w:rFonts w:ascii="Times New Roman" w:hAnsi="Times New Roman" w:cs="Times New Roman" w:hint="eastAsia"/>
              </w:rPr>
              <w:t>。</w:t>
            </w:r>
            <w:r w:rsidRPr="003F4545">
              <w:rPr>
                <w:rFonts w:ascii="Times New Roman" w:hAnsi="Times New Roman" w:cs="Times New Roman" w:hint="eastAsia"/>
              </w:rPr>
              <w:t>本项目环卫配套生产管理用房产生的生活污水经化粪池处理达到《污水综合排放标准》（</w:t>
            </w:r>
            <w:r w:rsidRPr="003F4545">
              <w:rPr>
                <w:rFonts w:ascii="Times New Roman" w:hAnsi="Times New Roman" w:cs="Times New Roman" w:hint="eastAsia"/>
              </w:rPr>
              <w:t>GB 8978-1996</w:t>
            </w:r>
            <w:r w:rsidRPr="003F4545">
              <w:rPr>
                <w:rFonts w:ascii="Times New Roman" w:hAnsi="Times New Roman" w:cs="Times New Roman" w:hint="eastAsia"/>
              </w:rPr>
              <w:t>）表</w:t>
            </w:r>
            <w:r w:rsidRPr="003F4545">
              <w:rPr>
                <w:rFonts w:ascii="Times New Roman" w:hAnsi="Times New Roman" w:cs="Times New Roman" w:hint="eastAsia"/>
              </w:rPr>
              <w:t>4</w:t>
            </w:r>
            <w:r w:rsidRPr="003F4545">
              <w:rPr>
                <w:rFonts w:ascii="Times New Roman" w:hAnsi="Times New Roman" w:cs="Times New Roman" w:hint="eastAsia"/>
              </w:rPr>
              <w:t>中三级标准后接入市政污水管网，进入衡南县污水处理厂处理。</w:t>
            </w:r>
          </w:p>
          <w:p w:rsidR="00EE1275" w:rsidRPr="003F4545" w:rsidRDefault="00E414A2">
            <w:pPr>
              <w:pStyle w:val="af7"/>
              <w:spacing w:before="156"/>
              <w:rPr>
                <w:color w:val="auto"/>
              </w:rPr>
            </w:pPr>
            <w:r w:rsidRPr="003F4545">
              <w:rPr>
                <w:rFonts w:hint="eastAsia"/>
                <w:color w:val="auto"/>
              </w:rPr>
              <w:t>表</w:t>
            </w:r>
            <w:r w:rsidRPr="003F4545">
              <w:rPr>
                <w:rFonts w:hint="eastAsia"/>
                <w:color w:val="auto"/>
              </w:rPr>
              <w:t>4-</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4- \* ARABIC</w:instrText>
            </w:r>
            <w:r w:rsidRPr="003F4545">
              <w:rPr>
                <w:color w:val="auto"/>
              </w:rPr>
              <w:instrText xml:space="preserve"> </w:instrText>
            </w:r>
            <w:r w:rsidRPr="003F4545">
              <w:rPr>
                <w:color w:val="auto"/>
              </w:rPr>
              <w:fldChar w:fldCharType="separate"/>
            </w:r>
            <w:r w:rsidR="00316B53">
              <w:rPr>
                <w:noProof/>
                <w:color w:val="auto"/>
              </w:rPr>
              <w:t>4</w:t>
            </w:r>
            <w:r w:rsidRPr="003F4545">
              <w:rPr>
                <w:color w:val="auto"/>
              </w:rPr>
              <w:fldChar w:fldCharType="end"/>
            </w:r>
            <w:r w:rsidRPr="003F4545">
              <w:rPr>
                <w:color w:val="auto"/>
              </w:rPr>
              <w:t xml:space="preserve">  </w:t>
            </w:r>
            <w:r w:rsidRPr="003F4545">
              <w:rPr>
                <w:rFonts w:hint="eastAsia"/>
                <w:color w:val="auto"/>
              </w:rPr>
              <w:t xml:space="preserve"> </w:t>
            </w:r>
            <w:r w:rsidRPr="003F4545">
              <w:rPr>
                <w:rFonts w:hint="eastAsia"/>
                <w:color w:val="auto"/>
              </w:rPr>
              <w:t>环卫配套生产管理用房生活污水执行</w:t>
            </w:r>
            <w:r w:rsidRPr="003F4545">
              <w:rPr>
                <w:color w:val="auto"/>
              </w:rPr>
              <w:t>标准</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784"/>
              <w:gridCol w:w="1335"/>
              <w:gridCol w:w="1164"/>
              <w:gridCol w:w="1134"/>
              <w:gridCol w:w="2638"/>
            </w:tblGrid>
            <w:tr w:rsidR="003F4545" w:rsidRPr="003F4545">
              <w:trPr>
                <w:trHeight w:val="369"/>
              </w:trPr>
              <w:tc>
                <w:tcPr>
                  <w:tcW w:w="663" w:type="dxa"/>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hAnsi="Times New Roman" w:cs="Times New Roman"/>
                      <w:b/>
                      <w:bCs/>
                    </w:rPr>
                    <w:t>序号</w:t>
                  </w:r>
                </w:p>
              </w:tc>
              <w:tc>
                <w:tcPr>
                  <w:tcW w:w="1784" w:type="dxa"/>
                  <w:vAlign w:val="center"/>
                </w:tcPr>
                <w:p w:rsidR="00EE1275" w:rsidRPr="003F4545" w:rsidRDefault="00E414A2">
                  <w:pPr>
                    <w:ind w:right="-108"/>
                    <w:jc w:val="center"/>
                    <w:rPr>
                      <w:rFonts w:ascii="Times New Roman" w:eastAsia="宋体" w:hAnsi="Times New Roman" w:cs="Times New Roman"/>
                      <w:b/>
                      <w:bCs/>
                      <w:szCs w:val="21"/>
                    </w:rPr>
                  </w:pPr>
                  <w:r w:rsidRPr="003F4545">
                    <w:rPr>
                      <w:rFonts w:ascii="Times New Roman" w:hAnsi="Times New Roman" w:cs="Times New Roman" w:hint="eastAsia"/>
                      <w:b/>
                      <w:bCs/>
                    </w:rPr>
                    <w:t>类型</w:t>
                  </w:r>
                </w:p>
              </w:tc>
              <w:tc>
                <w:tcPr>
                  <w:tcW w:w="1335" w:type="dxa"/>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hint="eastAsia"/>
                      <w:b/>
                      <w:bCs/>
                    </w:rPr>
                    <w:t>污染因子</w:t>
                  </w:r>
                </w:p>
              </w:tc>
              <w:tc>
                <w:tcPr>
                  <w:tcW w:w="1164" w:type="dxa"/>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b/>
                      <w:bCs/>
                    </w:rPr>
                    <w:t>标准限值</w:t>
                  </w:r>
                </w:p>
              </w:tc>
              <w:tc>
                <w:tcPr>
                  <w:tcW w:w="1134" w:type="dxa"/>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b/>
                      <w:bCs/>
                    </w:rPr>
                    <w:t>单位</w:t>
                  </w:r>
                </w:p>
              </w:tc>
              <w:tc>
                <w:tcPr>
                  <w:tcW w:w="2638" w:type="dxa"/>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b/>
                      <w:bCs/>
                    </w:rPr>
                    <w:t>标准限值来源</w:t>
                  </w:r>
                </w:p>
              </w:tc>
            </w:tr>
            <w:tr w:rsidR="003F4545" w:rsidRPr="003F4545">
              <w:trPr>
                <w:trHeight w:val="369"/>
              </w:trPr>
              <w:tc>
                <w:tcPr>
                  <w:tcW w:w="663" w:type="dxa"/>
                  <w:vMerge w:val="restart"/>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1</w:t>
                  </w:r>
                </w:p>
              </w:tc>
              <w:tc>
                <w:tcPr>
                  <w:tcW w:w="1784" w:type="dxa"/>
                  <w:vMerge w:val="restart"/>
                  <w:vAlign w:val="center"/>
                </w:tcPr>
                <w:p w:rsidR="00EE1275" w:rsidRPr="003F4545" w:rsidRDefault="00E414A2">
                  <w:pPr>
                    <w:adjustRightInd w:val="0"/>
                    <w:snapToGrid w:val="0"/>
                    <w:spacing w:line="280" w:lineRule="exact"/>
                    <w:jc w:val="center"/>
                    <w:rPr>
                      <w:rFonts w:ascii="Times New Roman" w:hAnsi="Times New Roman" w:cs="Times New Roman"/>
                      <w:kern w:val="0"/>
                    </w:rPr>
                  </w:pPr>
                  <w:r w:rsidRPr="003F4545">
                    <w:rPr>
                      <w:rFonts w:ascii="Times New Roman" w:hAnsi="Times New Roman" w:cs="Times New Roman" w:hint="eastAsia"/>
                    </w:rPr>
                    <w:t>环卫配套生产管理用房生活污水</w:t>
                  </w:r>
                </w:p>
              </w:tc>
              <w:tc>
                <w:tcPr>
                  <w:tcW w:w="133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pH</w:t>
                  </w:r>
                  <w:r w:rsidRPr="003F4545">
                    <w:rPr>
                      <w:rFonts w:ascii="Times New Roman" w:hAnsi="Times New Roman" w:cs="Times New Roman"/>
                    </w:rPr>
                    <w:t>值</w:t>
                  </w:r>
                </w:p>
              </w:tc>
              <w:tc>
                <w:tcPr>
                  <w:tcW w:w="116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6</w:t>
                  </w:r>
                  <w:r w:rsidRPr="003F4545">
                    <w:rPr>
                      <w:rFonts w:ascii="Times New Roman" w:hAnsi="Times New Roman" w:cs="Times New Roman"/>
                    </w:rPr>
                    <w:t>～</w:t>
                  </w:r>
                  <w:r w:rsidRPr="003F4545">
                    <w:rPr>
                      <w:rFonts w:ascii="Times New Roman" w:hAnsi="Times New Roman" w:cs="Times New Roman"/>
                    </w:rPr>
                    <w:t>9</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无量纲</w:t>
                  </w:r>
                </w:p>
              </w:tc>
              <w:tc>
                <w:tcPr>
                  <w:tcW w:w="2638" w:type="dxa"/>
                  <w:vMerge w:val="restart"/>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《污水综合排放标准》（</w:t>
                  </w:r>
                  <w:r w:rsidRPr="003F4545">
                    <w:rPr>
                      <w:rFonts w:ascii="Times New Roman" w:hAnsi="Times New Roman" w:cs="Times New Roman" w:hint="eastAsia"/>
                    </w:rPr>
                    <w:t>GB8978-1996</w:t>
                  </w:r>
                  <w:r w:rsidRPr="003F4545">
                    <w:rPr>
                      <w:rFonts w:ascii="Times New Roman" w:hAnsi="Times New Roman" w:cs="Times New Roman" w:hint="eastAsia"/>
                    </w:rPr>
                    <w:t>）表</w:t>
                  </w:r>
                  <w:r w:rsidRPr="003F4545">
                    <w:rPr>
                      <w:rFonts w:ascii="Times New Roman" w:hAnsi="Times New Roman" w:cs="Times New Roman" w:hint="eastAsia"/>
                    </w:rPr>
                    <w:t>4</w:t>
                  </w:r>
                  <w:r w:rsidRPr="003F4545">
                    <w:rPr>
                      <w:rFonts w:ascii="Times New Roman" w:hAnsi="Times New Roman" w:cs="Times New Roman" w:hint="eastAsia"/>
                    </w:rPr>
                    <w:t>中三级标准</w:t>
                  </w:r>
                </w:p>
              </w:tc>
            </w:tr>
            <w:tr w:rsidR="003F4545" w:rsidRPr="003F4545">
              <w:trPr>
                <w:trHeight w:val="369"/>
              </w:trPr>
              <w:tc>
                <w:tcPr>
                  <w:tcW w:w="663" w:type="dxa"/>
                  <w:vMerge/>
                  <w:vAlign w:val="center"/>
                </w:tcPr>
                <w:p w:rsidR="00EE1275" w:rsidRPr="003F4545" w:rsidRDefault="00EE1275">
                  <w:pPr>
                    <w:jc w:val="center"/>
                    <w:rPr>
                      <w:rFonts w:ascii="Times New Roman" w:hAnsi="Times New Roman" w:cs="Times New Roman"/>
                    </w:rPr>
                  </w:pPr>
                </w:p>
              </w:tc>
              <w:tc>
                <w:tcPr>
                  <w:tcW w:w="1784" w:type="dxa"/>
                  <w:vMerge/>
                  <w:vAlign w:val="center"/>
                </w:tcPr>
                <w:p w:rsidR="00EE1275" w:rsidRPr="003F4545" w:rsidRDefault="00EE1275">
                  <w:pPr>
                    <w:adjustRightInd w:val="0"/>
                    <w:snapToGrid w:val="0"/>
                    <w:spacing w:line="280" w:lineRule="exact"/>
                    <w:jc w:val="center"/>
                    <w:rPr>
                      <w:rFonts w:ascii="Times New Roman" w:hAnsi="Times New Roman" w:cs="Times New Roman"/>
                      <w:kern w:val="0"/>
                    </w:rPr>
                  </w:pPr>
                </w:p>
              </w:tc>
              <w:tc>
                <w:tcPr>
                  <w:tcW w:w="133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COD</w:t>
                  </w:r>
                  <w:r w:rsidRPr="003F4545">
                    <w:rPr>
                      <w:rFonts w:ascii="Times New Roman" w:hAnsi="Times New Roman" w:cs="Times New Roman"/>
                      <w:vertAlign w:val="subscript"/>
                    </w:rPr>
                    <w:t>Cr</w:t>
                  </w:r>
                </w:p>
              </w:tc>
              <w:tc>
                <w:tcPr>
                  <w:tcW w:w="116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500</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mg/L</w:t>
                  </w:r>
                </w:p>
              </w:tc>
              <w:tc>
                <w:tcPr>
                  <w:tcW w:w="2638" w:type="dxa"/>
                  <w:vMerge/>
                  <w:vAlign w:val="center"/>
                </w:tcPr>
                <w:p w:rsidR="00EE1275" w:rsidRPr="003F4545" w:rsidRDefault="00EE1275">
                  <w:pPr>
                    <w:jc w:val="center"/>
                    <w:rPr>
                      <w:rFonts w:ascii="Times New Roman" w:hAnsi="Times New Roman" w:cs="Times New Roman"/>
                    </w:rPr>
                  </w:pPr>
                </w:p>
              </w:tc>
            </w:tr>
            <w:tr w:rsidR="003F4545" w:rsidRPr="003F4545">
              <w:trPr>
                <w:trHeight w:val="369"/>
              </w:trPr>
              <w:tc>
                <w:tcPr>
                  <w:tcW w:w="663" w:type="dxa"/>
                  <w:vMerge/>
                  <w:vAlign w:val="center"/>
                </w:tcPr>
                <w:p w:rsidR="00EE1275" w:rsidRPr="003F4545" w:rsidRDefault="00EE1275">
                  <w:pPr>
                    <w:jc w:val="center"/>
                    <w:rPr>
                      <w:rFonts w:ascii="Times New Roman" w:hAnsi="Times New Roman" w:cs="Times New Roman"/>
                    </w:rPr>
                  </w:pPr>
                </w:p>
              </w:tc>
              <w:tc>
                <w:tcPr>
                  <w:tcW w:w="1784" w:type="dxa"/>
                  <w:vMerge/>
                  <w:vAlign w:val="center"/>
                </w:tcPr>
                <w:p w:rsidR="00EE1275" w:rsidRPr="003F4545" w:rsidRDefault="00EE1275">
                  <w:pPr>
                    <w:adjustRightInd w:val="0"/>
                    <w:snapToGrid w:val="0"/>
                    <w:spacing w:line="280" w:lineRule="exact"/>
                    <w:jc w:val="center"/>
                    <w:rPr>
                      <w:rFonts w:ascii="Times New Roman" w:hAnsi="Times New Roman" w:cs="Times New Roman"/>
                      <w:kern w:val="0"/>
                    </w:rPr>
                  </w:pPr>
                </w:p>
              </w:tc>
              <w:tc>
                <w:tcPr>
                  <w:tcW w:w="133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BOD</w:t>
                  </w:r>
                  <w:r w:rsidRPr="003F4545">
                    <w:rPr>
                      <w:rFonts w:ascii="Times New Roman" w:hAnsi="Times New Roman" w:cs="Times New Roman"/>
                      <w:vertAlign w:val="subscript"/>
                    </w:rPr>
                    <w:t>5</w:t>
                  </w:r>
                </w:p>
              </w:tc>
              <w:tc>
                <w:tcPr>
                  <w:tcW w:w="116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300</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mg/L</w:t>
                  </w:r>
                </w:p>
              </w:tc>
              <w:tc>
                <w:tcPr>
                  <w:tcW w:w="2638" w:type="dxa"/>
                  <w:vMerge/>
                  <w:vAlign w:val="center"/>
                </w:tcPr>
                <w:p w:rsidR="00EE1275" w:rsidRPr="003F4545" w:rsidRDefault="00EE1275">
                  <w:pPr>
                    <w:jc w:val="center"/>
                    <w:rPr>
                      <w:rFonts w:ascii="Times New Roman" w:hAnsi="Times New Roman" w:cs="Times New Roman"/>
                    </w:rPr>
                  </w:pPr>
                </w:p>
              </w:tc>
            </w:tr>
            <w:tr w:rsidR="003F4545" w:rsidRPr="003F4545">
              <w:trPr>
                <w:trHeight w:val="369"/>
              </w:trPr>
              <w:tc>
                <w:tcPr>
                  <w:tcW w:w="663" w:type="dxa"/>
                  <w:vMerge/>
                  <w:vAlign w:val="center"/>
                </w:tcPr>
                <w:p w:rsidR="00EE1275" w:rsidRPr="003F4545" w:rsidRDefault="00EE1275">
                  <w:pPr>
                    <w:jc w:val="center"/>
                    <w:rPr>
                      <w:rFonts w:ascii="Times New Roman" w:hAnsi="Times New Roman" w:cs="Times New Roman"/>
                    </w:rPr>
                  </w:pPr>
                </w:p>
              </w:tc>
              <w:tc>
                <w:tcPr>
                  <w:tcW w:w="1784" w:type="dxa"/>
                  <w:vMerge/>
                  <w:vAlign w:val="center"/>
                </w:tcPr>
                <w:p w:rsidR="00EE1275" w:rsidRPr="003F4545" w:rsidRDefault="00EE1275">
                  <w:pPr>
                    <w:adjustRightInd w:val="0"/>
                    <w:snapToGrid w:val="0"/>
                    <w:spacing w:line="280" w:lineRule="exact"/>
                    <w:jc w:val="center"/>
                    <w:rPr>
                      <w:rFonts w:ascii="Times New Roman" w:hAnsi="Times New Roman" w:cs="Times New Roman"/>
                      <w:kern w:val="0"/>
                    </w:rPr>
                  </w:pPr>
                </w:p>
              </w:tc>
              <w:tc>
                <w:tcPr>
                  <w:tcW w:w="133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NH</w:t>
                  </w:r>
                  <w:r w:rsidRPr="003F4545">
                    <w:rPr>
                      <w:rFonts w:ascii="Times New Roman" w:hAnsi="Times New Roman" w:cs="Times New Roman"/>
                      <w:vertAlign w:val="subscript"/>
                    </w:rPr>
                    <w:t>3</w:t>
                  </w:r>
                  <w:r w:rsidRPr="003F4545">
                    <w:rPr>
                      <w:rFonts w:ascii="Times New Roman" w:hAnsi="Times New Roman" w:cs="Times New Roman"/>
                    </w:rPr>
                    <w:t>-N</w:t>
                  </w:r>
                </w:p>
              </w:tc>
              <w:tc>
                <w:tcPr>
                  <w:tcW w:w="116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mg/L</w:t>
                  </w:r>
                </w:p>
              </w:tc>
              <w:tc>
                <w:tcPr>
                  <w:tcW w:w="2638" w:type="dxa"/>
                  <w:vMerge/>
                  <w:vAlign w:val="center"/>
                </w:tcPr>
                <w:p w:rsidR="00EE1275" w:rsidRPr="003F4545" w:rsidRDefault="00EE1275">
                  <w:pPr>
                    <w:jc w:val="center"/>
                    <w:rPr>
                      <w:rFonts w:ascii="Times New Roman" w:hAnsi="Times New Roman" w:cs="Times New Roman"/>
                    </w:rPr>
                  </w:pPr>
                </w:p>
              </w:tc>
            </w:tr>
            <w:tr w:rsidR="003F4545" w:rsidRPr="003F4545">
              <w:trPr>
                <w:trHeight w:val="369"/>
              </w:trPr>
              <w:tc>
                <w:tcPr>
                  <w:tcW w:w="663" w:type="dxa"/>
                  <w:vMerge/>
                  <w:vAlign w:val="center"/>
                </w:tcPr>
                <w:p w:rsidR="00EE1275" w:rsidRPr="003F4545" w:rsidRDefault="00EE1275">
                  <w:pPr>
                    <w:jc w:val="center"/>
                    <w:rPr>
                      <w:rFonts w:ascii="Times New Roman" w:hAnsi="Times New Roman" w:cs="Times New Roman"/>
                    </w:rPr>
                  </w:pPr>
                </w:p>
              </w:tc>
              <w:tc>
                <w:tcPr>
                  <w:tcW w:w="1784" w:type="dxa"/>
                  <w:vMerge/>
                  <w:vAlign w:val="center"/>
                </w:tcPr>
                <w:p w:rsidR="00EE1275" w:rsidRPr="003F4545" w:rsidRDefault="00EE1275">
                  <w:pPr>
                    <w:adjustRightInd w:val="0"/>
                    <w:snapToGrid w:val="0"/>
                    <w:spacing w:line="280" w:lineRule="exact"/>
                    <w:jc w:val="center"/>
                    <w:rPr>
                      <w:rFonts w:ascii="Times New Roman" w:hAnsi="Times New Roman" w:cs="Times New Roman"/>
                      <w:kern w:val="0"/>
                    </w:rPr>
                  </w:pPr>
                </w:p>
              </w:tc>
              <w:tc>
                <w:tcPr>
                  <w:tcW w:w="133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悬浮物</w:t>
                  </w:r>
                </w:p>
              </w:tc>
              <w:tc>
                <w:tcPr>
                  <w:tcW w:w="116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400</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mg/L</w:t>
                  </w:r>
                </w:p>
              </w:tc>
              <w:tc>
                <w:tcPr>
                  <w:tcW w:w="2638" w:type="dxa"/>
                  <w:vMerge/>
                  <w:vAlign w:val="center"/>
                </w:tcPr>
                <w:p w:rsidR="00EE1275" w:rsidRPr="003F4545" w:rsidRDefault="00EE1275">
                  <w:pPr>
                    <w:jc w:val="center"/>
                    <w:rPr>
                      <w:rFonts w:ascii="Times New Roman" w:hAnsi="Times New Roman" w:cs="Times New Roman"/>
                    </w:rPr>
                  </w:pPr>
                </w:p>
              </w:tc>
            </w:tr>
          </w:tbl>
          <w:p w:rsidR="00EE1275" w:rsidRPr="003F4545" w:rsidRDefault="00E414A2">
            <w:pPr>
              <w:pStyle w:val="a0"/>
              <w:spacing w:after="0"/>
              <w:ind w:firstLine="480"/>
              <w:rPr>
                <w:rFonts w:ascii="Times New Roman" w:hAnsi="Times New Roman" w:cs="Times New Roman"/>
              </w:rPr>
            </w:pPr>
            <w:r w:rsidRPr="003F4545">
              <w:rPr>
                <w:rFonts w:ascii="Times New Roman" w:hAnsi="Times New Roman" w:cs="Times New Roman"/>
              </w:rPr>
              <w:t>（</w:t>
            </w:r>
            <w:r w:rsidRPr="003F4545">
              <w:rPr>
                <w:rFonts w:ascii="Times New Roman" w:hAnsi="Times New Roman" w:cs="Times New Roman"/>
              </w:rPr>
              <w:t>2</w:t>
            </w:r>
            <w:r w:rsidRPr="003F4545">
              <w:rPr>
                <w:rFonts w:ascii="Times New Roman" w:hAnsi="Times New Roman" w:cs="Times New Roman"/>
              </w:rPr>
              <w:t>）</w:t>
            </w:r>
            <w:r w:rsidRPr="003F4545">
              <w:rPr>
                <w:rFonts w:ascii="Times New Roman" w:hAnsi="Times New Roman" w:cs="Times New Roman" w:hint="eastAsia"/>
              </w:rPr>
              <w:t>废气</w:t>
            </w:r>
            <w:r w:rsidRPr="003F4545">
              <w:rPr>
                <w:rFonts w:ascii="Times New Roman" w:hAnsi="Times New Roman" w:cs="Times New Roman"/>
              </w:rPr>
              <w:t>排放标准：</w:t>
            </w:r>
            <w:r w:rsidRPr="003F4545">
              <w:rPr>
                <w:rFonts w:ascii="Times New Roman" w:hAnsi="Times New Roman" w:cs="Times New Roman" w:hint="eastAsia"/>
              </w:rPr>
              <w:t>施工期废气执行《大气污染物综合排放标准》（</w:t>
            </w:r>
            <w:r w:rsidRPr="003F4545">
              <w:rPr>
                <w:rFonts w:ascii="Times New Roman" w:hAnsi="Times New Roman" w:cs="Times New Roman" w:hint="eastAsia"/>
              </w:rPr>
              <w:t>GB16297-1996</w:t>
            </w:r>
            <w:r w:rsidRPr="003F4545">
              <w:rPr>
                <w:rFonts w:ascii="Times New Roman" w:hAnsi="Times New Roman" w:cs="Times New Roman" w:hint="eastAsia"/>
              </w:rPr>
              <w:t>）表</w:t>
            </w:r>
            <w:r w:rsidRPr="003F4545">
              <w:rPr>
                <w:rFonts w:ascii="Times New Roman" w:hAnsi="Times New Roman" w:cs="Times New Roman" w:hint="eastAsia"/>
              </w:rPr>
              <w:t>2</w:t>
            </w:r>
            <w:r w:rsidRPr="003F4545">
              <w:rPr>
                <w:rFonts w:ascii="Times New Roman" w:hAnsi="Times New Roman" w:cs="Times New Roman" w:hint="eastAsia"/>
              </w:rPr>
              <w:t>无组织排放监控浓度限值标准；</w:t>
            </w:r>
            <w:r w:rsidRPr="003F4545">
              <w:rPr>
                <w:rFonts w:ascii="Times New Roman" w:hAnsi="Times New Roman" w:cs="Times New Roman" w:hint="eastAsia"/>
                <w:u w:val="single"/>
              </w:rPr>
              <w:t>营运期废气中颗粒物执行</w:t>
            </w:r>
            <w:r w:rsidRPr="003F4545">
              <w:rPr>
                <w:rFonts w:ascii="Times New Roman" w:hAnsi="Times New Roman" w:cs="Times New Roman"/>
                <w:u w:val="single"/>
              </w:rPr>
              <w:t>《</w:t>
            </w:r>
            <w:r w:rsidRPr="003F4545">
              <w:rPr>
                <w:rFonts w:ascii="Times New Roman" w:hAnsi="Times New Roman" w:cs="Times New Roman" w:hint="eastAsia"/>
                <w:u w:val="single"/>
              </w:rPr>
              <w:t>大气污染物综合排放标准</w:t>
            </w:r>
            <w:r w:rsidRPr="003F4545">
              <w:rPr>
                <w:rFonts w:ascii="Times New Roman" w:hAnsi="Times New Roman" w:cs="Times New Roman"/>
                <w:u w:val="single"/>
              </w:rPr>
              <w:t>》（</w:t>
            </w:r>
            <w:r w:rsidRPr="003F4545">
              <w:rPr>
                <w:rFonts w:ascii="Times New Roman" w:hAnsi="Times New Roman" w:cs="Times New Roman"/>
                <w:u w:val="single"/>
              </w:rPr>
              <w:t>GB</w:t>
            </w:r>
            <w:r w:rsidRPr="003F4545">
              <w:rPr>
                <w:rFonts w:ascii="Times New Roman" w:hAnsi="Times New Roman" w:cs="Times New Roman" w:hint="eastAsia"/>
                <w:u w:val="single"/>
              </w:rPr>
              <w:t>16297</w:t>
            </w:r>
            <w:r w:rsidRPr="003F4545">
              <w:rPr>
                <w:rFonts w:ascii="Times New Roman" w:hAnsi="Times New Roman" w:cs="Times New Roman"/>
                <w:u w:val="single"/>
              </w:rPr>
              <w:t>-</w:t>
            </w:r>
            <w:r w:rsidRPr="003F4545">
              <w:rPr>
                <w:rFonts w:ascii="Times New Roman" w:hAnsi="Times New Roman" w:cs="Times New Roman" w:hint="eastAsia"/>
                <w:u w:val="single"/>
              </w:rPr>
              <w:t>1996</w:t>
            </w:r>
            <w:r w:rsidRPr="003F4545">
              <w:rPr>
                <w:rFonts w:ascii="Times New Roman" w:hAnsi="Times New Roman" w:cs="Times New Roman"/>
                <w:u w:val="single"/>
              </w:rPr>
              <w:t>）</w:t>
            </w:r>
            <w:r w:rsidRPr="003F4545">
              <w:rPr>
                <w:rFonts w:ascii="Times New Roman" w:hAnsi="Times New Roman" w:cs="Times New Roman" w:hint="eastAsia"/>
                <w:u w:val="single"/>
              </w:rPr>
              <w:t>表</w:t>
            </w:r>
            <w:r w:rsidRPr="003F4545">
              <w:rPr>
                <w:rFonts w:ascii="Times New Roman" w:hAnsi="Times New Roman" w:cs="Times New Roman" w:hint="eastAsia"/>
                <w:u w:val="single"/>
              </w:rPr>
              <w:t>2</w:t>
            </w:r>
            <w:r w:rsidRPr="003F4545">
              <w:rPr>
                <w:rFonts w:ascii="Times New Roman" w:hAnsi="Times New Roman" w:cs="Times New Roman" w:hint="eastAsia"/>
                <w:u w:val="single"/>
              </w:rPr>
              <w:t>中无组织排放监控浓度限值标准，恶臭污染物执行行《恶臭污染物排放标准》（</w:t>
            </w:r>
            <w:r w:rsidRPr="003F4545">
              <w:rPr>
                <w:rFonts w:ascii="Times New Roman" w:hAnsi="Times New Roman" w:cs="Times New Roman" w:hint="eastAsia"/>
                <w:u w:val="single"/>
              </w:rPr>
              <w:t>GB 14554-93</w:t>
            </w:r>
            <w:r w:rsidRPr="003F4545">
              <w:rPr>
                <w:rFonts w:ascii="Times New Roman" w:hAnsi="Times New Roman" w:cs="Times New Roman" w:hint="eastAsia"/>
                <w:u w:val="single"/>
              </w:rPr>
              <w:t>）二级（新扩改建）标准；</w:t>
            </w:r>
            <w:r w:rsidRPr="003F4545">
              <w:rPr>
                <w:rFonts w:ascii="Times New Roman" w:hAnsi="Times New Roman" w:cs="Times New Roman" w:hint="eastAsia"/>
              </w:rPr>
              <w:t>食堂油烟执行《饮食业油烟排放标准》（</w:t>
            </w:r>
            <w:r w:rsidRPr="003F4545">
              <w:rPr>
                <w:rFonts w:ascii="Times New Roman" w:hAnsi="Times New Roman" w:cs="Times New Roman" w:hint="eastAsia"/>
              </w:rPr>
              <w:t>GB18423-2001</w:t>
            </w:r>
            <w:r w:rsidRPr="003F4545">
              <w:rPr>
                <w:rFonts w:ascii="Times New Roman" w:hAnsi="Times New Roman" w:cs="Times New Roman" w:hint="eastAsia"/>
              </w:rPr>
              <w:t>）。标准限值见</w:t>
            </w:r>
            <w:r w:rsidRPr="003F4545">
              <w:rPr>
                <w:rFonts w:ascii="Times New Roman" w:hAnsi="Times New Roman" w:cs="Times New Roman"/>
              </w:rPr>
              <w:fldChar w:fldCharType="begin"/>
            </w:r>
            <w:r w:rsidRPr="003F4545">
              <w:rPr>
                <w:rFonts w:ascii="Times New Roman" w:hAnsi="Times New Roman" w:cs="Times New Roman"/>
              </w:rPr>
              <w:instrText xml:space="preserve"> </w:instrText>
            </w:r>
            <w:r w:rsidRPr="003F4545">
              <w:rPr>
                <w:rFonts w:ascii="Times New Roman" w:hAnsi="Times New Roman" w:cs="Times New Roman" w:hint="eastAsia"/>
              </w:rPr>
              <w:instrText>REF _Ref492886028 \h</w:instrText>
            </w:r>
            <w:r w:rsidRPr="003F4545">
              <w:rPr>
                <w:rFonts w:ascii="Times New Roman" w:hAnsi="Times New Roman" w:cs="Times New Roman"/>
              </w:rPr>
              <w:instrText xml:space="preserve">  \* MERGEFORMAT </w:instrText>
            </w:r>
            <w:r w:rsidRPr="003F4545">
              <w:rPr>
                <w:rFonts w:ascii="Times New Roman" w:hAnsi="Times New Roman" w:cs="Times New Roman"/>
              </w:rPr>
            </w:r>
            <w:r w:rsidRPr="003F4545">
              <w:rPr>
                <w:rFonts w:ascii="Times New Roman" w:hAnsi="Times New Roman" w:cs="Times New Roman"/>
              </w:rPr>
              <w:fldChar w:fldCharType="separate"/>
            </w:r>
            <w:r w:rsidR="00316B53" w:rsidRPr="00316B53">
              <w:rPr>
                <w:rFonts w:ascii="Times New Roman" w:hAnsi="Times New Roman" w:cs="Times New Roman" w:hint="eastAsia"/>
              </w:rPr>
              <w:t>表</w:t>
            </w:r>
            <w:r w:rsidR="00316B53" w:rsidRPr="00316B53">
              <w:rPr>
                <w:rFonts w:ascii="Times New Roman" w:hAnsi="Times New Roman" w:cs="Times New Roman" w:hint="eastAsia"/>
              </w:rPr>
              <w:t>4-</w:t>
            </w:r>
            <w:r w:rsidR="00316B53" w:rsidRPr="00316B53">
              <w:rPr>
                <w:rFonts w:ascii="Times New Roman" w:hAnsi="Times New Roman" w:cs="Times New Roman"/>
              </w:rPr>
              <w:t>5</w:t>
            </w:r>
            <w:r w:rsidRPr="003F4545">
              <w:rPr>
                <w:rFonts w:ascii="Times New Roman" w:hAnsi="Times New Roman" w:cs="Times New Roman"/>
              </w:rPr>
              <w:fldChar w:fldCharType="end"/>
            </w:r>
            <w:r w:rsidRPr="003F4545">
              <w:rPr>
                <w:rFonts w:ascii="Times New Roman" w:hAnsi="Times New Roman" w:cs="Times New Roman" w:hint="eastAsia"/>
              </w:rPr>
              <w:t>和</w:t>
            </w:r>
            <w:r w:rsidRPr="003F4545">
              <w:rPr>
                <w:rFonts w:ascii="Times New Roman" w:hAnsi="Times New Roman" w:cs="Times New Roman"/>
              </w:rPr>
              <w:fldChar w:fldCharType="begin"/>
            </w:r>
            <w:r w:rsidRPr="003F4545">
              <w:rPr>
                <w:rFonts w:ascii="Times New Roman" w:hAnsi="Times New Roman" w:cs="Times New Roman"/>
              </w:rPr>
              <w:instrText xml:space="preserve"> </w:instrText>
            </w:r>
            <w:r w:rsidRPr="003F4545">
              <w:rPr>
                <w:rFonts w:ascii="Times New Roman" w:hAnsi="Times New Roman" w:cs="Times New Roman" w:hint="eastAsia"/>
              </w:rPr>
              <w:instrText>REF _Ref6555963 \h</w:instrText>
            </w:r>
            <w:r w:rsidRPr="003F4545">
              <w:rPr>
                <w:rFonts w:ascii="Times New Roman" w:hAnsi="Times New Roman" w:cs="Times New Roman"/>
              </w:rPr>
              <w:instrText xml:space="preserve">  \* MERGEFORMAT </w:instrText>
            </w:r>
            <w:r w:rsidRPr="003F4545">
              <w:rPr>
                <w:rFonts w:ascii="Times New Roman" w:hAnsi="Times New Roman" w:cs="Times New Roman"/>
              </w:rPr>
            </w:r>
            <w:r w:rsidRPr="003F4545">
              <w:rPr>
                <w:rFonts w:ascii="Times New Roman" w:hAnsi="Times New Roman" w:cs="Times New Roman"/>
              </w:rPr>
              <w:fldChar w:fldCharType="separate"/>
            </w:r>
            <w:r w:rsidR="00316B53" w:rsidRPr="00316B53">
              <w:rPr>
                <w:rFonts w:ascii="Times New Roman" w:hAnsi="Times New Roman" w:cs="Times New Roman" w:hint="eastAsia"/>
              </w:rPr>
              <w:t>表</w:t>
            </w:r>
            <w:r w:rsidR="00316B53" w:rsidRPr="00316B53">
              <w:rPr>
                <w:rFonts w:ascii="Times New Roman" w:hAnsi="Times New Roman" w:cs="Times New Roman" w:hint="eastAsia"/>
              </w:rPr>
              <w:t>4-</w:t>
            </w:r>
            <w:r w:rsidR="00316B53" w:rsidRPr="00316B53">
              <w:rPr>
                <w:rFonts w:ascii="Times New Roman" w:hAnsi="Times New Roman" w:cs="Times New Roman"/>
              </w:rPr>
              <w:t>6</w:t>
            </w:r>
            <w:r w:rsidRPr="003F4545">
              <w:rPr>
                <w:rFonts w:ascii="Times New Roman" w:hAnsi="Times New Roman" w:cs="Times New Roman"/>
              </w:rPr>
              <w:fldChar w:fldCharType="end"/>
            </w:r>
            <w:r w:rsidRPr="003F4545">
              <w:rPr>
                <w:rFonts w:ascii="Times New Roman" w:hAnsi="Times New Roman" w:cs="Times New Roman" w:hint="eastAsia"/>
              </w:rPr>
              <w:t>。</w:t>
            </w:r>
          </w:p>
          <w:p w:rsidR="00EE1275" w:rsidRPr="003F4545" w:rsidRDefault="00E414A2">
            <w:pPr>
              <w:pStyle w:val="af7"/>
              <w:spacing w:before="156"/>
              <w:rPr>
                <w:color w:val="auto"/>
              </w:rPr>
            </w:pPr>
            <w:bookmarkStart w:id="54" w:name="_Ref492886028"/>
            <w:r w:rsidRPr="003F4545">
              <w:rPr>
                <w:rFonts w:hint="eastAsia"/>
                <w:color w:val="auto"/>
              </w:rPr>
              <w:lastRenderedPageBreak/>
              <w:t>表</w:t>
            </w:r>
            <w:r w:rsidRPr="003F4545">
              <w:rPr>
                <w:rFonts w:hint="eastAsia"/>
                <w:color w:val="auto"/>
              </w:rPr>
              <w:t>4-</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4- \* ARABIC</w:instrText>
            </w:r>
            <w:r w:rsidRPr="003F4545">
              <w:rPr>
                <w:color w:val="auto"/>
              </w:rPr>
              <w:instrText xml:space="preserve"> </w:instrText>
            </w:r>
            <w:r w:rsidRPr="003F4545">
              <w:rPr>
                <w:color w:val="auto"/>
              </w:rPr>
              <w:fldChar w:fldCharType="separate"/>
            </w:r>
            <w:r w:rsidR="00316B53">
              <w:rPr>
                <w:noProof/>
                <w:color w:val="auto"/>
              </w:rPr>
              <w:t>5</w:t>
            </w:r>
            <w:r w:rsidRPr="003F4545">
              <w:rPr>
                <w:color w:val="auto"/>
              </w:rPr>
              <w:fldChar w:fldCharType="end"/>
            </w:r>
            <w:bookmarkEnd w:id="54"/>
            <w:r w:rsidRPr="003F4545">
              <w:rPr>
                <w:color w:val="auto"/>
              </w:rPr>
              <w:t xml:space="preserve">  </w:t>
            </w:r>
            <w:r w:rsidRPr="003F4545">
              <w:rPr>
                <w:rFonts w:hint="eastAsia"/>
                <w:color w:val="auto"/>
              </w:rPr>
              <w:t xml:space="preserve"> </w:t>
            </w:r>
            <w:r w:rsidRPr="003F4545">
              <w:rPr>
                <w:rFonts w:hint="eastAsia"/>
                <w:color w:val="auto"/>
              </w:rPr>
              <w:t>大气污染物执行标准</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285"/>
              <w:gridCol w:w="1267"/>
              <w:gridCol w:w="1276"/>
              <w:gridCol w:w="1275"/>
              <w:gridCol w:w="2268"/>
            </w:tblGrid>
            <w:tr w:rsidR="003F4545" w:rsidRPr="003F4545">
              <w:trPr>
                <w:trHeight w:val="397"/>
              </w:trPr>
              <w:tc>
                <w:tcPr>
                  <w:tcW w:w="1347" w:type="dxa"/>
                  <w:vMerge w:val="restart"/>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hAnsi="Times New Roman" w:cs="Times New Roman" w:hint="eastAsia"/>
                      <w:b/>
                      <w:bCs/>
                    </w:rPr>
                    <w:t>类型</w:t>
                  </w:r>
                </w:p>
              </w:tc>
              <w:tc>
                <w:tcPr>
                  <w:tcW w:w="1285" w:type="dxa"/>
                  <w:vMerge w:val="restart"/>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b/>
                      <w:bCs/>
                    </w:rPr>
                    <w:t>污染物名称</w:t>
                  </w:r>
                </w:p>
              </w:tc>
              <w:tc>
                <w:tcPr>
                  <w:tcW w:w="3818" w:type="dxa"/>
                  <w:gridSpan w:val="3"/>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hint="eastAsia"/>
                      <w:b/>
                      <w:bCs/>
                    </w:rPr>
                    <w:t>有组织排放</w:t>
                  </w:r>
                </w:p>
              </w:tc>
              <w:tc>
                <w:tcPr>
                  <w:tcW w:w="2268" w:type="dxa"/>
                  <w:vMerge w:val="restart"/>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hint="eastAsia"/>
                      <w:b/>
                      <w:bCs/>
                    </w:rPr>
                    <w:t>无组织排放监控浓度限值（</w:t>
                  </w:r>
                  <w:r w:rsidRPr="003F4545">
                    <w:rPr>
                      <w:rFonts w:ascii="Times New Roman" w:hAnsi="Times New Roman" w:cs="Times New Roman" w:hint="eastAsia"/>
                      <w:b/>
                    </w:rPr>
                    <w:t>mg/m</w:t>
                  </w:r>
                  <w:r w:rsidRPr="003F4545">
                    <w:rPr>
                      <w:rFonts w:ascii="Times New Roman" w:hAnsi="Times New Roman" w:cs="Times New Roman"/>
                      <w:b/>
                      <w:vertAlign w:val="superscript"/>
                    </w:rPr>
                    <w:t>3</w:t>
                  </w:r>
                  <w:r w:rsidRPr="003F4545">
                    <w:rPr>
                      <w:rFonts w:ascii="Times New Roman" w:hAnsi="Times New Roman" w:cs="Times New Roman" w:hint="eastAsia"/>
                      <w:b/>
                      <w:bCs/>
                    </w:rPr>
                    <w:t>）</w:t>
                  </w:r>
                </w:p>
              </w:tc>
            </w:tr>
            <w:tr w:rsidR="003F4545" w:rsidRPr="003F4545">
              <w:trPr>
                <w:trHeight w:val="397"/>
              </w:trPr>
              <w:tc>
                <w:tcPr>
                  <w:tcW w:w="1347" w:type="dxa"/>
                  <w:vMerge/>
                  <w:vAlign w:val="center"/>
                </w:tcPr>
                <w:p w:rsidR="00EE1275" w:rsidRPr="003F4545" w:rsidRDefault="00EE1275">
                  <w:pPr>
                    <w:jc w:val="center"/>
                    <w:rPr>
                      <w:rFonts w:ascii="Times New Roman" w:hAnsi="Times New Roman" w:cs="Times New Roman"/>
                      <w:b/>
                      <w:bCs/>
                    </w:rPr>
                  </w:pPr>
                </w:p>
              </w:tc>
              <w:tc>
                <w:tcPr>
                  <w:tcW w:w="1285" w:type="dxa"/>
                  <w:vMerge/>
                  <w:vAlign w:val="center"/>
                </w:tcPr>
                <w:p w:rsidR="00EE1275" w:rsidRPr="003F4545" w:rsidRDefault="00EE1275">
                  <w:pPr>
                    <w:jc w:val="center"/>
                    <w:rPr>
                      <w:rFonts w:ascii="Times New Roman" w:hAnsi="Times New Roman" w:cs="Times New Roman"/>
                      <w:b/>
                      <w:bCs/>
                    </w:rPr>
                  </w:pPr>
                </w:p>
              </w:tc>
              <w:tc>
                <w:tcPr>
                  <w:tcW w:w="1267" w:type="dxa"/>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hint="eastAsia"/>
                      <w:b/>
                      <w:bCs/>
                    </w:rPr>
                    <w:t>最高允许排放浓度（</w:t>
                  </w:r>
                  <w:r w:rsidRPr="003F4545">
                    <w:rPr>
                      <w:rFonts w:ascii="Times New Roman" w:hAnsi="Times New Roman" w:cs="Times New Roman" w:hint="eastAsia"/>
                      <w:b/>
                    </w:rPr>
                    <w:t>mg/m</w:t>
                  </w:r>
                  <w:r w:rsidRPr="003F4545">
                    <w:rPr>
                      <w:rFonts w:ascii="Times New Roman" w:hAnsi="Times New Roman" w:cs="Times New Roman"/>
                      <w:b/>
                      <w:vertAlign w:val="superscript"/>
                    </w:rPr>
                    <w:t>3</w:t>
                  </w:r>
                  <w:r w:rsidRPr="003F4545">
                    <w:rPr>
                      <w:rFonts w:ascii="Times New Roman" w:hAnsi="Times New Roman" w:cs="Times New Roman" w:hint="eastAsia"/>
                      <w:b/>
                      <w:bCs/>
                    </w:rPr>
                    <w:t>）</w:t>
                  </w:r>
                </w:p>
              </w:tc>
              <w:tc>
                <w:tcPr>
                  <w:tcW w:w="1276" w:type="dxa"/>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hint="eastAsia"/>
                      <w:b/>
                      <w:bCs/>
                    </w:rPr>
                    <w:t>排气筒高度（</w:t>
                  </w:r>
                  <w:r w:rsidRPr="003F4545">
                    <w:rPr>
                      <w:rFonts w:ascii="Times New Roman" w:hAnsi="Times New Roman" w:cs="Times New Roman" w:hint="eastAsia"/>
                      <w:b/>
                      <w:bCs/>
                    </w:rPr>
                    <w:t>m</w:t>
                  </w:r>
                  <w:r w:rsidRPr="003F4545">
                    <w:rPr>
                      <w:rFonts w:ascii="Times New Roman" w:hAnsi="Times New Roman" w:cs="Times New Roman" w:hint="eastAsia"/>
                      <w:b/>
                      <w:bCs/>
                    </w:rPr>
                    <w:t>）</w:t>
                  </w:r>
                </w:p>
              </w:tc>
              <w:tc>
                <w:tcPr>
                  <w:tcW w:w="1275" w:type="dxa"/>
                  <w:vAlign w:val="center"/>
                </w:tcPr>
                <w:p w:rsidR="00EE1275" w:rsidRPr="003F4545" w:rsidRDefault="00E414A2">
                  <w:pPr>
                    <w:jc w:val="center"/>
                    <w:rPr>
                      <w:rFonts w:ascii="Times New Roman" w:hAnsi="Times New Roman" w:cs="Times New Roman"/>
                      <w:b/>
                      <w:bCs/>
                    </w:rPr>
                  </w:pPr>
                  <w:r w:rsidRPr="003F4545">
                    <w:rPr>
                      <w:rFonts w:ascii="Times New Roman" w:hAnsi="Times New Roman" w:cs="Times New Roman" w:hint="eastAsia"/>
                      <w:b/>
                      <w:bCs/>
                    </w:rPr>
                    <w:t>最高允许排放速率（</w:t>
                  </w:r>
                  <w:r w:rsidRPr="003F4545">
                    <w:rPr>
                      <w:rFonts w:ascii="Times New Roman" w:hAnsi="Times New Roman" w:cs="Times New Roman" w:hint="eastAsia"/>
                      <w:b/>
                      <w:bCs/>
                    </w:rPr>
                    <w:t>kg/h</w:t>
                  </w:r>
                  <w:r w:rsidRPr="003F4545">
                    <w:rPr>
                      <w:rFonts w:ascii="Times New Roman" w:hAnsi="Times New Roman" w:cs="Times New Roman" w:hint="eastAsia"/>
                      <w:b/>
                      <w:bCs/>
                    </w:rPr>
                    <w:t>）</w:t>
                  </w:r>
                </w:p>
              </w:tc>
              <w:tc>
                <w:tcPr>
                  <w:tcW w:w="2268" w:type="dxa"/>
                  <w:vMerge/>
                  <w:vAlign w:val="center"/>
                </w:tcPr>
                <w:p w:rsidR="00EE1275" w:rsidRPr="003F4545" w:rsidRDefault="00EE1275">
                  <w:pPr>
                    <w:jc w:val="center"/>
                    <w:rPr>
                      <w:rFonts w:ascii="Times New Roman" w:hAnsi="Times New Roman" w:cs="Times New Roman"/>
                      <w:b/>
                      <w:bCs/>
                    </w:rPr>
                  </w:pPr>
                </w:p>
              </w:tc>
            </w:tr>
            <w:tr w:rsidR="003F4545" w:rsidRPr="003F4545">
              <w:trPr>
                <w:trHeight w:val="397"/>
              </w:trPr>
              <w:tc>
                <w:tcPr>
                  <w:tcW w:w="134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施工期废气</w:t>
                  </w:r>
                </w:p>
              </w:tc>
              <w:tc>
                <w:tcPr>
                  <w:tcW w:w="128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颗粒物</w:t>
                  </w:r>
                </w:p>
              </w:tc>
              <w:tc>
                <w:tcPr>
                  <w:tcW w:w="12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w:t>
                  </w:r>
                </w:p>
              </w:tc>
              <w:tc>
                <w:tcPr>
                  <w:tcW w:w="1276"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w:t>
                  </w:r>
                </w:p>
              </w:tc>
              <w:tc>
                <w:tcPr>
                  <w:tcW w:w="127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w:t>
                  </w:r>
                </w:p>
              </w:tc>
              <w:tc>
                <w:tcPr>
                  <w:tcW w:w="2268"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1.0</w:t>
                  </w:r>
                </w:p>
              </w:tc>
            </w:tr>
            <w:tr w:rsidR="003F4545" w:rsidRPr="003F4545">
              <w:trPr>
                <w:trHeight w:val="397"/>
              </w:trPr>
              <w:tc>
                <w:tcPr>
                  <w:tcW w:w="1347" w:type="dxa"/>
                  <w:vMerge w:val="restart"/>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营运期废气</w:t>
                  </w:r>
                </w:p>
              </w:tc>
              <w:tc>
                <w:tcPr>
                  <w:tcW w:w="128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颗粒物</w:t>
                  </w:r>
                </w:p>
              </w:tc>
              <w:tc>
                <w:tcPr>
                  <w:tcW w:w="12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120</w:t>
                  </w:r>
                </w:p>
              </w:tc>
              <w:tc>
                <w:tcPr>
                  <w:tcW w:w="1276"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15</w:t>
                  </w:r>
                </w:p>
              </w:tc>
              <w:tc>
                <w:tcPr>
                  <w:tcW w:w="127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3.5</w:t>
                  </w:r>
                </w:p>
              </w:tc>
              <w:tc>
                <w:tcPr>
                  <w:tcW w:w="2268"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1.0</w:t>
                  </w:r>
                </w:p>
              </w:tc>
            </w:tr>
            <w:tr w:rsidR="003F4545" w:rsidRPr="003F4545">
              <w:trPr>
                <w:trHeight w:val="397"/>
              </w:trPr>
              <w:tc>
                <w:tcPr>
                  <w:tcW w:w="1347" w:type="dxa"/>
                  <w:vMerge/>
                  <w:vAlign w:val="center"/>
                </w:tcPr>
                <w:p w:rsidR="00EE1275" w:rsidRPr="003F4545" w:rsidRDefault="00EE1275">
                  <w:pPr>
                    <w:jc w:val="center"/>
                    <w:rPr>
                      <w:rFonts w:ascii="Times New Roman" w:eastAsia="宋体" w:hAnsi="Times New Roman" w:cs="Times New Roman"/>
                      <w:szCs w:val="21"/>
                    </w:rPr>
                  </w:pPr>
                </w:p>
              </w:tc>
              <w:tc>
                <w:tcPr>
                  <w:tcW w:w="128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氨</w:t>
                  </w:r>
                </w:p>
              </w:tc>
              <w:tc>
                <w:tcPr>
                  <w:tcW w:w="12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w:t>
                  </w:r>
                </w:p>
              </w:tc>
              <w:tc>
                <w:tcPr>
                  <w:tcW w:w="12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w:t>
                  </w:r>
                </w:p>
              </w:tc>
              <w:tc>
                <w:tcPr>
                  <w:tcW w:w="2268"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1.5</w:t>
                  </w:r>
                </w:p>
              </w:tc>
            </w:tr>
            <w:tr w:rsidR="003F4545" w:rsidRPr="003F4545">
              <w:trPr>
                <w:trHeight w:val="397"/>
              </w:trPr>
              <w:tc>
                <w:tcPr>
                  <w:tcW w:w="1347" w:type="dxa"/>
                  <w:vMerge/>
                  <w:vAlign w:val="center"/>
                </w:tcPr>
                <w:p w:rsidR="00EE1275" w:rsidRPr="003F4545" w:rsidRDefault="00EE1275">
                  <w:pPr>
                    <w:jc w:val="center"/>
                    <w:rPr>
                      <w:rFonts w:ascii="Times New Roman" w:eastAsia="宋体" w:hAnsi="Times New Roman" w:cs="Times New Roman"/>
                      <w:szCs w:val="21"/>
                    </w:rPr>
                  </w:pPr>
                </w:p>
              </w:tc>
              <w:tc>
                <w:tcPr>
                  <w:tcW w:w="128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硫化氢</w:t>
                  </w:r>
                </w:p>
              </w:tc>
              <w:tc>
                <w:tcPr>
                  <w:tcW w:w="12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w:t>
                  </w:r>
                </w:p>
              </w:tc>
              <w:tc>
                <w:tcPr>
                  <w:tcW w:w="12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w:t>
                  </w:r>
                </w:p>
              </w:tc>
              <w:tc>
                <w:tcPr>
                  <w:tcW w:w="2268"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0.06</w:t>
                  </w:r>
                </w:p>
              </w:tc>
            </w:tr>
            <w:tr w:rsidR="003F4545" w:rsidRPr="003F4545">
              <w:trPr>
                <w:trHeight w:val="397"/>
              </w:trPr>
              <w:tc>
                <w:tcPr>
                  <w:tcW w:w="1347" w:type="dxa"/>
                  <w:vMerge/>
                  <w:vAlign w:val="center"/>
                </w:tcPr>
                <w:p w:rsidR="00EE1275" w:rsidRPr="003F4545" w:rsidRDefault="00EE1275">
                  <w:pPr>
                    <w:jc w:val="center"/>
                    <w:rPr>
                      <w:rFonts w:ascii="Times New Roman" w:eastAsia="宋体" w:hAnsi="Times New Roman" w:cs="Times New Roman"/>
                      <w:szCs w:val="21"/>
                    </w:rPr>
                  </w:pPr>
                </w:p>
              </w:tc>
              <w:tc>
                <w:tcPr>
                  <w:tcW w:w="128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臭气浓度</w:t>
                  </w:r>
                </w:p>
              </w:tc>
              <w:tc>
                <w:tcPr>
                  <w:tcW w:w="12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w:t>
                  </w:r>
                </w:p>
              </w:tc>
              <w:tc>
                <w:tcPr>
                  <w:tcW w:w="12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w:t>
                  </w:r>
                </w:p>
              </w:tc>
              <w:tc>
                <w:tcPr>
                  <w:tcW w:w="2268"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20</w:t>
                  </w:r>
                  <w:r w:rsidRPr="003F4545">
                    <w:rPr>
                      <w:rFonts w:ascii="Times New Roman" w:hAnsi="Times New Roman" w:cs="Times New Roman" w:hint="eastAsia"/>
                    </w:rPr>
                    <w:t>（无量纲）</w:t>
                  </w:r>
                </w:p>
              </w:tc>
            </w:tr>
          </w:tbl>
          <w:p w:rsidR="00EE1275" w:rsidRPr="003F4545" w:rsidRDefault="00E414A2">
            <w:pPr>
              <w:pStyle w:val="af7"/>
              <w:spacing w:before="156" w:line="360" w:lineRule="auto"/>
              <w:rPr>
                <w:color w:val="auto"/>
              </w:rPr>
            </w:pPr>
            <w:bookmarkStart w:id="55" w:name="_Ref6555963"/>
            <w:r w:rsidRPr="003F4545">
              <w:rPr>
                <w:rFonts w:hint="eastAsia"/>
                <w:color w:val="auto"/>
              </w:rPr>
              <w:t>表</w:t>
            </w:r>
            <w:r w:rsidRPr="003F4545">
              <w:rPr>
                <w:rFonts w:hint="eastAsia"/>
                <w:color w:val="auto"/>
              </w:rPr>
              <w:t>4-</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4- \* ARABIC</w:instrText>
            </w:r>
            <w:r w:rsidRPr="003F4545">
              <w:rPr>
                <w:color w:val="auto"/>
              </w:rPr>
              <w:instrText xml:space="preserve"> </w:instrText>
            </w:r>
            <w:r w:rsidRPr="003F4545">
              <w:rPr>
                <w:color w:val="auto"/>
              </w:rPr>
              <w:fldChar w:fldCharType="separate"/>
            </w:r>
            <w:r w:rsidR="00316B53">
              <w:rPr>
                <w:noProof/>
                <w:color w:val="auto"/>
              </w:rPr>
              <w:t>6</w:t>
            </w:r>
            <w:r w:rsidRPr="003F4545">
              <w:rPr>
                <w:color w:val="auto"/>
              </w:rPr>
              <w:fldChar w:fldCharType="end"/>
            </w:r>
            <w:bookmarkEnd w:id="55"/>
            <w:r w:rsidRPr="003F4545">
              <w:rPr>
                <w:color w:val="auto"/>
              </w:rPr>
              <w:t xml:space="preserve">  </w:t>
            </w:r>
            <w:r w:rsidRPr="003F4545">
              <w:rPr>
                <w:rFonts w:hint="eastAsia"/>
                <w:color w:val="auto"/>
              </w:rPr>
              <w:t xml:space="preserve"> </w:t>
            </w:r>
            <w:r w:rsidRPr="003F4545">
              <w:rPr>
                <w:rFonts w:hint="eastAsia"/>
                <w:color w:val="auto"/>
              </w:rPr>
              <w:t>食堂油烟执行</w:t>
            </w:r>
            <w:r w:rsidRPr="003F4545">
              <w:rPr>
                <w:color w:val="auto"/>
              </w:rPr>
              <w:t>标准</w:t>
            </w:r>
          </w:p>
          <w:tbl>
            <w:tblPr>
              <w:tblW w:w="8718" w:type="dxa"/>
              <w:tblLayout w:type="fixed"/>
              <w:tblLook w:val="04A0" w:firstRow="1" w:lastRow="0" w:firstColumn="1" w:lastColumn="0" w:noHBand="0" w:noVBand="1"/>
            </w:tblPr>
            <w:tblGrid>
              <w:gridCol w:w="1347"/>
              <w:gridCol w:w="1276"/>
              <w:gridCol w:w="1913"/>
              <w:gridCol w:w="1914"/>
              <w:gridCol w:w="2268"/>
            </w:tblGrid>
            <w:tr w:rsidR="003F4545" w:rsidRPr="003F4545">
              <w:trPr>
                <w:cantSplit/>
                <w:trHeight w:val="397"/>
              </w:trPr>
              <w:tc>
                <w:tcPr>
                  <w:tcW w:w="1347"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eastAsia="宋体" w:hAnsi="Times New Roman" w:cs="Times New Roman" w:hint="eastAsia"/>
                      <w:b/>
                      <w:bCs/>
                      <w:szCs w:val="21"/>
                    </w:rPr>
                    <w:t>类型</w:t>
                  </w:r>
                </w:p>
              </w:tc>
              <w:tc>
                <w:tcPr>
                  <w:tcW w:w="1276" w:type="dxa"/>
                  <w:tcBorders>
                    <w:top w:val="single" w:sz="4" w:space="0" w:color="auto"/>
                    <w:left w:val="nil"/>
                    <w:bottom w:val="single" w:sz="4" w:space="0" w:color="auto"/>
                    <w:right w:val="single" w:sz="2" w:space="0" w:color="auto"/>
                  </w:tcBorders>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eastAsia="宋体" w:hAnsi="Times New Roman" w:cs="Times New Roman" w:hint="eastAsia"/>
                      <w:b/>
                      <w:bCs/>
                      <w:szCs w:val="21"/>
                    </w:rPr>
                    <w:t>污染物名称</w:t>
                  </w:r>
                </w:p>
              </w:tc>
              <w:tc>
                <w:tcPr>
                  <w:tcW w:w="1913" w:type="dxa"/>
                  <w:tcBorders>
                    <w:top w:val="single" w:sz="2" w:space="0" w:color="auto"/>
                    <w:left w:val="single" w:sz="2" w:space="0" w:color="auto"/>
                    <w:bottom w:val="single" w:sz="2" w:space="0" w:color="auto"/>
                    <w:right w:val="single" w:sz="2" w:space="0" w:color="auto"/>
                  </w:tcBorders>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eastAsia="宋体" w:hAnsi="Times New Roman" w:cs="Times New Roman" w:hint="eastAsia"/>
                      <w:b/>
                      <w:bCs/>
                      <w:szCs w:val="21"/>
                    </w:rPr>
                    <w:t>排放浓度限值</w:t>
                  </w:r>
                  <w:r w:rsidRPr="003F4545">
                    <w:rPr>
                      <w:rFonts w:ascii="Times New Roman" w:hAnsi="Times New Roman" w:cs="Times New Roman" w:hint="eastAsia"/>
                      <w:b/>
                      <w:bCs/>
                    </w:rPr>
                    <w:t>（</w:t>
                  </w:r>
                  <w:r w:rsidRPr="003F4545">
                    <w:rPr>
                      <w:rFonts w:ascii="Times New Roman" w:hAnsi="Times New Roman" w:cs="Times New Roman" w:hint="eastAsia"/>
                      <w:b/>
                    </w:rPr>
                    <w:t>mg/m</w:t>
                  </w:r>
                  <w:r w:rsidRPr="003F4545">
                    <w:rPr>
                      <w:rFonts w:ascii="Times New Roman" w:hAnsi="Times New Roman" w:cs="Times New Roman"/>
                      <w:b/>
                      <w:vertAlign w:val="superscript"/>
                    </w:rPr>
                    <w:t>3</w:t>
                  </w:r>
                  <w:r w:rsidRPr="003F4545">
                    <w:rPr>
                      <w:rFonts w:ascii="Times New Roman" w:hAnsi="Times New Roman" w:cs="Times New Roman" w:hint="eastAsia"/>
                      <w:b/>
                      <w:bCs/>
                    </w:rPr>
                    <w:t>）</w:t>
                  </w:r>
                </w:p>
              </w:tc>
              <w:tc>
                <w:tcPr>
                  <w:tcW w:w="1914" w:type="dxa"/>
                  <w:tcBorders>
                    <w:top w:val="single" w:sz="2" w:space="0" w:color="auto"/>
                    <w:left w:val="single" w:sz="2" w:space="0" w:color="auto"/>
                    <w:bottom w:val="single" w:sz="2" w:space="0" w:color="auto"/>
                    <w:right w:val="single" w:sz="2" w:space="0" w:color="auto"/>
                  </w:tcBorders>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eastAsia="宋体" w:hAnsi="Times New Roman" w:cs="Times New Roman" w:hint="eastAsia"/>
                      <w:b/>
                      <w:bCs/>
                      <w:szCs w:val="21"/>
                    </w:rPr>
                    <w:t>油烟净化设施最低去除效率（小型）（</w:t>
                  </w:r>
                  <w:r w:rsidRPr="003F4545">
                    <w:rPr>
                      <w:rFonts w:ascii="Times New Roman" w:eastAsia="宋体" w:hAnsi="Times New Roman" w:cs="Times New Roman" w:hint="eastAsia"/>
                      <w:b/>
                      <w:bCs/>
                      <w:szCs w:val="21"/>
                    </w:rPr>
                    <w:t>%</w:t>
                  </w:r>
                  <w:r w:rsidRPr="003F4545">
                    <w:rPr>
                      <w:rFonts w:ascii="Times New Roman" w:eastAsia="宋体" w:hAnsi="Times New Roman" w:cs="Times New Roman" w:hint="eastAsia"/>
                      <w:b/>
                      <w:bCs/>
                      <w:szCs w:val="21"/>
                    </w:rPr>
                    <w:t>）</w:t>
                  </w:r>
                </w:p>
              </w:tc>
              <w:tc>
                <w:tcPr>
                  <w:tcW w:w="2268" w:type="dxa"/>
                  <w:tcBorders>
                    <w:top w:val="single" w:sz="2" w:space="0" w:color="auto"/>
                    <w:left w:val="single" w:sz="2" w:space="0" w:color="auto"/>
                    <w:bottom w:val="single" w:sz="2" w:space="0" w:color="auto"/>
                    <w:right w:val="single" w:sz="2" w:space="0" w:color="auto"/>
                  </w:tcBorders>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eastAsia="宋体" w:hAnsi="Times New Roman" w:cs="Times New Roman" w:hint="eastAsia"/>
                      <w:b/>
                      <w:bCs/>
                      <w:szCs w:val="21"/>
                    </w:rPr>
                    <w:t>标准限值来源</w:t>
                  </w:r>
                </w:p>
              </w:tc>
            </w:tr>
            <w:tr w:rsidR="003F4545" w:rsidRPr="003F4545">
              <w:trPr>
                <w:cantSplit/>
                <w:trHeight w:val="397"/>
              </w:trPr>
              <w:tc>
                <w:tcPr>
                  <w:tcW w:w="1347"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食堂油烟</w:t>
                  </w:r>
                </w:p>
              </w:tc>
              <w:tc>
                <w:tcPr>
                  <w:tcW w:w="1276" w:type="dxa"/>
                  <w:tcBorders>
                    <w:top w:val="single" w:sz="4" w:space="0" w:color="auto"/>
                    <w:left w:val="nil"/>
                    <w:bottom w:val="single" w:sz="4" w:space="0" w:color="auto"/>
                    <w:right w:val="single" w:sz="2"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油烟</w:t>
                  </w:r>
                </w:p>
              </w:tc>
              <w:tc>
                <w:tcPr>
                  <w:tcW w:w="1913" w:type="dxa"/>
                  <w:tcBorders>
                    <w:top w:val="single" w:sz="2" w:space="0" w:color="auto"/>
                    <w:left w:val="single" w:sz="2" w:space="0" w:color="auto"/>
                    <w:bottom w:val="single" w:sz="2" w:space="0" w:color="auto"/>
                    <w:right w:val="single" w:sz="2"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2.0</w:t>
                  </w:r>
                </w:p>
              </w:tc>
              <w:tc>
                <w:tcPr>
                  <w:tcW w:w="1914" w:type="dxa"/>
                  <w:tcBorders>
                    <w:top w:val="single" w:sz="2" w:space="0" w:color="auto"/>
                    <w:left w:val="single" w:sz="2" w:space="0" w:color="auto"/>
                    <w:bottom w:val="single" w:sz="2" w:space="0" w:color="auto"/>
                    <w:right w:val="single" w:sz="2"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60</w:t>
                  </w:r>
                </w:p>
              </w:tc>
              <w:tc>
                <w:tcPr>
                  <w:tcW w:w="2268" w:type="dxa"/>
                  <w:tcBorders>
                    <w:top w:val="single" w:sz="2" w:space="0" w:color="auto"/>
                    <w:left w:val="single" w:sz="2" w:space="0" w:color="auto"/>
                    <w:bottom w:val="single" w:sz="2" w:space="0" w:color="auto"/>
                    <w:right w:val="single" w:sz="2"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《饮食业油烟排放标准》（</w:t>
                  </w:r>
                  <w:r w:rsidRPr="003F4545">
                    <w:rPr>
                      <w:rFonts w:ascii="Times New Roman" w:eastAsia="宋体" w:hAnsi="Times New Roman" w:cs="Times New Roman" w:hint="eastAsia"/>
                      <w:szCs w:val="21"/>
                    </w:rPr>
                    <w:t>GB18483-2001</w:t>
                  </w:r>
                  <w:r w:rsidRPr="003F4545">
                    <w:rPr>
                      <w:rFonts w:ascii="Times New Roman" w:eastAsia="宋体" w:hAnsi="Times New Roman" w:cs="Times New Roman" w:hint="eastAsia"/>
                      <w:szCs w:val="21"/>
                    </w:rPr>
                    <w:t>）</w:t>
                  </w:r>
                </w:p>
              </w:tc>
            </w:tr>
          </w:tbl>
          <w:p w:rsidR="00EE1275" w:rsidRPr="003F4545" w:rsidRDefault="00E414A2">
            <w:pPr>
              <w:pStyle w:val="a0"/>
              <w:spacing w:after="0"/>
              <w:ind w:firstLine="480"/>
              <w:rPr>
                <w:rFonts w:ascii="Times New Roman" w:hAnsi="Times New Roman" w:cs="Times New Roman"/>
              </w:rPr>
            </w:pPr>
            <w:r w:rsidRPr="003F4545">
              <w:rPr>
                <w:rFonts w:ascii="Times New Roman" w:hAnsi="Times New Roman" w:cs="Times New Roman"/>
              </w:rPr>
              <w:t>（</w:t>
            </w:r>
            <w:r w:rsidRPr="003F4545">
              <w:rPr>
                <w:rFonts w:ascii="Times New Roman" w:hAnsi="Times New Roman" w:cs="Times New Roman"/>
              </w:rPr>
              <w:t>3</w:t>
            </w:r>
            <w:r w:rsidRPr="003F4545">
              <w:rPr>
                <w:rFonts w:ascii="Times New Roman" w:hAnsi="Times New Roman" w:cs="Times New Roman"/>
              </w:rPr>
              <w:t>）噪声控制标准：</w:t>
            </w:r>
            <w:r w:rsidRPr="003F4545">
              <w:rPr>
                <w:rFonts w:ascii="Times New Roman" w:hAnsi="Times New Roman" w:cs="Times New Roman" w:hint="eastAsia"/>
              </w:rPr>
              <w:t>施工期执行《建筑施工场界环境噪声排放标准》（</w:t>
            </w:r>
            <w:r w:rsidRPr="003F4545">
              <w:rPr>
                <w:rFonts w:ascii="Times New Roman" w:hAnsi="Times New Roman" w:cs="Times New Roman"/>
              </w:rPr>
              <w:t>GB 12523-2011</w:t>
            </w:r>
            <w:r w:rsidRPr="003F4545">
              <w:rPr>
                <w:rFonts w:ascii="Times New Roman" w:hAnsi="Times New Roman" w:cs="Times New Roman" w:hint="eastAsia"/>
              </w:rPr>
              <w:t>）；</w:t>
            </w:r>
            <w:r w:rsidRPr="003F4545">
              <w:rPr>
                <w:rFonts w:ascii="Times New Roman" w:hAnsi="Times New Roman" w:cs="Times New Roman"/>
              </w:rPr>
              <w:t>运营期执行《工业企业厂界环境噪声排放标准》（</w:t>
            </w:r>
            <w:r w:rsidRPr="003F4545">
              <w:rPr>
                <w:rFonts w:ascii="Times New Roman" w:hAnsi="Times New Roman" w:cs="Times New Roman"/>
              </w:rPr>
              <w:t>GB 12348-2008</w:t>
            </w:r>
            <w:r w:rsidRPr="003F4545">
              <w:rPr>
                <w:rFonts w:ascii="Times New Roman" w:hAnsi="Times New Roman" w:cs="Times New Roman"/>
              </w:rPr>
              <w:t>）</w:t>
            </w:r>
            <w:r w:rsidRPr="003F4545">
              <w:rPr>
                <w:rFonts w:ascii="Times New Roman" w:hAnsi="Times New Roman" w:cs="Times New Roman" w:hint="eastAsia"/>
              </w:rPr>
              <w:t>2</w:t>
            </w:r>
            <w:r w:rsidRPr="003F4545">
              <w:rPr>
                <w:rFonts w:ascii="Times New Roman" w:hAnsi="Times New Roman" w:cs="Times New Roman"/>
              </w:rPr>
              <w:t>类标准</w:t>
            </w:r>
            <w:r w:rsidRPr="003F4545">
              <w:rPr>
                <w:rFonts w:ascii="Times New Roman" w:hAnsi="Times New Roman" w:cs="Times New Roman" w:hint="eastAsia"/>
              </w:rPr>
              <w:t>，其中</w:t>
            </w:r>
            <w:r w:rsidR="00D70A3F" w:rsidRPr="003F4545">
              <w:rPr>
                <w:rFonts w:ascii="Times New Roman" w:hAnsi="Times New Roman" w:cs="Times New Roman" w:hint="eastAsia"/>
                <w:u w:val="single"/>
              </w:rPr>
              <w:t>宝盖镇（樟树村）垃圾站紧邻</w:t>
            </w:r>
            <w:r w:rsidR="00D70A3F" w:rsidRPr="003F4545">
              <w:rPr>
                <w:rFonts w:ascii="Times New Roman" w:hAnsi="Times New Roman" w:cs="Times New Roman" w:hint="eastAsia"/>
                <w:u w:val="single"/>
              </w:rPr>
              <w:t>S316</w:t>
            </w:r>
            <w:r w:rsidR="00D70A3F" w:rsidRPr="003F4545">
              <w:rPr>
                <w:rFonts w:ascii="Times New Roman" w:hAnsi="Times New Roman" w:cs="Times New Roman" w:hint="eastAsia"/>
                <w:u w:val="single"/>
              </w:rPr>
              <w:t>省道，北侧</w:t>
            </w:r>
            <w:r w:rsidRPr="003F4545">
              <w:rPr>
                <w:rFonts w:ascii="Times New Roman" w:hAnsi="Times New Roman" w:cs="Times New Roman" w:hint="eastAsia"/>
              </w:rPr>
              <w:t>距离主干道</w:t>
            </w:r>
            <w:r w:rsidRPr="003F4545">
              <w:rPr>
                <w:rFonts w:ascii="Times New Roman" w:hAnsi="Times New Roman" w:cs="Times New Roman" w:hint="eastAsia"/>
              </w:rPr>
              <w:t>35m</w:t>
            </w:r>
            <w:r w:rsidRPr="003F4545">
              <w:rPr>
                <w:rFonts w:ascii="Times New Roman" w:hAnsi="Times New Roman" w:cs="Times New Roman" w:hint="eastAsia"/>
              </w:rPr>
              <w:t>范围内执行</w:t>
            </w:r>
            <w:r w:rsidRPr="003F4545">
              <w:rPr>
                <w:rFonts w:ascii="Times New Roman" w:hAnsi="Times New Roman" w:cs="Times New Roman"/>
              </w:rPr>
              <w:t>《工业企业厂界环境噪声排放标准》（</w:t>
            </w:r>
            <w:r w:rsidRPr="003F4545">
              <w:rPr>
                <w:rFonts w:ascii="Times New Roman" w:hAnsi="Times New Roman" w:cs="Times New Roman"/>
              </w:rPr>
              <w:t>GB 12348-2008</w:t>
            </w:r>
            <w:r w:rsidRPr="003F4545">
              <w:rPr>
                <w:rFonts w:ascii="Times New Roman" w:hAnsi="Times New Roman" w:cs="Times New Roman"/>
              </w:rPr>
              <w:t>）</w:t>
            </w:r>
            <w:r w:rsidRPr="003F4545">
              <w:rPr>
                <w:rFonts w:ascii="Times New Roman" w:hAnsi="Times New Roman" w:cs="Times New Roman" w:hint="eastAsia"/>
              </w:rPr>
              <w:t>4</w:t>
            </w:r>
            <w:r w:rsidRPr="003F4545">
              <w:rPr>
                <w:rFonts w:ascii="Times New Roman" w:hAnsi="Times New Roman" w:cs="Times New Roman"/>
              </w:rPr>
              <w:t>类标准</w:t>
            </w:r>
            <w:r w:rsidRPr="003F4545">
              <w:rPr>
                <w:rFonts w:ascii="Times New Roman" w:hAnsi="Times New Roman" w:cs="Times New Roman" w:hint="eastAsia"/>
              </w:rPr>
              <w:t>，标准限值见</w:t>
            </w:r>
            <w:r w:rsidRPr="003F4545">
              <w:rPr>
                <w:rFonts w:ascii="Times New Roman" w:hAnsi="Times New Roman" w:cs="Times New Roman"/>
              </w:rPr>
              <w:fldChar w:fldCharType="begin"/>
            </w:r>
            <w:r w:rsidRPr="003F4545">
              <w:rPr>
                <w:rFonts w:ascii="Times New Roman" w:hAnsi="Times New Roman" w:cs="Times New Roman"/>
              </w:rPr>
              <w:instrText xml:space="preserve"> </w:instrText>
            </w:r>
            <w:r w:rsidRPr="003F4545">
              <w:rPr>
                <w:rFonts w:ascii="Times New Roman" w:hAnsi="Times New Roman" w:cs="Times New Roman" w:hint="eastAsia"/>
              </w:rPr>
              <w:instrText>REF _Ref492886033 \h</w:instrText>
            </w:r>
            <w:r w:rsidRPr="003F4545">
              <w:rPr>
                <w:rFonts w:ascii="Times New Roman" w:hAnsi="Times New Roman" w:cs="Times New Roman"/>
              </w:rPr>
              <w:instrText xml:space="preserve">  \* MERGEFORMAT </w:instrText>
            </w:r>
            <w:r w:rsidRPr="003F4545">
              <w:rPr>
                <w:rFonts w:ascii="Times New Roman" w:hAnsi="Times New Roman" w:cs="Times New Roman"/>
              </w:rPr>
            </w:r>
            <w:r w:rsidRPr="003F4545">
              <w:rPr>
                <w:rFonts w:ascii="Times New Roman" w:hAnsi="Times New Roman" w:cs="Times New Roman"/>
              </w:rPr>
              <w:fldChar w:fldCharType="separate"/>
            </w:r>
            <w:r w:rsidR="00316B53" w:rsidRPr="00316B53">
              <w:rPr>
                <w:rFonts w:ascii="Times New Roman" w:hAnsi="Times New Roman" w:cs="Times New Roman" w:hint="eastAsia"/>
              </w:rPr>
              <w:t>表</w:t>
            </w:r>
            <w:r w:rsidR="00316B53" w:rsidRPr="00316B53">
              <w:rPr>
                <w:rFonts w:ascii="Times New Roman" w:hAnsi="Times New Roman" w:cs="Times New Roman" w:hint="eastAsia"/>
              </w:rPr>
              <w:t>4-</w:t>
            </w:r>
            <w:r w:rsidR="00316B53" w:rsidRPr="00316B53">
              <w:rPr>
                <w:rFonts w:ascii="Times New Roman" w:hAnsi="Times New Roman" w:cs="Times New Roman"/>
              </w:rPr>
              <w:t>7</w:t>
            </w:r>
            <w:r w:rsidRPr="003F4545">
              <w:rPr>
                <w:rFonts w:ascii="Times New Roman" w:hAnsi="Times New Roman" w:cs="Times New Roman"/>
              </w:rPr>
              <w:fldChar w:fldCharType="end"/>
            </w:r>
            <w:r w:rsidRPr="003F4545">
              <w:rPr>
                <w:rFonts w:ascii="Times New Roman" w:hAnsi="Times New Roman" w:cs="Times New Roman"/>
              </w:rPr>
              <w:t>；</w:t>
            </w:r>
          </w:p>
          <w:p w:rsidR="00EE1275" w:rsidRPr="003F4545" w:rsidRDefault="00E414A2">
            <w:pPr>
              <w:pStyle w:val="af7"/>
              <w:spacing w:before="156"/>
              <w:rPr>
                <w:color w:val="auto"/>
              </w:rPr>
            </w:pPr>
            <w:bookmarkStart w:id="56" w:name="_Ref492886033"/>
            <w:r w:rsidRPr="003F4545">
              <w:rPr>
                <w:rFonts w:hint="eastAsia"/>
                <w:color w:val="auto"/>
              </w:rPr>
              <w:t>表</w:t>
            </w:r>
            <w:r w:rsidRPr="003F4545">
              <w:rPr>
                <w:rFonts w:hint="eastAsia"/>
                <w:color w:val="auto"/>
              </w:rPr>
              <w:t>4-</w:t>
            </w:r>
            <w:r w:rsidRPr="003F4545">
              <w:rPr>
                <w:color w:val="auto"/>
              </w:rPr>
              <w:fldChar w:fldCharType="begin"/>
            </w:r>
            <w:r w:rsidRPr="003F4545">
              <w:rPr>
                <w:color w:val="auto"/>
              </w:rPr>
              <w:instrText xml:space="preserve"> </w:instrText>
            </w:r>
            <w:r w:rsidRPr="003F4545">
              <w:rPr>
                <w:rFonts w:hint="eastAsia"/>
                <w:color w:val="auto"/>
              </w:rPr>
              <w:instrText xml:space="preserve">SEQ </w:instrText>
            </w:r>
            <w:r w:rsidRPr="003F4545">
              <w:rPr>
                <w:rFonts w:hint="eastAsia"/>
                <w:color w:val="auto"/>
              </w:rPr>
              <w:instrText>表</w:instrText>
            </w:r>
            <w:r w:rsidRPr="003F4545">
              <w:rPr>
                <w:rFonts w:hint="eastAsia"/>
                <w:color w:val="auto"/>
              </w:rPr>
              <w:instrText>4- \* ARABIC</w:instrText>
            </w:r>
            <w:r w:rsidRPr="003F4545">
              <w:rPr>
                <w:color w:val="auto"/>
              </w:rPr>
              <w:instrText xml:space="preserve"> </w:instrText>
            </w:r>
            <w:r w:rsidRPr="003F4545">
              <w:rPr>
                <w:color w:val="auto"/>
              </w:rPr>
              <w:fldChar w:fldCharType="separate"/>
            </w:r>
            <w:r w:rsidR="00316B53">
              <w:rPr>
                <w:noProof/>
                <w:color w:val="auto"/>
              </w:rPr>
              <w:t>7</w:t>
            </w:r>
            <w:r w:rsidRPr="003F4545">
              <w:rPr>
                <w:color w:val="auto"/>
              </w:rPr>
              <w:fldChar w:fldCharType="end"/>
            </w:r>
            <w:bookmarkEnd w:id="56"/>
            <w:r w:rsidRPr="003F4545">
              <w:rPr>
                <w:color w:val="auto"/>
              </w:rPr>
              <w:t xml:space="preserve">  </w:t>
            </w:r>
            <w:r w:rsidRPr="003F4545">
              <w:rPr>
                <w:rFonts w:hint="eastAsia"/>
                <w:color w:val="auto"/>
              </w:rPr>
              <w:t xml:space="preserve"> </w:t>
            </w:r>
            <w:r w:rsidRPr="003F4545">
              <w:rPr>
                <w:rFonts w:hint="eastAsia"/>
                <w:color w:val="auto"/>
              </w:rPr>
              <w:t>噪声执行</w:t>
            </w:r>
            <w:r w:rsidRPr="003F4545">
              <w:rPr>
                <w:color w:val="auto"/>
              </w:rPr>
              <w:t>标准</w:t>
            </w:r>
          </w:p>
          <w:tbl>
            <w:tblPr>
              <w:tblW w:w="8718" w:type="dxa"/>
              <w:tblLayout w:type="fixed"/>
              <w:tblLook w:val="04A0" w:firstRow="1" w:lastRow="0" w:firstColumn="1" w:lastColumn="0" w:noHBand="0" w:noVBand="1"/>
            </w:tblPr>
            <w:tblGrid>
              <w:gridCol w:w="1900"/>
              <w:gridCol w:w="1645"/>
              <w:gridCol w:w="1843"/>
              <w:gridCol w:w="3330"/>
            </w:tblGrid>
            <w:tr w:rsidR="003F4545" w:rsidRPr="003F4545">
              <w:trPr>
                <w:cantSplit/>
                <w:trHeight w:val="340"/>
              </w:trPr>
              <w:tc>
                <w:tcPr>
                  <w:tcW w:w="1900" w:type="dxa"/>
                  <w:vMerge w:val="restart"/>
                  <w:tcBorders>
                    <w:top w:val="single" w:sz="4" w:space="0" w:color="auto"/>
                    <w:left w:val="single" w:sz="4" w:space="0" w:color="auto"/>
                    <w:right w:val="single" w:sz="4" w:space="0" w:color="auto"/>
                  </w:tcBorders>
                  <w:vAlign w:val="center"/>
                </w:tcPr>
                <w:p w:rsidR="00EE1275" w:rsidRPr="003F4545" w:rsidRDefault="00E414A2">
                  <w:pPr>
                    <w:jc w:val="center"/>
                    <w:rPr>
                      <w:rFonts w:ascii="Times New Roman" w:hAnsi="Times New Roman" w:cs="Times New Roman"/>
                      <w:b/>
                    </w:rPr>
                  </w:pPr>
                  <w:r w:rsidRPr="003F4545">
                    <w:rPr>
                      <w:rFonts w:ascii="Times New Roman" w:hAnsi="Times New Roman" w:cs="Times New Roman"/>
                      <w:b/>
                    </w:rPr>
                    <w:t>类别</w:t>
                  </w:r>
                </w:p>
              </w:tc>
              <w:tc>
                <w:tcPr>
                  <w:tcW w:w="3488" w:type="dxa"/>
                  <w:gridSpan w:val="2"/>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cs="Times New Roman"/>
                      <w:b/>
                    </w:rPr>
                  </w:pPr>
                  <w:r w:rsidRPr="003F4545">
                    <w:rPr>
                      <w:rFonts w:ascii="Times New Roman" w:hAnsi="Times New Roman" w:cs="Times New Roman" w:hint="eastAsia"/>
                      <w:b/>
                    </w:rPr>
                    <w:t>标准限值</w:t>
                  </w:r>
                </w:p>
              </w:tc>
              <w:tc>
                <w:tcPr>
                  <w:tcW w:w="3330" w:type="dxa"/>
                  <w:vMerge w:val="restart"/>
                  <w:tcBorders>
                    <w:top w:val="single" w:sz="4" w:space="0" w:color="auto"/>
                    <w:left w:val="nil"/>
                    <w:right w:val="single" w:sz="4" w:space="0" w:color="auto"/>
                  </w:tcBorders>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标准限值来源</w:t>
                  </w:r>
                </w:p>
              </w:tc>
            </w:tr>
            <w:tr w:rsidR="003F4545" w:rsidRPr="003F4545">
              <w:trPr>
                <w:cantSplit/>
                <w:trHeight w:val="340"/>
              </w:trPr>
              <w:tc>
                <w:tcPr>
                  <w:tcW w:w="1900" w:type="dxa"/>
                  <w:vMerge/>
                  <w:tcBorders>
                    <w:left w:val="single" w:sz="4" w:space="0" w:color="auto"/>
                    <w:bottom w:val="single" w:sz="4" w:space="0" w:color="auto"/>
                    <w:right w:val="single" w:sz="4" w:space="0" w:color="auto"/>
                  </w:tcBorders>
                  <w:vAlign w:val="center"/>
                </w:tcPr>
                <w:p w:rsidR="00EE1275" w:rsidRPr="003F4545" w:rsidRDefault="00EE1275">
                  <w:pPr>
                    <w:jc w:val="center"/>
                    <w:rPr>
                      <w:rFonts w:ascii="Times New Roman" w:eastAsia="宋体" w:hAnsi="Times New Roman" w:cs="Times New Roman"/>
                      <w:b/>
                      <w:szCs w:val="21"/>
                    </w:rPr>
                  </w:pPr>
                </w:p>
              </w:tc>
              <w:tc>
                <w:tcPr>
                  <w:tcW w:w="1645"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b/>
                      <w:szCs w:val="21"/>
                    </w:rPr>
                  </w:pPr>
                  <w:r w:rsidRPr="003F4545">
                    <w:rPr>
                      <w:rFonts w:ascii="Times New Roman" w:hAnsi="Times New Roman" w:cs="Times New Roman"/>
                      <w:b/>
                    </w:rPr>
                    <w:t>昼间</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b/>
                      <w:szCs w:val="21"/>
                    </w:rPr>
                  </w:pPr>
                  <w:r w:rsidRPr="003F4545">
                    <w:rPr>
                      <w:rFonts w:ascii="Times New Roman" w:hAnsi="Times New Roman" w:cs="Times New Roman"/>
                      <w:b/>
                    </w:rPr>
                    <w:t>夜间</w:t>
                  </w:r>
                </w:p>
              </w:tc>
              <w:tc>
                <w:tcPr>
                  <w:tcW w:w="3330" w:type="dxa"/>
                  <w:vMerge/>
                  <w:tcBorders>
                    <w:left w:val="nil"/>
                    <w:bottom w:val="single" w:sz="4" w:space="0" w:color="auto"/>
                    <w:right w:val="single" w:sz="4" w:space="0" w:color="auto"/>
                  </w:tcBorders>
                  <w:vAlign w:val="center"/>
                </w:tcPr>
                <w:p w:rsidR="00EE1275" w:rsidRPr="003F4545" w:rsidRDefault="00EE1275">
                  <w:pPr>
                    <w:jc w:val="center"/>
                    <w:rPr>
                      <w:rFonts w:ascii="Times New Roman" w:eastAsia="宋体" w:hAnsi="Times New Roman" w:cs="Times New Roman"/>
                      <w:b/>
                      <w:szCs w:val="21"/>
                    </w:rPr>
                  </w:pPr>
                </w:p>
              </w:tc>
            </w:tr>
            <w:tr w:rsidR="003F4545" w:rsidRPr="003F4545">
              <w:trPr>
                <w:cantSplit/>
                <w:trHeight w:val="340"/>
              </w:trPr>
              <w:tc>
                <w:tcPr>
                  <w:tcW w:w="1900"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hint="eastAsia"/>
                    </w:rPr>
                    <w:t>施工期噪声</w:t>
                  </w:r>
                </w:p>
              </w:tc>
              <w:tc>
                <w:tcPr>
                  <w:tcW w:w="1645"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hint="eastAsia"/>
                    </w:rPr>
                    <w:t>70</w:t>
                  </w:r>
                  <w:r w:rsidRPr="003F4545">
                    <w:rPr>
                      <w:rFonts w:ascii="Times New Roman" w:hAnsi="Times New Roman" w:cs="Times New Roman"/>
                    </w:rPr>
                    <w:t>dB</w:t>
                  </w:r>
                  <w:r w:rsidRPr="003F4545">
                    <w:rPr>
                      <w:rFonts w:ascii="Times New Roman" w:hAnsi="Times New Roman" w:cs="Times New Roman"/>
                    </w:rPr>
                    <w:t>（</w:t>
                  </w:r>
                  <w:r w:rsidRPr="003F4545">
                    <w:rPr>
                      <w:rFonts w:ascii="Times New Roman" w:hAnsi="Times New Roman" w:cs="Times New Roman"/>
                    </w:rPr>
                    <w:t>A</w:t>
                  </w:r>
                  <w:r w:rsidRPr="003F4545">
                    <w:rPr>
                      <w:rFonts w:ascii="Times New Roman" w:hAnsi="Times New Roman" w:cs="Times New Roman"/>
                    </w:rPr>
                    <w:t>）</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5</w:t>
                  </w:r>
                  <w:r w:rsidRPr="003F4545">
                    <w:rPr>
                      <w:rFonts w:ascii="Times New Roman" w:hAnsi="Times New Roman" w:cs="Times New Roman" w:hint="eastAsia"/>
                    </w:rPr>
                    <w:t>5</w:t>
                  </w:r>
                  <w:r w:rsidRPr="003F4545">
                    <w:rPr>
                      <w:rFonts w:ascii="Times New Roman" w:hAnsi="Times New Roman" w:cs="Times New Roman"/>
                    </w:rPr>
                    <w:t>dB</w:t>
                  </w:r>
                  <w:r w:rsidRPr="003F4545">
                    <w:rPr>
                      <w:rFonts w:ascii="Times New Roman" w:hAnsi="Times New Roman" w:cs="Times New Roman"/>
                    </w:rPr>
                    <w:t>（</w:t>
                  </w:r>
                  <w:r w:rsidRPr="003F4545">
                    <w:rPr>
                      <w:rFonts w:ascii="Times New Roman" w:hAnsi="Times New Roman" w:cs="Times New Roman"/>
                    </w:rPr>
                    <w:t>A</w:t>
                  </w:r>
                  <w:r w:rsidRPr="003F4545">
                    <w:rPr>
                      <w:rFonts w:ascii="Times New Roman" w:hAnsi="Times New Roman" w:cs="Times New Roman"/>
                    </w:rPr>
                    <w:t>）</w:t>
                  </w:r>
                </w:p>
              </w:tc>
              <w:tc>
                <w:tcPr>
                  <w:tcW w:w="3330"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《建筑施工场界环境噪声排放标准》（</w:t>
                  </w:r>
                  <w:r w:rsidRPr="003F4545">
                    <w:rPr>
                      <w:rFonts w:ascii="Times New Roman" w:eastAsia="宋体" w:hAnsi="Times New Roman" w:cs="Times New Roman" w:hint="eastAsia"/>
                      <w:szCs w:val="21"/>
                    </w:rPr>
                    <w:t>GB 12523-2011</w:t>
                  </w:r>
                  <w:r w:rsidRPr="003F4545">
                    <w:rPr>
                      <w:rFonts w:ascii="Times New Roman" w:eastAsia="宋体" w:hAnsi="Times New Roman" w:cs="Times New Roman" w:hint="eastAsia"/>
                      <w:szCs w:val="21"/>
                    </w:rPr>
                    <w:t>）表</w:t>
                  </w:r>
                  <w:r w:rsidRPr="003F4545">
                    <w:rPr>
                      <w:rFonts w:ascii="Times New Roman" w:eastAsia="宋体" w:hAnsi="Times New Roman" w:cs="Times New Roman" w:hint="eastAsia"/>
                      <w:szCs w:val="21"/>
                    </w:rPr>
                    <w:t>1</w:t>
                  </w:r>
                  <w:r w:rsidRPr="003F4545">
                    <w:rPr>
                      <w:rFonts w:ascii="Times New Roman" w:eastAsia="宋体" w:hAnsi="Times New Roman" w:cs="Times New Roman" w:hint="eastAsia"/>
                      <w:szCs w:val="21"/>
                    </w:rPr>
                    <w:t>标准</w:t>
                  </w:r>
                </w:p>
              </w:tc>
            </w:tr>
            <w:tr w:rsidR="003F4545" w:rsidRPr="003F4545">
              <w:trPr>
                <w:cantSplit/>
                <w:trHeight w:val="340"/>
              </w:trPr>
              <w:tc>
                <w:tcPr>
                  <w:tcW w:w="1900"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营运期噪声</w:t>
                  </w:r>
                </w:p>
              </w:tc>
              <w:tc>
                <w:tcPr>
                  <w:tcW w:w="1645"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hint="eastAsia"/>
                    </w:rPr>
                    <w:t>60</w:t>
                  </w:r>
                  <w:r w:rsidRPr="003F4545">
                    <w:rPr>
                      <w:rFonts w:ascii="Times New Roman" w:hAnsi="Times New Roman" w:cs="Times New Roman"/>
                    </w:rPr>
                    <w:t>dB</w:t>
                  </w:r>
                  <w:r w:rsidRPr="003F4545">
                    <w:rPr>
                      <w:rFonts w:ascii="Times New Roman" w:hAnsi="Times New Roman" w:cs="Times New Roman"/>
                    </w:rPr>
                    <w:t>（</w:t>
                  </w:r>
                  <w:r w:rsidRPr="003F4545">
                    <w:rPr>
                      <w:rFonts w:ascii="Times New Roman" w:hAnsi="Times New Roman" w:cs="Times New Roman"/>
                    </w:rPr>
                    <w:t>A</w:t>
                  </w:r>
                  <w:r w:rsidRPr="003F4545">
                    <w:rPr>
                      <w:rFonts w:ascii="Times New Roman" w:hAnsi="Times New Roman" w:cs="Times New Roman"/>
                    </w:rPr>
                    <w:t>）</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hint="eastAsia"/>
                    </w:rPr>
                    <w:t>50</w:t>
                  </w:r>
                  <w:r w:rsidRPr="003F4545">
                    <w:rPr>
                      <w:rFonts w:ascii="Times New Roman" w:hAnsi="Times New Roman" w:cs="Times New Roman"/>
                    </w:rPr>
                    <w:t>dB</w:t>
                  </w:r>
                  <w:r w:rsidRPr="003F4545">
                    <w:rPr>
                      <w:rFonts w:ascii="Times New Roman" w:hAnsi="Times New Roman" w:cs="Times New Roman"/>
                    </w:rPr>
                    <w:t>（</w:t>
                  </w:r>
                  <w:r w:rsidRPr="003F4545">
                    <w:rPr>
                      <w:rFonts w:ascii="Times New Roman" w:hAnsi="Times New Roman" w:cs="Times New Roman"/>
                    </w:rPr>
                    <w:t>A</w:t>
                  </w:r>
                  <w:r w:rsidRPr="003F4545">
                    <w:rPr>
                      <w:rFonts w:ascii="Times New Roman" w:hAnsi="Times New Roman" w:cs="Times New Roman"/>
                    </w:rPr>
                    <w:t>）</w:t>
                  </w:r>
                </w:p>
              </w:tc>
              <w:tc>
                <w:tcPr>
                  <w:tcW w:w="3330"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《工业企业厂界环境噪声排放标准》（</w:t>
                  </w:r>
                  <w:r w:rsidRPr="003F4545">
                    <w:rPr>
                      <w:rFonts w:ascii="Times New Roman" w:eastAsia="宋体" w:hAnsi="Times New Roman" w:cs="Times New Roman" w:hint="eastAsia"/>
                      <w:szCs w:val="21"/>
                    </w:rPr>
                    <w:t>GB 12348-2008</w:t>
                  </w:r>
                  <w:r w:rsidRPr="003F4545">
                    <w:rPr>
                      <w:rFonts w:ascii="Times New Roman" w:eastAsia="宋体" w:hAnsi="Times New Roman" w:cs="Times New Roman" w:hint="eastAsia"/>
                      <w:szCs w:val="21"/>
                    </w:rPr>
                    <w:t>）</w:t>
                  </w:r>
                  <w:r w:rsidRPr="003F4545">
                    <w:rPr>
                      <w:rFonts w:ascii="Times New Roman" w:eastAsia="宋体" w:hAnsi="Times New Roman" w:cs="Times New Roman" w:hint="eastAsia"/>
                      <w:szCs w:val="21"/>
                    </w:rPr>
                    <w:t>2</w:t>
                  </w:r>
                  <w:r w:rsidRPr="003F4545">
                    <w:rPr>
                      <w:rFonts w:ascii="Times New Roman" w:eastAsia="宋体" w:hAnsi="Times New Roman" w:cs="Times New Roman" w:hint="eastAsia"/>
                      <w:szCs w:val="21"/>
                    </w:rPr>
                    <w:t>类标准</w:t>
                  </w:r>
                </w:p>
              </w:tc>
            </w:tr>
            <w:tr w:rsidR="003F4545" w:rsidRPr="003F4545">
              <w:trPr>
                <w:cantSplit/>
                <w:trHeight w:val="340"/>
              </w:trPr>
              <w:tc>
                <w:tcPr>
                  <w:tcW w:w="1900"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营运期噪声</w:t>
                  </w:r>
                </w:p>
                <w:p w:rsidR="00EE1275" w:rsidRPr="003F4545" w:rsidRDefault="00E414A2" w:rsidP="00402EB7">
                  <w:pPr>
                    <w:jc w:val="center"/>
                    <w:rPr>
                      <w:rFonts w:ascii="Times New Roman" w:hAnsi="Times New Roman" w:cs="Times New Roman"/>
                    </w:rPr>
                  </w:pPr>
                  <w:r w:rsidRPr="003F4545">
                    <w:rPr>
                      <w:rFonts w:ascii="Times New Roman" w:hAnsi="Times New Roman" w:cs="Times New Roman" w:hint="eastAsia"/>
                    </w:rPr>
                    <w:t>（</w:t>
                  </w:r>
                  <w:r w:rsidR="00402EB7" w:rsidRPr="003F4545">
                    <w:rPr>
                      <w:rFonts w:ascii="Times New Roman" w:hAnsi="Times New Roman" w:cs="Times New Roman" w:hint="eastAsia"/>
                    </w:rPr>
                    <w:t>宝盖镇（樟树村）垃圾站北侧</w:t>
                  </w:r>
                  <w:r w:rsidRPr="003F4545">
                    <w:rPr>
                      <w:rFonts w:ascii="Times New Roman" w:hAnsi="Times New Roman" w:cs="Times New Roman" w:hint="eastAsia"/>
                    </w:rPr>
                    <w:t>距离</w:t>
                  </w:r>
                  <w:r w:rsidR="00402EB7" w:rsidRPr="003F4545">
                    <w:rPr>
                      <w:rFonts w:ascii="Times New Roman" w:hAnsi="Times New Roman" w:cs="Times New Roman" w:hint="eastAsia"/>
                    </w:rPr>
                    <w:t>S316</w:t>
                  </w:r>
                  <w:r w:rsidR="00402EB7" w:rsidRPr="003F4545">
                    <w:rPr>
                      <w:rFonts w:ascii="Times New Roman" w:hAnsi="Times New Roman" w:cs="Times New Roman" w:hint="eastAsia"/>
                    </w:rPr>
                    <w:t>省道</w:t>
                  </w:r>
                  <w:r w:rsidRPr="003F4545">
                    <w:rPr>
                      <w:rFonts w:ascii="Times New Roman" w:hAnsi="Times New Roman" w:cs="Times New Roman" w:hint="eastAsia"/>
                    </w:rPr>
                    <w:t>35m</w:t>
                  </w:r>
                  <w:r w:rsidRPr="003F4545">
                    <w:rPr>
                      <w:rFonts w:ascii="Times New Roman" w:hAnsi="Times New Roman" w:cs="Times New Roman" w:hint="eastAsia"/>
                    </w:rPr>
                    <w:t>范围内）</w:t>
                  </w:r>
                </w:p>
              </w:tc>
              <w:tc>
                <w:tcPr>
                  <w:tcW w:w="1645"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hint="eastAsia"/>
                    </w:rPr>
                    <w:t>70</w:t>
                  </w:r>
                  <w:r w:rsidRPr="003F4545">
                    <w:rPr>
                      <w:rFonts w:ascii="Times New Roman" w:hAnsi="Times New Roman" w:cs="Times New Roman"/>
                    </w:rPr>
                    <w:t>dB</w:t>
                  </w:r>
                  <w:r w:rsidRPr="003F4545">
                    <w:rPr>
                      <w:rFonts w:ascii="Times New Roman" w:hAnsi="Times New Roman" w:cs="Times New Roman"/>
                    </w:rPr>
                    <w:t>（</w:t>
                  </w:r>
                  <w:r w:rsidRPr="003F4545">
                    <w:rPr>
                      <w:rFonts w:ascii="Times New Roman" w:hAnsi="Times New Roman" w:cs="Times New Roman"/>
                    </w:rPr>
                    <w:t>A</w:t>
                  </w:r>
                  <w:r w:rsidRPr="003F4545">
                    <w:rPr>
                      <w:rFonts w:ascii="Times New Roman" w:hAnsi="Times New Roman" w:cs="Times New Roman"/>
                    </w:rPr>
                    <w:t>）</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5</w:t>
                  </w:r>
                  <w:r w:rsidRPr="003F4545">
                    <w:rPr>
                      <w:rFonts w:ascii="Times New Roman" w:hAnsi="Times New Roman" w:cs="Times New Roman" w:hint="eastAsia"/>
                    </w:rPr>
                    <w:t>5</w:t>
                  </w:r>
                  <w:r w:rsidRPr="003F4545">
                    <w:rPr>
                      <w:rFonts w:ascii="Times New Roman" w:hAnsi="Times New Roman" w:cs="Times New Roman"/>
                    </w:rPr>
                    <w:t>dB</w:t>
                  </w:r>
                  <w:r w:rsidRPr="003F4545">
                    <w:rPr>
                      <w:rFonts w:ascii="Times New Roman" w:hAnsi="Times New Roman" w:cs="Times New Roman"/>
                    </w:rPr>
                    <w:t>（</w:t>
                  </w:r>
                  <w:r w:rsidRPr="003F4545">
                    <w:rPr>
                      <w:rFonts w:ascii="Times New Roman" w:hAnsi="Times New Roman" w:cs="Times New Roman"/>
                    </w:rPr>
                    <w:t>A</w:t>
                  </w:r>
                  <w:r w:rsidRPr="003F4545">
                    <w:rPr>
                      <w:rFonts w:ascii="Times New Roman" w:hAnsi="Times New Roman" w:cs="Times New Roman"/>
                    </w:rPr>
                    <w:t>）</w:t>
                  </w:r>
                </w:p>
              </w:tc>
              <w:tc>
                <w:tcPr>
                  <w:tcW w:w="3330"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《工业企业厂界环境噪声排放标准》（</w:t>
                  </w:r>
                  <w:r w:rsidRPr="003F4545">
                    <w:rPr>
                      <w:rFonts w:ascii="Times New Roman" w:eastAsia="宋体" w:hAnsi="Times New Roman" w:cs="Times New Roman" w:hint="eastAsia"/>
                      <w:szCs w:val="21"/>
                    </w:rPr>
                    <w:t>GB 12348-2008</w:t>
                  </w:r>
                  <w:r w:rsidRPr="003F4545">
                    <w:rPr>
                      <w:rFonts w:ascii="Times New Roman" w:eastAsia="宋体" w:hAnsi="Times New Roman" w:cs="Times New Roman" w:hint="eastAsia"/>
                      <w:szCs w:val="21"/>
                    </w:rPr>
                    <w:t>）</w:t>
                  </w:r>
                  <w:r w:rsidRPr="003F4545">
                    <w:rPr>
                      <w:rFonts w:ascii="Times New Roman" w:eastAsia="宋体" w:hAnsi="Times New Roman" w:cs="Times New Roman" w:hint="eastAsia"/>
                      <w:szCs w:val="21"/>
                    </w:rPr>
                    <w:t>4</w:t>
                  </w:r>
                  <w:r w:rsidRPr="003F4545">
                    <w:rPr>
                      <w:rFonts w:ascii="Times New Roman" w:eastAsia="宋体" w:hAnsi="Times New Roman" w:cs="Times New Roman" w:hint="eastAsia"/>
                      <w:szCs w:val="21"/>
                    </w:rPr>
                    <w:t>类标准</w:t>
                  </w:r>
                </w:p>
              </w:tc>
            </w:tr>
          </w:tbl>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sz w:val="24"/>
              </w:rPr>
              <w:t>（</w:t>
            </w:r>
            <w:r w:rsidRPr="003F4545">
              <w:rPr>
                <w:rFonts w:ascii="Times New Roman" w:hAnsi="Times New Roman" w:cs="Times New Roman"/>
                <w:sz w:val="24"/>
              </w:rPr>
              <w:t>4</w:t>
            </w:r>
            <w:r w:rsidRPr="003F4545">
              <w:rPr>
                <w:rFonts w:ascii="Times New Roman" w:hAnsi="Times New Roman" w:cs="Times New Roman"/>
                <w:sz w:val="24"/>
              </w:rPr>
              <w:t>）固体废物</w:t>
            </w:r>
            <w:r w:rsidRPr="003F4545">
              <w:rPr>
                <w:rFonts w:ascii="Times New Roman" w:hAnsi="Times New Roman" w:cs="Times New Roman" w:hint="eastAsia"/>
                <w:sz w:val="24"/>
              </w:rPr>
              <w:t>控制标准</w:t>
            </w:r>
            <w:r w:rsidRPr="003F4545">
              <w:rPr>
                <w:rFonts w:ascii="Times New Roman" w:hAnsi="Times New Roman" w:cs="Times New Roman"/>
                <w:sz w:val="24"/>
              </w:rPr>
              <w:t>：生活垃圾</w:t>
            </w:r>
            <w:r w:rsidRPr="003F4545">
              <w:rPr>
                <w:rFonts w:ascii="Times New Roman" w:hAnsi="Times New Roman" w:cs="Times New Roman" w:hint="eastAsia"/>
                <w:sz w:val="24"/>
              </w:rPr>
              <w:t>近期</w:t>
            </w:r>
            <w:r w:rsidRPr="003F4545">
              <w:rPr>
                <w:rFonts w:ascii="Times New Roman" w:hAnsi="Times New Roman" w:cs="Times New Roman"/>
                <w:sz w:val="24"/>
              </w:rPr>
              <w:t>执行</w:t>
            </w:r>
            <w:r w:rsidRPr="003F4545">
              <w:rPr>
                <w:rFonts w:ascii="Times New Roman" w:hAnsi="Times New Roman" w:cs="Times New Roman" w:hint="eastAsia"/>
                <w:sz w:val="24"/>
              </w:rPr>
              <w:t>《生活垃圾填埋场污染控制标准》（</w:t>
            </w:r>
            <w:r w:rsidRPr="003F4545">
              <w:rPr>
                <w:rFonts w:ascii="Times New Roman" w:hAnsi="Times New Roman" w:cs="Times New Roman" w:hint="eastAsia"/>
                <w:sz w:val="24"/>
              </w:rPr>
              <w:t>GB 16889-2008</w:t>
            </w:r>
            <w:r w:rsidRPr="003F4545">
              <w:rPr>
                <w:rFonts w:ascii="Times New Roman" w:hAnsi="Times New Roman" w:cs="Times New Roman" w:hint="eastAsia"/>
                <w:sz w:val="24"/>
              </w:rPr>
              <w:t>），远期执行</w:t>
            </w:r>
            <w:r w:rsidRPr="003F4545">
              <w:rPr>
                <w:rFonts w:ascii="Times New Roman" w:hAnsi="Times New Roman" w:cs="Times New Roman"/>
                <w:sz w:val="24"/>
              </w:rPr>
              <w:t>《</w:t>
            </w:r>
            <w:r w:rsidRPr="003F4545">
              <w:rPr>
                <w:rFonts w:ascii="Times New Roman" w:hAnsi="Times New Roman" w:cs="Times New Roman" w:hint="eastAsia"/>
                <w:sz w:val="24"/>
              </w:rPr>
              <w:t>生活垃圾焚烧污染控制标准</w:t>
            </w:r>
            <w:r w:rsidRPr="003F4545">
              <w:rPr>
                <w:rFonts w:ascii="Times New Roman" w:hAnsi="Times New Roman" w:cs="Times New Roman"/>
                <w:sz w:val="24"/>
              </w:rPr>
              <w:t>》（</w:t>
            </w:r>
            <w:r w:rsidRPr="003F4545">
              <w:rPr>
                <w:rFonts w:ascii="Times New Roman" w:hAnsi="Times New Roman" w:cs="Times New Roman"/>
                <w:sz w:val="24"/>
              </w:rPr>
              <w:t>GB18485-2014</w:t>
            </w:r>
            <w:r w:rsidRPr="003F4545">
              <w:rPr>
                <w:rFonts w:ascii="Times New Roman" w:hAnsi="Times New Roman" w:cs="Times New Roman"/>
                <w:sz w:val="24"/>
              </w:rPr>
              <w:t>）</w:t>
            </w:r>
            <w:r w:rsidRPr="003F4545">
              <w:rPr>
                <w:rFonts w:ascii="Times New Roman" w:hAnsi="Times New Roman" w:cs="Times New Roman" w:hint="eastAsia"/>
                <w:sz w:val="24"/>
              </w:rPr>
              <w:t>；危险废物执行《危险废物贮存污染控制标准》（</w:t>
            </w:r>
            <w:r w:rsidRPr="003F4545">
              <w:rPr>
                <w:rFonts w:ascii="Times New Roman" w:hAnsi="Times New Roman" w:cs="Times New Roman" w:hint="eastAsia"/>
                <w:sz w:val="24"/>
              </w:rPr>
              <w:t>GB18597-2001</w:t>
            </w:r>
            <w:r w:rsidRPr="003F4545">
              <w:rPr>
                <w:rFonts w:ascii="Times New Roman" w:hAnsi="Times New Roman" w:cs="Times New Roman" w:hint="eastAsia"/>
                <w:sz w:val="24"/>
              </w:rPr>
              <w:t>）及其</w:t>
            </w:r>
            <w:r w:rsidRPr="003F4545">
              <w:rPr>
                <w:rFonts w:ascii="Times New Roman" w:hAnsi="Times New Roman" w:cs="Times New Roman" w:hint="eastAsia"/>
                <w:sz w:val="24"/>
              </w:rPr>
              <w:t>2013</w:t>
            </w:r>
            <w:r w:rsidRPr="003F4545">
              <w:rPr>
                <w:rFonts w:ascii="Times New Roman" w:hAnsi="Times New Roman" w:cs="Times New Roman" w:hint="eastAsia"/>
                <w:sz w:val="24"/>
              </w:rPr>
              <w:t>修改单中标准要求。</w:t>
            </w:r>
          </w:p>
        </w:tc>
      </w:tr>
      <w:tr w:rsidR="003F4545" w:rsidRPr="003F4545">
        <w:trPr>
          <w:trHeight w:val="2835"/>
          <w:jc w:val="center"/>
        </w:trPr>
        <w:tc>
          <w:tcPr>
            <w:tcW w:w="530" w:type="dxa"/>
            <w:vAlign w:val="center"/>
          </w:tcPr>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lastRenderedPageBreak/>
              <w:t>总</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量</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控</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制</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指</w:t>
            </w:r>
          </w:p>
          <w:p w:rsidR="00EE1275" w:rsidRPr="003F4545" w:rsidRDefault="00E414A2">
            <w:pPr>
              <w:spacing w:line="520" w:lineRule="exact"/>
              <w:jc w:val="center"/>
              <w:rPr>
                <w:rFonts w:ascii="Times New Roman" w:hAnsi="Times New Roman" w:cs="Times New Roman"/>
                <w:sz w:val="24"/>
              </w:rPr>
            </w:pPr>
            <w:r w:rsidRPr="003F4545">
              <w:rPr>
                <w:rFonts w:ascii="Times New Roman" w:hAnsi="Times New Roman" w:cs="Times New Roman"/>
                <w:sz w:val="24"/>
              </w:rPr>
              <w:t>标</w:t>
            </w:r>
          </w:p>
        </w:tc>
        <w:tc>
          <w:tcPr>
            <w:tcW w:w="9118" w:type="dxa"/>
            <w:vAlign w:val="center"/>
          </w:tcPr>
          <w:p w:rsidR="00EE1275" w:rsidRPr="003F4545" w:rsidRDefault="00E414A2">
            <w:pPr>
              <w:snapToGrid w:val="0"/>
              <w:spacing w:line="336" w:lineRule="auto"/>
              <w:ind w:firstLineChars="200" w:firstLine="480"/>
              <w:rPr>
                <w:rFonts w:ascii="Times New Roman" w:hAnsi="Times New Roman" w:cs="Times New Roman"/>
                <w:sz w:val="24"/>
              </w:rPr>
            </w:pPr>
            <w:r w:rsidRPr="003F4545">
              <w:rPr>
                <w:rFonts w:ascii="Times New Roman" w:hAnsi="Times New Roman" w:cs="Times New Roman" w:hint="eastAsia"/>
                <w:sz w:val="24"/>
              </w:rPr>
              <w:t>污染物排放实施总量控制是执行环保管理目标责任制的基本原则之一，本环评结合环保管理要求，对项目主要污染物的排放量进行总量控制分析，按照国家和湖南省环保厅的要求，“十三五”期间国家实施总量控制的主要污染物共</w:t>
            </w:r>
            <w:r w:rsidRPr="003F4545">
              <w:rPr>
                <w:rFonts w:ascii="Times New Roman" w:hAnsi="Times New Roman" w:cs="Times New Roman"/>
                <w:sz w:val="24"/>
              </w:rPr>
              <w:t>5</w:t>
            </w:r>
            <w:r w:rsidRPr="003F4545">
              <w:rPr>
                <w:rFonts w:ascii="Times New Roman" w:hAnsi="Times New Roman" w:cs="Times New Roman" w:hint="eastAsia"/>
                <w:sz w:val="24"/>
              </w:rPr>
              <w:t>项，其中空气污染物</w:t>
            </w:r>
            <w:r w:rsidRPr="003F4545">
              <w:rPr>
                <w:rFonts w:ascii="Times New Roman" w:hAnsi="Times New Roman" w:cs="Times New Roman"/>
                <w:sz w:val="24"/>
              </w:rPr>
              <w:t>3</w:t>
            </w:r>
            <w:r w:rsidRPr="003F4545">
              <w:rPr>
                <w:rFonts w:ascii="Times New Roman" w:hAnsi="Times New Roman" w:cs="Times New Roman" w:hint="eastAsia"/>
                <w:sz w:val="24"/>
              </w:rPr>
              <w:t>项（</w:t>
            </w:r>
            <w:r w:rsidRPr="003F4545">
              <w:rPr>
                <w:rFonts w:ascii="Times New Roman" w:hAnsi="Times New Roman" w:cs="Times New Roman"/>
                <w:sz w:val="24"/>
              </w:rPr>
              <w:t>NOx</w:t>
            </w:r>
            <w:r w:rsidRPr="003F4545">
              <w:rPr>
                <w:rFonts w:ascii="Times New Roman" w:hAnsi="Times New Roman" w:cs="Times New Roman" w:hint="eastAsia"/>
                <w:sz w:val="24"/>
              </w:rPr>
              <w:t>、</w:t>
            </w:r>
            <w:r w:rsidRPr="003F4545">
              <w:rPr>
                <w:rFonts w:ascii="Times New Roman" w:hAnsi="Times New Roman" w:cs="Times New Roman"/>
                <w:sz w:val="24"/>
              </w:rPr>
              <w:t>SO</w:t>
            </w:r>
            <w:r w:rsidRPr="003F4545">
              <w:rPr>
                <w:rFonts w:ascii="Times New Roman" w:hAnsi="Times New Roman" w:cs="Times New Roman"/>
                <w:sz w:val="24"/>
                <w:vertAlign w:val="subscript"/>
              </w:rPr>
              <w:t>2</w:t>
            </w:r>
            <w:r w:rsidRPr="003F4545">
              <w:rPr>
                <w:rFonts w:ascii="Times New Roman" w:hAnsi="Times New Roman" w:cs="Times New Roman" w:hint="eastAsia"/>
                <w:sz w:val="24"/>
              </w:rPr>
              <w:t>、</w:t>
            </w:r>
            <w:r w:rsidRPr="003F4545">
              <w:rPr>
                <w:rFonts w:ascii="Times New Roman" w:hAnsi="Times New Roman" w:cs="Times New Roman"/>
                <w:sz w:val="24"/>
              </w:rPr>
              <w:t>VOCs</w:t>
            </w:r>
            <w:r w:rsidRPr="003F4545">
              <w:rPr>
                <w:rFonts w:ascii="Times New Roman" w:hAnsi="Times New Roman" w:cs="Times New Roman" w:hint="eastAsia"/>
                <w:sz w:val="24"/>
              </w:rPr>
              <w:t>），水污染物</w:t>
            </w:r>
            <w:r w:rsidRPr="003F4545">
              <w:rPr>
                <w:rFonts w:ascii="Times New Roman" w:hAnsi="Times New Roman" w:cs="Times New Roman"/>
                <w:sz w:val="24"/>
              </w:rPr>
              <w:t xml:space="preserve">2 </w:t>
            </w:r>
            <w:r w:rsidRPr="003F4545">
              <w:rPr>
                <w:rFonts w:ascii="Times New Roman" w:hAnsi="Times New Roman" w:cs="Times New Roman" w:hint="eastAsia"/>
                <w:sz w:val="24"/>
              </w:rPr>
              <w:t>项（</w:t>
            </w:r>
            <w:r w:rsidRPr="003F4545">
              <w:rPr>
                <w:rFonts w:ascii="Times New Roman" w:hAnsi="Times New Roman" w:cs="Times New Roman"/>
                <w:sz w:val="24"/>
              </w:rPr>
              <w:t>COD</w:t>
            </w:r>
            <w:r w:rsidRPr="003F4545">
              <w:rPr>
                <w:rFonts w:ascii="Times New Roman" w:hAnsi="Times New Roman" w:cs="Times New Roman" w:hint="eastAsia"/>
                <w:sz w:val="24"/>
              </w:rPr>
              <w:t>、</w:t>
            </w:r>
            <w:r w:rsidRPr="003F4545">
              <w:rPr>
                <w:rFonts w:ascii="Times New Roman" w:hAnsi="Times New Roman" w:cs="Times New Roman"/>
                <w:sz w:val="24"/>
              </w:rPr>
              <w:t>NH</w:t>
            </w:r>
            <w:r w:rsidRPr="003F4545">
              <w:rPr>
                <w:rFonts w:ascii="Times New Roman" w:hAnsi="Times New Roman" w:cs="Times New Roman"/>
                <w:sz w:val="24"/>
                <w:vertAlign w:val="subscript"/>
              </w:rPr>
              <w:t>3</w:t>
            </w:r>
            <w:r w:rsidRPr="003F4545">
              <w:rPr>
                <w:rFonts w:ascii="Times New Roman" w:hAnsi="Times New Roman" w:cs="Times New Roman"/>
                <w:sz w:val="24"/>
              </w:rPr>
              <w:t>-N</w:t>
            </w:r>
            <w:r w:rsidRPr="003F4545">
              <w:rPr>
                <w:rFonts w:ascii="Times New Roman" w:hAnsi="Times New Roman" w:cs="Times New Roman" w:hint="eastAsia"/>
                <w:sz w:val="24"/>
              </w:rPr>
              <w:t>）。</w:t>
            </w:r>
          </w:p>
          <w:p w:rsidR="00EE1275" w:rsidRPr="003F4545" w:rsidRDefault="00E414A2">
            <w:pPr>
              <w:snapToGrid w:val="0"/>
              <w:spacing w:line="336"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本项目中大气污染因子主要为氨和硫化氢，不属于总量控制因子，无需申请大气总量控制指标。</w:t>
            </w:r>
          </w:p>
          <w:p w:rsidR="00402EB7" w:rsidRPr="003F4545" w:rsidRDefault="006C0C65" w:rsidP="00402EB7">
            <w:pPr>
              <w:snapToGrid w:val="0"/>
              <w:spacing w:line="336"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本项目</w:t>
            </w:r>
            <w:r w:rsidR="00E414A2" w:rsidRPr="003F4545">
              <w:rPr>
                <w:rFonts w:ascii="Times New Roman" w:hAnsi="Times New Roman" w:cs="Times New Roman" w:hint="eastAsia"/>
                <w:sz w:val="24"/>
                <w:u w:val="single"/>
              </w:rPr>
              <w:t>垃圾站生活污水</w:t>
            </w:r>
            <w:r w:rsidR="00402EB7" w:rsidRPr="003F4545">
              <w:rPr>
                <w:rFonts w:ascii="Times New Roman" w:hAnsi="Times New Roman" w:cs="Times New Roman" w:hint="eastAsia"/>
                <w:sz w:val="24"/>
                <w:u w:val="single"/>
              </w:rPr>
              <w:t>经化粪池处理后用作农肥；</w:t>
            </w:r>
            <w:r w:rsidR="00E414A2" w:rsidRPr="003F4545">
              <w:rPr>
                <w:rFonts w:ascii="Times New Roman" w:hAnsi="Times New Roman" w:cs="Times New Roman" w:hint="eastAsia"/>
                <w:sz w:val="24"/>
                <w:u w:val="single"/>
              </w:rPr>
              <w:t>垃圾渗滤液、设备清洗废水、地面拖洗废水统一收集至废水收集池，由吸污车转运至衡南县毛塘生活垃圾卫生填埋场渗滤液处理站处理；环卫配套生产管理用房产生的生活污水经化粪池处理后接入市政污水管网，进入衡南县污水处理厂处理。</w:t>
            </w:r>
          </w:p>
          <w:p w:rsidR="00366360" w:rsidRPr="003F4545" w:rsidRDefault="00366360" w:rsidP="00366360">
            <w:pPr>
              <w:snapToGrid w:val="0"/>
              <w:spacing w:line="336"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根据《中华人民共和国水污染防治法》（</w:t>
            </w:r>
            <w:r w:rsidRPr="003F4545">
              <w:rPr>
                <w:rFonts w:ascii="Times New Roman" w:hAnsi="Times New Roman" w:cs="Times New Roman" w:hint="eastAsia"/>
                <w:sz w:val="24"/>
                <w:u w:val="single"/>
              </w:rPr>
              <w:t>2017</w:t>
            </w:r>
            <w:r w:rsidRPr="003F4545">
              <w:rPr>
                <w:rFonts w:ascii="Times New Roman" w:hAnsi="Times New Roman" w:cs="Times New Roman" w:hint="eastAsia"/>
                <w:sz w:val="24"/>
                <w:u w:val="single"/>
              </w:rPr>
              <w:t>年</w:t>
            </w:r>
            <w:r w:rsidRPr="003F4545">
              <w:rPr>
                <w:rFonts w:ascii="Times New Roman" w:hAnsi="Times New Roman" w:cs="Times New Roman" w:hint="eastAsia"/>
                <w:sz w:val="24"/>
                <w:u w:val="single"/>
              </w:rPr>
              <w:t>6</w:t>
            </w:r>
            <w:r w:rsidRPr="003F4545">
              <w:rPr>
                <w:rFonts w:ascii="Times New Roman" w:hAnsi="Times New Roman" w:cs="Times New Roman" w:hint="eastAsia"/>
                <w:sz w:val="24"/>
                <w:u w:val="single"/>
              </w:rPr>
              <w:t>月</w:t>
            </w:r>
            <w:r w:rsidRPr="003F4545">
              <w:rPr>
                <w:rFonts w:ascii="Times New Roman" w:hAnsi="Times New Roman" w:cs="Times New Roman" w:hint="eastAsia"/>
                <w:sz w:val="24"/>
                <w:u w:val="single"/>
              </w:rPr>
              <w:t>27</w:t>
            </w:r>
            <w:r w:rsidRPr="003F4545">
              <w:rPr>
                <w:rFonts w:ascii="Times New Roman" w:hAnsi="Times New Roman" w:cs="Times New Roman" w:hint="eastAsia"/>
                <w:sz w:val="24"/>
                <w:u w:val="single"/>
              </w:rPr>
              <w:t>日第二次修正），“直接或者间接向水体排放工业废水和医疗污水以及其他按照规定应当取得排污许可证方可排放的废水、污水的企业事业单位，应当取得排污许可证”。结合《建设项目主要污染物排放总量指标审核及管理暂行办法》（环发</w:t>
            </w:r>
            <w:r w:rsidRPr="003F4545">
              <w:rPr>
                <w:rFonts w:ascii="Times New Roman" w:hAnsi="Times New Roman" w:cs="Times New Roman" w:hint="eastAsia"/>
                <w:sz w:val="24"/>
                <w:u w:val="single"/>
              </w:rPr>
              <w:t>[2014]197</w:t>
            </w:r>
            <w:r w:rsidRPr="003F4545">
              <w:rPr>
                <w:rFonts w:ascii="Times New Roman" w:hAnsi="Times New Roman" w:cs="Times New Roman" w:hint="eastAsia"/>
                <w:sz w:val="24"/>
                <w:u w:val="single"/>
              </w:rPr>
              <w:t>号）和《关于进一步规范建设项目重点污染物排放总量指标审核及管理工作的通知》（湘环函〔</w:t>
            </w:r>
            <w:r w:rsidRPr="003F4545">
              <w:rPr>
                <w:rFonts w:ascii="Times New Roman" w:hAnsi="Times New Roman" w:cs="Times New Roman" w:hint="eastAsia"/>
                <w:sz w:val="24"/>
                <w:u w:val="single"/>
              </w:rPr>
              <w:t>2015</w:t>
            </w:r>
            <w:r w:rsidRPr="003F4545">
              <w:rPr>
                <w:rFonts w:ascii="Times New Roman" w:hAnsi="Times New Roman" w:cs="Times New Roman" w:hint="eastAsia"/>
                <w:sz w:val="24"/>
                <w:u w:val="single"/>
              </w:rPr>
              <w:t>〕</w:t>
            </w:r>
            <w:r w:rsidRPr="003F4545">
              <w:rPr>
                <w:rFonts w:ascii="Times New Roman" w:hAnsi="Times New Roman" w:cs="Times New Roman" w:hint="eastAsia"/>
                <w:sz w:val="24"/>
                <w:u w:val="single"/>
              </w:rPr>
              <w:t>233</w:t>
            </w:r>
            <w:r w:rsidRPr="003F4545">
              <w:rPr>
                <w:rFonts w:ascii="Times New Roman" w:hAnsi="Times New Roman" w:cs="Times New Roman" w:hint="eastAsia"/>
                <w:sz w:val="24"/>
                <w:u w:val="single"/>
              </w:rPr>
              <w:t>号）的具体管理要求，生活污水中的污染物不纳入总量控制。</w:t>
            </w:r>
          </w:p>
          <w:p w:rsidR="00EE1275" w:rsidRPr="003F4545" w:rsidRDefault="00E414A2" w:rsidP="00402EB7">
            <w:pPr>
              <w:snapToGrid w:val="0"/>
              <w:spacing w:line="336"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rPr>
              <w:t>根据国家和湖南省的总量控制及排污许可政策，本项目水污染物总量计入相应的污水处理站总量</w:t>
            </w:r>
            <w:r w:rsidR="003C1758" w:rsidRPr="003F4545">
              <w:rPr>
                <w:rFonts w:ascii="Times New Roman" w:hAnsi="Times New Roman" w:cs="Times New Roman" w:hint="eastAsia"/>
                <w:sz w:val="24"/>
              </w:rPr>
              <w:t>，故本项目无需设置水污染物总量控制指标。</w:t>
            </w:r>
            <w:r w:rsidR="00366360" w:rsidRPr="003F4545">
              <w:rPr>
                <w:rFonts w:ascii="Times New Roman" w:hAnsi="Times New Roman" w:cs="Times New Roman" w:hint="eastAsia"/>
                <w:sz w:val="24"/>
              </w:rPr>
              <w:t>根据渗滤液处理站的进出水水质标准，</w:t>
            </w:r>
            <w:r w:rsidR="00366360" w:rsidRPr="003F4545">
              <w:rPr>
                <w:rFonts w:ascii="Times New Roman" w:hAnsi="Times New Roman" w:cs="Times New Roman" w:hint="eastAsia"/>
                <w:sz w:val="24"/>
                <w:u w:val="single"/>
              </w:rPr>
              <w:t>本项目</w:t>
            </w:r>
            <w:r w:rsidR="00EE0BB9" w:rsidRPr="003F4545">
              <w:rPr>
                <w:rFonts w:ascii="Times New Roman" w:hAnsi="Times New Roman" w:cs="Times New Roman" w:hint="eastAsia"/>
                <w:sz w:val="24"/>
                <w:u w:val="single"/>
              </w:rPr>
              <w:t>垃圾站废水处理后污染物排放量如</w:t>
            </w:r>
            <w:r w:rsidR="003C1758" w:rsidRPr="003F4545">
              <w:rPr>
                <w:rFonts w:ascii="Times New Roman" w:hAnsi="Times New Roman" w:cs="Times New Roman"/>
                <w:sz w:val="24"/>
                <w:u w:val="single"/>
              </w:rPr>
              <w:fldChar w:fldCharType="begin"/>
            </w:r>
            <w:r w:rsidR="003C1758" w:rsidRPr="003F4545">
              <w:rPr>
                <w:rFonts w:ascii="Times New Roman" w:hAnsi="Times New Roman" w:cs="Times New Roman"/>
                <w:sz w:val="24"/>
                <w:u w:val="single"/>
              </w:rPr>
              <w:instrText xml:space="preserve"> </w:instrText>
            </w:r>
            <w:r w:rsidR="003C1758" w:rsidRPr="003F4545">
              <w:rPr>
                <w:rFonts w:ascii="Times New Roman" w:hAnsi="Times New Roman" w:cs="Times New Roman" w:hint="eastAsia"/>
                <w:sz w:val="24"/>
                <w:u w:val="single"/>
              </w:rPr>
              <w:instrText>REF _Ref51518873 \h</w:instrText>
            </w:r>
            <w:r w:rsidR="003C1758" w:rsidRPr="003F4545">
              <w:rPr>
                <w:rFonts w:ascii="Times New Roman" w:hAnsi="Times New Roman" w:cs="Times New Roman"/>
                <w:sz w:val="24"/>
                <w:u w:val="single"/>
              </w:rPr>
              <w:instrText xml:space="preserve">  \* MERGEFORMAT </w:instrText>
            </w:r>
            <w:r w:rsidR="003C1758" w:rsidRPr="003F4545">
              <w:rPr>
                <w:rFonts w:ascii="Times New Roman" w:hAnsi="Times New Roman" w:cs="Times New Roman"/>
                <w:sz w:val="24"/>
                <w:u w:val="single"/>
              </w:rPr>
            </w:r>
            <w:r w:rsidR="003C1758" w:rsidRPr="003F4545">
              <w:rPr>
                <w:rFonts w:ascii="Times New Roman" w:hAnsi="Times New Roman" w:cs="Times New Roman"/>
                <w:sz w:val="24"/>
                <w:u w:val="single"/>
              </w:rPr>
              <w:fldChar w:fldCharType="separate"/>
            </w:r>
            <w:r w:rsidR="00316B53" w:rsidRPr="00316B53">
              <w:rPr>
                <w:rFonts w:ascii="Times New Roman" w:hAnsi="Times New Roman" w:cs="Times New Roman" w:hint="eastAsia"/>
                <w:sz w:val="24"/>
                <w:u w:val="single"/>
              </w:rPr>
              <w:t>表</w:t>
            </w:r>
            <w:r w:rsidR="00316B53" w:rsidRPr="00316B53">
              <w:rPr>
                <w:rFonts w:ascii="Times New Roman" w:hAnsi="Times New Roman" w:cs="Times New Roman" w:hint="eastAsia"/>
                <w:sz w:val="24"/>
                <w:u w:val="single"/>
              </w:rPr>
              <w:t>4-</w:t>
            </w:r>
            <w:r w:rsidR="00316B53" w:rsidRPr="00316B53">
              <w:rPr>
                <w:rFonts w:ascii="Times New Roman" w:hAnsi="Times New Roman" w:cs="Times New Roman"/>
                <w:sz w:val="24"/>
                <w:u w:val="single"/>
              </w:rPr>
              <w:t>8</w:t>
            </w:r>
            <w:r w:rsidR="003C1758" w:rsidRPr="003F4545">
              <w:rPr>
                <w:rFonts w:ascii="Times New Roman" w:hAnsi="Times New Roman" w:cs="Times New Roman"/>
                <w:sz w:val="24"/>
                <w:u w:val="single"/>
              </w:rPr>
              <w:fldChar w:fldCharType="end"/>
            </w:r>
            <w:r w:rsidRPr="003F4545">
              <w:rPr>
                <w:rFonts w:ascii="Times New Roman" w:hAnsi="Times New Roman" w:cs="Times New Roman" w:hint="eastAsia"/>
                <w:sz w:val="24"/>
                <w:u w:val="single"/>
              </w:rPr>
              <w:t>。</w:t>
            </w:r>
          </w:p>
          <w:p w:rsidR="00EE0BB9" w:rsidRPr="003F4545" w:rsidRDefault="00EE0BB9" w:rsidP="00EE0BB9">
            <w:pPr>
              <w:pStyle w:val="af7"/>
              <w:spacing w:before="156"/>
              <w:rPr>
                <w:color w:val="auto"/>
                <w:u w:val="single"/>
              </w:rPr>
            </w:pPr>
            <w:bookmarkStart w:id="57" w:name="_Ref51518873"/>
            <w:r w:rsidRPr="003F4545">
              <w:rPr>
                <w:rFonts w:hint="eastAsia"/>
                <w:color w:val="auto"/>
                <w:u w:val="single"/>
              </w:rPr>
              <w:t>表</w:t>
            </w:r>
            <w:r w:rsidRPr="003F4545">
              <w:rPr>
                <w:rFonts w:hint="eastAsia"/>
                <w:color w:val="auto"/>
                <w:u w:val="single"/>
              </w:rPr>
              <w:t>4-</w:t>
            </w:r>
            <w:r w:rsidRPr="003F4545">
              <w:rPr>
                <w:color w:val="auto"/>
                <w:u w:val="single"/>
              </w:rPr>
              <w:fldChar w:fldCharType="begin"/>
            </w:r>
            <w:r w:rsidRPr="003F4545">
              <w:rPr>
                <w:color w:val="auto"/>
                <w:u w:val="single"/>
              </w:rPr>
              <w:instrText xml:space="preserve"> </w:instrText>
            </w:r>
            <w:r w:rsidRPr="003F4545">
              <w:rPr>
                <w:rFonts w:hint="eastAsia"/>
                <w:color w:val="auto"/>
                <w:u w:val="single"/>
              </w:rPr>
              <w:instrText xml:space="preserve">SEQ </w:instrText>
            </w:r>
            <w:r w:rsidRPr="003F4545">
              <w:rPr>
                <w:rFonts w:hint="eastAsia"/>
                <w:color w:val="auto"/>
                <w:u w:val="single"/>
              </w:rPr>
              <w:instrText>表</w:instrText>
            </w:r>
            <w:r w:rsidRPr="003F4545">
              <w:rPr>
                <w:rFonts w:hint="eastAsia"/>
                <w:color w:val="auto"/>
                <w:u w:val="single"/>
              </w:rPr>
              <w:instrText>4- \* ARABIC</w:instrText>
            </w:r>
            <w:r w:rsidRPr="003F4545">
              <w:rPr>
                <w:color w:val="auto"/>
                <w:u w:val="single"/>
              </w:rPr>
              <w:instrText xml:space="preserve"> </w:instrText>
            </w:r>
            <w:r w:rsidRPr="003F4545">
              <w:rPr>
                <w:color w:val="auto"/>
                <w:u w:val="single"/>
              </w:rPr>
              <w:fldChar w:fldCharType="separate"/>
            </w:r>
            <w:r w:rsidR="00316B53">
              <w:rPr>
                <w:noProof/>
                <w:color w:val="auto"/>
                <w:u w:val="single"/>
              </w:rPr>
              <w:t>8</w:t>
            </w:r>
            <w:r w:rsidRPr="003F4545">
              <w:rPr>
                <w:color w:val="auto"/>
                <w:u w:val="single"/>
              </w:rPr>
              <w:fldChar w:fldCharType="end"/>
            </w:r>
            <w:bookmarkEnd w:id="57"/>
            <w:r w:rsidRPr="003F4545">
              <w:rPr>
                <w:color w:val="auto"/>
                <w:u w:val="single"/>
              </w:rPr>
              <w:t xml:space="preserve">  </w:t>
            </w:r>
            <w:r w:rsidRPr="003F4545">
              <w:rPr>
                <w:rFonts w:hint="eastAsia"/>
                <w:color w:val="auto"/>
                <w:u w:val="single"/>
              </w:rPr>
              <w:t xml:space="preserve"> </w:t>
            </w:r>
            <w:r w:rsidRPr="003F4545">
              <w:rPr>
                <w:rFonts w:hint="eastAsia"/>
                <w:color w:val="auto"/>
                <w:u w:val="single"/>
              </w:rPr>
              <w:t>水污染物排放量</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993"/>
              <w:gridCol w:w="1134"/>
              <w:gridCol w:w="1134"/>
              <w:gridCol w:w="1134"/>
              <w:gridCol w:w="1559"/>
              <w:gridCol w:w="1417"/>
            </w:tblGrid>
            <w:tr w:rsidR="003F4545" w:rsidRPr="003F4545" w:rsidTr="00EE0BB9">
              <w:trPr>
                <w:cantSplit/>
                <w:trHeight w:val="397"/>
              </w:trPr>
              <w:tc>
                <w:tcPr>
                  <w:tcW w:w="1347" w:type="dxa"/>
                  <w:vAlign w:val="center"/>
                </w:tcPr>
                <w:p w:rsidR="00EE0BB9" w:rsidRPr="003F4545" w:rsidRDefault="00EE0BB9" w:rsidP="008B609B">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废水</w:t>
                  </w:r>
                </w:p>
              </w:tc>
              <w:tc>
                <w:tcPr>
                  <w:tcW w:w="993" w:type="dxa"/>
                  <w:vAlign w:val="center"/>
                </w:tcPr>
                <w:p w:rsidR="00EE0BB9" w:rsidRPr="003F4545" w:rsidRDefault="00EE0BB9" w:rsidP="008B609B">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污染物</w:t>
                  </w:r>
                </w:p>
              </w:tc>
              <w:tc>
                <w:tcPr>
                  <w:tcW w:w="1134" w:type="dxa"/>
                  <w:vAlign w:val="center"/>
                </w:tcPr>
                <w:p w:rsidR="00EE0BB9" w:rsidRPr="003F4545" w:rsidRDefault="00EE0BB9" w:rsidP="008B609B">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产生浓度</w:t>
                  </w:r>
                  <w:r w:rsidRPr="003F4545">
                    <w:rPr>
                      <w:rFonts w:ascii="Times New Roman" w:hAnsi="Times New Roman" w:cs="Times New Roman" w:hint="eastAsia"/>
                      <w:b/>
                      <w:kern w:val="0"/>
                      <w:szCs w:val="21"/>
                      <w:u w:val="single"/>
                    </w:rPr>
                    <w:t>（</w:t>
                  </w:r>
                  <w:r w:rsidRPr="003F4545">
                    <w:rPr>
                      <w:rFonts w:ascii="Times New Roman" w:hAnsi="Times New Roman" w:cs="Times New Roman" w:hint="eastAsia"/>
                      <w:b/>
                      <w:kern w:val="0"/>
                      <w:szCs w:val="21"/>
                      <w:u w:val="single"/>
                    </w:rPr>
                    <w:t>mg/L</w:t>
                  </w:r>
                  <w:r w:rsidRPr="003F4545">
                    <w:rPr>
                      <w:rFonts w:ascii="Times New Roman" w:hAnsi="Times New Roman" w:cs="Times New Roman" w:hint="eastAsia"/>
                      <w:b/>
                      <w:kern w:val="0"/>
                      <w:szCs w:val="21"/>
                      <w:u w:val="single"/>
                    </w:rPr>
                    <w:t>）</w:t>
                  </w:r>
                </w:p>
              </w:tc>
              <w:tc>
                <w:tcPr>
                  <w:tcW w:w="1134" w:type="dxa"/>
                  <w:vAlign w:val="center"/>
                </w:tcPr>
                <w:p w:rsidR="00EE0BB9" w:rsidRPr="003F4545" w:rsidRDefault="00EE0BB9" w:rsidP="008B609B">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废水水量</w:t>
                  </w:r>
                  <w:r w:rsidRPr="003F4545">
                    <w:rPr>
                      <w:rFonts w:ascii="Times New Roman" w:hAnsi="Times New Roman" w:cs="Times New Roman" w:hint="eastAsia"/>
                      <w:b/>
                      <w:kern w:val="0"/>
                      <w:szCs w:val="21"/>
                      <w:u w:val="single"/>
                    </w:rPr>
                    <w:t>（</w:t>
                  </w:r>
                  <w:r w:rsidRPr="003F4545">
                    <w:rPr>
                      <w:rFonts w:ascii="Times New Roman" w:hAnsi="Times New Roman" w:cs="Times New Roman" w:hint="eastAsia"/>
                      <w:b/>
                      <w:kern w:val="0"/>
                      <w:szCs w:val="21"/>
                      <w:u w:val="single"/>
                    </w:rPr>
                    <w:t>m</w:t>
                  </w:r>
                  <w:r w:rsidRPr="003F4545">
                    <w:rPr>
                      <w:rFonts w:ascii="Times New Roman" w:hAnsi="Times New Roman" w:cs="Times New Roman" w:hint="eastAsia"/>
                      <w:b/>
                      <w:kern w:val="0"/>
                      <w:szCs w:val="21"/>
                      <w:u w:val="single"/>
                      <w:vertAlign w:val="superscript"/>
                    </w:rPr>
                    <w:t>3</w:t>
                  </w:r>
                  <w:r w:rsidRPr="003F4545">
                    <w:rPr>
                      <w:rFonts w:ascii="Times New Roman" w:hAnsi="Times New Roman" w:cs="Times New Roman" w:hint="eastAsia"/>
                      <w:b/>
                      <w:kern w:val="0"/>
                      <w:szCs w:val="21"/>
                      <w:u w:val="single"/>
                    </w:rPr>
                    <w:t>/a</w:t>
                  </w:r>
                  <w:r w:rsidRPr="003F4545">
                    <w:rPr>
                      <w:rFonts w:ascii="Times New Roman" w:hAnsi="Times New Roman" w:cs="Times New Roman" w:hint="eastAsia"/>
                      <w:b/>
                      <w:kern w:val="0"/>
                      <w:szCs w:val="21"/>
                      <w:u w:val="single"/>
                    </w:rPr>
                    <w:t>）</w:t>
                  </w:r>
                </w:p>
              </w:tc>
              <w:tc>
                <w:tcPr>
                  <w:tcW w:w="1134" w:type="dxa"/>
                  <w:vAlign w:val="center"/>
                </w:tcPr>
                <w:p w:rsidR="00EE0BB9" w:rsidRPr="003F4545" w:rsidRDefault="00EE0BB9" w:rsidP="008B609B">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产生量</w:t>
                  </w:r>
                  <w:r w:rsidRPr="003F4545">
                    <w:rPr>
                      <w:rFonts w:ascii="Times New Roman" w:hAnsi="Times New Roman" w:cs="Times New Roman" w:hint="eastAsia"/>
                      <w:b/>
                      <w:kern w:val="0"/>
                      <w:szCs w:val="21"/>
                      <w:u w:val="single"/>
                    </w:rPr>
                    <w:t>（</w:t>
                  </w:r>
                  <w:r w:rsidRPr="003F4545">
                    <w:rPr>
                      <w:rFonts w:ascii="Times New Roman" w:hAnsi="Times New Roman" w:cs="Times New Roman" w:hint="eastAsia"/>
                      <w:b/>
                      <w:kern w:val="0"/>
                      <w:szCs w:val="21"/>
                      <w:u w:val="single"/>
                    </w:rPr>
                    <w:t>t/a</w:t>
                  </w:r>
                  <w:r w:rsidRPr="003F4545">
                    <w:rPr>
                      <w:rFonts w:ascii="Times New Roman" w:hAnsi="Times New Roman" w:cs="Times New Roman" w:hint="eastAsia"/>
                      <w:b/>
                      <w:kern w:val="0"/>
                      <w:szCs w:val="21"/>
                      <w:u w:val="single"/>
                    </w:rPr>
                    <w:t>）</w:t>
                  </w:r>
                </w:p>
              </w:tc>
              <w:tc>
                <w:tcPr>
                  <w:tcW w:w="1559" w:type="dxa"/>
                  <w:vAlign w:val="center"/>
                </w:tcPr>
                <w:p w:rsidR="00EE0BB9" w:rsidRPr="003F4545" w:rsidRDefault="00EE0BB9" w:rsidP="008B609B">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处理站排放浓度</w:t>
                  </w:r>
                  <w:r w:rsidRPr="003F4545">
                    <w:rPr>
                      <w:rFonts w:ascii="Times New Roman" w:hAnsi="Times New Roman" w:cs="Times New Roman" w:hint="eastAsia"/>
                      <w:b/>
                      <w:kern w:val="0"/>
                      <w:szCs w:val="21"/>
                      <w:u w:val="single"/>
                    </w:rPr>
                    <w:t>（</w:t>
                  </w:r>
                  <w:r w:rsidRPr="003F4545">
                    <w:rPr>
                      <w:rFonts w:ascii="Times New Roman" w:hAnsi="Times New Roman" w:cs="Times New Roman" w:hint="eastAsia"/>
                      <w:b/>
                      <w:kern w:val="0"/>
                      <w:szCs w:val="21"/>
                      <w:u w:val="single"/>
                    </w:rPr>
                    <w:t>mg/L</w:t>
                  </w:r>
                  <w:r w:rsidRPr="003F4545">
                    <w:rPr>
                      <w:rFonts w:ascii="Times New Roman" w:hAnsi="Times New Roman" w:cs="Times New Roman" w:hint="eastAsia"/>
                      <w:b/>
                      <w:kern w:val="0"/>
                      <w:szCs w:val="21"/>
                      <w:u w:val="single"/>
                    </w:rPr>
                    <w:t>）</w:t>
                  </w:r>
                </w:p>
              </w:tc>
              <w:tc>
                <w:tcPr>
                  <w:tcW w:w="1417" w:type="dxa"/>
                  <w:vAlign w:val="center"/>
                </w:tcPr>
                <w:p w:rsidR="00EE0BB9" w:rsidRPr="003F4545" w:rsidRDefault="003C1758" w:rsidP="00EE0BB9">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渗滤液</w:t>
                  </w:r>
                  <w:r w:rsidR="00EE0BB9" w:rsidRPr="003F4545">
                    <w:rPr>
                      <w:rFonts w:ascii="Times New Roman" w:eastAsia="宋体" w:hAnsi="Times New Roman" w:cs="Times New Roman" w:hint="eastAsia"/>
                      <w:b/>
                      <w:bCs/>
                      <w:szCs w:val="21"/>
                      <w:u w:val="single"/>
                    </w:rPr>
                    <w:t>处理站排放量</w:t>
                  </w:r>
                  <w:r w:rsidR="00EE0BB9" w:rsidRPr="003F4545">
                    <w:rPr>
                      <w:rFonts w:ascii="Times New Roman" w:hAnsi="Times New Roman" w:cs="Times New Roman" w:hint="eastAsia"/>
                      <w:b/>
                      <w:kern w:val="0"/>
                      <w:szCs w:val="21"/>
                      <w:u w:val="single"/>
                    </w:rPr>
                    <w:t>（</w:t>
                  </w:r>
                  <w:r w:rsidR="00EE0BB9" w:rsidRPr="003F4545">
                    <w:rPr>
                      <w:rFonts w:ascii="Times New Roman" w:hAnsi="Times New Roman" w:cs="Times New Roman" w:hint="eastAsia"/>
                      <w:b/>
                      <w:kern w:val="0"/>
                      <w:szCs w:val="21"/>
                      <w:u w:val="single"/>
                    </w:rPr>
                    <w:t>t/a</w:t>
                  </w:r>
                  <w:r w:rsidR="00EE0BB9" w:rsidRPr="003F4545">
                    <w:rPr>
                      <w:rFonts w:ascii="Times New Roman" w:hAnsi="Times New Roman" w:cs="Times New Roman" w:hint="eastAsia"/>
                      <w:b/>
                      <w:kern w:val="0"/>
                      <w:szCs w:val="21"/>
                      <w:u w:val="single"/>
                    </w:rPr>
                    <w:t>）</w:t>
                  </w:r>
                </w:p>
              </w:tc>
            </w:tr>
            <w:tr w:rsidR="003F4545" w:rsidRPr="003F4545" w:rsidTr="00654480">
              <w:trPr>
                <w:cantSplit/>
                <w:trHeight w:val="931"/>
              </w:trPr>
              <w:tc>
                <w:tcPr>
                  <w:tcW w:w="1347" w:type="dxa"/>
                  <w:vMerge w:val="restart"/>
                  <w:vAlign w:val="center"/>
                </w:tcPr>
                <w:p w:rsidR="00EE0BB9" w:rsidRPr="003F4545" w:rsidRDefault="00EE0BB9" w:rsidP="008B609B">
                  <w:pPr>
                    <w:jc w:val="center"/>
                    <w:rPr>
                      <w:rFonts w:ascii="Times New Roman" w:hAnsi="Times New Roman" w:cs="Times New Roman"/>
                      <w:u w:val="single"/>
                    </w:rPr>
                  </w:pPr>
                  <w:r w:rsidRPr="003F4545">
                    <w:rPr>
                      <w:rFonts w:ascii="Times New Roman" w:hAnsi="Times New Roman" w:cs="Times New Roman" w:hint="eastAsia"/>
                      <w:u w:val="single"/>
                    </w:rPr>
                    <w:t>垃圾中转站垃圾渗滤液、设备冲洗废水、垃圾站地面拖洗废水</w:t>
                  </w:r>
                </w:p>
              </w:tc>
              <w:tc>
                <w:tcPr>
                  <w:tcW w:w="993" w:type="dxa"/>
                  <w:vAlign w:val="center"/>
                </w:tcPr>
                <w:p w:rsidR="00EE0BB9" w:rsidRPr="003F4545" w:rsidRDefault="00EE0BB9" w:rsidP="008B609B">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COD</w:t>
                  </w:r>
                  <w:r w:rsidRPr="003F4545">
                    <w:rPr>
                      <w:rFonts w:ascii="Times New Roman" w:hAnsi="Times New Roman" w:cs="Times New Roman" w:hint="eastAsia"/>
                      <w:kern w:val="0"/>
                      <w:szCs w:val="21"/>
                      <w:u w:val="single"/>
                      <w:vertAlign w:val="subscript"/>
                    </w:rPr>
                    <w:t>Cr</w:t>
                  </w:r>
                </w:p>
              </w:tc>
              <w:tc>
                <w:tcPr>
                  <w:tcW w:w="1134" w:type="dxa"/>
                  <w:vAlign w:val="center"/>
                </w:tcPr>
                <w:p w:rsidR="00EE0BB9" w:rsidRPr="003F4545" w:rsidRDefault="00EE0BB9"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32216</w:t>
                  </w:r>
                </w:p>
              </w:tc>
              <w:tc>
                <w:tcPr>
                  <w:tcW w:w="1134" w:type="dxa"/>
                  <w:vMerge w:val="restart"/>
                  <w:vAlign w:val="center"/>
                </w:tcPr>
                <w:p w:rsidR="00EE0BB9" w:rsidRPr="003F4545" w:rsidRDefault="00EE0BB9"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3552</w:t>
                  </w:r>
                </w:p>
              </w:tc>
              <w:tc>
                <w:tcPr>
                  <w:tcW w:w="1134" w:type="dxa"/>
                  <w:vAlign w:val="center"/>
                </w:tcPr>
                <w:p w:rsidR="00EE0BB9" w:rsidRPr="003F4545" w:rsidRDefault="00EE0BB9"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114.43</w:t>
                  </w:r>
                </w:p>
              </w:tc>
              <w:tc>
                <w:tcPr>
                  <w:tcW w:w="1559" w:type="dxa"/>
                  <w:vAlign w:val="center"/>
                </w:tcPr>
                <w:p w:rsidR="00EE0BB9" w:rsidRPr="003F4545" w:rsidRDefault="001C3DD6"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100</w:t>
                  </w:r>
                </w:p>
              </w:tc>
              <w:tc>
                <w:tcPr>
                  <w:tcW w:w="1417" w:type="dxa"/>
                  <w:vAlign w:val="center"/>
                </w:tcPr>
                <w:p w:rsidR="00EE0BB9" w:rsidRPr="003F4545" w:rsidRDefault="003C1758"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0.355</w:t>
                  </w:r>
                </w:p>
              </w:tc>
            </w:tr>
            <w:tr w:rsidR="003F4545" w:rsidRPr="003F4545" w:rsidTr="00654480">
              <w:trPr>
                <w:cantSplit/>
                <w:trHeight w:val="931"/>
              </w:trPr>
              <w:tc>
                <w:tcPr>
                  <w:tcW w:w="1347" w:type="dxa"/>
                  <w:vMerge/>
                  <w:vAlign w:val="center"/>
                </w:tcPr>
                <w:p w:rsidR="00EE0BB9" w:rsidRPr="003F4545" w:rsidRDefault="00EE0BB9" w:rsidP="008B609B">
                  <w:pPr>
                    <w:jc w:val="center"/>
                    <w:rPr>
                      <w:rFonts w:ascii="Times New Roman" w:hAnsi="Times New Roman" w:cs="Times New Roman"/>
                      <w:u w:val="single"/>
                    </w:rPr>
                  </w:pPr>
                </w:p>
              </w:tc>
              <w:tc>
                <w:tcPr>
                  <w:tcW w:w="993" w:type="dxa"/>
                  <w:vAlign w:val="center"/>
                </w:tcPr>
                <w:p w:rsidR="00EE0BB9" w:rsidRPr="003F4545" w:rsidRDefault="00EE0BB9" w:rsidP="008B609B">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NH</w:t>
                  </w:r>
                  <w:r w:rsidRPr="003F4545">
                    <w:rPr>
                      <w:rFonts w:ascii="Times New Roman" w:hAnsi="Times New Roman" w:cs="Times New Roman" w:hint="eastAsia"/>
                      <w:kern w:val="0"/>
                      <w:szCs w:val="21"/>
                      <w:u w:val="single"/>
                      <w:vertAlign w:val="subscript"/>
                    </w:rPr>
                    <w:t>3</w:t>
                  </w:r>
                  <w:r w:rsidRPr="003F4545">
                    <w:rPr>
                      <w:rFonts w:ascii="Times New Roman" w:hAnsi="Times New Roman" w:cs="Times New Roman" w:hint="eastAsia"/>
                      <w:kern w:val="0"/>
                      <w:szCs w:val="21"/>
                      <w:u w:val="single"/>
                    </w:rPr>
                    <w:t>-N</w:t>
                  </w:r>
                </w:p>
              </w:tc>
              <w:tc>
                <w:tcPr>
                  <w:tcW w:w="1134" w:type="dxa"/>
                  <w:vAlign w:val="center"/>
                </w:tcPr>
                <w:p w:rsidR="00EE0BB9" w:rsidRPr="003F4545" w:rsidRDefault="00EE0BB9"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189</w:t>
                  </w:r>
                </w:p>
              </w:tc>
              <w:tc>
                <w:tcPr>
                  <w:tcW w:w="1134" w:type="dxa"/>
                  <w:vMerge/>
                  <w:vAlign w:val="center"/>
                </w:tcPr>
                <w:p w:rsidR="00EE0BB9" w:rsidRPr="003F4545" w:rsidRDefault="00EE0BB9" w:rsidP="008B609B">
                  <w:pPr>
                    <w:jc w:val="center"/>
                    <w:rPr>
                      <w:rFonts w:ascii="Times New Roman" w:eastAsia="宋体" w:hAnsi="Times New Roman" w:cs="Times New Roman"/>
                      <w:szCs w:val="21"/>
                      <w:u w:val="single"/>
                    </w:rPr>
                  </w:pPr>
                </w:p>
              </w:tc>
              <w:tc>
                <w:tcPr>
                  <w:tcW w:w="1134" w:type="dxa"/>
                  <w:vAlign w:val="center"/>
                </w:tcPr>
                <w:p w:rsidR="00EE0BB9" w:rsidRPr="003F4545" w:rsidRDefault="00EE0BB9"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0.67</w:t>
                  </w:r>
                  <w:r w:rsidR="003C1758" w:rsidRPr="003F4545">
                    <w:rPr>
                      <w:rFonts w:ascii="Times New Roman" w:eastAsia="宋体" w:hAnsi="Times New Roman" w:cs="Times New Roman" w:hint="eastAsia"/>
                      <w:szCs w:val="21"/>
                      <w:u w:val="single"/>
                    </w:rPr>
                    <w:t>1</w:t>
                  </w:r>
                </w:p>
              </w:tc>
              <w:tc>
                <w:tcPr>
                  <w:tcW w:w="1559" w:type="dxa"/>
                  <w:vAlign w:val="center"/>
                </w:tcPr>
                <w:p w:rsidR="00EE0BB9" w:rsidRPr="003F4545" w:rsidRDefault="001C3DD6"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25</w:t>
                  </w:r>
                </w:p>
              </w:tc>
              <w:tc>
                <w:tcPr>
                  <w:tcW w:w="1417" w:type="dxa"/>
                  <w:vAlign w:val="center"/>
                </w:tcPr>
                <w:p w:rsidR="00EE0BB9" w:rsidRPr="003F4545" w:rsidRDefault="003C1758"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0.089</w:t>
                  </w:r>
                </w:p>
              </w:tc>
            </w:tr>
          </w:tbl>
          <w:p w:rsidR="00366360" w:rsidRPr="003F4545" w:rsidRDefault="00366360" w:rsidP="00402EB7">
            <w:pPr>
              <w:snapToGrid w:val="0"/>
              <w:spacing w:line="336" w:lineRule="auto"/>
              <w:ind w:firstLineChars="200" w:firstLine="480"/>
              <w:rPr>
                <w:rFonts w:ascii="Times New Roman" w:hAnsi="Times New Roman" w:cs="Times New Roman"/>
                <w:sz w:val="24"/>
              </w:rPr>
            </w:pPr>
          </w:p>
          <w:p w:rsidR="00366360" w:rsidRPr="003F4545" w:rsidRDefault="00366360" w:rsidP="00402EB7">
            <w:pPr>
              <w:snapToGrid w:val="0"/>
              <w:spacing w:line="336" w:lineRule="auto"/>
              <w:ind w:firstLineChars="200" w:firstLine="480"/>
              <w:rPr>
                <w:rFonts w:ascii="Times New Roman" w:hAnsi="Times New Roman" w:cs="Times New Roman"/>
                <w:sz w:val="24"/>
              </w:rPr>
            </w:pPr>
          </w:p>
        </w:tc>
      </w:tr>
    </w:tbl>
    <w:p w:rsidR="00EE1275" w:rsidRPr="003F4545" w:rsidRDefault="00EE1275">
      <w:pPr>
        <w:sectPr w:rsidR="00EE1275" w:rsidRPr="003F4545">
          <w:pgSz w:w="11906" w:h="16838"/>
          <w:pgMar w:top="1440" w:right="1418" w:bottom="1440" w:left="1418" w:header="851" w:footer="992" w:gutter="0"/>
          <w:pgNumType w:fmt="numberInDash"/>
          <w:cols w:space="720"/>
          <w:docGrid w:type="lines" w:linePitch="312"/>
        </w:sectPr>
      </w:pPr>
      <w:bookmarkStart w:id="58" w:name="_Toc48065093"/>
      <w:bookmarkStart w:id="59" w:name="_Toc14464"/>
      <w:bookmarkStart w:id="60" w:name="_Toc25510"/>
    </w:p>
    <w:p w:rsidR="00EE1275" w:rsidRPr="003F4545" w:rsidRDefault="00E414A2">
      <w:pPr>
        <w:pStyle w:val="1"/>
      </w:pPr>
      <w:r w:rsidRPr="003F4545">
        <w:lastRenderedPageBreak/>
        <w:t>五、建设项目工程分析</w:t>
      </w:r>
      <w:bookmarkEnd w:id="58"/>
      <w:bookmarkEnd w:id="59"/>
      <w:bookmarkEnd w:id="60"/>
    </w:p>
    <w:p w:rsidR="00EE1275" w:rsidRPr="003F4545" w:rsidRDefault="00EE1275"/>
    <w:tbl>
      <w:tblPr>
        <w:tblW w:w="92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77"/>
      </w:tblGrid>
      <w:tr w:rsidR="003F4545" w:rsidRPr="003F4545">
        <w:trPr>
          <w:trHeight w:val="12896"/>
        </w:trPr>
        <w:tc>
          <w:tcPr>
            <w:tcW w:w="9277" w:type="dxa"/>
            <w:tcBorders>
              <w:top w:val="single" w:sz="12" w:space="0" w:color="auto"/>
              <w:left w:val="single" w:sz="12" w:space="0" w:color="auto"/>
              <w:bottom w:val="single" w:sz="12" w:space="0" w:color="auto"/>
              <w:right w:val="single" w:sz="12" w:space="0" w:color="auto"/>
            </w:tcBorders>
          </w:tcPr>
          <w:p w:rsidR="00EE1275" w:rsidRPr="003F4545" w:rsidRDefault="00E414A2">
            <w:pPr>
              <w:spacing w:line="360" w:lineRule="auto"/>
              <w:rPr>
                <w:rFonts w:ascii="Times New Roman" w:hAnsi="Times New Roman" w:cs="Times New Roman"/>
                <w:b/>
                <w:sz w:val="28"/>
              </w:rPr>
            </w:pPr>
            <w:r w:rsidRPr="003F4545">
              <w:rPr>
                <w:rFonts w:ascii="Times New Roman" w:hAnsi="Times New Roman" w:cs="Times New Roman" w:hint="eastAsia"/>
                <w:b/>
                <w:sz w:val="28"/>
              </w:rPr>
              <w:t>5.1</w:t>
            </w:r>
            <w:r w:rsidRPr="003F4545">
              <w:rPr>
                <w:rFonts w:ascii="Times New Roman" w:hAnsi="Times New Roman" w:cs="Times New Roman" w:hint="eastAsia"/>
                <w:b/>
                <w:sz w:val="28"/>
              </w:rPr>
              <w:t>施工期工艺流程、污染工序和源强分析</w:t>
            </w:r>
          </w:p>
          <w:p w:rsidR="00EE1275" w:rsidRPr="003F4545" w:rsidRDefault="00E414A2">
            <w:pPr>
              <w:spacing w:line="360" w:lineRule="auto"/>
              <w:ind w:firstLineChars="200" w:firstLine="482"/>
              <w:rPr>
                <w:rFonts w:ascii="Times New Roman" w:hAnsi="Times New Roman" w:cs="Times New Roman"/>
                <w:b/>
                <w:sz w:val="24"/>
              </w:rPr>
            </w:pPr>
            <w:bookmarkStart w:id="61" w:name="OLE_LINK1"/>
            <w:bookmarkStart w:id="62" w:name="OLE_LINK4"/>
            <w:r w:rsidRPr="003F4545">
              <w:rPr>
                <w:rFonts w:ascii="Times New Roman" w:hAnsi="Times New Roman" w:cs="Times New Roman" w:hint="eastAsia"/>
                <w:b/>
                <w:sz w:val="24"/>
              </w:rPr>
              <w:t>5.1.1</w:t>
            </w:r>
            <w:r w:rsidRPr="003F4545">
              <w:rPr>
                <w:rFonts w:ascii="Times New Roman" w:hAnsi="Times New Roman" w:cs="Times New Roman" w:hint="eastAsia"/>
                <w:b/>
                <w:sz w:val="24"/>
              </w:rPr>
              <w:t>施工期工艺流程及产污节点</w:t>
            </w:r>
          </w:p>
          <w:bookmarkEnd w:id="61"/>
          <w:bookmarkEnd w:id="62"/>
          <w:p w:rsidR="00EE1275" w:rsidRPr="003F4545" w:rsidRDefault="00E414A2">
            <w:pPr>
              <w:pStyle w:val="20110920"/>
              <w:rPr>
                <w:color w:val="auto"/>
              </w:rPr>
            </w:pPr>
            <w:r w:rsidRPr="003F4545">
              <w:rPr>
                <w:rFonts w:hint="eastAsia"/>
                <w:color w:val="auto"/>
              </w:rPr>
              <w:t>本项目施工期主要进行场地平整、基础开挖、结构施工、设备安装、公用工程和绿化、现有垃圾转运站拆除工程等，项目施工期的主要污染因素有施工扬尘、施工废水、施工噪声、施工固体废弃物及生态破坏等。</w:t>
            </w:r>
          </w:p>
          <w:p w:rsidR="00EE1275" w:rsidRPr="003F4545" w:rsidRDefault="00E414A2">
            <w:pPr>
              <w:pStyle w:val="20110920"/>
              <w:rPr>
                <w:color w:val="auto"/>
              </w:rPr>
            </w:pPr>
            <w:r w:rsidRPr="003F4545">
              <w:rPr>
                <w:rFonts w:hint="eastAsia"/>
                <w:color w:val="auto"/>
              </w:rPr>
              <w:t>施工期工艺流程如下。</w:t>
            </w:r>
          </w:p>
          <w:p w:rsidR="00EE1275" w:rsidRPr="003F4545" w:rsidRDefault="00E414A2">
            <w:pPr>
              <w:pStyle w:val="20110920"/>
              <w:ind w:firstLineChars="0" w:firstLine="0"/>
              <w:jc w:val="center"/>
              <w:rPr>
                <w:color w:val="auto"/>
              </w:rPr>
            </w:pPr>
            <w:r w:rsidRPr="003F4545">
              <w:rPr>
                <w:color w:val="auto"/>
              </w:rPr>
              <w:object w:dxaOrig="5940" w:dyaOrig="5220" w14:anchorId="773CAFB1">
                <v:shape id="_x0000_i1027" type="#_x0000_t75" style="width:296.65pt;height:261.1pt" o:ole="">
                  <v:imagedata r:id="rId21" o:title=""/>
                </v:shape>
                <o:OLEObject Type="Embed" ProgID="Visio.Drawing.11" ShapeID="_x0000_i1027" DrawAspect="Content" ObjectID="_1662376068" r:id="rId22"/>
              </w:object>
            </w:r>
          </w:p>
          <w:p w:rsidR="00EE1275" w:rsidRPr="003F4545" w:rsidRDefault="00E414A2">
            <w:pPr>
              <w:pStyle w:val="20110920"/>
              <w:ind w:firstLineChars="0" w:firstLine="0"/>
              <w:jc w:val="center"/>
              <w:rPr>
                <w:rFonts w:cs="Times New Roman"/>
                <w:b/>
                <w:color w:val="auto"/>
                <w:sz w:val="21"/>
                <w:szCs w:val="21"/>
              </w:rPr>
            </w:pPr>
            <w:r w:rsidRPr="003F4545">
              <w:rPr>
                <w:rFonts w:cs="Times New Roman" w:hint="eastAsia"/>
                <w:b/>
                <w:color w:val="auto"/>
                <w:sz w:val="21"/>
                <w:lang w:val="zh-CN"/>
              </w:rPr>
              <w:t>图</w:t>
            </w:r>
            <w:r w:rsidRPr="003F4545">
              <w:rPr>
                <w:rFonts w:cs="Times New Roman" w:hint="eastAsia"/>
                <w:b/>
                <w:color w:val="auto"/>
                <w:sz w:val="21"/>
                <w:lang w:val="zh-CN"/>
              </w:rPr>
              <w:t>5-</w:t>
            </w:r>
            <w:r w:rsidRPr="003F4545">
              <w:rPr>
                <w:rFonts w:cs="Times New Roman"/>
                <w:b/>
                <w:color w:val="auto"/>
                <w:sz w:val="21"/>
                <w:lang w:val="zh-CN"/>
              </w:rPr>
              <w:fldChar w:fldCharType="begin"/>
            </w:r>
            <w:r w:rsidRPr="003F4545">
              <w:rPr>
                <w:rFonts w:cs="Times New Roman"/>
                <w:b/>
                <w:color w:val="auto"/>
                <w:sz w:val="21"/>
                <w:lang w:val="zh-CN"/>
              </w:rPr>
              <w:instrText xml:space="preserve"> </w:instrText>
            </w:r>
            <w:r w:rsidRPr="003F4545">
              <w:rPr>
                <w:rFonts w:cs="Times New Roman" w:hint="eastAsia"/>
                <w:b/>
                <w:color w:val="auto"/>
                <w:sz w:val="21"/>
                <w:lang w:val="zh-CN"/>
              </w:rPr>
              <w:instrText xml:space="preserve">SEQ </w:instrText>
            </w:r>
            <w:r w:rsidRPr="003F4545">
              <w:rPr>
                <w:rFonts w:cs="Times New Roman" w:hint="eastAsia"/>
                <w:b/>
                <w:color w:val="auto"/>
                <w:sz w:val="21"/>
                <w:lang w:val="zh-CN"/>
              </w:rPr>
              <w:instrText>图</w:instrText>
            </w:r>
            <w:r w:rsidRPr="003F4545">
              <w:rPr>
                <w:rFonts w:cs="Times New Roman" w:hint="eastAsia"/>
                <w:b/>
                <w:color w:val="auto"/>
                <w:sz w:val="21"/>
                <w:lang w:val="zh-CN"/>
              </w:rPr>
              <w:instrText>5- \* ARABIC</w:instrText>
            </w:r>
            <w:r w:rsidRPr="003F4545">
              <w:rPr>
                <w:rFonts w:cs="Times New Roman"/>
                <w:b/>
                <w:color w:val="auto"/>
                <w:sz w:val="21"/>
                <w:lang w:val="zh-CN"/>
              </w:rPr>
              <w:instrText xml:space="preserve"> </w:instrText>
            </w:r>
            <w:r w:rsidRPr="003F4545">
              <w:rPr>
                <w:rFonts w:cs="Times New Roman"/>
                <w:b/>
                <w:color w:val="auto"/>
                <w:sz w:val="21"/>
                <w:lang w:val="zh-CN"/>
              </w:rPr>
              <w:fldChar w:fldCharType="separate"/>
            </w:r>
            <w:r w:rsidR="00316B53">
              <w:rPr>
                <w:rFonts w:cs="Times New Roman"/>
                <w:b/>
                <w:noProof/>
                <w:color w:val="auto"/>
                <w:sz w:val="21"/>
                <w:lang w:val="zh-CN"/>
              </w:rPr>
              <w:t>1</w:t>
            </w:r>
            <w:r w:rsidRPr="003F4545">
              <w:rPr>
                <w:rFonts w:cs="Times New Roman"/>
                <w:b/>
                <w:color w:val="auto"/>
                <w:sz w:val="21"/>
                <w:lang w:val="zh-CN"/>
              </w:rPr>
              <w:fldChar w:fldCharType="end"/>
            </w:r>
            <w:r w:rsidRPr="003F4545">
              <w:rPr>
                <w:rFonts w:cs="Times New Roman"/>
                <w:b/>
                <w:color w:val="auto"/>
                <w:sz w:val="21"/>
                <w:lang w:val="zh-CN"/>
              </w:rPr>
              <w:t xml:space="preserve">   </w:t>
            </w:r>
            <w:r w:rsidRPr="003F4545">
              <w:rPr>
                <w:rFonts w:cs="Times New Roman" w:hint="eastAsia"/>
                <w:b/>
                <w:color w:val="auto"/>
                <w:sz w:val="21"/>
                <w:szCs w:val="21"/>
              </w:rPr>
              <w:t>施工期工艺流程</w:t>
            </w:r>
            <w:r w:rsidRPr="003F4545">
              <w:rPr>
                <w:rFonts w:cs="Times New Roman"/>
                <w:b/>
                <w:color w:val="auto"/>
                <w:sz w:val="21"/>
                <w:szCs w:val="21"/>
              </w:rPr>
              <w:t>及产污</w:t>
            </w:r>
            <w:r w:rsidRPr="003F4545">
              <w:rPr>
                <w:rFonts w:cs="Times New Roman" w:hint="eastAsia"/>
                <w:b/>
                <w:color w:val="auto"/>
                <w:sz w:val="21"/>
                <w:szCs w:val="21"/>
              </w:rPr>
              <w:t>节点</w:t>
            </w:r>
            <w:r w:rsidRPr="003F4545">
              <w:rPr>
                <w:rFonts w:cs="Times New Roman"/>
                <w:b/>
                <w:color w:val="auto"/>
                <w:sz w:val="21"/>
                <w:szCs w:val="21"/>
              </w:rPr>
              <w:t>图</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5.1.2</w:t>
            </w:r>
            <w:r w:rsidRPr="003F4545">
              <w:rPr>
                <w:rFonts w:ascii="Times New Roman" w:hAnsi="Times New Roman" w:cs="Times New Roman" w:hint="eastAsia"/>
                <w:b/>
                <w:sz w:val="24"/>
              </w:rPr>
              <w:t>施工期主要污染工序和源强分析</w:t>
            </w:r>
          </w:p>
          <w:p w:rsidR="00EE1275" w:rsidRPr="003F4545" w:rsidRDefault="00E414A2">
            <w:pPr>
              <w:pStyle w:val="20110920"/>
              <w:ind w:firstLine="482"/>
              <w:rPr>
                <w:b/>
                <w:color w:val="auto"/>
              </w:rPr>
            </w:pPr>
            <w:r w:rsidRPr="003F4545">
              <w:rPr>
                <w:rFonts w:hint="eastAsia"/>
                <w:b/>
                <w:color w:val="auto"/>
              </w:rPr>
              <w:t>5.1.2.1</w:t>
            </w:r>
            <w:r w:rsidRPr="003F4545">
              <w:rPr>
                <w:rFonts w:hint="eastAsia"/>
                <w:b/>
                <w:color w:val="auto"/>
              </w:rPr>
              <w:t>施工期水污染源分析</w:t>
            </w:r>
          </w:p>
          <w:p w:rsidR="00EE1275" w:rsidRPr="003F4545" w:rsidRDefault="00E414A2">
            <w:pPr>
              <w:pStyle w:val="20110920"/>
              <w:rPr>
                <w:color w:val="auto"/>
              </w:rPr>
            </w:pPr>
            <w:r w:rsidRPr="003F4545">
              <w:rPr>
                <w:rFonts w:hint="eastAsia"/>
                <w:color w:val="auto"/>
              </w:rPr>
              <w:t>施工期废水排放主要来自于施工人员的生活污水及施工废水。</w:t>
            </w:r>
          </w:p>
          <w:p w:rsidR="00EE1275" w:rsidRPr="003F4545" w:rsidRDefault="00E414A2">
            <w:pPr>
              <w:pStyle w:val="20110920"/>
              <w:rPr>
                <w:color w:val="auto"/>
              </w:rPr>
            </w:pPr>
            <w:r w:rsidRPr="003F4545">
              <w:rPr>
                <w:rFonts w:hint="eastAsia"/>
                <w:color w:val="auto"/>
              </w:rPr>
              <w:t>（</w:t>
            </w:r>
            <w:r w:rsidRPr="003F4545">
              <w:rPr>
                <w:rFonts w:hint="eastAsia"/>
                <w:color w:val="auto"/>
              </w:rPr>
              <w:t>1</w:t>
            </w:r>
            <w:r w:rsidRPr="003F4545">
              <w:rPr>
                <w:rFonts w:hint="eastAsia"/>
                <w:color w:val="auto"/>
              </w:rPr>
              <w:t>）施工期生活污水</w:t>
            </w:r>
          </w:p>
          <w:p w:rsidR="00EE1275" w:rsidRPr="003F4545" w:rsidRDefault="00E414A2">
            <w:pPr>
              <w:pStyle w:val="20110920"/>
              <w:rPr>
                <w:color w:val="auto"/>
              </w:rPr>
            </w:pPr>
            <w:r w:rsidRPr="003F4545">
              <w:rPr>
                <w:rFonts w:hint="eastAsia"/>
                <w:color w:val="auto"/>
              </w:rPr>
              <w:t>施工期生活污水主要由现场施工人员产生，由于本项目施工期人员均来自于附近村民，因此，不设工人食宿，施工人数以</w:t>
            </w:r>
            <w:r w:rsidRPr="003F4545">
              <w:rPr>
                <w:rFonts w:hint="eastAsia"/>
                <w:color w:val="auto"/>
              </w:rPr>
              <w:t>40</w:t>
            </w:r>
            <w:r w:rsidRPr="003F4545">
              <w:rPr>
                <w:rFonts w:hint="eastAsia"/>
                <w:color w:val="auto"/>
              </w:rPr>
              <w:t>人计，实际施工作业天数按</w:t>
            </w:r>
            <w:r w:rsidRPr="003F4545">
              <w:rPr>
                <w:rFonts w:hint="eastAsia"/>
                <w:color w:val="auto"/>
              </w:rPr>
              <w:t>90</w:t>
            </w:r>
            <w:r w:rsidRPr="003F4545">
              <w:rPr>
                <w:rFonts w:hint="eastAsia"/>
                <w:color w:val="auto"/>
              </w:rPr>
              <w:t>天计，根据经验数据和类比估算，施工人员每天每人生活用水量按</w:t>
            </w:r>
            <w:r w:rsidRPr="003F4545">
              <w:rPr>
                <w:rFonts w:hint="eastAsia"/>
                <w:color w:val="auto"/>
              </w:rPr>
              <w:t>45L</w:t>
            </w:r>
            <w:r w:rsidRPr="003F4545">
              <w:rPr>
                <w:rFonts w:hint="eastAsia"/>
                <w:color w:val="auto"/>
              </w:rPr>
              <w:t>计，污水排放系数取</w:t>
            </w:r>
            <w:r w:rsidRPr="003F4545">
              <w:rPr>
                <w:rFonts w:hint="eastAsia"/>
                <w:color w:val="auto"/>
              </w:rPr>
              <w:t>0.8</w:t>
            </w:r>
            <w:r w:rsidRPr="003F4545">
              <w:rPr>
                <w:rFonts w:hint="eastAsia"/>
                <w:color w:val="auto"/>
              </w:rPr>
              <w:t>，则施工期生活污水产生量为</w:t>
            </w:r>
            <w:r w:rsidRPr="003F4545">
              <w:rPr>
                <w:rFonts w:hint="eastAsia"/>
                <w:color w:val="auto"/>
              </w:rPr>
              <w:t>1.44m</w:t>
            </w:r>
            <w:r w:rsidRPr="003F4545">
              <w:rPr>
                <w:rFonts w:hint="eastAsia"/>
                <w:color w:val="auto"/>
                <w:vertAlign w:val="superscript"/>
              </w:rPr>
              <w:t>3</w:t>
            </w:r>
            <w:r w:rsidRPr="003F4545">
              <w:rPr>
                <w:rFonts w:hint="eastAsia"/>
                <w:color w:val="auto"/>
              </w:rPr>
              <w:t>/d</w:t>
            </w:r>
            <w:r w:rsidRPr="003F4545">
              <w:rPr>
                <w:rFonts w:hint="eastAsia"/>
                <w:color w:val="auto"/>
              </w:rPr>
              <w:t>，共计</w:t>
            </w:r>
            <w:r w:rsidRPr="003F4545">
              <w:rPr>
                <w:rFonts w:hint="eastAsia"/>
                <w:color w:val="auto"/>
              </w:rPr>
              <w:t>129.6m</w:t>
            </w:r>
            <w:r w:rsidRPr="003F4545">
              <w:rPr>
                <w:rFonts w:hint="eastAsia"/>
                <w:color w:val="auto"/>
                <w:vertAlign w:val="superscript"/>
              </w:rPr>
              <w:t>3</w:t>
            </w:r>
            <w:r w:rsidRPr="003F4545">
              <w:rPr>
                <w:rFonts w:hint="eastAsia"/>
                <w:color w:val="auto"/>
              </w:rPr>
              <w:t>。生活污水中主要污染物为</w:t>
            </w:r>
            <w:r w:rsidRPr="003F4545">
              <w:rPr>
                <w:rFonts w:hint="eastAsia"/>
                <w:color w:val="auto"/>
              </w:rPr>
              <w:t>BOD</w:t>
            </w:r>
            <w:r w:rsidRPr="003F4545">
              <w:rPr>
                <w:rFonts w:hint="eastAsia"/>
                <w:color w:val="auto"/>
                <w:vertAlign w:val="subscript"/>
              </w:rPr>
              <w:t>5</w:t>
            </w:r>
            <w:r w:rsidRPr="003F4545">
              <w:rPr>
                <w:rFonts w:hint="eastAsia"/>
                <w:color w:val="auto"/>
              </w:rPr>
              <w:t>、</w:t>
            </w:r>
            <w:r w:rsidRPr="003F4545">
              <w:rPr>
                <w:rFonts w:hint="eastAsia"/>
                <w:color w:val="auto"/>
              </w:rPr>
              <w:t>COD</w:t>
            </w:r>
            <w:r w:rsidRPr="003F4545">
              <w:rPr>
                <w:rFonts w:hint="eastAsia"/>
                <w:color w:val="auto"/>
                <w:vertAlign w:val="subscript"/>
              </w:rPr>
              <w:t>Cr</w:t>
            </w:r>
            <w:r w:rsidRPr="003F4545">
              <w:rPr>
                <w:rFonts w:hint="eastAsia"/>
                <w:color w:val="auto"/>
              </w:rPr>
              <w:t>、</w:t>
            </w:r>
            <w:r w:rsidRPr="003F4545">
              <w:rPr>
                <w:rFonts w:hint="eastAsia"/>
                <w:color w:val="auto"/>
              </w:rPr>
              <w:t>NH</w:t>
            </w:r>
            <w:r w:rsidRPr="003F4545">
              <w:rPr>
                <w:rFonts w:hint="eastAsia"/>
                <w:color w:val="auto"/>
                <w:vertAlign w:val="subscript"/>
              </w:rPr>
              <w:t>3</w:t>
            </w:r>
            <w:r w:rsidRPr="003F4545">
              <w:rPr>
                <w:rFonts w:hint="eastAsia"/>
                <w:color w:val="auto"/>
              </w:rPr>
              <w:t>-N</w:t>
            </w:r>
            <w:r w:rsidRPr="003F4545">
              <w:rPr>
                <w:rFonts w:hint="eastAsia"/>
                <w:color w:val="auto"/>
              </w:rPr>
              <w:t>、</w:t>
            </w:r>
            <w:r w:rsidRPr="003F4545">
              <w:rPr>
                <w:rFonts w:hint="eastAsia"/>
                <w:color w:val="auto"/>
              </w:rPr>
              <w:t>SS</w:t>
            </w:r>
            <w:r w:rsidRPr="003F4545">
              <w:rPr>
                <w:rFonts w:hint="eastAsia"/>
                <w:color w:val="auto"/>
              </w:rPr>
              <w:t>、动植物油等，各污染物浓度及产生量见</w:t>
            </w:r>
            <w:r w:rsidRPr="003F4545">
              <w:rPr>
                <w:color w:val="auto"/>
              </w:rPr>
              <w:fldChar w:fldCharType="begin"/>
            </w:r>
            <w:r w:rsidRPr="003F4545">
              <w:rPr>
                <w:color w:val="auto"/>
              </w:rPr>
              <w:instrText xml:space="preserve"> </w:instrText>
            </w:r>
            <w:r w:rsidRPr="003F4545">
              <w:rPr>
                <w:rFonts w:hint="eastAsia"/>
                <w:color w:val="auto"/>
              </w:rPr>
              <w:instrText>REF _Ref494294337 \h</w:instrText>
            </w:r>
            <w:r w:rsidRPr="003F4545">
              <w:rPr>
                <w:color w:val="auto"/>
              </w:rPr>
              <w:instrText xml:space="preserve">  \* MERGEFORMAT </w:instrText>
            </w:r>
            <w:r w:rsidRPr="003F4545">
              <w:rPr>
                <w:color w:val="auto"/>
              </w:rPr>
            </w:r>
            <w:r w:rsidRPr="003F4545">
              <w:rPr>
                <w:color w:val="auto"/>
              </w:rPr>
              <w:fldChar w:fldCharType="separate"/>
            </w:r>
            <w:r w:rsidR="00316B53" w:rsidRPr="00316B53">
              <w:rPr>
                <w:rFonts w:hint="eastAsia"/>
                <w:color w:val="auto"/>
              </w:rPr>
              <w:t>表</w:t>
            </w:r>
            <w:r w:rsidR="00316B53" w:rsidRPr="00316B53">
              <w:rPr>
                <w:rFonts w:hint="eastAsia"/>
                <w:color w:val="auto"/>
              </w:rPr>
              <w:t>5-</w:t>
            </w:r>
            <w:r w:rsidR="00316B53" w:rsidRPr="00316B53">
              <w:rPr>
                <w:color w:val="auto"/>
              </w:rPr>
              <w:t>1</w:t>
            </w:r>
            <w:r w:rsidRPr="003F4545">
              <w:rPr>
                <w:color w:val="auto"/>
              </w:rPr>
              <w:fldChar w:fldCharType="end"/>
            </w:r>
            <w:r w:rsidRPr="003F4545">
              <w:rPr>
                <w:rFonts w:hint="eastAsia"/>
                <w:color w:val="auto"/>
              </w:rPr>
              <w:t>。</w:t>
            </w:r>
          </w:p>
          <w:p w:rsidR="00EE1275" w:rsidRPr="003F4545" w:rsidRDefault="00E414A2">
            <w:pPr>
              <w:pStyle w:val="20110920"/>
              <w:rPr>
                <w:color w:val="auto"/>
              </w:rPr>
            </w:pPr>
            <w:r w:rsidRPr="003F4545">
              <w:rPr>
                <w:rFonts w:hint="eastAsia"/>
                <w:color w:val="auto"/>
              </w:rPr>
              <w:lastRenderedPageBreak/>
              <w:t>本项目施工期生活污水经化粪池处理后用作农肥。</w:t>
            </w:r>
          </w:p>
          <w:p w:rsidR="00EE1275" w:rsidRPr="003F4545" w:rsidRDefault="00E414A2">
            <w:pPr>
              <w:spacing w:line="360" w:lineRule="auto"/>
              <w:ind w:firstLineChars="200" w:firstLine="422"/>
              <w:jc w:val="center"/>
              <w:rPr>
                <w:rFonts w:ascii="Times New Roman" w:hAnsi="Times New Roman" w:cs="Times New Roman"/>
                <w:b/>
                <w:bCs/>
              </w:rPr>
            </w:pPr>
            <w:bookmarkStart w:id="63" w:name="_Ref494294337"/>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w:t>
            </w:r>
            <w:r w:rsidRPr="003F4545">
              <w:rPr>
                <w:rFonts w:ascii="Times New Roman" w:hAnsi="Times New Roman" w:cs="Times New Roman"/>
                <w:b/>
                <w:bCs/>
              </w:rPr>
              <w:fldChar w:fldCharType="end"/>
            </w:r>
            <w:bookmarkEnd w:id="63"/>
            <w:r w:rsidRPr="003F4545">
              <w:rPr>
                <w:rFonts w:ascii="Times New Roman" w:hAnsi="Times New Roman" w:cs="Times New Roman" w:hint="eastAsia"/>
                <w:b/>
                <w:bCs/>
              </w:rPr>
              <w:t>施工期生活污水主要污染物浓度和产生量</w:t>
            </w:r>
          </w:p>
          <w:tbl>
            <w:tblPr>
              <w:tblW w:w="8789" w:type="dxa"/>
              <w:tblLayout w:type="fixed"/>
              <w:tblLook w:val="04A0" w:firstRow="1" w:lastRow="0" w:firstColumn="1" w:lastColumn="0" w:noHBand="0" w:noVBand="1"/>
            </w:tblPr>
            <w:tblGrid>
              <w:gridCol w:w="2405"/>
              <w:gridCol w:w="1276"/>
              <w:gridCol w:w="1277"/>
              <w:gridCol w:w="1277"/>
              <w:gridCol w:w="1277"/>
              <w:gridCol w:w="1277"/>
            </w:tblGrid>
            <w:tr w:rsidR="003F4545" w:rsidRPr="003F4545">
              <w:trPr>
                <w:trHeight w:val="397"/>
              </w:trPr>
              <w:tc>
                <w:tcPr>
                  <w:tcW w:w="2405"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污染物名称</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COD</w:t>
                  </w:r>
                  <w:r w:rsidRPr="003F4545">
                    <w:rPr>
                      <w:rFonts w:ascii="Times New Roman" w:hAnsi="Times New Roman" w:cs="Times New Roman" w:hint="eastAsia"/>
                      <w:b/>
                      <w:kern w:val="0"/>
                      <w:szCs w:val="21"/>
                      <w:vertAlign w:val="subscript"/>
                    </w:rPr>
                    <w:t>Cr</w:t>
                  </w:r>
                </w:p>
              </w:tc>
              <w:tc>
                <w:tcPr>
                  <w:tcW w:w="1277"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BOD</w:t>
                  </w:r>
                  <w:r w:rsidRPr="003F4545">
                    <w:rPr>
                      <w:rFonts w:ascii="Times New Roman" w:hAnsi="Times New Roman" w:cs="Times New Roman" w:hint="eastAsia"/>
                      <w:b/>
                      <w:kern w:val="0"/>
                      <w:szCs w:val="21"/>
                      <w:vertAlign w:val="subscript"/>
                    </w:rPr>
                    <w:t>5</w:t>
                  </w:r>
                </w:p>
              </w:tc>
              <w:tc>
                <w:tcPr>
                  <w:tcW w:w="1277"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NH</w:t>
                  </w:r>
                  <w:r w:rsidRPr="003F4545">
                    <w:rPr>
                      <w:rFonts w:ascii="Times New Roman" w:hAnsi="Times New Roman" w:cs="Times New Roman" w:hint="eastAsia"/>
                      <w:b/>
                      <w:kern w:val="0"/>
                      <w:szCs w:val="21"/>
                      <w:vertAlign w:val="subscript"/>
                    </w:rPr>
                    <w:t>3</w:t>
                  </w:r>
                  <w:r w:rsidRPr="003F4545">
                    <w:rPr>
                      <w:rFonts w:ascii="Times New Roman" w:hAnsi="Times New Roman" w:cs="Times New Roman" w:hint="eastAsia"/>
                      <w:b/>
                      <w:kern w:val="0"/>
                      <w:szCs w:val="21"/>
                    </w:rPr>
                    <w:t>-N</w:t>
                  </w:r>
                </w:p>
              </w:tc>
              <w:tc>
                <w:tcPr>
                  <w:tcW w:w="1277"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SS</w:t>
                  </w:r>
                </w:p>
              </w:tc>
              <w:tc>
                <w:tcPr>
                  <w:tcW w:w="1277"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动植物油</w:t>
                  </w:r>
                </w:p>
              </w:tc>
            </w:tr>
            <w:tr w:rsidR="003F4545" w:rsidRPr="003F4545">
              <w:trPr>
                <w:trHeight w:val="397"/>
              </w:trPr>
              <w:tc>
                <w:tcPr>
                  <w:tcW w:w="2405"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生活污水水量（</w:t>
                  </w:r>
                  <w:r w:rsidRPr="003F4545">
                    <w:rPr>
                      <w:rFonts w:ascii="Times New Roman" w:hAnsi="Times New Roman" w:cs="Times New Roman" w:hint="eastAsia"/>
                      <w:kern w:val="0"/>
                      <w:szCs w:val="21"/>
                    </w:rPr>
                    <w:t>m</w:t>
                  </w:r>
                  <w:r w:rsidRPr="003F4545">
                    <w:rPr>
                      <w:rFonts w:ascii="Times New Roman" w:hAnsi="Times New Roman" w:cs="Times New Roman" w:hint="eastAsia"/>
                      <w:kern w:val="0"/>
                      <w:szCs w:val="21"/>
                      <w:vertAlign w:val="superscript"/>
                    </w:rPr>
                    <w:t>3</w:t>
                  </w:r>
                  <w:r w:rsidRPr="003F4545">
                    <w:rPr>
                      <w:rFonts w:ascii="Times New Roman" w:hAnsi="Times New Roman" w:cs="Times New Roman" w:hint="eastAsia"/>
                      <w:kern w:val="0"/>
                      <w:szCs w:val="21"/>
                    </w:rPr>
                    <w:t>）</w:t>
                  </w:r>
                </w:p>
              </w:tc>
              <w:tc>
                <w:tcPr>
                  <w:tcW w:w="6384" w:type="dxa"/>
                  <w:gridSpan w:val="5"/>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129.6</w:t>
                  </w:r>
                </w:p>
              </w:tc>
            </w:tr>
            <w:tr w:rsidR="003F4545" w:rsidRPr="003F4545">
              <w:trPr>
                <w:trHeight w:val="397"/>
              </w:trPr>
              <w:tc>
                <w:tcPr>
                  <w:tcW w:w="2405"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污染物浓度（</w:t>
                  </w:r>
                  <w:r w:rsidRPr="003F4545">
                    <w:rPr>
                      <w:rFonts w:ascii="Times New Roman" w:hAnsi="Times New Roman" w:cs="Times New Roman" w:hint="eastAsia"/>
                      <w:kern w:val="0"/>
                      <w:szCs w:val="21"/>
                    </w:rPr>
                    <w:t>mg/L</w:t>
                  </w:r>
                  <w:r w:rsidRPr="003F4545">
                    <w:rPr>
                      <w:rFonts w:ascii="Times New Roman" w:hAnsi="Times New Roman" w:cs="Times New Roman" w:hint="eastAsia"/>
                      <w:kern w:val="0"/>
                      <w:szCs w:val="21"/>
                    </w:rPr>
                    <w:t>）</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350</w:t>
                  </w:r>
                </w:p>
              </w:tc>
              <w:tc>
                <w:tcPr>
                  <w:tcW w:w="1277"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150</w:t>
                  </w:r>
                </w:p>
              </w:tc>
              <w:tc>
                <w:tcPr>
                  <w:tcW w:w="1277"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30</w:t>
                  </w:r>
                </w:p>
              </w:tc>
              <w:tc>
                <w:tcPr>
                  <w:tcW w:w="1277"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200</w:t>
                  </w:r>
                </w:p>
              </w:tc>
              <w:tc>
                <w:tcPr>
                  <w:tcW w:w="1277"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35</w:t>
                  </w:r>
                </w:p>
              </w:tc>
            </w:tr>
            <w:tr w:rsidR="003F4545" w:rsidRPr="003F4545">
              <w:trPr>
                <w:trHeight w:val="397"/>
              </w:trPr>
              <w:tc>
                <w:tcPr>
                  <w:tcW w:w="2405"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污染物产生量（</w:t>
                  </w:r>
                  <w:r w:rsidRPr="003F4545">
                    <w:rPr>
                      <w:rFonts w:ascii="Times New Roman" w:hAnsi="Times New Roman" w:cs="Times New Roman" w:hint="eastAsia"/>
                      <w:kern w:val="0"/>
                      <w:szCs w:val="21"/>
                    </w:rPr>
                    <w:t>t</w:t>
                  </w:r>
                  <w:r w:rsidRPr="003F4545">
                    <w:rPr>
                      <w:rFonts w:ascii="Times New Roman" w:hAnsi="Times New Roman" w:cs="Times New Roman" w:hint="eastAsia"/>
                      <w:kern w:val="0"/>
                      <w:szCs w:val="21"/>
                    </w:rPr>
                    <w:t>）</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0.0454</w:t>
                  </w:r>
                </w:p>
              </w:tc>
              <w:tc>
                <w:tcPr>
                  <w:tcW w:w="1277"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0.0194</w:t>
                  </w:r>
                </w:p>
              </w:tc>
              <w:tc>
                <w:tcPr>
                  <w:tcW w:w="1277"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0.0039</w:t>
                  </w:r>
                </w:p>
              </w:tc>
              <w:tc>
                <w:tcPr>
                  <w:tcW w:w="1277"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0.0259</w:t>
                  </w:r>
                </w:p>
              </w:tc>
              <w:tc>
                <w:tcPr>
                  <w:tcW w:w="1277"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0.0045</w:t>
                  </w:r>
                </w:p>
              </w:tc>
            </w:tr>
          </w:tbl>
          <w:p w:rsidR="00EE1275" w:rsidRPr="003F4545" w:rsidRDefault="00E414A2">
            <w:pPr>
              <w:pStyle w:val="20110920"/>
              <w:rPr>
                <w:color w:val="auto"/>
              </w:rPr>
            </w:pPr>
            <w:r w:rsidRPr="003F4545">
              <w:rPr>
                <w:rFonts w:hint="eastAsia"/>
                <w:color w:val="auto"/>
              </w:rPr>
              <w:t>（</w:t>
            </w:r>
            <w:r w:rsidRPr="003F4545">
              <w:rPr>
                <w:rFonts w:hint="eastAsia"/>
                <w:color w:val="auto"/>
              </w:rPr>
              <w:t>2</w:t>
            </w:r>
            <w:r w:rsidRPr="003F4545">
              <w:rPr>
                <w:rFonts w:hint="eastAsia"/>
                <w:color w:val="auto"/>
              </w:rPr>
              <w:t>）施工废水</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color w:val="auto"/>
              </w:rPr>
              <w:t>施工废水主要包括开挖产生的泥浆水、机械设备运转的冷却水和洗涤水、施工机械运转与维修过程中产生的含油污水、建材清洗废水及运输车辆的冲洗水等，此外，暴雨地表径流冲刷施工现场浮土、建筑砂石、垃圾、弃土等将产生夹带大量泥砂、油类等各种污染物的污水。类比建筑工地废水水质，施工废水中主要污染因子是</w:t>
            </w:r>
            <w:r w:rsidRPr="003F4545">
              <w:rPr>
                <w:rFonts w:ascii="Times New Roman" w:hAnsi="Times New Roman" w:cs="Times New Roman"/>
                <w:color w:val="auto"/>
              </w:rPr>
              <w:t>SS</w:t>
            </w:r>
            <w:r w:rsidRPr="003F4545">
              <w:rPr>
                <w:rFonts w:ascii="Times New Roman" w:hAnsi="Times New Roman" w:cs="Times New Roman"/>
                <w:color w:val="auto"/>
              </w:rPr>
              <w:t>（</w:t>
            </w:r>
            <w:r w:rsidRPr="003F4545">
              <w:rPr>
                <w:rFonts w:ascii="Times New Roman" w:hAnsi="Times New Roman" w:cs="Times New Roman"/>
                <w:color w:val="auto"/>
              </w:rPr>
              <w:t>400</w:t>
            </w:r>
            <w:r w:rsidRPr="003F4545">
              <w:rPr>
                <w:rFonts w:ascii="Times New Roman" w:hAnsi="Times New Roman" w:cs="Times New Roman"/>
                <w:color w:val="auto"/>
              </w:rPr>
              <w:t>～</w:t>
            </w:r>
            <w:r w:rsidRPr="003F4545">
              <w:rPr>
                <w:rFonts w:ascii="Times New Roman" w:hAnsi="Times New Roman" w:cs="Times New Roman"/>
                <w:color w:val="auto"/>
              </w:rPr>
              <w:t>1200mg/L</w:t>
            </w:r>
            <w:r w:rsidRPr="003F4545">
              <w:rPr>
                <w:rFonts w:ascii="Times New Roman" w:hAnsi="Times New Roman" w:cs="Times New Roman"/>
                <w:color w:val="auto"/>
              </w:rPr>
              <w:t>）和石油类（</w:t>
            </w:r>
            <w:r w:rsidRPr="003F4545">
              <w:rPr>
                <w:rFonts w:ascii="Times New Roman" w:hAnsi="Times New Roman" w:cs="Times New Roman"/>
                <w:color w:val="auto"/>
              </w:rPr>
              <w:t>5</w:t>
            </w:r>
            <w:r w:rsidRPr="003F4545">
              <w:rPr>
                <w:rFonts w:ascii="Times New Roman" w:hAnsi="Times New Roman" w:cs="Times New Roman"/>
                <w:color w:val="auto"/>
              </w:rPr>
              <w:t>～</w:t>
            </w:r>
            <w:r w:rsidRPr="003F4545">
              <w:rPr>
                <w:rFonts w:ascii="Times New Roman" w:hAnsi="Times New Roman" w:cs="Times New Roman"/>
                <w:color w:val="auto"/>
              </w:rPr>
              <w:t>10mg/L</w:t>
            </w:r>
            <w:r w:rsidRPr="003F4545">
              <w:rPr>
                <w:rFonts w:ascii="Times New Roman" w:hAnsi="Times New Roman" w:cs="Times New Roman"/>
                <w:color w:val="auto"/>
              </w:rPr>
              <w:t>），施工废水实际产生量和污染物浓度与项目场地地质、天气和管理水平有关。</w:t>
            </w:r>
            <w:r w:rsidRPr="003F4545">
              <w:rPr>
                <w:rFonts w:ascii="Times New Roman" w:hAnsi="Times New Roman" w:cs="Times New Roman"/>
                <w:color w:val="auto"/>
                <w:kern w:val="0"/>
              </w:rPr>
              <w:t>本评价要求施工单位设临时隔油沉砂池，废水经隔油沉淀处理后回用或作施工期间洒水抑尘用，禁止废水未经处理直接排入周边水体</w:t>
            </w:r>
            <w:r w:rsidRPr="003F4545">
              <w:rPr>
                <w:rFonts w:ascii="Times New Roman" w:hAnsi="Times New Roman" w:cs="Times New Roman" w:hint="eastAsia"/>
                <w:color w:val="auto"/>
                <w:kern w:val="0"/>
              </w:rPr>
              <w:t>或农田</w:t>
            </w:r>
            <w:r w:rsidRPr="003F4545">
              <w:rPr>
                <w:rFonts w:ascii="Times New Roman" w:hAnsi="Times New Roman" w:cs="Times New Roman"/>
                <w:color w:val="auto"/>
                <w:kern w:val="0"/>
              </w:rPr>
              <w:t>。</w:t>
            </w:r>
          </w:p>
          <w:p w:rsidR="00EE1275" w:rsidRPr="003F4545" w:rsidRDefault="00E414A2">
            <w:pPr>
              <w:pStyle w:val="20110920"/>
              <w:ind w:firstLine="482"/>
              <w:rPr>
                <w:b/>
                <w:color w:val="auto"/>
              </w:rPr>
            </w:pPr>
            <w:r w:rsidRPr="003F4545">
              <w:rPr>
                <w:rFonts w:hint="eastAsia"/>
                <w:b/>
                <w:color w:val="auto"/>
              </w:rPr>
              <w:t>5.1.2.2</w:t>
            </w:r>
            <w:r w:rsidRPr="003F4545">
              <w:rPr>
                <w:rFonts w:hint="eastAsia"/>
                <w:b/>
                <w:color w:val="auto"/>
              </w:rPr>
              <w:t>施工期大气污染源分析</w:t>
            </w:r>
          </w:p>
          <w:p w:rsidR="00EE1275" w:rsidRPr="003F4545" w:rsidRDefault="00E414A2">
            <w:pPr>
              <w:pStyle w:val="20110920"/>
              <w:rPr>
                <w:color w:val="auto"/>
              </w:rPr>
            </w:pPr>
            <w:r w:rsidRPr="003F4545">
              <w:rPr>
                <w:rFonts w:hint="eastAsia"/>
                <w:color w:val="auto"/>
              </w:rPr>
              <w:t>施工期大气污染主要为施工区土石方开挖与填筑产生的粉尘、汽车运输产生的扬尘、燃油机械产生的尾气、房屋装修废气等。</w:t>
            </w:r>
          </w:p>
          <w:p w:rsidR="00EE1275" w:rsidRPr="003F4545" w:rsidRDefault="00E414A2">
            <w:pPr>
              <w:pStyle w:val="20110920"/>
              <w:rPr>
                <w:color w:val="auto"/>
              </w:rPr>
            </w:pPr>
            <w:r w:rsidRPr="003F4545">
              <w:rPr>
                <w:rFonts w:hint="eastAsia"/>
                <w:color w:val="auto"/>
              </w:rPr>
              <w:t>（</w:t>
            </w:r>
            <w:r w:rsidRPr="003F4545">
              <w:rPr>
                <w:rFonts w:hint="eastAsia"/>
                <w:color w:val="auto"/>
              </w:rPr>
              <w:t>1</w:t>
            </w:r>
            <w:r w:rsidRPr="003F4545">
              <w:rPr>
                <w:rFonts w:hint="eastAsia"/>
                <w:color w:val="auto"/>
              </w:rPr>
              <w:t>）施工粉尘和扬尘</w:t>
            </w:r>
          </w:p>
          <w:p w:rsidR="00EE1275" w:rsidRPr="003F4545" w:rsidRDefault="00E414A2">
            <w:pPr>
              <w:pStyle w:val="20110920"/>
              <w:rPr>
                <w:color w:val="auto"/>
              </w:rPr>
            </w:pPr>
            <w:r w:rsidRPr="003F4545">
              <w:rPr>
                <w:rFonts w:hint="eastAsia"/>
                <w:color w:val="auto"/>
              </w:rPr>
              <w:t>施工扬尘来源于各颗粒物无组织排放源，土方挖掘填埋，物料堆存，建筑材料（尤其是袋装水泥）的装卸、搬运、使用，以及运料车辆的出入等，都易产生扬尘污染。</w:t>
            </w:r>
          </w:p>
          <w:p w:rsidR="00EE1275" w:rsidRPr="003F4545" w:rsidRDefault="00E414A2">
            <w:pPr>
              <w:pStyle w:val="20110920"/>
              <w:rPr>
                <w:color w:val="auto"/>
              </w:rPr>
            </w:pPr>
            <w:r w:rsidRPr="003F4545">
              <w:rPr>
                <w:rFonts w:hint="eastAsia"/>
                <w:color w:val="auto"/>
              </w:rPr>
              <w:t>对整个施工期而言，产生的扬尘主要集中在土建施工阶段。由于土石方挖掘破坏了地表的原有结构，会造成地面扬尘污染环境，但扬尘量的大小与施工现场条件、管理水平、机械化程度及施工季节、土质及天气条件等诸多因素有关。一般情况，根据监测经验，建筑施工扬尘均比较严重，当风速为</w:t>
            </w:r>
            <w:r w:rsidRPr="003F4545">
              <w:rPr>
                <w:color w:val="auto"/>
              </w:rPr>
              <w:t xml:space="preserve">2.4m/s </w:t>
            </w:r>
            <w:r w:rsidRPr="003F4545">
              <w:rPr>
                <w:rFonts w:hint="eastAsia"/>
                <w:color w:val="auto"/>
              </w:rPr>
              <w:t>时，工地内颗粒物浓度为上风向对照点的</w:t>
            </w:r>
            <w:r w:rsidRPr="003F4545">
              <w:rPr>
                <w:color w:val="auto"/>
              </w:rPr>
              <w:t>1.5-2.3</w:t>
            </w:r>
            <w:r w:rsidRPr="003F4545">
              <w:rPr>
                <w:rFonts w:hint="eastAsia"/>
                <w:color w:val="auto"/>
              </w:rPr>
              <w:t>倍；建筑施工扬尘的影响范围一般为其下风向</w:t>
            </w:r>
            <w:r w:rsidRPr="003F4545">
              <w:rPr>
                <w:color w:val="auto"/>
              </w:rPr>
              <w:t>150m</w:t>
            </w:r>
            <w:r w:rsidRPr="003F4545">
              <w:rPr>
                <w:rFonts w:hint="eastAsia"/>
                <w:color w:val="auto"/>
              </w:rPr>
              <w:t>之内，被影响地区颗粒物浓度在</w:t>
            </w:r>
            <w:r w:rsidRPr="003F4545">
              <w:rPr>
                <w:color w:val="auto"/>
              </w:rPr>
              <w:t>0.45-0.55mg/m</w:t>
            </w:r>
            <w:r w:rsidRPr="003F4545">
              <w:rPr>
                <w:color w:val="auto"/>
                <w:vertAlign w:val="superscript"/>
              </w:rPr>
              <w:t>3</w:t>
            </w:r>
            <w:r w:rsidRPr="003F4545">
              <w:rPr>
                <w:rFonts w:hint="eastAsia"/>
                <w:color w:val="auto"/>
              </w:rPr>
              <w:t>之间，为上风向对照点的</w:t>
            </w:r>
            <w:r w:rsidRPr="003F4545">
              <w:rPr>
                <w:color w:val="auto"/>
              </w:rPr>
              <w:t>1.5</w:t>
            </w:r>
            <w:r w:rsidRPr="003F4545">
              <w:rPr>
                <w:rFonts w:hint="eastAsia"/>
                <w:color w:val="auto"/>
              </w:rPr>
              <w:t>倍，相当于大气环境质量标准的</w:t>
            </w:r>
            <w:r w:rsidRPr="003F4545">
              <w:rPr>
                <w:color w:val="auto"/>
              </w:rPr>
              <w:t>1.5</w:t>
            </w:r>
            <w:r w:rsidRPr="003F4545">
              <w:rPr>
                <w:rFonts w:hint="eastAsia"/>
                <w:color w:val="auto"/>
              </w:rPr>
              <w:t>～</w:t>
            </w:r>
            <w:r w:rsidRPr="003F4545">
              <w:rPr>
                <w:rFonts w:hint="eastAsia"/>
                <w:color w:val="auto"/>
              </w:rPr>
              <w:t>2.0</w:t>
            </w:r>
            <w:r w:rsidRPr="003F4545">
              <w:rPr>
                <w:rFonts w:hint="eastAsia"/>
                <w:color w:val="auto"/>
              </w:rPr>
              <w:t>倍，一般来说，通过严格施工管理与洒水措施可以使施工现场的扬尘得到有效的抑制。</w:t>
            </w:r>
          </w:p>
          <w:p w:rsidR="00EE1275" w:rsidRPr="003F4545" w:rsidRDefault="00E414A2">
            <w:pPr>
              <w:pStyle w:val="20110920"/>
              <w:rPr>
                <w:color w:val="auto"/>
              </w:rPr>
            </w:pPr>
            <w:r w:rsidRPr="003F4545">
              <w:rPr>
                <w:rFonts w:hint="eastAsia"/>
                <w:color w:val="auto"/>
              </w:rPr>
              <w:t>根据环境保护部办公厅《施工扬尘排污特征值系数及排污费计算方法》（环办</w:t>
            </w:r>
            <w:r w:rsidRPr="003F4545">
              <w:rPr>
                <w:rFonts w:hint="eastAsia"/>
                <w:color w:val="auto"/>
              </w:rPr>
              <w:t>[2014]80</w:t>
            </w:r>
            <w:r w:rsidRPr="003F4545">
              <w:rPr>
                <w:rFonts w:hint="eastAsia"/>
                <w:color w:val="auto"/>
              </w:rPr>
              <w:t>号文附件</w:t>
            </w:r>
            <w:r w:rsidRPr="003F4545">
              <w:rPr>
                <w:rFonts w:hint="eastAsia"/>
                <w:color w:val="auto"/>
              </w:rPr>
              <w:t>6</w:t>
            </w:r>
            <w:r w:rsidRPr="003F4545">
              <w:rPr>
                <w:rFonts w:hint="eastAsia"/>
                <w:color w:val="auto"/>
              </w:rPr>
              <w:t>），建筑施工扬尘产生系数为</w:t>
            </w:r>
            <w:r w:rsidRPr="003F4545">
              <w:rPr>
                <w:rFonts w:hint="eastAsia"/>
                <w:color w:val="auto"/>
              </w:rPr>
              <w:t>1.01 kg/m</w:t>
            </w:r>
            <w:r w:rsidRPr="003F4545">
              <w:rPr>
                <w:rFonts w:hint="eastAsia"/>
                <w:color w:val="auto"/>
                <w:vertAlign w:val="superscript"/>
              </w:rPr>
              <w:t>2</w:t>
            </w:r>
            <w:r w:rsidRPr="003F4545">
              <w:rPr>
                <w:color w:val="auto"/>
              </w:rPr>
              <w:t>▪</w:t>
            </w:r>
            <w:r w:rsidRPr="003F4545">
              <w:rPr>
                <w:rFonts w:hint="eastAsia"/>
                <w:color w:val="auto"/>
              </w:rPr>
              <w:t>月，采取各类扬尘污染控制</w:t>
            </w:r>
            <w:r w:rsidRPr="003F4545">
              <w:rPr>
                <w:rFonts w:hint="eastAsia"/>
                <w:color w:val="auto"/>
              </w:rPr>
              <w:lastRenderedPageBreak/>
              <w:t>措施后，扬尘排放量削减系数可达到</w:t>
            </w:r>
            <w:r w:rsidRPr="003F4545">
              <w:rPr>
                <w:rFonts w:hint="eastAsia"/>
                <w:color w:val="auto"/>
              </w:rPr>
              <w:t>0.53</w:t>
            </w:r>
            <w:r w:rsidRPr="003F4545">
              <w:rPr>
                <w:color w:val="auto"/>
              </w:rPr>
              <w:t>kg/m</w:t>
            </w:r>
            <w:r w:rsidRPr="003F4545">
              <w:rPr>
                <w:color w:val="auto"/>
                <w:vertAlign w:val="superscript"/>
              </w:rPr>
              <w:t>2</w:t>
            </w:r>
            <w:r w:rsidRPr="003F4545">
              <w:rPr>
                <w:color w:val="auto"/>
              </w:rPr>
              <w:t>▪</w:t>
            </w:r>
            <w:r w:rsidRPr="003F4545">
              <w:rPr>
                <w:rFonts w:hint="eastAsia"/>
                <w:color w:val="auto"/>
              </w:rPr>
              <w:t>月，</w:t>
            </w:r>
            <w:r w:rsidRPr="003F4545">
              <w:rPr>
                <w:rFonts w:hint="eastAsia"/>
                <w:color w:val="auto"/>
                <w:u w:val="single"/>
              </w:rPr>
              <w:t>本项目新建建筑物面积约</w:t>
            </w:r>
            <w:r w:rsidR="00BE2A53" w:rsidRPr="003F4545">
              <w:rPr>
                <w:rFonts w:hint="eastAsia"/>
                <w:color w:val="auto"/>
                <w:u w:val="single"/>
              </w:rPr>
              <w:t>2262.12</w:t>
            </w:r>
            <w:r w:rsidRPr="003F4545">
              <w:rPr>
                <w:rFonts w:hint="eastAsia"/>
                <w:color w:val="auto"/>
                <w:u w:val="single"/>
              </w:rPr>
              <w:t>m</w:t>
            </w:r>
            <w:r w:rsidRPr="003F4545">
              <w:rPr>
                <w:rFonts w:hint="eastAsia"/>
                <w:color w:val="auto"/>
                <w:u w:val="single"/>
                <w:vertAlign w:val="superscript"/>
              </w:rPr>
              <w:t>2</w:t>
            </w:r>
            <w:r w:rsidRPr="003F4545">
              <w:rPr>
                <w:rFonts w:hint="eastAsia"/>
                <w:color w:val="auto"/>
                <w:u w:val="single"/>
              </w:rPr>
              <w:t>，则未采取抑尘措施时，扬尘产生量约为</w:t>
            </w:r>
            <w:r w:rsidRPr="003F4545">
              <w:rPr>
                <w:rFonts w:hint="eastAsia"/>
                <w:color w:val="auto"/>
                <w:u w:val="single"/>
              </w:rPr>
              <w:t>2.</w:t>
            </w:r>
            <w:r w:rsidR="002B6481" w:rsidRPr="003F4545">
              <w:rPr>
                <w:rFonts w:hint="eastAsia"/>
                <w:color w:val="auto"/>
                <w:u w:val="single"/>
              </w:rPr>
              <w:t>28</w:t>
            </w:r>
            <w:r w:rsidRPr="003F4545">
              <w:rPr>
                <w:rFonts w:hint="eastAsia"/>
                <w:color w:val="auto"/>
                <w:u w:val="single"/>
              </w:rPr>
              <w:t>吨</w:t>
            </w:r>
            <w:r w:rsidRPr="003F4545">
              <w:rPr>
                <w:rFonts w:hint="eastAsia"/>
                <w:color w:val="auto"/>
                <w:u w:val="single"/>
              </w:rPr>
              <w:t>/</w:t>
            </w:r>
            <w:r w:rsidRPr="003F4545">
              <w:rPr>
                <w:rFonts w:hint="eastAsia"/>
                <w:color w:val="auto"/>
                <w:u w:val="single"/>
              </w:rPr>
              <w:t>月，采取道路硬化、裸露地面覆盖、易扬尘物料覆盖等各类扬尘污染控制措施后，扬尘排放量可降低至</w:t>
            </w:r>
            <w:r w:rsidRPr="003F4545">
              <w:rPr>
                <w:rFonts w:hint="eastAsia"/>
                <w:color w:val="auto"/>
                <w:u w:val="single"/>
              </w:rPr>
              <w:t>1.</w:t>
            </w:r>
            <w:r w:rsidR="002B6481" w:rsidRPr="003F4545">
              <w:rPr>
                <w:rFonts w:hint="eastAsia"/>
                <w:color w:val="auto"/>
                <w:u w:val="single"/>
              </w:rPr>
              <w:t>09</w:t>
            </w:r>
            <w:r w:rsidRPr="003F4545">
              <w:rPr>
                <w:rFonts w:hint="eastAsia"/>
                <w:color w:val="auto"/>
                <w:u w:val="single"/>
              </w:rPr>
              <w:t>吨</w:t>
            </w:r>
            <w:r w:rsidRPr="003F4545">
              <w:rPr>
                <w:rFonts w:hint="eastAsia"/>
                <w:color w:val="auto"/>
                <w:u w:val="single"/>
              </w:rPr>
              <w:t>/</w:t>
            </w:r>
            <w:r w:rsidRPr="003F4545">
              <w:rPr>
                <w:rFonts w:hint="eastAsia"/>
                <w:color w:val="auto"/>
                <w:u w:val="single"/>
              </w:rPr>
              <w:t>月。</w:t>
            </w:r>
          </w:p>
          <w:p w:rsidR="00EE1275" w:rsidRPr="003F4545" w:rsidRDefault="00E414A2">
            <w:pPr>
              <w:pStyle w:val="20110920"/>
              <w:rPr>
                <w:color w:val="auto"/>
              </w:rPr>
            </w:pPr>
            <w:r w:rsidRPr="003F4545">
              <w:rPr>
                <w:rFonts w:hint="eastAsia"/>
                <w:color w:val="auto"/>
              </w:rPr>
              <w:t>扬尘产生和排放计算公式如下：</w:t>
            </w:r>
          </w:p>
          <w:p w:rsidR="00EE1275" w:rsidRPr="003F4545" w:rsidRDefault="00E414A2">
            <w:pPr>
              <w:pStyle w:val="20110920"/>
              <w:rPr>
                <w:color w:val="auto"/>
              </w:rPr>
            </w:pPr>
            <w:r w:rsidRPr="003F4545">
              <w:rPr>
                <w:color w:val="auto"/>
                <w:position w:val="-8"/>
              </w:rPr>
              <w:object w:dxaOrig="6960" w:dyaOrig="345" w14:anchorId="5F1589BC">
                <v:shape id="_x0000_i1028" type="#_x0000_t75" style="width:347.85pt;height:17.35pt" o:ole="">
                  <v:imagedata r:id="rId23" o:title=""/>
                </v:shape>
                <o:OLEObject Type="Embed" ProgID="Equation.DSMT4" ShapeID="_x0000_i1028" DrawAspect="Content" ObjectID="_1662376069" r:id="rId24"/>
              </w:object>
            </w:r>
          </w:p>
          <w:p w:rsidR="00EE1275" w:rsidRPr="003F4545" w:rsidRDefault="00E414A2">
            <w:pPr>
              <w:pStyle w:val="20110920"/>
              <w:rPr>
                <w:color w:val="auto"/>
              </w:rPr>
            </w:pPr>
            <w:r w:rsidRPr="003F4545">
              <w:rPr>
                <w:color w:val="auto"/>
                <w:position w:val="-8"/>
              </w:rPr>
              <w:object w:dxaOrig="7920" w:dyaOrig="345" w14:anchorId="3440BEC7">
                <v:shape id="_x0000_i1029" type="#_x0000_t75" style="width:396.45pt;height:17.35pt" o:ole="">
                  <v:imagedata r:id="rId25" o:title=""/>
                </v:shape>
                <o:OLEObject Type="Embed" ProgID="Equation.DSMT4" ShapeID="_x0000_i1029" DrawAspect="Content" ObjectID="_1662376070" r:id="rId26"/>
              </w:object>
            </w:r>
          </w:p>
          <w:p w:rsidR="00EE1275" w:rsidRPr="003F4545" w:rsidRDefault="00E414A2">
            <w:pPr>
              <w:pStyle w:val="20110920"/>
              <w:rPr>
                <w:color w:val="auto"/>
              </w:rPr>
            </w:pPr>
            <w:r w:rsidRPr="003F4545">
              <w:rPr>
                <w:color w:val="auto"/>
                <w:position w:val="-8"/>
              </w:rPr>
              <w:object w:dxaOrig="4604" w:dyaOrig="330" w14:anchorId="2E5BAD1E">
                <v:shape id="_x0000_i1030" type="#_x0000_t75" style="width:229.9pt;height:16.5pt" o:ole="">
                  <v:imagedata r:id="rId27" o:title=""/>
                </v:shape>
                <o:OLEObject Type="Embed" ProgID="Equation.DSMT4" ShapeID="_x0000_i1030" DrawAspect="Content" ObjectID="_1662376071" r:id="rId28"/>
              </w:object>
            </w:r>
          </w:p>
          <w:p w:rsidR="00EE1275" w:rsidRPr="003F4545" w:rsidRDefault="00E414A2">
            <w:pPr>
              <w:spacing w:line="360" w:lineRule="auto"/>
              <w:ind w:firstLineChars="200" w:firstLine="422"/>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2</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施工扬尘产生、削减系数表（摘录自环办</w:t>
            </w:r>
            <w:r w:rsidRPr="003F4545">
              <w:rPr>
                <w:rFonts w:ascii="Times New Roman" w:hAnsi="Times New Roman" w:cs="Times New Roman" w:hint="eastAsia"/>
                <w:b/>
                <w:bCs/>
              </w:rPr>
              <w:t>[2014]80</w:t>
            </w:r>
            <w:r w:rsidRPr="003F4545">
              <w:rPr>
                <w:rFonts w:ascii="Times New Roman" w:hAnsi="Times New Roman" w:cs="Times New Roman" w:hint="eastAsia"/>
                <w:b/>
                <w:bCs/>
              </w:rPr>
              <w:t>号文附件</w:t>
            </w:r>
            <w:r w:rsidRPr="003F4545">
              <w:rPr>
                <w:rFonts w:ascii="Times New Roman" w:hAnsi="Times New Roman" w:cs="Times New Roman" w:hint="eastAsia"/>
                <w:b/>
                <w:bCs/>
              </w:rPr>
              <w:t>6</w:t>
            </w:r>
            <w:r w:rsidRPr="003F4545">
              <w:rPr>
                <w:rFonts w:ascii="Times New Roman" w:hAnsi="Times New Roman" w:cs="Times New Roman" w:hint="eastAsia"/>
                <w:b/>
                <w:bCs/>
              </w:rPr>
              <w:t>）</w:t>
            </w:r>
          </w:p>
          <w:tbl>
            <w:tblPr>
              <w:tblW w:w="8789" w:type="dxa"/>
              <w:jc w:val="center"/>
              <w:tblLayout w:type="fixed"/>
              <w:tblLook w:val="04A0" w:firstRow="1" w:lastRow="0" w:firstColumn="1" w:lastColumn="0" w:noHBand="0" w:noVBand="1"/>
            </w:tblPr>
            <w:tblGrid>
              <w:gridCol w:w="1789"/>
              <w:gridCol w:w="1472"/>
              <w:gridCol w:w="2409"/>
              <w:gridCol w:w="1701"/>
              <w:gridCol w:w="1418"/>
            </w:tblGrid>
            <w:tr w:rsidR="003F4545" w:rsidRPr="003F4545">
              <w:trPr>
                <w:trHeight w:val="386"/>
                <w:jc w:val="center"/>
              </w:trPr>
              <w:tc>
                <w:tcPr>
                  <w:tcW w:w="3261" w:type="dxa"/>
                  <w:gridSpan w:val="2"/>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b/>
                      <w:kern w:val="0"/>
                      <w:szCs w:val="21"/>
                    </w:rPr>
                    <w:t>工地类型</w:t>
                  </w:r>
                </w:p>
              </w:tc>
              <w:tc>
                <w:tcPr>
                  <w:tcW w:w="5528" w:type="dxa"/>
                  <w:gridSpan w:val="3"/>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扬尘产生量系数（千克</w:t>
                  </w:r>
                  <w:r w:rsidRPr="003F4545">
                    <w:rPr>
                      <w:rFonts w:ascii="Times New Roman" w:hAnsi="Times New Roman" w:cs="Times New Roman"/>
                      <w:kern w:val="0"/>
                      <w:szCs w:val="21"/>
                    </w:rPr>
                    <w:t>/</w:t>
                  </w:r>
                  <w:r w:rsidRPr="003F4545">
                    <w:rPr>
                      <w:rFonts w:ascii="Times New Roman" w:hAnsi="Times New Roman" w:cs="Times New Roman"/>
                      <w:kern w:val="0"/>
                      <w:szCs w:val="21"/>
                    </w:rPr>
                    <w:t>平方米</w:t>
                  </w:r>
                  <w:r w:rsidRPr="003F4545">
                    <w:rPr>
                      <w:rFonts w:ascii="Times New Roman" w:hAnsi="Times New Roman" w:cs="Times New Roman"/>
                      <w:kern w:val="0"/>
                      <w:szCs w:val="21"/>
                    </w:rPr>
                    <w:t>·</w:t>
                  </w:r>
                  <w:r w:rsidRPr="003F4545">
                    <w:rPr>
                      <w:rFonts w:ascii="Times New Roman" w:hAnsi="Times New Roman" w:cs="Times New Roman"/>
                      <w:kern w:val="0"/>
                      <w:szCs w:val="21"/>
                    </w:rPr>
                    <w:t>月）</w:t>
                  </w:r>
                </w:p>
              </w:tc>
            </w:tr>
            <w:tr w:rsidR="003F4545" w:rsidRPr="003F4545">
              <w:trPr>
                <w:trHeight w:val="386"/>
                <w:jc w:val="center"/>
              </w:trPr>
              <w:tc>
                <w:tcPr>
                  <w:tcW w:w="3261" w:type="dxa"/>
                  <w:gridSpan w:val="2"/>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b/>
                      <w:kern w:val="0"/>
                      <w:szCs w:val="21"/>
                    </w:rPr>
                    <w:t>建筑施工</w:t>
                  </w:r>
                </w:p>
              </w:tc>
              <w:tc>
                <w:tcPr>
                  <w:tcW w:w="5528" w:type="dxa"/>
                  <w:gridSpan w:val="3"/>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1.01</w:t>
                  </w:r>
                </w:p>
              </w:tc>
            </w:tr>
            <w:tr w:rsidR="003F4545" w:rsidRPr="003F4545">
              <w:trPr>
                <w:trHeight w:val="386"/>
                <w:jc w:val="center"/>
              </w:trPr>
              <w:tc>
                <w:tcPr>
                  <w:tcW w:w="3261" w:type="dxa"/>
                  <w:gridSpan w:val="2"/>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b/>
                      <w:kern w:val="0"/>
                      <w:szCs w:val="21"/>
                    </w:rPr>
                    <w:t>市政（拆迁）施工</w:t>
                  </w:r>
                </w:p>
              </w:tc>
              <w:tc>
                <w:tcPr>
                  <w:tcW w:w="5528" w:type="dxa"/>
                  <w:gridSpan w:val="3"/>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1.64</w:t>
                  </w:r>
                </w:p>
              </w:tc>
            </w:tr>
            <w:tr w:rsidR="003F4545" w:rsidRPr="003F4545">
              <w:trPr>
                <w:trHeight w:val="386"/>
                <w:jc w:val="center"/>
              </w:trPr>
              <w:tc>
                <w:tcPr>
                  <w:tcW w:w="1789" w:type="dxa"/>
                  <w:vMerge w:val="restart"/>
                  <w:tcBorders>
                    <w:top w:val="nil"/>
                    <w:left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b/>
                      <w:kern w:val="0"/>
                      <w:szCs w:val="21"/>
                    </w:rPr>
                    <w:t>工地类型</w:t>
                  </w:r>
                </w:p>
              </w:tc>
              <w:tc>
                <w:tcPr>
                  <w:tcW w:w="1472" w:type="dxa"/>
                  <w:vMerge w:val="restart"/>
                  <w:tcBorders>
                    <w:top w:val="nil"/>
                    <w:left w:val="nil"/>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b/>
                      <w:kern w:val="0"/>
                      <w:szCs w:val="21"/>
                    </w:rPr>
                    <w:t>扬尘类型</w:t>
                  </w:r>
                </w:p>
              </w:tc>
              <w:tc>
                <w:tcPr>
                  <w:tcW w:w="2409" w:type="dxa"/>
                  <w:vMerge w:val="restart"/>
                  <w:tcBorders>
                    <w:top w:val="nil"/>
                    <w:left w:val="nil"/>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扬尘</w:t>
                  </w:r>
                  <w:r w:rsidRPr="003F4545">
                    <w:rPr>
                      <w:rFonts w:ascii="Times New Roman" w:hAnsi="Times New Roman" w:cs="Times New Roman" w:hint="eastAsia"/>
                      <w:kern w:val="0"/>
                      <w:szCs w:val="21"/>
                    </w:rPr>
                    <w:t>污染</w:t>
                  </w:r>
                  <w:r w:rsidRPr="003F4545">
                    <w:rPr>
                      <w:rFonts w:ascii="Times New Roman" w:hAnsi="Times New Roman" w:cs="Times New Roman"/>
                      <w:kern w:val="0"/>
                      <w:szCs w:val="21"/>
                    </w:rPr>
                    <w:t>控制措施</w:t>
                  </w:r>
                </w:p>
              </w:tc>
              <w:tc>
                <w:tcPr>
                  <w:tcW w:w="3119" w:type="dxa"/>
                  <w:gridSpan w:val="2"/>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扬尘排放量削减系数</w:t>
                  </w:r>
                  <w:r w:rsidRPr="003F4545">
                    <w:rPr>
                      <w:rFonts w:ascii="Times New Roman" w:hAnsi="Times New Roman" w:cs="Times New Roman"/>
                      <w:kern w:val="0"/>
                      <w:szCs w:val="21"/>
                    </w:rPr>
                    <w:br/>
                  </w:r>
                  <w:r w:rsidRPr="003F4545">
                    <w:rPr>
                      <w:rFonts w:ascii="Times New Roman" w:hAnsi="Times New Roman" w:cs="Times New Roman"/>
                      <w:kern w:val="0"/>
                      <w:szCs w:val="21"/>
                    </w:rPr>
                    <w:t>（千克</w:t>
                  </w:r>
                  <w:r w:rsidRPr="003F4545">
                    <w:rPr>
                      <w:rFonts w:ascii="Times New Roman" w:hAnsi="Times New Roman" w:cs="Times New Roman"/>
                      <w:kern w:val="0"/>
                      <w:szCs w:val="21"/>
                    </w:rPr>
                    <w:t>/</w:t>
                  </w:r>
                  <w:r w:rsidRPr="003F4545">
                    <w:rPr>
                      <w:rFonts w:ascii="Times New Roman" w:hAnsi="Times New Roman" w:cs="Times New Roman"/>
                      <w:kern w:val="0"/>
                      <w:szCs w:val="21"/>
                    </w:rPr>
                    <w:t>平方米</w:t>
                  </w:r>
                  <w:r w:rsidRPr="003F4545">
                    <w:rPr>
                      <w:rFonts w:ascii="Times New Roman" w:hAnsi="Times New Roman" w:cs="Times New Roman"/>
                      <w:kern w:val="0"/>
                      <w:szCs w:val="21"/>
                    </w:rPr>
                    <w:t>·</w:t>
                  </w:r>
                  <w:r w:rsidRPr="003F4545">
                    <w:rPr>
                      <w:rFonts w:ascii="Times New Roman" w:hAnsi="Times New Roman" w:cs="Times New Roman"/>
                      <w:kern w:val="0"/>
                      <w:szCs w:val="21"/>
                    </w:rPr>
                    <w:t>月）</w:t>
                  </w:r>
                </w:p>
              </w:tc>
            </w:tr>
            <w:tr w:rsidR="003F4545" w:rsidRPr="003F4545">
              <w:trPr>
                <w:trHeight w:val="386"/>
                <w:jc w:val="center"/>
              </w:trPr>
              <w:tc>
                <w:tcPr>
                  <w:tcW w:w="1789" w:type="dxa"/>
                  <w:vMerge/>
                  <w:tcBorders>
                    <w:left w:val="single" w:sz="4" w:space="0" w:color="auto"/>
                    <w:right w:val="single" w:sz="4" w:space="0" w:color="auto"/>
                  </w:tcBorders>
                  <w:vAlign w:val="center"/>
                </w:tcPr>
                <w:p w:rsidR="00EE1275" w:rsidRPr="003F4545" w:rsidRDefault="00EE1275">
                  <w:pPr>
                    <w:widowControl/>
                    <w:jc w:val="left"/>
                    <w:rPr>
                      <w:rFonts w:ascii="Times New Roman" w:hAnsi="Times New Roman" w:cs="Times New Roman"/>
                      <w:b/>
                      <w:kern w:val="0"/>
                      <w:szCs w:val="21"/>
                    </w:rPr>
                  </w:pPr>
                </w:p>
              </w:tc>
              <w:tc>
                <w:tcPr>
                  <w:tcW w:w="1472" w:type="dxa"/>
                  <w:vMerge/>
                  <w:tcBorders>
                    <w:left w:val="nil"/>
                    <w:right w:val="single" w:sz="4" w:space="0" w:color="auto"/>
                  </w:tcBorders>
                  <w:vAlign w:val="center"/>
                </w:tcPr>
                <w:p w:rsidR="00EE1275" w:rsidRPr="003F4545" w:rsidRDefault="00EE1275">
                  <w:pPr>
                    <w:widowControl/>
                    <w:jc w:val="left"/>
                    <w:rPr>
                      <w:rFonts w:ascii="Times New Roman" w:hAnsi="Times New Roman" w:cs="Times New Roman"/>
                      <w:b/>
                      <w:kern w:val="0"/>
                      <w:szCs w:val="21"/>
                    </w:rPr>
                  </w:pPr>
                </w:p>
              </w:tc>
              <w:tc>
                <w:tcPr>
                  <w:tcW w:w="2409" w:type="dxa"/>
                  <w:vMerge/>
                  <w:tcBorders>
                    <w:left w:val="nil"/>
                    <w:right w:val="single" w:sz="4" w:space="0" w:color="auto"/>
                  </w:tcBorders>
                  <w:vAlign w:val="center"/>
                </w:tcPr>
                <w:p w:rsidR="00EE1275" w:rsidRPr="003F4545" w:rsidRDefault="00EE1275">
                  <w:pPr>
                    <w:widowControl/>
                    <w:jc w:val="left"/>
                    <w:rPr>
                      <w:rFonts w:ascii="Times New Roman" w:hAnsi="Times New Roman" w:cs="Times New Roman"/>
                      <w:kern w:val="0"/>
                      <w:szCs w:val="21"/>
                    </w:rPr>
                  </w:pPr>
                </w:p>
              </w:tc>
              <w:tc>
                <w:tcPr>
                  <w:tcW w:w="3119" w:type="dxa"/>
                  <w:gridSpan w:val="2"/>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措施达标</w:t>
                  </w:r>
                </w:p>
              </w:tc>
            </w:tr>
            <w:tr w:rsidR="003F4545" w:rsidRPr="003F4545">
              <w:trPr>
                <w:trHeight w:val="386"/>
                <w:jc w:val="center"/>
              </w:trPr>
              <w:tc>
                <w:tcPr>
                  <w:tcW w:w="1789" w:type="dxa"/>
                  <w:vMerge/>
                  <w:tcBorders>
                    <w:left w:val="single" w:sz="4" w:space="0" w:color="auto"/>
                    <w:bottom w:val="single" w:sz="4" w:space="0" w:color="auto"/>
                    <w:right w:val="single" w:sz="4" w:space="0" w:color="auto"/>
                  </w:tcBorders>
                  <w:vAlign w:val="center"/>
                </w:tcPr>
                <w:p w:rsidR="00EE1275" w:rsidRPr="003F4545" w:rsidRDefault="00EE1275">
                  <w:pPr>
                    <w:widowControl/>
                    <w:jc w:val="left"/>
                    <w:rPr>
                      <w:rFonts w:ascii="Times New Roman" w:hAnsi="Times New Roman" w:cs="Times New Roman"/>
                      <w:b/>
                      <w:kern w:val="0"/>
                      <w:szCs w:val="21"/>
                    </w:rPr>
                  </w:pPr>
                </w:p>
              </w:tc>
              <w:tc>
                <w:tcPr>
                  <w:tcW w:w="1472" w:type="dxa"/>
                  <w:vMerge/>
                  <w:tcBorders>
                    <w:left w:val="nil"/>
                    <w:bottom w:val="single" w:sz="4" w:space="0" w:color="auto"/>
                    <w:right w:val="single" w:sz="4" w:space="0" w:color="auto"/>
                  </w:tcBorders>
                  <w:vAlign w:val="center"/>
                </w:tcPr>
                <w:p w:rsidR="00EE1275" w:rsidRPr="003F4545" w:rsidRDefault="00EE1275">
                  <w:pPr>
                    <w:widowControl/>
                    <w:jc w:val="left"/>
                    <w:rPr>
                      <w:rFonts w:ascii="Times New Roman" w:hAnsi="Times New Roman" w:cs="Times New Roman"/>
                      <w:b/>
                      <w:kern w:val="0"/>
                      <w:szCs w:val="21"/>
                    </w:rPr>
                  </w:pPr>
                </w:p>
              </w:tc>
              <w:tc>
                <w:tcPr>
                  <w:tcW w:w="2409" w:type="dxa"/>
                  <w:vMerge/>
                  <w:tcBorders>
                    <w:left w:val="nil"/>
                    <w:bottom w:val="single" w:sz="4" w:space="0" w:color="auto"/>
                    <w:right w:val="single" w:sz="4" w:space="0" w:color="auto"/>
                  </w:tcBorders>
                  <w:vAlign w:val="center"/>
                </w:tcPr>
                <w:p w:rsidR="00EE1275" w:rsidRPr="003F4545" w:rsidRDefault="00EE1275">
                  <w:pPr>
                    <w:widowControl/>
                    <w:jc w:val="left"/>
                    <w:rPr>
                      <w:rFonts w:ascii="Times New Roman" w:hAnsi="Times New Roman" w:cs="Times New Roman"/>
                      <w:kern w:val="0"/>
                      <w:szCs w:val="21"/>
                    </w:rPr>
                  </w:pPr>
                </w:p>
              </w:tc>
              <w:tc>
                <w:tcPr>
                  <w:tcW w:w="1701"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是</w:t>
                  </w:r>
                </w:p>
              </w:tc>
              <w:tc>
                <w:tcPr>
                  <w:tcW w:w="1418"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否</w:t>
                  </w:r>
                </w:p>
              </w:tc>
            </w:tr>
            <w:tr w:rsidR="003F4545" w:rsidRPr="003F4545">
              <w:trPr>
                <w:trHeight w:val="386"/>
                <w:jc w:val="center"/>
              </w:trPr>
              <w:tc>
                <w:tcPr>
                  <w:tcW w:w="1789" w:type="dxa"/>
                  <w:vMerge w:val="restart"/>
                  <w:tcBorders>
                    <w:top w:val="nil"/>
                    <w:left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b/>
                      <w:kern w:val="0"/>
                      <w:szCs w:val="21"/>
                    </w:rPr>
                    <w:t>建筑工地</w:t>
                  </w:r>
                </w:p>
              </w:tc>
              <w:tc>
                <w:tcPr>
                  <w:tcW w:w="1472" w:type="dxa"/>
                  <w:vMerge w:val="restart"/>
                  <w:tcBorders>
                    <w:top w:val="nil"/>
                    <w:left w:val="nil"/>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b/>
                      <w:kern w:val="0"/>
                      <w:szCs w:val="21"/>
                    </w:rPr>
                    <w:t>一次扬尘</w:t>
                  </w:r>
                </w:p>
              </w:tc>
              <w:tc>
                <w:tcPr>
                  <w:tcW w:w="2409" w:type="dxa"/>
                  <w:tcBorders>
                    <w:top w:val="nil"/>
                    <w:left w:val="nil"/>
                    <w:bottom w:val="single" w:sz="4" w:space="0" w:color="auto"/>
                    <w:right w:val="single" w:sz="4" w:space="0" w:color="auto"/>
                  </w:tcBorders>
                  <w:vAlign w:val="center"/>
                </w:tcPr>
                <w:p w:rsidR="00EE1275" w:rsidRPr="003F4545" w:rsidRDefault="00E414A2">
                  <w:pPr>
                    <w:widowControl/>
                    <w:jc w:val="left"/>
                    <w:rPr>
                      <w:rFonts w:ascii="Times New Roman" w:hAnsi="Times New Roman" w:cs="Times New Roman"/>
                      <w:kern w:val="0"/>
                      <w:szCs w:val="21"/>
                    </w:rPr>
                  </w:pPr>
                  <w:r w:rsidRPr="003F4545">
                    <w:rPr>
                      <w:rFonts w:ascii="Times New Roman" w:hAnsi="Times New Roman" w:cs="Times New Roman"/>
                      <w:kern w:val="0"/>
                      <w:szCs w:val="21"/>
                    </w:rPr>
                    <w:t>道路硬化措施</w:t>
                  </w:r>
                </w:p>
              </w:tc>
              <w:tc>
                <w:tcPr>
                  <w:tcW w:w="1701"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0.071</w:t>
                  </w:r>
                </w:p>
              </w:tc>
              <w:tc>
                <w:tcPr>
                  <w:tcW w:w="1418"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w:t>
                  </w:r>
                </w:p>
              </w:tc>
            </w:tr>
            <w:tr w:rsidR="003F4545" w:rsidRPr="003F4545">
              <w:trPr>
                <w:trHeight w:val="386"/>
                <w:jc w:val="center"/>
              </w:trPr>
              <w:tc>
                <w:tcPr>
                  <w:tcW w:w="1789" w:type="dxa"/>
                  <w:vMerge/>
                  <w:tcBorders>
                    <w:left w:val="single" w:sz="4" w:space="0" w:color="auto"/>
                    <w:right w:val="single" w:sz="4" w:space="0" w:color="auto"/>
                  </w:tcBorders>
                  <w:vAlign w:val="center"/>
                </w:tcPr>
                <w:p w:rsidR="00EE1275" w:rsidRPr="003F4545" w:rsidRDefault="00EE1275">
                  <w:pPr>
                    <w:widowControl/>
                    <w:jc w:val="left"/>
                    <w:rPr>
                      <w:rFonts w:ascii="Times New Roman" w:hAnsi="Times New Roman" w:cs="Times New Roman"/>
                      <w:b/>
                      <w:kern w:val="0"/>
                      <w:szCs w:val="21"/>
                    </w:rPr>
                  </w:pPr>
                </w:p>
              </w:tc>
              <w:tc>
                <w:tcPr>
                  <w:tcW w:w="1472" w:type="dxa"/>
                  <w:vMerge/>
                  <w:tcBorders>
                    <w:left w:val="nil"/>
                    <w:right w:val="single" w:sz="4" w:space="0" w:color="auto"/>
                  </w:tcBorders>
                  <w:vAlign w:val="center"/>
                </w:tcPr>
                <w:p w:rsidR="00EE1275" w:rsidRPr="003F4545" w:rsidRDefault="00EE1275">
                  <w:pPr>
                    <w:widowControl/>
                    <w:jc w:val="left"/>
                    <w:rPr>
                      <w:rFonts w:ascii="Times New Roman" w:hAnsi="Times New Roman" w:cs="Times New Roman"/>
                      <w:b/>
                      <w:kern w:val="0"/>
                      <w:szCs w:val="21"/>
                    </w:rPr>
                  </w:pPr>
                </w:p>
              </w:tc>
              <w:tc>
                <w:tcPr>
                  <w:tcW w:w="2409" w:type="dxa"/>
                  <w:tcBorders>
                    <w:top w:val="nil"/>
                    <w:left w:val="nil"/>
                    <w:bottom w:val="single" w:sz="4" w:space="0" w:color="auto"/>
                    <w:right w:val="single" w:sz="4" w:space="0" w:color="auto"/>
                  </w:tcBorders>
                  <w:vAlign w:val="center"/>
                </w:tcPr>
                <w:p w:rsidR="00EE1275" w:rsidRPr="003F4545" w:rsidRDefault="00E414A2">
                  <w:pPr>
                    <w:widowControl/>
                    <w:jc w:val="left"/>
                    <w:rPr>
                      <w:rFonts w:ascii="Times New Roman" w:hAnsi="Times New Roman" w:cs="Times New Roman"/>
                      <w:kern w:val="0"/>
                      <w:szCs w:val="21"/>
                    </w:rPr>
                  </w:pPr>
                  <w:r w:rsidRPr="003F4545">
                    <w:rPr>
                      <w:rFonts w:ascii="Times New Roman" w:hAnsi="Times New Roman" w:cs="Times New Roman"/>
                      <w:kern w:val="0"/>
                      <w:szCs w:val="21"/>
                    </w:rPr>
                    <w:t>边界围挡</w:t>
                  </w:r>
                </w:p>
              </w:tc>
              <w:tc>
                <w:tcPr>
                  <w:tcW w:w="1701"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0.047</w:t>
                  </w:r>
                </w:p>
              </w:tc>
              <w:tc>
                <w:tcPr>
                  <w:tcW w:w="1418"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w:t>
                  </w:r>
                </w:p>
              </w:tc>
            </w:tr>
            <w:tr w:rsidR="003F4545" w:rsidRPr="003F4545">
              <w:trPr>
                <w:trHeight w:val="386"/>
                <w:jc w:val="center"/>
              </w:trPr>
              <w:tc>
                <w:tcPr>
                  <w:tcW w:w="1789" w:type="dxa"/>
                  <w:vMerge/>
                  <w:tcBorders>
                    <w:left w:val="single" w:sz="4" w:space="0" w:color="auto"/>
                    <w:right w:val="single" w:sz="4" w:space="0" w:color="auto"/>
                  </w:tcBorders>
                  <w:vAlign w:val="center"/>
                </w:tcPr>
                <w:p w:rsidR="00EE1275" w:rsidRPr="003F4545" w:rsidRDefault="00EE1275">
                  <w:pPr>
                    <w:widowControl/>
                    <w:jc w:val="left"/>
                    <w:rPr>
                      <w:rFonts w:ascii="Times New Roman" w:hAnsi="Times New Roman" w:cs="Times New Roman"/>
                      <w:b/>
                      <w:kern w:val="0"/>
                      <w:szCs w:val="21"/>
                    </w:rPr>
                  </w:pPr>
                </w:p>
              </w:tc>
              <w:tc>
                <w:tcPr>
                  <w:tcW w:w="1472" w:type="dxa"/>
                  <w:vMerge/>
                  <w:tcBorders>
                    <w:left w:val="nil"/>
                    <w:right w:val="single" w:sz="4" w:space="0" w:color="auto"/>
                  </w:tcBorders>
                  <w:vAlign w:val="center"/>
                </w:tcPr>
                <w:p w:rsidR="00EE1275" w:rsidRPr="003F4545" w:rsidRDefault="00EE1275">
                  <w:pPr>
                    <w:widowControl/>
                    <w:jc w:val="left"/>
                    <w:rPr>
                      <w:rFonts w:ascii="Times New Roman" w:hAnsi="Times New Roman" w:cs="Times New Roman"/>
                      <w:b/>
                      <w:kern w:val="0"/>
                      <w:szCs w:val="21"/>
                    </w:rPr>
                  </w:pPr>
                </w:p>
              </w:tc>
              <w:tc>
                <w:tcPr>
                  <w:tcW w:w="2409" w:type="dxa"/>
                  <w:tcBorders>
                    <w:top w:val="nil"/>
                    <w:left w:val="nil"/>
                    <w:bottom w:val="single" w:sz="4" w:space="0" w:color="auto"/>
                    <w:right w:val="single" w:sz="4" w:space="0" w:color="auto"/>
                  </w:tcBorders>
                  <w:vAlign w:val="center"/>
                </w:tcPr>
                <w:p w:rsidR="00EE1275" w:rsidRPr="003F4545" w:rsidRDefault="00E414A2">
                  <w:pPr>
                    <w:widowControl/>
                    <w:jc w:val="left"/>
                    <w:rPr>
                      <w:rFonts w:ascii="Times New Roman" w:hAnsi="Times New Roman" w:cs="Times New Roman"/>
                      <w:kern w:val="0"/>
                      <w:szCs w:val="21"/>
                    </w:rPr>
                  </w:pPr>
                  <w:r w:rsidRPr="003F4545">
                    <w:rPr>
                      <w:rFonts w:ascii="Times New Roman" w:hAnsi="Times New Roman" w:cs="Times New Roman"/>
                      <w:kern w:val="0"/>
                      <w:szCs w:val="21"/>
                    </w:rPr>
                    <w:t>裸露地面覆盖</w:t>
                  </w:r>
                </w:p>
              </w:tc>
              <w:tc>
                <w:tcPr>
                  <w:tcW w:w="1701"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0.047</w:t>
                  </w:r>
                </w:p>
              </w:tc>
              <w:tc>
                <w:tcPr>
                  <w:tcW w:w="1418"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w:t>
                  </w:r>
                </w:p>
              </w:tc>
            </w:tr>
            <w:tr w:rsidR="003F4545" w:rsidRPr="003F4545">
              <w:trPr>
                <w:trHeight w:val="386"/>
                <w:jc w:val="center"/>
              </w:trPr>
              <w:tc>
                <w:tcPr>
                  <w:tcW w:w="1789" w:type="dxa"/>
                  <w:vMerge/>
                  <w:tcBorders>
                    <w:left w:val="single" w:sz="4" w:space="0" w:color="auto"/>
                    <w:right w:val="single" w:sz="4" w:space="0" w:color="auto"/>
                  </w:tcBorders>
                  <w:vAlign w:val="center"/>
                </w:tcPr>
                <w:p w:rsidR="00EE1275" w:rsidRPr="003F4545" w:rsidRDefault="00EE1275">
                  <w:pPr>
                    <w:widowControl/>
                    <w:jc w:val="left"/>
                    <w:rPr>
                      <w:rFonts w:ascii="Times New Roman" w:hAnsi="Times New Roman" w:cs="Times New Roman"/>
                      <w:b/>
                      <w:kern w:val="0"/>
                      <w:szCs w:val="21"/>
                    </w:rPr>
                  </w:pPr>
                </w:p>
              </w:tc>
              <w:tc>
                <w:tcPr>
                  <w:tcW w:w="1472" w:type="dxa"/>
                  <w:vMerge/>
                  <w:tcBorders>
                    <w:left w:val="nil"/>
                    <w:right w:val="single" w:sz="4" w:space="0" w:color="auto"/>
                  </w:tcBorders>
                  <w:vAlign w:val="center"/>
                </w:tcPr>
                <w:p w:rsidR="00EE1275" w:rsidRPr="003F4545" w:rsidRDefault="00EE1275">
                  <w:pPr>
                    <w:widowControl/>
                    <w:jc w:val="left"/>
                    <w:rPr>
                      <w:rFonts w:ascii="Times New Roman" w:hAnsi="Times New Roman" w:cs="Times New Roman"/>
                      <w:b/>
                      <w:kern w:val="0"/>
                      <w:szCs w:val="21"/>
                    </w:rPr>
                  </w:pPr>
                </w:p>
              </w:tc>
              <w:tc>
                <w:tcPr>
                  <w:tcW w:w="2409" w:type="dxa"/>
                  <w:tcBorders>
                    <w:top w:val="nil"/>
                    <w:left w:val="nil"/>
                    <w:bottom w:val="single" w:sz="4" w:space="0" w:color="auto"/>
                    <w:right w:val="single" w:sz="4" w:space="0" w:color="auto"/>
                  </w:tcBorders>
                  <w:vAlign w:val="center"/>
                </w:tcPr>
                <w:p w:rsidR="00EE1275" w:rsidRPr="003F4545" w:rsidRDefault="00E414A2">
                  <w:pPr>
                    <w:widowControl/>
                    <w:jc w:val="left"/>
                    <w:rPr>
                      <w:rFonts w:ascii="Times New Roman" w:hAnsi="Times New Roman" w:cs="Times New Roman"/>
                      <w:kern w:val="0"/>
                      <w:szCs w:val="21"/>
                    </w:rPr>
                  </w:pPr>
                  <w:r w:rsidRPr="003F4545">
                    <w:rPr>
                      <w:rFonts w:ascii="Times New Roman" w:hAnsi="Times New Roman" w:cs="Times New Roman"/>
                      <w:kern w:val="0"/>
                      <w:szCs w:val="21"/>
                    </w:rPr>
                    <w:t>易扬尘物料覆盖</w:t>
                  </w:r>
                </w:p>
              </w:tc>
              <w:tc>
                <w:tcPr>
                  <w:tcW w:w="1701"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w:t>
                  </w:r>
                  <w:r w:rsidRPr="003F4545">
                    <w:rPr>
                      <w:rFonts w:ascii="Times New Roman" w:hAnsi="Times New Roman" w:cs="Times New Roman"/>
                      <w:kern w:val="0"/>
                      <w:szCs w:val="21"/>
                    </w:rPr>
                    <w:t>.025</w:t>
                  </w:r>
                </w:p>
              </w:tc>
              <w:tc>
                <w:tcPr>
                  <w:tcW w:w="1418"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w:t>
                  </w:r>
                </w:p>
              </w:tc>
            </w:tr>
            <w:tr w:rsidR="003F4545" w:rsidRPr="003F4545">
              <w:trPr>
                <w:trHeight w:val="386"/>
                <w:jc w:val="center"/>
              </w:trPr>
              <w:tc>
                <w:tcPr>
                  <w:tcW w:w="1789" w:type="dxa"/>
                  <w:vMerge/>
                  <w:tcBorders>
                    <w:left w:val="single" w:sz="4" w:space="0" w:color="auto"/>
                    <w:right w:val="single" w:sz="4" w:space="0" w:color="auto"/>
                  </w:tcBorders>
                  <w:vAlign w:val="center"/>
                </w:tcPr>
                <w:p w:rsidR="00EE1275" w:rsidRPr="003F4545" w:rsidRDefault="00EE1275">
                  <w:pPr>
                    <w:widowControl/>
                    <w:jc w:val="left"/>
                    <w:rPr>
                      <w:rFonts w:ascii="Times New Roman" w:hAnsi="Times New Roman" w:cs="Times New Roman"/>
                      <w:b/>
                      <w:kern w:val="0"/>
                      <w:szCs w:val="21"/>
                    </w:rPr>
                  </w:pPr>
                </w:p>
              </w:tc>
              <w:tc>
                <w:tcPr>
                  <w:tcW w:w="1472" w:type="dxa"/>
                  <w:vMerge/>
                  <w:tcBorders>
                    <w:left w:val="nil"/>
                    <w:bottom w:val="single" w:sz="4" w:space="0" w:color="auto"/>
                    <w:right w:val="single" w:sz="4" w:space="0" w:color="auto"/>
                  </w:tcBorders>
                  <w:vAlign w:val="center"/>
                </w:tcPr>
                <w:p w:rsidR="00EE1275" w:rsidRPr="003F4545" w:rsidRDefault="00EE1275">
                  <w:pPr>
                    <w:widowControl/>
                    <w:jc w:val="left"/>
                    <w:rPr>
                      <w:rFonts w:ascii="Times New Roman" w:hAnsi="Times New Roman" w:cs="Times New Roman"/>
                      <w:b/>
                      <w:kern w:val="0"/>
                      <w:szCs w:val="21"/>
                    </w:rPr>
                  </w:pPr>
                </w:p>
              </w:tc>
              <w:tc>
                <w:tcPr>
                  <w:tcW w:w="2409" w:type="dxa"/>
                  <w:tcBorders>
                    <w:top w:val="nil"/>
                    <w:left w:val="nil"/>
                    <w:bottom w:val="single" w:sz="4" w:space="0" w:color="auto"/>
                    <w:right w:val="single" w:sz="4" w:space="0" w:color="auto"/>
                  </w:tcBorders>
                  <w:vAlign w:val="center"/>
                </w:tcPr>
                <w:p w:rsidR="00EE1275" w:rsidRPr="003F4545" w:rsidRDefault="00E414A2">
                  <w:pPr>
                    <w:widowControl/>
                    <w:jc w:val="left"/>
                    <w:rPr>
                      <w:rFonts w:ascii="Times New Roman" w:hAnsi="Times New Roman" w:cs="Times New Roman"/>
                      <w:kern w:val="0"/>
                      <w:szCs w:val="21"/>
                    </w:rPr>
                  </w:pPr>
                  <w:r w:rsidRPr="003F4545">
                    <w:rPr>
                      <w:rFonts w:ascii="Times New Roman" w:hAnsi="Times New Roman" w:cs="Times New Roman"/>
                      <w:kern w:val="0"/>
                      <w:szCs w:val="21"/>
                    </w:rPr>
                    <w:t>定期喷洒抑</w:t>
                  </w:r>
                  <w:r w:rsidRPr="003F4545">
                    <w:rPr>
                      <w:rFonts w:ascii="Times New Roman" w:hAnsi="Times New Roman" w:cs="Times New Roman"/>
                      <w:kern w:val="0"/>
                      <w:szCs w:val="21"/>
                    </w:rPr>
                    <w:cr/>
                  </w:r>
                  <w:r w:rsidRPr="003F4545">
                    <w:rPr>
                      <w:rFonts w:ascii="Times New Roman" w:hAnsi="Times New Roman" w:cs="Times New Roman"/>
                      <w:kern w:val="0"/>
                      <w:szCs w:val="21"/>
                    </w:rPr>
                    <w:t>剂</w:t>
                  </w:r>
                </w:p>
              </w:tc>
              <w:tc>
                <w:tcPr>
                  <w:tcW w:w="1701"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0.03</w:t>
                  </w:r>
                </w:p>
              </w:tc>
              <w:tc>
                <w:tcPr>
                  <w:tcW w:w="1418"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w:t>
                  </w:r>
                </w:p>
              </w:tc>
            </w:tr>
            <w:tr w:rsidR="003F4545" w:rsidRPr="003F4545">
              <w:trPr>
                <w:trHeight w:val="386"/>
                <w:jc w:val="center"/>
              </w:trPr>
              <w:tc>
                <w:tcPr>
                  <w:tcW w:w="1789" w:type="dxa"/>
                  <w:vMerge/>
                  <w:tcBorders>
                    <w:left w:val="single" w:sz="4" w:space="0" w:color="auto"/>
                    <w:right w:val="single" w:sz="4" w:space="0" w:color="auto"/>
                  </w:tcBorders>
                  <w:vAlign w:val="center"/>
                </w:tcPr>
                <w:p w:rsidR="00EE1275" w:rsidRPr="003F4545" w:rsidRDefault="00EE1275">
                  <w:pPr>
                    <w:widowControl/>
                    <w:jc w:val="left"/>
                    <w:rPr>
                      <w:rFonts w:ascii="Times New Roman" w:hAnsi="Times New Roman" w:cs="Times New Roman"/>
                      <w:b/>
                      <w:kern w:val="0"/>
                      <w:szCs w:val="21"/>
                    </w:rPr>
                  </w:pPr>
                </w:p>
              </w:tc>
              <w:tc>
                <w:tcPr>
                  <w:tcW w:w="1472" w:type="dxa"/>
                  <w:vMerge w:val="restart"/>
                  <w:tcBorders>
                    <w:top w:val="nil"/>
                    <w:left w:val="nil"/>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b/>
                      <w:kern w:val="0"/>
                      <w:szCs w:val="21"/>
                    </w:rPr>
                    <w:t>二次扬尘</w:t>
                  </w:r>
                </w:p>
              </w:tc>
              <w:tc>
                <w:tcPr>
                  <w:tcW w:w="2409" w:type="dxa"/>
                  <w:tcBorders>
                    <w:top w:val="nil"/>
                    <w:left w:val="nil"/>
                    <w:bottom w:val="single" w:sz="4" w:space="0" w:color="auto"/>
                    <w:right w:val="single" w:sz="4" w:space="0" w:color="auto"/>
                  </w:tcBorders>
                  <w:vAlign w:val="center"/>
                </w:tcPr>
                <w:p w:rsidR="00EE1275" w:rsidRPr="003F4545" w:rsidRDefault="00E414A2">
                  <w:pPr>
                    <w:widowControl/>
                    <w:jc w:val="left"/>
                    <w:rPr>
                      <w:rFonts w:ascii="Times New Roman" w:hAnsi="Times New Roman" w:cs="Times New Roman"/>
                      <w:kern w:val="0"/>
                      <w:szCs w:val="21"/>
                    </w:rPr>
                  </w:pPr>
                  <w:r w:rsidRPr="003F4545">
                    <w:rPr>
                      <w:rFonts w:ascii="Times New Roman" w:hAnsi="Times New Roman" w:cs="Times New Roman"/>
                      <w:kern w:val="0"/>
                      <w:szCs w:val="21"/>
                    </w:rPr>
                    <w:t>运输车辆机械</w:t>
                  </w:r>
                  <w:r w:rsidRPr="003F4545">
                    <w:rPr>
                      <w:rFonts w:ascii="Times New Roman" w:hAnsi="Times New Roman" w:cs="Times New Roman" w:hint="eastAsia"/>
                      <w:kern w:val="0"/>
                      <w:szCs w:val="21"/>
                    </w:rPr>
                    <w:t>冲洗</w:t>
                  </w:r>
                  <w:r w:rsidRPr="003F4545">
                    <w:rPr>
                      <w:rFonts w:ascii="Times New Roman" w:hAnsi="Times New Roman" w:cs="Times New Roman"/>
                      <w:kern w:val="0"/>
                      <w:szCs w:val="21"/>
                    </w:rPr>
                    <w:t>装置</w:t>
                  </w:r>
                </w:p>
              </w:tc>
              <w:tc>
                <w:tcPr>
                  <w:tcW w:w="1701"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0.3</w:t>
                  </w:r>
                </w:p>
              </w:tc>
              <w:tc>
                <w:tcPr>
                  <w:tcW w:w="1418"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w:t>
                  </w:r>
                </w:p>
              </w:tc>
            </w:tr>
            <w:tr w:rsidR="003F4545" w:rsidRPr="003F4545">
              <w:trPr>
                <w:trHeight w:val="386"/>
                <w:jc w:val="center"/>
              </w:trPr>
              <w:tc>
                <w:tcPr>
                  <w:tcW w:w="1789" w:type="dxa"/>
                  <w:vMerge/>
                  <w:tcBorders>
                    <w:left w:val="single" w:sz="4" w:space="0" w:color="auto"/>
                    <w:bottom w:val="single" w:sz="4" w:space="0" w:color="auto"/>
                    <w:right w:val="single" w:sz="4" w:space="0" w:color="auto"/>
                  </w:tcBorders>
                  <w:vAlign w:val="center"/>
                </w:tcPr>
                <w:p w:rsidR="00EE1275" w:rsidRPr="003F4545" w:rsidRDefault="00EE1275">
                  <w:pPr>
                    <w:widowControl/>
                    <w:jc w:val="left"/>
                    <w:rPr>
                      <w:rFonts w:ascii="Times New Roman" w:hAnsi="Times New Roman" w:cs="Times New Roman"/>
                      <w:kern w:val="0"/>
                      <w:szCs w:val="21"/>
                    </w:rPr>
                  </w:pPr>
                </w:p>
              </w:tc>
              <w:tc>
                <w:tcPr>
                  <w:tcW w:w="1472" w:type="dxa"/>
                  <w:vMerge/>
                  <w:tcBorders>
                    <w:left w:val="nil"/>
                    <w:bottom w:val="single" w:sz="4" w:space="0" w:color="auto"/>
                    <w:right w:val="single" w:sz="4" w:space="0" w:color="auto"/>
                  </w:tcBorders>
                  <w:vAlign w:val="center"/>
                </w:tcPr>
                <w:p w:rsidR="00EE1275" w:rsidRPr="003F4545" w:rsidRDefault="00EE1275">
                  <w:pPr>
                    <w:widowControl/>
                    <w:jc w:val="left"/>
                    <w:rPr>
                      <w:rFonts w:ascii="Times New Roman" w:hAnsi="Times New Roman" w:cs="Times New Roman"/>
                      <w:kern w:val="0"/>
                      <w:szCs w:val="21"/>
                    </w:rPr>
                  </w:pPr>
                </w:p>
              </w:tc>
              <w:tc>
                <w:tcPr>
                  <w:tcW w:w="2409" w:type="dxa"/>
                  <w:tcBorders>
                    <w:top w:val="nil"/>
                    <w:left w:val="nil"/>
                    <w:bottom w:val="single" w:sz="4" w:space="0" w:color="auto"/>
                    <w:right w:val="single" w:sz="4" w:space="0" w:color="auto"/>
                  </w:tcBorders>
                  <w:vAlign w:val="center"/>
                </w:tcPr>
                <w:p w:rsidR="00EE1275" w:rsidRPr="003F4545" w:rsidRDefault="00E414A2">
                  <w:pPr>
                    <w:widowControl/>
                    <w:jc w:val="left"/>
                    <w:rPr>
                      <w:rFonts w:ascii="Times New Roman" w:hAnsi="Times New Roman" w:cs="Times New Roman"/>
                      <w:kern w:val="0"/>
                      <w:szCs w:val="21"/>
                    </w:rPr>
                  </w:pPr>
                  <w:r w:rsidRPr="003F4545">
                    <w:rPr>
                      <w:rFonts w:ascii="Times New Roman" w:hAnsi="Times New Roman" w:cs="Times New Roman"/>
                      <w:kern w:val="0"/>
                      <w:szCs w:val="21"/>
                    </w:rPr>
                    <w:t>运输车辆简易冲洗装置</w:t>
                  </w:r>
                </w:p>
              </w:tc>
              <w:tc>
                <w:tcPr>
                  <w:tcW w:w="1701"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0.155</w:t>
                  </w:r>
                </w:p>
              </w:tc>
              <w:tc>
                <w:tcPr>
                  <w:tcW w:w="1418" w:type="dxa"/>
                  <w:tcBorders>
                    <w:top w:val="nil"/>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w:t>
                  </w:r>
                </w:p>
              </w:tc>
            </w:tr>
          </w:tbl>
          <w:p w:rsidR="00EE1275" w:rsidRPr="003F4545" w:rsidRDefault="00E414A2">
            <w:pPr>
              <w:pStyle w:val="20110920"/>
              <w:rPr>
                <w:color w:val="auto"/>
              </w:rPr>
            </w:pPr>
            <w:r w:rsidRPr="003F4545">
              <w:rPr>
                <w:rFonts w:hint="eastAsia"/>
                <w:color w:val="auto"/>
              </w:rPr>
              <w:t>根据《中华人民共和国大气污染防治法》，建设单位须将防治扬尘污染的费用列入工程造价，并在施工承包合同中明确施工单位扬尘污染防治责任，施工单位须制定具体的施工扬尘污染防治实施方案。从事房屋建筑、市政基础设施建设等施工单位，须向负责监督管理扬尘污染防治的主管部门备案。</w:t>
            </w:r>
          </w:p>
          <w:p w:rsidR="00EE1275" w:rsidRPr="003F4545" w:rsidRDefault="00E414A2">
            <w:pPr>
              <w:pStyle w:val="20110920"/>
              <w:rPr>
                <w:color w:val="auto"/>
              </w:rPr>
            </w:pPr>
            <w:r w:rsidRPr="003F4545">
              <w:rPr>
                <w:rFonts w:hint="eastAsia"/>
                <w:color w:val="auto"/>
              </w:rPr>
              <w:t>（</w:t>
            </w:r>
            <w:r w:rsidRPr="003F4545">
              <w:rPr>
                <w:rFonts w:hint="eastAsia"/>
                <w:color w:val="auto"/>
              </w:rPr>
              <w:t>2</w:t>
            </w:r>
            <w:r w:rsidRPr="003F4545">
              <w:rPr>
                <w:rFonts w:hint="eastAsia"/>
                <w:color w:val="auto"/>
              </w:rPr>
              <w:t>）施工机械燃油废气</w:t>
            </w:r>
          </w:p>
          <w:p w:rsidR="00EE1275" w:rsidRPr="003F4545" w:rsidRDefault="00E414A2">
            <w:pPr>
              <w:pStyle w:val="20110920"/>
              <w:rPr>
                <w:color w:val="auto"/>
              </w:rPr>
            </w:pPr>
            <w:r w:rsidRPr="003F4545">
              <w:rPr>
                <w:rFonts w:hint="eastAsia"/>
                <w:color w:val="auto"/>
              </w:rPr>
              <w:t>施工期间，使用机动车运送原材料、设备和建筑机械设备的运转，均会排放一定量的尾气，主要污染物为</w:t>
            </w:r>
            <w:r w:rsidRPr="003F4545">
              <w:rPr>
                <w:rFonts w:hint="eastAsia"/>
                <w:color w:val="auto"/>
              </w:rPr>
              <w:t>CO</w:t>
            </w:r>
            <w:r w:rsidRPr="003F4545">
              <w:rPr>
                <w:rFonts w:hint="eastAsia"/>
                <w:color w:val="auto"/>
              </w:rPr>
              <w:t>、</w:t>
            </w:r>
            <w:r w:rsidRPr="003F4545">
              <w:rPr>
                <w:rFonts w:hint="eastAsia"/>
                <w:color w:val="auto"/>
              </w:rPr>
              <w:t>NO</w:t>
            </w:r>
            <w:r w:rsidRPr="003F4545">
              <w:rPr>
                <w:rFonts w:hint="eastAsia"/>
                <w:color w:val="auto"/>
                <w:vertAlign w:val="subscript"/>
              </w:rPr>
              <w:t>X</w:t>
            </w:r>
            <w:r w:rsidRPr="003F4545">
              <w:rPr>
                <w:rFonts w:hint="eastAsia"/>
                <w:color w:val="auto"/>
              </w:rPr>
              <w:t>以及未完全燃烧的</w:t>
            </w:r>
            <w:r w:rsidRPr="003F4545">
              <w:rPr>
                <w:rFonts w:hint="eastAsia"/>
                <w:color w:val="auto"/>
              </w:rPr>
              <w:t>HC</w:t>
            </w:r>
            <w:r w:rsidRPr="003F4545">
              <w:rPr>
                <w:rFonts w:hint="eastAsia"/>
                <w:color w:val="auto"/>
              </w:rPr>
              <w:t>等，其特点是排放量小，间断性无组织排放，燃油机械尾气排放与机械的使用程度有关，由于项目各子工程位置较为分散，且工程量不大，施工期尾气排放对区域大气环境的影响相对较小。本环评要求施</w:t>
            </w:r>
            <w:r w:rsidRPr="003F4545">
              <w:rPr>
                <w:rFonts w:hint="eastAsia"/>
                <w:color w:val="auto"/>
              </w:rPr>
              <w:lastRenderedPageBreak/>
              <w:t>工期注意施工设备的维护，使其能够正常的运行，避免施工机械因病态而使产生的废气超标的现象发生。</w:t>
            </w:r>
          </w:p>
          <w:p w:rsidR="00EE1275" w:rsidRPr="003F4545" w:rsidRDefault="00E414A2">
            <w:pPr>
              <w:pStyle w:val="20110920"/>
              <w:rPr>
                <w:color w:val="auto"/>
              </w:rPr>
            </w:pPr>
            <w:r w:rsidRPr="003F4545">
              <w:rPr>
                <w:rFonts w:hint="eastAsia"/>
                <w:color w:val="auto"/>
              </w:rPr>
              <w:t>（</w:t>
            </w:r>
            <w:r w:rsidRPr="003F4545">
              <w:rPr>
                <w:rFonts w:hint="eastAsia"/>
                <w:color w:val="auto"/>
              </w:rPr>
              <w:t>3</w:t>
            </w:r>
            <w:r w:rsidRPr="003F4545">
              <w:rPr>
                <w:rFonts w:hint="eastAsia"/>
                <w:color w:val="auto"/>
              </w:rPr>
              <w:t>）房屋装修废气</w:t>
            </w:r>
          </w:p>
          <w:p w:rsidR="00EE1275" w:rsidRPr="003F4545" w:rsidRDefault="00E414A2">
            <w:pPr>
              <w:pStyle w:val="20110920"/>
              <w:rPr>
                <w:color w:val="auto"/>
              </w:rPr>
            </w:pPr>
            <w:r w:rsidRPr="003F4545">
              <w:rPr>
                <w:rFonts w:hint="eastAsia"/>
                <w:color w:val="auto"/>
              </w:rPr>
              <w:t>房屋装修对大气造成污染的主要来自各种电锯对地砖、面砖、木板切割产生的粉尘及冲击钻施工时产生的扬尘和装修过程中的有机废气，本项目装修废气主要来自于环卫配套管理用房装修阶段，如装修涂料、油漆等散发的有机废气，该部分废气的排放属无组织排放，其主要污染因子为二甲苯和甲苯，此外还有极少量的汽油、丁醇和丙醇等。</w:t>
            </w:r>
          </w:p>
          <w:p w:rsidR="00EE1275" w:rsidRPr="003F4545" w:rsidRDefault="00E414A2">
            <w:pPr>
              <w:pStyle w:val="20110920"/>
              <w:rPr>
                <w:color w:val="auto"/>
              </w:rPr>
            </w:pPr>
            <w:r w:rsidRPr="003F4545">
              <w:rPr>
                <w:rFonts w:hint="eastAsia"/>
                <w:color w:val="auto"/>
              </w:rPr>
              <w:t>装修废气污染物的排放浓度和排放量与装修面积和程度、装修材料等因素有关，一般来说，装修废气的挥发浓度较低，持续时间长，影响范围小，环评要求在环卫配套管理用房装修及投入使用前每天进行通风换气，使用前应进行室内空气质量的监测，确保场地投入使用时室内空气中各污染物达标。为进一步降低装修阶段有机污染，建设单位应选用水性涂料，乳胶油漆应采用含固率高的环保产品。</w:t>
            </w:r>
          </w:p>
          <w:p w:rsidR="00EE1275" w:rsidRPr="003F4545" w:rsidRDefault="00E414A2">
            <w:pPr>
              <w:pStyle w:val="20110920"/>
              <w:ind w:firstLine="482"/>
              <w:rPr>
                <w:b/>
                <w:color w:val="auto"/>
              </w:rPr>
            </w:pPr>
            <w:r w:rsidRPr="003F4545">
              <w:rPr>
                <w:rFonts w:hint="eastAsia"/>
                <w:b/>
                <w:color w:val="auto"/>
              </w:rPr>
              <w:t>5.1.2.3</w:t>
            </w:r>
            <w:r w:rsidRPr="003F4545">
              <w:rPr>
                <w:rFonts w:hint="eastAsia"/>
                <w:b/>
                <w:color w:val="auto"/>
              </w:rPr>
              <w:t>施工期噪声污染源分析</w:t>
            </w:r>
          </w:p>
          <w:p w:rsidR="00EE1275" w:rsidRPr="003F4545" w:rsidRDefault="00E414A2">
            <w:pPr>
              <w:pStyle w:val="20110920"/>
              <w:rPr>
                <w:color w:val="auto"/>
              </w:rPr>
            </w:pPr>
            <w:r w:rsidRPr="003F4545">
              <w:rPr>
                <w:rFonts w:hint="eastAsia"/>
                <w:color w:val="auto"/>
              </w:rPr>
              <w:t>本工程施工期主要是施工期噪声污染源包括施工机械噪声、运输车辆噪声。</w:t>
            </w:r>
          </w:p>
          <w:p w:rsidR="00EE1275" w:rsidRPr="003F4545" w:rsidRDefault="00E414A2">
            <w:pPr>
              <w:pStyle w:val="20110920"/>
              <w:rPr>
                <w:color w:val="auto"/>
              </w:rPr>
            </w:pPr>
            <w:r w:rsidRPr="003F4545">
              <w:rPr>
                <w:rFonts w:hint="eastAsia"/>
                <w:color w:val="auto"/>
              </w:rPr>
              <w:t>（</w:t>
            </w:r>
            <w:r w:rsidRPr="003F4545">
              <w:rPr>
                <w:rFonts w:hint="eastAsia"/>
                <w:color w:val="auto"/>
              </w:rPr>
              <w:t>1</w:t>
            </w:r>
            <w:r w:rsidRPr="003F4545">
              <w:rPr>
                <w:rFonts w:hint="eastAsia"/>
                <w:color w:val="auto"/>
              </w:rPr>
              <w:t>）施工机械噪声</w:t>
            </w:r>
          </w:p>
          <w:p w:rsidR="00EE1275" w:rsidRPr="003F4545" w:rsidRDefault="00E414A2">
            <w:pPr>
              <w:pStyle w:val="20110920"/>
              <w:rPr>
                <w:color w:val="auto"/>
              </w:rPr>
            </w:pPr>
            <w:r w:rsidRPr="003F4545">
              <w:rPr>
                <w:color w:val="auto"/>
              </w:rPr>
              <w:t>作业机械运行时噪声较高，这些非稳态噪声源将对周围环境产生较大的影响，建设期主要施工机械设备的噪声源强见</w:t>
            </w:r>
            <w:r w:rsidRPr="003F4545">
              <w:rPr>
                <w:color w:val="auto"/>
              </w:rPr>
              <w:fldChar w:fldCharType="begin"/>
            </w:r>
            <w:r w:rsidRPr="003F4545">
              <w:rPr>
                <w:color w:val="auto"/>
              </w:rPr>
              <w:instrText xml:space="preserve"> REF _Ref491336984 \h  \* MERGEFORMAT </w:instrText>
            </w:r>
            <w:r w:rsidRPr="003F4545">
              <w:rPr>
                <w:color w:val="auto"/>
              </w:rPr>
            </w:r>
            <w:r w:rsidRPr="003F4545">
              <w:rPr>
                <w:color w:val="auto"/>
              </w:rPr>
              <w:fldChar w:fldCharType="separate"/>
            </w:r>
            <w:r w:rsidR="00316B53" w:rsidRPr="00316B53">
              <w:rPr>
                <w:rFonts w:hint="eastAsia"/>
                <w:color w:val="auto"/>
              </w:rPr>
              <w:t>表</w:t>
            </w:r>
            <w:r w:rsidR="00316B53" w:rsidRPr="00316B53">
              <w:rPr>
                <w:rFonts w:hint="eastAsia"/>
                <w:color w:val="auto"/>
              </w:rPr>
              <w:t>5-</w:t>
            </w:r>
            <w:r w:rsidR="00316B53" w:rsidRPr="00316B53">
              <w:rPr>
                <w:color w:val="auto"/>
              </w:rPr>
              <w:t>3</w:t>
            </w:r>
            <w:r w:rsidRPr="003F4545">
              <w:rPr>
                <w:color w:val="auto"/>
              </w:rPr>
              <w:fldChar w:fldCharType="end"/>
            </w:r>
            <w:r w:rsidRPr="003F4545">
              <w:rPr>
                <w:color w:val="auto"/>
              </w:rPr>
              <w:t>。</w:t>
            </w:r>
          </w:p>
          <w:p w:rsidR="00EE1275" w:rsidRPr="003F4545" w:rsidRDefault="00E414A2">
            <w:pPr>
              <w:spacing w:line="360" w:lineRule="auto"/>
              <w:ind w:firstLineChars="200" w:firstLine="422"/>
              <w:jc w:val="center"/>
              <w:rPr>
                <w:rFonts w:ascii="Times New Roman" w:hAnsi="Times New Roman" w:cs="Times New Roman"/>
                <w:b/>
                <w:bCs/>
              </w:rPr>
            </w:pPr>
            <w:bookmarkStart w:id="64" w:name="_Ref491336984"/>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3</w:t>
            </w:r>
            <w:r w:rsidRPr="003F4545">
              <w:rPr>
                <w:rFonts w:ascii="Times New Roman" w:hAnsi="Times New Roman" w:cs="Times New Roman"/>
                <w:b/>
                <w:bCs/>
              </w:rPr>
              <w:fldChar w:fldCharType="end"/>
            </w:r>
            <w:bookmarkEnd w:id="64"/>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b/>
                <w:bCs/>
              </w:rPr>
              <w:t>施工阶段</w:t>
            </w:r>
            <w:r w:rsidRPr="003F4545">
              <w:rPr>
                <w:rFonts w:ascii="Times New Roman" w:hAnsi="Times New Roman" w:cs="Times New Roman" w:hint="eastAsia"/>
                <w:b/>
                <w:bCs/>
              </w:rPr>
              <w:t>施工机械噪声源及源强</w:t>
            </w:r>
          </w:p>
          <w:tbl>
            <w:tblPr>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276"/>
              <w:gridCol w:w="1276"/>
              <w:gridCol w:w="1134"/>
              <w:gridCol w:w="2126"/>
              <w:gridCol w:w="1424"/>
            </w:tblGrid>
            <w:tr w:rsidR="003F4545" w:rsidRPr="003F4545">
              <w:trPr>
                <w:cantSplit/>
                <w:trHeight w:val="397"/>
              </w:trPr>
              <w:tc>
                <w:tcPr>
                  <w:tcW w:w="69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b/>
                      <w:szCs w:val="21"/>
                    </w:rPr>
                  </w:pPr>
                  <w:r w:rsidRPr="003F4545">
                    <w:rPr>
                      <w:rFonts w:ascii="Times New Roman" w:hAnsi="Times New Roman" w:cs="Times New Roman"/>
                      <w:b/>
                      <w:szCs w:val="21"/>
                    </w:rPr>
                    <w:t>施工阶段</w:t>
                  </w:r>
                </w:p>
              </w:tc>
              <w:tc>
                <w:tcPr>
                  <w:tcW w:w="2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b/>
                      <w:szCs w:val="21"/>
                    </w:rPr>
                  </w:pPr>
                  <w:r w:rsidRPr="003F4545">
                    <w:rPr>
                      <w:rFonts w:ascii="Times New Roman" w:hAnsi="Times New Roman" w:cs="Times New Roman"/>
                      <w:b/>
                      <w:szCs w:val="21"/>
                    </w:rPr>
                    <w:t>声源</w:t>
                  </w:r>
                </w:p>
              </w:tc>
              <w:tc>
                <w:tcPr>
                  <w:tcW w:w="1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b/>
                      <w:szCs w:val="21"/>
                    </w:rPr>
                  </w:pPr>
                  <w:r w:rsidRPr="003F4545">
                    <w:rPr>
                      <w:rFonts w:ascii="Times New Roman" w:hAnsi="Times New Roman" w:cs="Times New Roman"/>
                      <w:b/>
                      <w:szCs w:val="21"/>
                    </w:rPr>
                    <w:t>声源强度</w:t>
                  </w:r>
                </w:p>
                <w:p w:rsidR="00EE1275" w:rsidRPr="003F4545" w:rsidRDefault="00E414A2">
                  <w:pPr>
                    <w:overflowPunct w:val="0"/>
                    <w:autoSpaceDE w:val="0"/>
                    <w:autoSpaceDN w:val="0"/>
                    <w:snapToGrid w:val="0"/>
                    <w:jc w:val="center"/>
                    <w:textAlignment w:val="baseline"/>
                    <w:rPr>
                      <w:rFonts w:ascii="Times New Roman" w:hAnsi="Times New Roman" w:cs="Times New Roman"/>
                      <w:b/>
                      <w:szCs w:val="21"/>
                    </w:rPr>
                  </w:pPr>
                  <w:r w:rsidRPr="003F4545">
                    <w:rPr>
                      <w:rFonts w:ascii="Times New Roman" w:hAnsi="Times New Roman" w:cs="Times New Roman"/>
                      <w:b/>
                      <w:szCs w:val="21"/>
                    </w:rPr>
                    <w:t>dB</w:t>
                  </w:r>
                  <w:r w:rsidRPr="003F4545">
                    <w:rPr>
                      <w:rFonts w:ascii="Times New Roman" w:hAnsi="Times New Roman" w:cs="Times New Roman"/>
                      <w:b/>
                      <w:szCs w:val="21"/>
                    </w:rPr>
                    <w:t>（</w:t>
                  </w:r>
                  <w:r w:rsidRPr="003F4545">
                    <w:rPr>
                      <w:rFonts w:ascii="Times New Roman" w:hAnsi="Times New Roman" w:cs="Times New Roman"/>
                      <w:b/>
                      <w:szCs w:val="21"/>
                    </w:rPr>
                    <w:t>A</w:t>
                  </w:r>
                  <w:r w:rsidRPr="003F4545">
                    <w:rPr>
                      <w:rFonts w:ascii="Times New Roman" w:hAnsi="Times New Roman" w:cs="Times New Roman"/>
                      <w:b/>
                      <w:szCs w:val="21"/>
                    </w:rPr>
                    <w:t>）</w:t>
                  </w:r>
                </w:p>
              </w:tc>
              <w:tc>
                <w:tcPr>
                  <w:tcW w:w="1134"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b/>
                      <w:szCs w:val="21"/>
                    </w:rPr>
                  </w:pPr>
                  <w:r w:rsidRPr="003F4545">
                    <w:rPr>
                      <w:rFonts w:ascii="Times New Roman" w:hAnsi="Times New Roman" w:cs="Times New Roman"/>
                      <w:b/>
                      <w:szCs w:val="21"/>
                    </w:rPr>
                    <w:t>施工阶段</w:t>
                  </w:r>
                </w:p>
              </w:tc>
              <w:tc>
                <w:tcPr>
                  <w:tcW w:w="212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b/>
                      <w:szCs w:val="21"/>
                    </w:rPr>
                  </w:pPr>
                  <w:r w:rsidRPr="003F4545">
                    <w:rPr>
                      <w:rFonts w:ascii="Times New Roman" w:hAnsi="Times New Roman" w:cs="Times New Roman"/>
                      <w:b/>
                      <w:szCs w:val="21"/>
                    </w:rPr>
                    <w:t>声源</w:t>
                  </w:r>
                </w:p>
              </w:tc>
              <w:tc>
                <w:tcPr>
                  <w:tcW w:w="1424"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b/>
                      <w:szCs w:val="21"/>
                    </w:rPr>
                  </w:pPr>
                  <w:r w:rsidRPr="003F4545">
                    <w:rPr>
                      <w:rFonts w:ascii="Times New Roman" w:hAnsi="Times New Roman" w:cs="Times New Roman"/>
                      <w:b/>
                      <w:szCs w:val="21"/>
                    </w:rPr>
                    <w:t>声源强度</w:t>
                  </w:r>
                </w:p>
                <w:p w:rsidR="00EE1275" w:rsidRPr="003F4545" w:rsidRDefault="00E414A2">
                  <w:pPr>
                    <w:overflowPunct w:val="0"/>
                    <w:autoSpaceDE w:val="0"/>
                    <w:autoSpaceDN w:val="0"/>
                    <w:snapToGrid w:val="0"/>
                    <w:jc w:val="center"/>
                    <w:textAlignment w:val="baseline"/>
                    <w:rPr>
                      <w:rFonts w:ascii="Times New Roman" w:hAnsi="Times New Roman" w:cs="Times New Roman"/>
                      <w:b/>
                      <w:szCs w:val="21"/>
                    </w:rPr>
                  </w:pPr>
                  <w:r w:rsidRPr="003F4545">
                    <w:rPr>
                      <w:rFonts w:ascii="Times New Roman" w:hAnsi="Times New Roman" w:cs="Times New Roman"/>
                      <w:b/>
                      <w:szCs w:val="21"/>
                    </w:rPr>
                    <w:t>dB</w:t>
                  </w:r>
                  <w:r w:rsidRPr="003F4545">
                    <w:rPr>
                      <w:rFonts w:ascii="Times New Roman" w:hAnsi="Times New Roman" w:cs="Times New Roman"/>
                      <w:b/>
                      <w:szCs w:val="21"/>
                    </w:rPr>
                    <w:t>（</w:t>
                  </w:r>
                  <w:r w:rsidRPr="003F4545">
                    <w:rPr>
                      <w:rFonts w:ascii="Times New Roman" w:hAnsi="Times New Roman" w:cs="Times New Roman"/>
                      <w:b/>
                      <w:szCs w:val="21"/>
                    </w:rPr>
                    <w:t>A</w:t>
                  </w:r>
                  <w:r w:rsidRPr="003F4545">
                    <w:rPr>
                      <w:rFonts w:ascii="Times New Roman" w:hAnsi="Times New Roman" w:cs="Times New Roman"/>
                      <w:b/>
                      <w:szCs w:val="21"/>
                    </w:rPr>
                    <w:t>）</w:t>
                  </w:r>
                </w:p>
              </w:tc>
            </w:tr>
            <w:tr w:rsidR="003F4545" w:rsidRPr="003F4545">
              <w:trPr>
                <w:cantSplit/>
                <w:trHeight w:val="397"/>
              </w:trPr>
              <w:tc>
                <w:tcPr>
                  <w:tcW w:w="696" w:type="dxa"/>
                  <w:vMerge w:val="restart"/>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土石方阶段</w:t>
                  </w:r>
                </w:p>
              </w:tc>
              <w:tc>
                <w:tcPr>
                  <w:tcW w:w="2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挖土机</w:t>
                  </w:r>
                </w:p>
              </w:tc>
              <w:tc>
                <w:tcPr>
                  <w:tcW w:w="1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78</w:t>
                  </w:r>
                  <w:r w:rsidRPr="003F4545">
                    <w:rPr>
                      <w:rFonts w:ascii="Times New Roman" w:hAnsi="Times New Roman" w:cs="Times New Roman"/>
                      <w:szCs w:val="21"/>
                    </w:rPr>
                    <w:t>～</w:t>
                  </w:r>
                  <w:r w:rsidRPr="003F4545">
                    <w:rPr>
                      <w:rFonts w:ascii="Times New Roman" w:hAnsi="Times New Roman" w:cs="Times New Roman"/>
                      <w:szCs w:val="21"/>
                    </w:rPr>
                    <w:t>96</w:t>
                  </w:r>
                </w:p>
              </w:tc>
              <w:tc>
                <w:tcPr>
                  <w:tcW w:w="1134" w:type="dxa"/>
                  <w:vMerge w:val="restart"/>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hint="eastAsia"/>
                      <w:szCs w:val="21"/>
                    </w:rPr>
                    <w:t>装修</w:t>
                  </w:r>
                  <w:r w:rsidRPr="003F4545">
                    <w:rPr>
                      <w:rFonts w:ascii="Times New Roman" w:hAnsi="Times New Roman" w:cs="Times New Roman"/>
                      <w:szCs w:val="21"/>
                    </w:rPr>
                    <w:t>及安装阶段</w:t>
                  </w:r>
                </w:p>
              </w:tc>
              <w:tc>
                <w:tcPr>
                  <w:tcW w:w="212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hint="eastAsia"/>
                      <w:szCs w:val="21"/>
                    </w:rPr>
                    <w:t>电钻</w:t>
                  </w:r>
                </w:p>
              </w:tc>
              <w:tc>
                <w:tcPr>
                  <w:tcW w:w="1424"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100</w:t>
                  </w:r>
                  <w:r w:rsidRPr="003F4545">
                    <w:rPr>
                      <w:rFonts w:ascii="Times New Roman" w:hAnsi="Times New Roman" w:cs="Times New Roman"/>
                      <w:szCs w:val="21"/>
                    </w:rPr>
                    <w:t>～</w:t>
                  </w:r>
                  <w:r w:rsidRPr="003F4545">
                    <w:rPr>
                      <w:rFonts w:ascii="Times New Roman" w:hAnsi="Times New Roman" w:cs="Times New Roman"/>
                      <w:szCs w:val="21"/>
                    </w:rPr>
                    <w:t>105</w:t>
                  </w:r>
                </w:p>
              </w:tc>
            </w:tr>
            <w:tr w:rsidR="003F4545" w:rsidRPr="003F4545">
              <w:trPr>
                <w:cantSplit/>
                <w:trHeight w:val="397"/>
              </w:trPr>
              <w:tc>
                <w:tcPr>
                  <w:tcW w:w="696" w:type="dxa"/>
                  <w:vMerge/>
                  <w:vAlign w:val="center"/>
                </w:tcPr>
                <w:p w:rsidR="00EE1275" w:rsidRPr="003F4545" w:rsidRDefault="00EE1275">
                  <w:pPr>
                    <w:overflowPunct w:val="0"/>
                    <w:autoSpaceDE w:val="0"/>
                    <w:autoSpaceDN w:val="0"/>
                    <w:snapToGrid w:val="0"/>
                    <w:jc w:val="center"/>
                    <w:textAlignment w:val="baseline"/>
                    <w:rPr>
                      <w:rFonts w:ascii="Times New Roman" w:hAnsi="Times New Roman" w:cs="Times New Roman"/>
                      <w:szCs w:val="21"/>
                    </w:rPr>
                  </w:pPr>
                </w:p>
              </w:tc>
              <w:tc>
                <w:tcPr>
                  <w:tcW w:w="2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空压机</w:t>
                  </w:r>
                </w:p>
              </w:tc>
              <w:tc>
                <w:tcPr>
                  <w:tcW w:w="1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75</w:t>
                  </w:r>
                  <w:r w:rsidRPr="003F4545">
                    <w:rPr>
                      <w:rFonts w:ascii="Times New Roman" w:hAnsi="Times New Roman" w:cs="Times New Roman"/>
                      <w:szCs w:val="21"/>
                    </w:rPr>
                    <w:t>～</w:t>
                  </w:r>
                  <w:r w:rsidRPr="003F4545">
                    <w:rPr>
                      <w:rFonts w:ascii="Times New Roman" w:hAnsi="Times New Roman" w:cs="Times New Roman"/>
                      <w:szCs w:val="21"/>
                    </w:rPr>
                    <w:t>85</w:t>
                  </w:r>
                </w:p>
              </w:tc>
              <w:tc>
                <w:tcPr>
                  <w:tcW w:w="1134" w:type="dxa"/>
                  <w:vMerge/>
                  <w:vAlign w:val="center"/>
                </w:tcPr>
                <w:p w:rsidR="00EE1275" w:rsidRPr="003F4545" w:rsidRDefault="00EE1275">
                  <w:pPr>
                    <w:overflowPunct w:val="0"/>
                    <w:autoSpaceDE w:val="0"/>
                    <w:autoSpaceDN w:val="0"/>
                    <w:snapToGrid w:val="0"/>
                    <w:jc w:val="center"/>
                    <w:textAlignment w:val="baseline"/>
                    <w:rPr>
                      <w:rFonts w:ascii="Times New Roman" w:hAnsi="Times New Roman" w:cs="Times New Roman"/>
                      <w:szCs w:val="21"/>
                    </w:rPr>
                  </w:pPr>
                </w:p>
              </w:tc>
              <w:tc>
                <w:tcPr>
                  <w:tcW w:w="212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电锤</w:t>
                  </w:r>
                </w:p>
              </w:tc>
              <w:tc>
                <w:tcPr>
                  <w:tcW w:w="1424" w:type="dxa"/>
                  <w:vAlign w:val="center"/>
                </w:tcPr>
                <w:p w:rsidR="00EE1275" w:rsidRPr="003F4545" w:rsidRDefault="00E414A2">
                  <w:pPr>
                    <w:pStyle w:val="afd"/>
                    <w:overflowPunct w:val="0"/>
                    <w:autoSpaceDE w:val="0"/>
                    <w:autoSpaceDN w:val="0"/>
                    <w:adjustRightInd/>
                    <w:textAlignment w:val="baseline"/>
                    <w:rPr>
                      <w:rFonts w:ascii="Times New Roman" w:hAnsi="Times New Roman" w:cs="Times New Roman"/>
                      <w:szCs w:val="21"/>
                    </w:rPr>
                  </w:pPr>
                  <w:r w:rsidRPr="003F4545">
                    <w:rPr>
                      <w:rFonts w:ascii="Times New Roman" w:hAnsi="Times New Roman" w:cs="Times New Roman"/>
                      <w:szCs w:val="21"/>
                    </w:rPr>
                    <w:t>100</w:t>
                  </w:r>
                  <w:r w:rsidRPr="003F4545">
                    <w:rPr>
                      <w:rFonts w:ascii="Times New Roman" w:hAnsi="Times New Roman" w:cs="Times New Roman"/>
                      <w:szCs w:val="21"/>
                    </w:rPr>
                    <w:t>～</w:t>
                  </w:r>
                  <w:r w:rsidRPr="003F4545">
                    <w:rPr>
                      <w:rFonts w:ascii="Times New Roman" w:hAnsi="Times New Roman" w:cs="Times New Roman"/>
                      <w:szCs w:val="21"/>
                    </w:rPr>
                    <w:t>105</w:t>
                  </w:r>
                </w:p>
              </w:tc>
            </w:tr>
            <w:tr w:rsidR="003F4545" w:rsidRPr="003F4545">
              <w:trPr>
                <w:cantSplit/>
                <w:trHeight w:val="397"/>
              </w:trPr>
              <w:tc>
                <w:tcPr>
                  <w:tcW w:w="696" w:type="dxa"/>
                  <w:vMerge/>
                  <w:vAlign w:val="center"/>
                </w:tcPr>
                <w:p w:rsidR="00EE1275" w:rsidRPr="003F4545" w:rsidRDefault="00EE1275">
                  <w:pPr>
                    <w:overflowPunct w:val="0"/>
                    <w:autoSpaceDE w:val="0"/>
                    <w:autoSpaceDN w:val="0"/>
                    <w:snapToGrid w:val="0"/>
                    <w:jc w:val="center"/>
                    <w:textAlignment w:val="baseline"/>
                    <w:rPr>
                      <w:rFonts w:ascii="Times New Roman" w:hAnsi="Times New Roman" w:cs="Times New Roman"/>
                      <w:szCs w:val="21"/>
                    </w:rPr>
                  </w:pPr>
                </w:p>
              </w:tc>
              <w:tc>
                <w:tcPr>
                  <w:tcW w:w="2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大型载重车</w:t>
                  </w:r>
                </w:p>
              </w:tc>
              <w:tc>
                <w:tcPr>
                  <w:tcW w:w="1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84</w:t>
                  </w:r>
                  <w:r w:rsidRPr="003F4545">
                    <w:rPr>
                      <w:rFonts w:ascii="Times New Roman" w:hAnsi="Times New Roman" w:cs="Times New Roman"/>
                      <w:szCs w:val="21"/>
                    </w:rPr>
                    <w:t>～</w:t>
                  </w:r>
                  <w:r w:rsidRPr="003F4545">
                    <w:rPr>
                      <w:rFonts w:ascii="Times New Roman" w:hAnsi="Times New Roman" w:cs="Times New Roman"/>
                      <w:szCs w:val="21"/>
                    </w:rPr>
                    <w:t>89</w:t>
                  </w:r>
                </w:p>
              </w:tc>
              <w:tc>
                <w:tcPr>
                  <w:tcW w:w="1134" w:type="dxa"/>
                  <w:vMerge/>
                  <w:vAlign w:val="center"/>
                </w:tcPr>
                <w:p w:rsidR="00EE1275" w:rsidRPr="003F4545" w:rsidRDefault="00EE1275">
                  <w:pPr>
                    <w:overflowPunct w:val="0"/>
                    <w:autoSpaceDE w:val="0"/>
                    <w:autoSpaceDN w:val="0"/>
                    <w:snapToGrid w:val="0"/>
                    <w:jc w:val="center"/>
                    <w:textAlignment w:val="baseline"/>
                    <w:rPr>
                      <w:rFonts w:ascii="Times New Roman" w:hAnsi="Times New Roman" w:cs="Times New Roman"/>
                      <w:szCs w:val="21"/>
                    </w:rPr>
                  </w:pPr>
                </w:p>
              </w:tc>
              <w:tc>
                <w:tcPr>
                  <w:tcW w:w="212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手工钻</w:t>
                  </w:r>
                </w:p>
              </w:tc>
              <w:tc>
                <w:tcPr>
                  <w:tcW w:w="1424" w:type="dxa"/>
                  <w:vAlign w:val="center"/>
                </w:tcPr>
                <w:p w:rsidR="00EE1275" w:rsidRPr="003F4545" w:rsidRDefault="00E414A2">
                  <w:pPr>
                    <w:pStyle w:val="afd"/>
                    <w:overflowPunct w:val="0"/>
                    <w:autoSpaceDE w:val="0"/>
                    <w:autoSpaceDN w:val="0"/>
                    <w:adjustRightInd/>
                    <w:textAlignment w:val="baseline"/>
                    <w:rPr>
                      <w:rFonts w:ascii="Times New Roman" w:hAnsi="Times New Roman" w:cs="Times New Roman"/>
                      <w:szCs w:val="21"/>
                    </w:rPr>
                  </w:pPr>
                  <w:r w:rsidRPr="003F4545">
                    <w:rPr>
                      <w:rFonts w:ascii="Times New Roman" w:hAnsi="Times New Roman" w:cs="Times New Roman"/>
                      <w:szCs w:val="21"/>
                    </w:rPr>
                    <w:t>100</w:t>
                  </w:r>
                  <w:r w:rsidRPr="003F4545">
                    <w:rPr>
                      <w:rFonts w:ascii="Times New Roman" w:hAnsi="Times New Roman" w:cs="Times New Roman"/>
                      <w:szCs w:val="21"/>
                    </w:rPr>
                    <w:t>～</w:t>
                  </w:r>
                  <w:r w:rsidRPr="003F4545">
                    <w:rPr>
                      <w:rFonts w:ascii="Times New Roman" w:hAnsi="Times New Roman" w:cs="Times New Roman"/>
                      <w:szCs w:val="21"/>
                    </w:rPr>
                    <w:t>105</w:t>
                  </w:r>
                </w:p>
              </w:tc>
            </w:tr>
            <w:tr w:rsidR="003F4545" w:rsidRPr="003F4545">
              <w:trPr>
                <w:cantSplit/>
                <w:trHeight w:val="397"/>
              </w:trPr>
              <w:tc>
                <w:tcPr>
                  <w:tcW w:w="696" w:type="dxa"/>
                  <w:vMerge/>
                  <w:vAlign w:val="center"/>
                </w:tcPr>
                <w:p w:rsidR="00EE1275" w:rsidRPr="003F4545" w:rsidRDefault="00EE1275">
                  <w:pPr>
                    <w:overflowPunct w:val="0"/>
                    <w:autoSpaceDE w:val="0"/>
                    <w:autoSpaceDN w:val="0"/>
                    <w:snapToGrid w:val="0"/>
                    <w:jc w:val="center"/>
                    <w:textAlignment w:val="baseline"/>
                    <w:rPr>
                      <w:rFonts w:ascii="Times New Roman" w:hAnsi="Times New Roman" w:cs="Times New Roman"/>
                      <w:szCs w:val="21"/>
                    </w:rPr>
                  </w:pPr>
                </w:p>
              </w:tc>
              <w:tc>
                <w:tcPr>
                  <w:tcW w:w="2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hint="eastAsia"/>
                      <w:szCs w:val="21"/>
                    </w:rPr>
                    <w:t>/</w:t>
                  </w:r>
                </w:p>
              </w:tc>
              <w:tc>
                <w:tcPr>
                  <w:tcW w:w="1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hint="eastAsia"/>
                      <w:szCs w:val="21"/>
                    </w:rPr>
                    <w:t>/</w:t>
                  </w:r>
                </w:p>
              </w:tc>
              <w:tc>
                <w:tcPr>
                  <w:tcW w:w="1134" w:type="dxa"/>
                  <w:vMerge/>
                  <w:vAlign w:val="center"/>
                </w:tcPr>
                <w:p w:rsidR="00EE1275" w:rsidRPr="003F4545" w:rsidRDefault="00EE1275">
                  <w:pPr>
                    <w:overflowPunct w:val="0"/>
                    <w:autoSpaceDE w:val="0"/>
                    <w:autoSpaceDN w:val="0"/>
                    <w:snapToGrid w:val="0"/>
                    <w:jc w:val="center"/>
                    <w:textAlignment w:val="baseline"/>
                    <w:rPr>
                      <w:rFonts w:ascii="Times New Roman" w:hAnsi="Times New Roman" w:cs="Times New Roman"/>
                      <w:szCs w:val="21"/>
                    </w:rPr>
                  </w:pPr>
                </w:p>
              </w:tc>
              <w:tc>
                <w:tcPr>
                  <w:tcW w:w="212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无齿锯</w:t>
                  </w:r>
                </w:p>
              </w:tc>
              <w:tc>
                <w:tcPr>
                  <w:tcW w:w="1424" w:type="dxa"/>
                  <w:vAlign w:val="center"/>
                </w:tcPr>
                <w:p w:rsidR="00EE1275" w:rsidRPr="003F4545" w:rsidRDefault="00E414A2">
                  <w:pPr>
                    <w:pStyle w:val="afd"/>
                    <w:overflowPunct w:val="0"/>
                    <w:autoSpaceDE w:val="0"/>
                    <w:autoSpaceDN w:val="0"/>
                    <w:adjustRightInd/>
                    <w:textAlignment w:val="baseline"/>
                    <w:rPr>
                      <w:rFonts w:ascii="Times New Roman" w:hAnsi="Times New Roman" w:cs="Times New Roman"/>
                      <w:szCs w:val="21"/>
                    </w:rPr>
                  </w:pPr>
                  <w:r w:rsidRPr="003F4545">
                    <w:rPr>
                      <w:rFonts w:ascii="Times New Roman" w:hAnsi="Times New Roman" w:cs="Times New Roman" w:hint="eastAsia"/>
                      <w:szCs w:val="21"/>
                    </w:rPr>
                    <w:t>1</w:t>
                  </w:r>
                  <w:r w:rsidRPr="003F4545">
                    <w:rPr>
                      <w:rFonts w:ascii="Times New Roman" w:hAnsi="Times New Roman" w:cs="Times New Roman"/>
                      <w:szCs w:val="21"/>
                    </w:rPr>
                    <w:t>05</w:t>
                  </w:r>
                </w:p>
              </w:tc>
            </w:tr>
            <w:tr w:rsidR="003F4545" w:rsidRPr="003F4545">
              <w:trPr>
                <w:cantSplit/>
                <w:trHeight w:val="397"/>
              </w:trPr>
              <w:tc>
                <w:tcPr>
                  <w:tcW w:w="696" w:type="dxa"/>
                  <w:vMerge/>
                  <w:vAlign w:val="center"/>
                </w:tcPr>
                <w:p w:rsidR="00EE1275" w:rsidRPr="003F4545" w:rsidRDefault="00EE1275">
                  <w:pPr>
                    <w:overflowPunct w:val="0"/>
                    <w:autoSpaceDE w:val="0"/>
                    <w:autoSpaceDN w:val="0"/>
                    <w:snapToGrid w:val="0"/>
                    <w:jc w:val="center"/>
                    <w:textAlignment w:val="baseline"/>
                    <w:rPr>
                      <w:rFonts w:ascii="Times New Roman" w:hAnsi="Times New Roman" w:cs="Times New Roman"/>
                      <w:szCs w:val="21"/>
                    </w:rPr>
                  </w:pPr>
                </w:p>
              </w:tc>
              <w:tc>
                <w:tcPr>
                  <w:tcW w:w="2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hint="eastAsia"/>
                      <w:szCs w:val="21"/>
                    </w:rPr>
                    <w:t>/</w:t>
                  </w:r>
                </w:p>
              </w:tc>
              <w:tc>
                <w:tcPr>
                  <w:tcW w:w="1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hint="eastAsia"/>
                      <w:szCs w:val="21"/>
                    </w:rPr>
                    <w:t>/</w:t>
                  </w:r>
                </w:p>
              </w:tc>
              <w:tc>
                <w:tcPr>
                  <w:tcW w:w="1134" w:type="dxa"/>
                  <w:vMerge/>
                  <w:vAlign w:val="center"/>
                </w:tcPr>
                <w:p w:rsidR="00EE1275" w:rsidRPr="003F4545" w:rsidRDefault="00EE1275">
                  <w:pPr>
                    <w:overflowPunct w:val="0"/>
                    <w:autoSpaceDE w:val="0"/>
                    <w:autoSpaceDN w:val="0"/>
                    <w:snapToGrid w:val="0"/>
                    <w:jc w:val="center"/>
                    <w:textAlignment w:val="baseline"/>
                    <w:rPr>
                      <w:rFonts w:ascii="Times New Roman" w:hAnsi="Times New Roman" w:cs="Times New Roman"/>
                      <w:szCs w:val="21"/>
                    </w:rPr>
                  </w:pPr>
                </w:p>
              </w:tc>
              <w:tc>
                <w:tcPr>
                  <w:tcW w:w="212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多功能木工刨</w:t>
                  </w:r>
                </w:p>
              </w:tc>
              <w:tc>
                <w:tcPr>
                  <w:tcW w:w="1424" w:type="dxa"/>
                  <w:vAlign w:val="center"/>
                </w:tcPr>
                <w:p w:rsidR="00EE1275" w:rsidRPr="003F4545" w:rsidRDefault="00E414A2">
                  <w:pPr>
                    <w:pStyle w:val="afd"/>
                    <w:overflowPunct w:val="0"/>
                    <w:autoSpaceDE w:val="0"/>
                    <w:autoSpaceDN w:val="0"/>
                    <w:adjustRightInd/>
                    <w:textAlignment w:val="baseline"/>
                    <w:rPr>
                      <w:rFonts w:ascii="Times New Roman" w:hAnsi="Times New Roman" w:cs="Times New Roman"/>
                      <w:szCs w:val="21"/>
                    </w:rPr>
                  </w:pPr>
                  <w:r w:rsidRPr="003F4545">
                    <w:rPr>
                      <w:rFonts w:ascii="Times New Roman" w:hAnsi="Times New Roman" w:cs="Times New Roman"/>
                      <w:szCs w:val="21"/>
                    </w:rPr>
                    <w:t>90</w:t>
                  </w:r>
                  <w:r w:rsidRPr="003F4545">
                    <w:rPr>
                      <w:rFonts w:ascii="Times New Roman" w:hAnsi="Times New Roman" w:cs="Times New Roman"/>
                      <w:szCs w:val="21"/>
                    </w:rPr>
                    <w:t>～</w:t>
                  </w:r>
                  <w:r w:rsidRPr="003F4545">
                    <w:rPr>
                      <w:rFonts w:ascii="Times New Roman" w:hAnsi="Times New Roman" w:cs="Times New Roman"/>
                      <w:szCs w:val="21"/>
                    </w:rPr>
                    <w:t>100</w:t>
                  </w:r>
                </w:p>
              </w:tc>
            </w:tr>
            <w:tr w:rsidR="003F4545" w:rsidRPr="003F4545">
              <w:trPr>
                <w:cantSplit/>
                <w:trHeight w:val="397"/>
              </w:trPr>
              <w:tc>
                <w:tcPr>
                  <w:tcW w:w="696" w:type="dxa"/>
                  <w:vMerge w:val="restart"/>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底板与结构阶段</w:t>
                  </w:r>
                </w:p>
              </w:tc>
              <w:tc>
                <w:tcPr>
                  <w:tcW w:w="2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振捣器</w:t>
                  </w:r>
                </w:p>
              </w:tc>
              <w:tc>
                <w:tcPr>
                  <w:tcW w:w="1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100</w:t>
                  </w:r>
                  <w:r w:rsidRPr="003F4545">
                    <w:rPr>
                      <w:rFonts w:ascii="Times New Roman" w:hAnsi="Times New Roman" w:cs="Times New Roman"/>
                      <w:szCs w:val="21"/>
                    </w:rPr>
                    <w:t>～</w:t>
                  </w:r>
                  <w:r w:rsidRPr="003F4545">
                    <w:rPr>
                      <w:rFonts w:ascii="Times New Roman" w:hAnsi="Times New Roman" w:cs="Times New Roman"/>
                      <w:szCs w:val="21"/>
                    </w:rPr>
                    <w:t>105</w:t>
                  </w:r>
                </w:p>
              </w:tc>
              <w:tc>
                <w:tcPr>
                  <w:tcW w:w="1134" w:type="dxa"/>
                  <w:vMerge/>
                  <w:vAlign w:val="center"/>
                </w:tcPr>
                <w:p w:rsidR="00EE1275" w:rsidRPr="003F4545" w:rsidRDefault="00EE1275">
                  <w:pPr>
                    <w:overflowPunct w:val="0"/>
                    <w:autoSpaceDE w:val="0"/>
                    <w:autoSpaceDN w:val="0"/>
                    <w:snapToGrid w:val="0"/>
                    <w:jc w:val="center"/>
                    <w:textAlignment w:val="baseline"/>
                    <w:rPr>
                      <w:rFonts w:ascii="Times New Roman" w:hAnsi="Times New Roman" w:cs="Times New Roman"/>
                      <w:szCs w:val="21"/>
                    </w:rPr>
                  </w:pPr>
                </w:p>
              </w:tc>
              <w:tc>
                <w:tcPr>
                  <w:tcW w:w="212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云石机</w:t>
                  </w:r>
                </w:p>
              </w:tc>
              <w:tc>
                <w:tcPr>
                  <w:tcW w:w="1424" w:type="dxa"/>
                  <w:vAlign w:val="center"/>
                </w:tcPr>
                <w:p w:rsidR="00EE1275" w:rsidRPr="003F4545" w:rsidRDefault="00E414A2">
                  <w:pPr>
                    <w:pStyle w:val="afd"/>
                    <w:overflowPunct w:val="0"/>
                    <w:autoSpaceDE w:val="0"/>
                    <w:autoSpaceDN w:val="0"/>
                    <w:adjustRightInd/>
                    <w:textAlignment w:val="baseline"/>
                    <w:rPr>
                      <w:rFonts w:ascii="Times New Roman" w:hAnsi="Times New Roman" w:cs="Times New Roman"/>
                      <w:szCs w:val="21"/>
                    </w:rPr>
                  </w:pPr>
                  <w:r w:rsidRPr="003F4545">
                    <w:rPr>
                      <w:rFonts w:ascii="Times New Roman" w:hAnsi="Times New Roman" w:cs="Times New Roman"/>
                      <w:szCs w:val="21"/>
                    </w:rPr>
                    <w:t>100</w:t>
                  </w:r>
                  <w:r w:rsidRPr="003F4545">
                    <w:rPr>
                      <w:rFonts w:ascii="Times New Roman" w:hAnsi="Times New Roman" w:cs="Times New Roman"/>
                      <w:szCs w:val="21"/>
                    </w:rPr>
                    <w:t>～</w:t>
                  </w:r>
                  <w:r w:rsidRPr="003F4545">
                    <w:rPr>
                      <w:rFonts w:ascii="Times New Roman" w:hAnsi="Times New Roman" w:cs="Times New Roman"/>
                      <w:szCs w:val="21"/>
                    </w:rPr>
                    <w:t>110</w:t>
                  </w:r>
                </w:p>
              </w:tc>
            </w:tr>
            <w:tr w:rsidR="003F4545" w:rsidRPr="003F4545">
              <w:trPr>
                <w:cantSplit/>
                <w:trHeight w:val="397"/>
              </w:trPr>
              <w:tc>
                <w:tcPr>
                  <w:tcW w:w="696" w:type="dxa"/>
                  <w:vMerge/>
                  <w:vAlign w:val="center"/>
                </w:tcPr>
                <w:p w:rsidR="00EE1275" w:rsidRPr="003F4545" w:rsidRDefault="00EE1275">
                  <w:pPr>
                    <w:overflowPunct w:val="0"/>
                    <w:autoSpaceDE w:val="0"/>
                    <w:autoSpaceDN w:val="0"/>
                    <w:snapToGrid w:val="0"/>
                    <w:jc w:val="center"/>
                    <w:textAlignment w:val="baseline"/>
                    <w:rPr>
                      <w:rFonts w:ascii="Times New Roman" w:hAnsi="Times New Roman" w:cs="Times New Roman"/>
                      <w:szCs w:val="21"/>
                    </w:rPr>
                  </w:pPr>
                </w:p>
              </w:tc>
              <w:tc>
                <w:tcPr>
                  <w:tcW w:w="2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电锯</w:t>
                  </w:r>
                </w:p>
              </w:tc>
              <w:tc>
                <w:tcPr>
                  <w:tcW w:w="1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100</w:t>
                  </w:r>
                  <w:r w:rsidRPr="003F4545">
                    <w:rPr>
                      <w:rFonts w:ascii="Times New Roman" w:hAnsi="Times New Roman" w:cs="Times New Roman"/>
                      <w:szCs w:val="21"/>
                    </w:rPr>
                    <w:t>～</w:t>
                  </w:r>
                  <w:r w:rsidRPr="003F4545">
                    <w:rPr>
                      <w:rFonts w:ascii="Times New Roman" w:hAnsi="Times New Roman" w:cs="Times New Roman"/>
                      <w:szCs w:val="21"/>
                    </w:rPr>
                    <w:t>105</w:t>
                  </w:r>
                </w:p>
              </w:tc>
              <w:tc>
                <w:tcPr>
                  <w:tcW w:w="1134" w:type="dxa"/>
                  <w:vMerge/>
                  <w:vAlign w:val="center"/>
                </w:tcPr>
                <w:p w:rsidR="00EE1275" w:rsidRPr="003F4545" w:rsidRDefault="00EE1275">
                  <w:pPr>
                    <w:overflowPunct w:val="0"/>
                    <w:autoSpaceDE w:val="0"/>
                    <w:autoSpaceDN w:val="0"/>
                    <w:snapToGrid w:val="0"/>
                    <w:jc w:val="center"/>
                    <w:textAlignment w:val="baseline"/>
                    <w:rPr>
                      <w:rFonts w:ascii="Times New Roman" w:hAnsi="Times New Roman" w:cs="Times New Roman"/>
                      <w:szCs w:val="21"/>
                    </w:rPr>
                  </w:pPr>
                </w:p>
              </w:tc>
              <w:tc>
                <w:tcPr>
                  <w:tcW w:w="212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角向磨光机</w:t>
                  </w:r>
                </w:p>
              </w:tc>
              <w:tc>
                <w:tcPr>
                  <w:tcW w:w="1424"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100</w:t>
                  </w:r>
                  <w:r w:rsidRPr="003F4545">
                    <w:rPr>
                      <w:rFonts w:ascii="Times New Roman" w:hAnsi="Times New Roman" w:cs="Times New Roman"/>
                      <w:szCs w:val="21"/>
                    </w:rPr>
                    <w:t>～</w:t>
                  </w:r>
                  <w:r w:rsidRPr="003F4545">
                    <w:rPr>
                      <w:rFonts w:ascii="Times New Roman" w:hAnsi="Times New Roman" w:cs="Times New Roman"/>
                      <w:szCs w:val="21"/>
                    </w:rPr>
                    <w:t>115</w:t>
                  </w:r>
                </w:p>
              </w:tc>
            </w:tr>
            <w:tr w:rsidR="003F4545" w:rsidRPr="003F4545">
              <w:trPr>
                <w:cantSplit/>
                <w:trHeight w:val="397"/>
              </w:trPr>
              <w:tc>
                <w:tcPr>
                  <w:tcW w:w="696" w:type="dxa"/>
                  <w:vMerge/>
                  <w:vAlign w:val="center"/>
                </w:tcPr>
                <w:p w:rsidR="00EE1275" w:rsidRPr="003F4545" w:rsidRDefault="00EE1275">
                  <w:pPr>
                    <w:snapToGrid w:val="0"/>
                    <w:jc w:val="center"/>
                    <w:rPr>
                      <w:rFonts w:ascii="Times New Roman" w:eastAsia="宋体" w:hAnsi="Times New Roman" w:cs="Times New Roman"/>
                      <w:kern w:val="0"/>
                      <w:szCs w:val="21"/>
                    </w:rPr>
                  </w:pPr>
                </w:p>
              </w:tc>
              <w:tc>
                <w:tcPr>
                  <w:tcW w:w="2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电焊机</w:t>
                  </w:r>
                </w:p>
              </w:tc>
              <w:tc>
                <w:tcPr>
                  <w:tcW w:w="1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90</w:t>
                  </w:r>
                  <w:r w:rsidRPr="003F4545">
                    <w:rPr>
                      <w:rFonts w:ascii="Times New Roman" w:hAnsi="Times New Roman" w:cs="Times New Roman"/>
                      <w:szCs w:val="21"/>
                    </w:rPr>
                    <w:t>～</w:t>
                  </w:r>
                  <w:r w:rsidRPr="003F4545">
                    <w:rPr>
                      <w:rFonts w:ascii="Times New Roman" w:hAnsi="Times New Roman" w:cs="Times New Roman"/>
                      <w:szCs w:val="21"/>
                    </w:rPr>
                    <w:t>95</w:t>
                  </w:r>
                </w:p>
              </w:tc>
              <w:tc>
                <w:tcPr>
                  <w:tcW w:w="1134" w:type="dxa"/>
                  <w:vMerge/>
                  <w:vAlign w:val="center"/>
                </w:tcPr>
                <w:p w:rsidR="00EE1275" w:rsidRPr="003F4545" w:rsidRDefault="00EE1275">
                  <w:pPr>
                    <w:snapToGrid w:val="0"/>
                    <w:jc w:val="center"/>
                    <w:rPr>
                      <w:rFonts w:ascii="Times New Roman" w:eastAsia="宋体" w:hAnsi="Times New Roman" w:cs="Times New Roman"/>
                      <w:kern w:val="0"/>
                      <w:szCs w:val="21"/>
                    </w:rPr>
                  </w:pPr>
                </w:p>
              </w:tc>
              <w:tc>
                <w:tcPr>
                  <w:tcW w:w="2126" w:type="dxa"/>
                  <w:vMerge w:val="restart"/>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轻型载重车</w:t>
                  </w:r>
                </w:p>
              </w:tc>
              <w:tc>
                <w:tcPr>
                  <w:tcW w:w="1424" w:type="dxa"/>
                  <w:vMerge w:val="restart"/>
                  <w:vAlign w:val="center"/>
                </w:tcPr>
                <w:p w:rsidR="00EE1275" w:rsidRPr="003F4545" w:rsidRDefault="00E414A2">
                  <w:pPr>
                    <w:pStyle w:val="afd"/>
                    <w:adjustRightInd/>
                    <w:rPr>
                      <w:rFonts w:ascii="Times New Roman" w:hAnsi="Times New Roman" w:cs="Times New Roman"/>
                      <w:szCs w:val="21"/>
                    </w:rPr>
                  </w:pPr>
                  <w:r w:rsidRPr="003F4545">
                    <w:rPr>
                      <w:rFonts w:ascii="Times New Roman" w:hAnsi="Times New Roman" w:cs="Times New Roman"/>
                      <w:szCs w:val="21"/>
                    </w:rPr>
                    <w:t>75</w:t>
                  </w:r>
                  <w:r w:rsidRPr="003F4545">
                    <w:rPr>
                      <w:rFonts w:ascii="Times New Roman" w:hAnsi="Times New Roman" w:cs="Times New Roman"/>
                      <w:szCs w:val="21"/>
                    </w:rPr>
                    <w:t>～</w:t>
                  </w:r>
                  <w:r w:rsidRPr="003F4545">
                    <w:rPr>
                      <w:rFonts w:ascii="Times New Roman" w:hAnsi="Times New Roman" w:cs="Times New Roman"/>
                      <w:szCs w:val="21"/>
                    </w:rPr>
                    <w:t>80</w:t>
                  </w:r>
                </w:p>
              </w:tc>
            </w:tr>
            <w:tr w:rsidR="003F4545" w:rsidRPr="003F4545">
              <w:trPr>
                <w:cantSplit/>
                <w:trHeight w:val="397"/>
              </w:trPr>
              <w:tc>
                <w:tcPr>
                  <w:tcW w:w="696" w:type="dxa"/>
                  <w:vMerge/>
                  <w:vAlign w:val="center"/>
                </w:tcPr>
                <w:p w:rsidR="00EE1275" w:rsidRPr="003F4545" w:rsidRDefault="00EE1275">
                  <w:pPr>
                    <w:snapToGrid w:val="0"/>
                    <w:jc w:val="center"/>
                    <w:rPr>
                      <w:rFonts w:ascii="Times New Roman" w:eastAsia="宋体" w:hAnsi="Times New Roman" w:cs="Times New Roman"/>
                      <w:kern w:val="0"/>
                      <w:szCs w:val="21"/>
                    </w:rPr>
                  </w:pPr>
                </w:p>
              </w:tc>
              <w:tc>
                <w:tcPr>
                  <w:tcW w:w="2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空压机</w:t>
                  </w:r>
                </w:p>
              </w:tc>
              <w:tc>
                <w:tcPr>
                  <w:tcW w:w="1276" w:type="dxa"/>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75</w:t>
                  </w:r>
                  <w:r w:rsidRPr="003F4545">
                    <w:rPr>
                      <w:rFonts w:ascii="Times New Roman" w:hAnsi="Times New Roman" w:cs="Times New Roman"/>
                      <w:szCs w:val="21"/>
                    </w:rPr>
                    <w:t>～</w:t>
                  </w:r>
                  <w:r w:rsidRPr="003F4545">
                    <w:rPr>
                      <w:rFonts w:ascii="Times New Roman" w:hAnsi="Times New Roman" w:cs="Times New Roman"/>
                      <w:szCs w:val="21"/>
                    </w:rPr>
                    <w:t>85</w:t>
                  </w:r>
                </w:p>
              </w:tc>
              <w:tc>
                <w:tcPr>
                  <w:tcW w:w="1134" w:type="dxa"/>
                  <w:vMerge/>
                  <w:vAlign w:val="center"/>
                </w:tcPr>
                <w:p w:rsidR="00EE1275" w:rsidRPr="003F4545" w:rsidRDefault="00EE1275">
                  <w:pPr>
                    <w:snapToGrid w:val="0"/>
                    <w:jc w:val="center"/>
                    <w:rPr>
                      <w:rFonts w:ascii="Times New Roman" w:eastAsia="宋体" w:hAnsi="Times New Roman" w:cs="Times New Roman"/>
                      <w:kern w:val="0"/>
                      <w:szCs w:val="21"/>
                    </w:rPr>
                  </w:pPr>
                </w:p>
              </w:tc>
              <w:tc>
                <w:tcPr>
                  <w:tcW w:w="2126" w:type="dxa"/>
                  <w:vMerge/>
                  <w:vAlign w:val="center"/>
                </w:tcPr>
                <w:p w:rsidR="00EE1275" w:rsidRPr="003F4545" w:rsidRDefault="00EE1275">
                  <w:pPr>
                    <w:snapToGrid w:val="0"/>
                    <w:jc w:val="center"/>
                    <w:rPr>
                      <w:rFonts w:ascii="Times New Roman" w:eastAsia="宋体" w:hAnsi="Times New Roman" w:cs="Times New Roman"/>
                      <w:kern w:val="0"/>
                      <w:szCs w:val="21"/>
                    </w:rPr>
                  </w:pPr>
                </w:p>
              </w:tc>
              <w:tc>
                <w:tcPr>
                  <w:tcW w:w="1424" w:type="dxa"/>
                  <w:vMerge/>
                  <w:vAlign w:val="center"/>
                </w:tcPr>
                <w:p w:rsidR="00EE1275" w:rsidRPr="003F4545" w:rsidRDefault="00EE1275">
                  <w:pPr>
                    <w:snapToGrid w:val="0"/>
                    <w:jc w:val="center"/>
                    <w:rPr>
                      <w:rFonts w:ascii="Times New Roman" w:eastAsia="宋体" w:hAnsi="Times New Roman" w:cs="Times New Roman"/>
                      <w:kern w:val="0"/>
                      <w:szCs w:val="21"/>
                    </w:rPr>
                  </w:pPr>
                </w:p>
              </w:tc>
            </w:tr>
          </w:tbl>
          <w:p w:rsidR="00EE1275" w:rsidRPr="003F4545" w:rsidRDefault="00E414A2">
            <w:pPr>
              <w:pStyle w:val="20110920"/>
              <w:rPr>
                <w:color w:val="auto"/>
              </w:rPr>
            </w:pPr>
            <w:r w:rsidRPr="003F4545">
              <w:rPr>
                <w:rFonts w:hint="eastAsia"/>
                <w:color w:val="auto"/>
              </w:rPr>
              <w:t>（</w:t>
            </w:r>
            <w:r w:rsidRPr="003F4545">
              <w:rPr>
                <w:rFonts w:hint="eastAsia"/>
                <w:color w:val="auto"/>
              </w:rPr>
              <w:t>2</w:t>
            </w:r>
            <w:r w:rsidRPr="003F4545">
              <w:rPr>
                <w:rFonts w:hint="eastAsia"/>
                <w:color w:val="auto"/>
              </w:rPr>
              <w:t>）运输车辆噪声</w:t>
            </w:r>
          </w:p>
          <w:p w:rsidR="00EE1275" w:rsidRPr="003F4545" w:rsidRDefault="00E414A2">
            <w:pPr>
              <w:pStyle w:val="20110920"/>
              <w:rPr>
                <w:color w:val="auto"/>
              </w:rPr>
            </w:pPr>
            <w:r w:rsidRPr="003F4545">
              <w:rPr>
                <w:rFonts w:hint="eastAsia"/>
                <w:color w:val="auto"/>
              </w:rPr>
              <w:t>施工期主要为挖土机、轻型载重卡车等产生的噪声，运输车辆产生的噪声将对运输</w:t>
            </w:r>
            <w:r w:rsidRPr="003F4545">
              <w:rPr>
                <w:rFonts w:hint="eastAsia"/>
                <w:color w:val="auto"/>
              </w:rPr>
              <w:lastRenderedPageBreak/>
              <w:t>道路沿线环境造成影响，噪声源强见</w:t>
            </w:r>
            <w:r w:rsidRPr="003F4545">
              <w:rPr>
                <w:color w:val="auto"/>
              </w:rPr>
              <w:fldChar w:fldCharType="begin"/>
            </w:r>
            <w:r w:rsidRPr="003F4545">
              <w:rPr>
                <w:color w:val="auto"/>
              </w:rPr>
              <w:instrText xml:space="preserve"> </w:instrText>
            </w:r>
            <w:r w:rsidRPr="003F4545">
              <w:rPr>
                <w:rFonts w:hint="eastAsia"/>
                <w:color w:val="auto"/>
              </w:rPr>
              <w:instrText>REF _Ref491337393 \h</w:instrText>
            </w:r>
            <w:r w:rsidRPr="003F4545">
              <w:rPr>
                <w:color w:val="auto"/>
              </w:rPr>
              <w:instrText xml:space="preserve">  \* MERGEFORMAT </w:instrText>
            </w:r>
            <w:r w:rsidRPr="003F4545">
              <w:rPr>
                <w:color w:val="auto"/>
              </w:rPr>
            </w:r>
            <w:r w:rsidRPr="003F4545">
              <w:rPr>
                <w:color w:val="auto"/>
              </w:rPr>
              <w:fldChar w:fldCharType="separate"/>
            </w:r>
            <w:r w:rsidR="00316B53" w:rsidRPr="00316B53">
              <w:rPr>
                <w:rFonts w:hint="eastAsia"/>
                <w:color w:val="auto"/>
              </w:rPr>
              <w:t>表</w:t>
            </w:r>
            <w:r w:rsidR="00316B53" w:rsidRPr="00316B53">
              <w:rPr>
                <w:rFonts w:hint="eastAsia"/>
                <w:color w:val="auto"/>
              </w:rPr>
              <w:t>5-</w:t>
            </w:r>
            <w:r w:rsidR="00316B53" w:rsidRPr="00316B53">
              <w:rPr>
                <w:color w:val="auto"/>
              </w:rPr>
              <w:t>4</w:t>
            </w:r>
            <w:r w:rsidRPr="003F4545">
              <w:rPr>
                <w:color w:val="auto"/>
              </w:rPr>
              <w:fldChar w:fldCharType="end"/>
            </w:r>
            <w:r w:rsidRPr="003F4545">
              <w:rPr>
                <w:rFonts w:hint="eastAsia"/>
                <w:color w:val="auto"/>
              </w:rPr>
              <w:t>。</w:t>
            </w:r>
          </w:p>
          <w:p w:rsidR="00EE1275" w:rsidRPr="003F4545" w:rsidRDefault="00E414A2">
            <w:pPr>
              <w:pStyle w:val="20110920"/>
              <w:ind w:firstLineChars="0" w:firstLine="0"/>
              <w:jc w:val="center"/>
              <w:rPr>
                <w:rFonts w:cs="Times New Roman"/>
                <w:b/>
                <w:color w:val="auto"/>
                <w:sz w:val="21"/>
                <w:lang w:val="zh-CN"/>
              </w:rPr>
            </w:pPr>
            <w:bookmarkStart w:id="65" w:name="_Ref491337393"/>
            <w:r w:rsidRPr="003F4545">
              <w:rPr>
                <w:rFonts w:cs="Times New Roman" w:hint="eastAsia"/>
                <w:b/>
                <w:bCs/>
                <w:color w:val="auto"/>
                <w:sz w:val="21"/>
              </w:rPr>
              <w:t>表</w:t>
            </w:r>
            <w:r w:rsidRPr="003F4545">
              <w:rPr>
                <w:rFonts w:cs="Times New Roman" w:hint="eastAsia"/>
                <w:b/>
                <w:bCs/>
                <w:color w:val="auto"/>
                <w:sz w:val="21"/>
              </w:rPr>
              <w:t>5-</w:t>
            </w:r>
            <w:r w:rsidRPr="003F4545">
              <w:rPr>
                <w:rFonts w:cs="Times New Roman"/>
                <w:b/>
                <w:bCs/>
                <w:color w:val="auto"/>
                <w:sz w:val="21"/>
              </w:rPr>
              <w:fldChar w:fldCharType="begin"/>
            </w:r>
            <w:r w:rsidRPr="003F4545">
              <w:rPr>
                <w:rFonts w:cs="Times New Roman"/>
                <w:b/>
                <w:bCs/>
                <w:color w:val="auto"/>
                <w:sz w:val="21"/>
              </w:rPr>
              <w:instrText xml:space="preserve"> </w:instrText>
            </w:r>
            <w:r w:rsidRPr="003F4545">
              <w:rPr>
                <w:rFonts w:cs="Times New Roman" w:hint="eastAsia"/>
                <w:b/>
                <w:bCs/>
                <w:color w:val="auto"/>
                <w:sz w:val="21"/>
              </w:rPr>
              <w:instrText xml:space="preserve">SEQ </w:instrText>
            </w:r>
            <w:r w:rsidRPr="003F4545">
              <w:rPr>
                <w:rFonts w:cs="Times New Roman" w:hint="eastAsia"/>
                <w:b/>
                <w:bCs/>
                <w:color w:val="auto"/>
                <w:sz w:val="21"/>
              </w:rPr>
              <w:instrText>表</w:instrText>
            </w:r>
            <w:r w:rsidRPr="003F4545">
              <w:rPr>
                <w:rFonts w:cs="Times New Roman" w:hint="eastAsia"/>
                <w:b/>
                <w:bCs/>
                <w:color w:val="auto"/>
                <w:sz w:val="21"/>
              </w:rPr>
              <w:instrText>5- \* ARABIC</w:instrText>
            </w:r>
            <w:r w:rsidRPr="003F4545">
              <w:rPr>
                <w:rFonts w:cs="Times New Roman"/>
                <w:b/>
                <w:bCs/>
                <w:color w:val="auto"/>
                <w:sz w:val="21"/>
              </w:rPr>
              <w:instrText xml:space="preserve"> </w:instrText>
            </w:r>
            <w:r w:rsidRPr="003F4545">
              <w:rPr>
                <w:rFonts w:cs="Times New Roman"/>
                <w:b/>
                <w:bCs/>
                <w:color w:val="auto"/>
                <w:sz w:val="21"/>
              </w:rPr>
              <w:fldChar w:fldCharType="separate"/>
            </w:r>
            <w:r w:rsidR="00316B53">
              <w:rPr>
                <w:rFonts w:cs="Times New Roman"/>
                <w:b/>
                <w:bCs/>
                <w:noProof/>
                <w:color w:val="auto"/>
                <w:sz w:val="21"/>
              </w:rPr>
              <w:t>4</w:t>
            </w:r>
            <w:r w:rsidRPr="003F4545">
              <w:rPr>
                <w:rFonts w:cs="Times New Roman"/>
                <w:b/>
                <w:bCs/>
                <w:color w:val="auto"/>
                <w:sz w:val="21"/>
              </w:rPr>
              <w:fldChar w:fldCharType="end"/>
            </w:r>
            <w:bookmarkEnd w:id="65"/>
            <w:r w:rsidRPr="003F4545">
              <w:rPr>
                <w:rFonts w:cs="Times New Roman"/>
                <w:b/>
                <w:color w:val="auto"/>
                <w:sz w:val="21"/>
                <w:lang w:val="zh-CN"/>
              </w:rPr>
              <w:t xml:space="preserve">  </w:t>
            </w:r>
            <w:r w:rsidRPr="003F4545">
              <w:rPr>
                <w:rFonts w:cs="Times New Roman" w:hint="eastAsia"/>
                <w:b/>
                <w:color w:val="auto"/>
                <w:sz w:val="21"/>
                <w:lang w:val="zh-CN"/>
              </w:rPr>
              <w:t xml:space="preserve"> </w:t>
            </w:r>
            <w:r w:rsidRPr="003F4545">
              <w:rPr>
                <w:rFonts w:cs="Times New Roman" w:hint="eastAsia"/>
                <w:b/>
                <w:color w:val="auto"/>
                <w:sz w:val="21"/>
                <w:lang w:val="zh-CN"/>
              </w:rPr>
              <w:t>施工阶段运输车辆噪声源及源强</w:t>
            </w:r>
          </w:p>
          <w:tbl>
            <w:tblPr>
              <w:tblW w:w="8980" w:type="dxa"/>
              <w:tblLayout w:type="fixed"/>
              <w:tblLook w:val="04A0" w:firstRow="1" w:lastRow="0" w:firstColumn="1" w:lastColumn="0" w:noHBand="0" w:noVBand="1"/>
            </w:tblPr>
            <w:tblGrid>
              <w:gridCol w:w="2921"/>
              <w:gridCol w:w="2461"/>
              <w:gridCol w:w="2126"/>
              <w:gridCol w:w="1472"/>
            </w:tblGrid>
            <w:tr w:rsidR="003F4545" w:rsidRPr="003F4545">
              <w:trPr>
                <w:trHeight w:val="397"/>
                <w:tblHeader/>
              </w:trPr>
              <w:tc>
                <w:tcPr>
                  <w:tcW w:w="2921"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b/>
                      <w:szCs w:val="21"/>
                    </w:rPr>
                  </w:pPr>
                  <w:r w:rsidRPr="003F4545">
                    <w:rPr>
                      <w:rFonts w:ascii="Times New Roman" w:hAnsi="Times New Roman" w:cs="Times New Roman"/>
                      <w:b/>
                      <w:szCs w:val="21"/>
                    </w:rPr>
                    <w:t>施工阶段</w:t>
                  </w:r>
                </w:p>
              </w:tc>
              <w:tc>
                <w:tcPr>
                  <w:tcW w:w="2461" w:type="dxa"/>
                  <w:tcBorders>
                    <w:top w:val="single" w:sz="4" w:space="0" w:color="auto"/>
                    <w:left w:val="nil"/>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b/>
                      <w:szCs w:val="21"/>
                    </w:rPr>
                  </w:pPr>
                  <w:r w:rsidRPr="003F4545">
                    <w:rPr>
                      <w:rFonts w:ascii="Times New Roman" w:hAnsi="Times New Roman" w:cs="Times New Roman"/>
                      <w:b/>
                      <w:szCs w:val="21"/>
                    </w:rPr>
                    <w:t>运输内容</w:t>
                  </w:r>
                </w:p>
              </w:tc>
              <w:tc>
                <w:tcPr>
                  <w:tcW w:w="2126" w:type="dxa"/>
                  <w:tcBorders>
                    <w:top w:val="single" w:sz="4" w:space="0" w:color="auto"/>
                    <w:left w:val="nil"/>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b/>
                      <w:szCs w:val="21"/>
                    </w:rPr>
                  </w:pPr>
                  <w:r w:rsidRPr="003F4545">
                    <w:rPr>
                      <w:rFonts w:ascii="Times New Roman" w:hAnsi="Times New Roman" w:cs="Times New Roman"/>
                      <w:b/>
                      <w:szCs w:val="21"/>
                    </w:rPr>
                    <w:t>车辆类型</w:t>
                  </w:r>
                </w:p>
              </w:tc>
              <w:tc>
                <w:tcPr>
                  <w:tcW w:w="1472" w:type="dxa"/>
                  <w:tcBorders>
                    <w:top w:val="single" w:sz="4" w:space="0" w:color="auto"/>
                    <w:left w:val="nil"/>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b/>
                      <w:szCs w:val="21"/>
                    </w:rPr>
                  </w:pPr>
                  <w:r w:rsidRPr="003F4545">
                    <w:rPr>
                      <w:rFonts w:ascii="Times New Roman" w:hAnsi="Times New Roman" w:cs="Times New Roman"/>
                      <w:b/>
                      <w:szCs w:val="21"/>
                    </w:rPr>
                    <w:t>声源强度</w:t>
                  </w:r>
                </w:p>
              </w:tc>
            </w:tr>
            <w:tr w:rsidR="003F4545" w:rsidRPr="003F4545">
              <w:trPr>
                <w:trHeight w:val="397"/>
              </w:trPr>
              <w:tc>
                <w:tcPr>
                  <w:tcW w:w="2921"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场地平整、地基开挖阶段</w:t>
                  </w:r>
                </w:p>
              </w:tc>
              <w:tc>
                <w:tcPr>
                  <w:tcW w:w="2461" w:type="dxa"/>
                  <w:tcBorders>
                    <w:top w:val="single" w:sz="4" w:space="0" w:color="auto"/>
                    <w:left w:val="nil"/>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运输挖方</w:t>
                  </w:r>
                </w:p>
              </w:tc>
              <w:tc>
                <w:tcPr>
                  <w:tcW w:w="2126" w:type="dxa"/>
                  <w:tcBorders>
                    <w:top w:val="single" w:sz="4" w:space="0" w:color="auto"/>
                    <w:left w:val="nil"/>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大型载重车</w:t>
                  </w:r>
                </w:p>
              </w:tc>
              <w:tc>
                <w:tcPr>
                  <w:tcW w:w="1472" w:type="dxa"/>
                  <w:tcBorders>
                    <w:top w:val="single" w:sz="4" w:space="0" w:color="auto"/>
                    <w:left w:val="nil"/>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84~89</w:t>
                  </w:r>
                </w:p>
              </w:tc>
            </w:tr>
            <w:tr w:rsidR="003F4545" w:rsidRPr="003F4545">
              <w:trPr>
                <w:trHeight w:val="397"/>
              </w:trPr>
              <w:tc>
                <w:tcPr>
                  <w:tcW w:w="2921"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底板及</w:t>
                  </w:r>
                  <w:r w:rsidRPr="003F4545">
                    <w:rPr>
                      <w:rFonts w:ascii="Times New Roman" w:hAnsi="Times New Roman" w:cs="Times New Roman" w:hint="eastAsia"/>
                      <w:szCs w:val="21"/>
                    </w:rPr>
                    <w:t>结构</w:t>
                  </w:r>
                  <w:r w:rsidRPr="003F4545">
                    <w:rPr>
                      <w:rFonts w:ascii="Times New Roman" w:hAnsi="Times New Roman" w:cs="Times New Roman"/>
                      <w:szCs w:val="21"/>
                    </w:rPr>
                    <w:t>阶段</w:t>
                  </w:r>
                </w:p>
              </w:tc>
              <w:tc>
                <w:tcPr>
                  <w:tcW w:w="2461" w:type="dxa"/>
                  <w:tcBorders>
                    <w:top w:val="single" w:sz="4" w:space="0" w:color="auto"/>
                    <w:left w:val="nil"/>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钢筋</w:t>
                  </w:r>
                  <w:r w:rsidRPr="003F4545">
                    <w:rPr>
                      <w:rFonts w:ascii="Times New Roman" w:hAnsi="Times New Roman" w:cs="Times New Roman" w:hint="eastAsia"/>
                      <w:szCs w:val="21"/>
                    </w:rPr>
                    <w:t>等建材</w:t>
                  </w:r>
                </w:p>
              </w:tc>
              <w:tc>
                <w:tcPr>
                  <w:tcW w:w="2126" w:type="dxa"/>
                  <w:tcBorders>
                    <w:top w:val="single" w:sz="4" w:space="0" w:color="auto"/>
                    <w:left w:val="nil"/>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载重车</w:t>
                  </w:r>
                </w:p>
              </w:tc>
              <w:tc>
                <w:tcPr>
                  <w:tcW w:w="1472" w:type="dxa"/>
                  <w:tcBorders>
                    <w:top w:val="single" w:sz="4" w:space="0" w:color="auto"/>
                    <w:left w:val="nil"/>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80~85</w:t>
                  </w:r>
                </w:p>
              </w:tc>
            </w:tr>
            <w:tr w:rsidR="003F4545" w:rsidRPr="003F4545">
              <w:trPr>
                <w:trHeight w:val="397"/>
              </w:trPr>
              <w:tc>
                <w:tcPr>
                  <w:tcW w:w="2921"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装修阶</w:t>
                  </w:r>
                </w:p>
              </w:tc>
              <w:tc>
                <w:tcPr>
                  <w:tcW w:w="2461" w:type="dxa"/>
                  <w:tcBorders>
                    <w:top w:val="single" w:sz="4" w:space="0" w:color="auto"/>
                    <w:left w:val="nil"/>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各种装修材料及</w:t>
                  </w:r>
                  <w:r w:rsidRPr="003F4545">
                    <w:rPr>
                      <w:rFonts w:ascii="Times New Roman" w:hAnsi="Times New Roman" w:cs="Times New Roman" w:hint="eastAsia"/>
                      <w:szCs w:val="21"/>
                    </w:rPr>
                    <w:t>生产</w:t>
                  </w:r>
                  <w:r w:rsidRPr="003F4545">
                    <w:rPr>
                      <w:rFonts w:ascii="Times New Roman" w:hAnsi="Times New Roman" w:cs="Times New Roman"/>
                      <w:szCs w:val="21"/>
                    </w:rPr>
                    <w:t>设备</w:t>
                  </w:r>
                </w:p>
              </w:tc>
              <w:tc>
                <w:tcPr>
                  <w:tcW w:w="2126" w:type="dxa"/>
                  <w:tcBorders>
                    <w:top w:val="single" w:sz="4" w:space="0" w:color="auto"/>
                    <w:left w:val="nil"/>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轻型载重卡车</w:t>
                  </w:r>
                </w:p>
              </w:tc>
              <w:tc>
                <w:tcPr>
                  <w:tcW w:w="1472" w:type="dxa"/>
                  <w:tcBorders>
                    <w:top w:val="single" w:sz="4" w:space="0" w:color="auto"/>
                    <w:left w:val="nil"/>
                    <w:bottom w:val="single" w:sz="4" w:space="0" w:color="auto"/>
                    <w:right w:val="single" w:sz="4" w:space="0" w:color="auto"/>
                  </w:tcBorders>
                  <w:vAlign w:val="center"/>
                </w:tcPr>
                <w:p w:rsidR="00EE1275" w:rsidRPr="003F4545" w:rsidRDefault="00E414A2">
                  <w:pPr>
                    <w:overflowPunct w:val="0"/>
                    <w:autoSpaceDE w:val="0"/>
                    <w:autoSpaceDN w:val="0"/>
                    <w:snapToGrid w:val="0"/>
                    <w:jc w:val="center"/>
                    <w:textAlignment w:val="baseline"/>
                    <w:rPr>
                      <w:rFonts w:ascii="Times New Roman" w:hAnsi="Times New Roman" w:cs="Times New Roman"/>
                      <w:szCs w:val="21"/>
                    </w:rPr>
                  </w:pPr>
                  <w:r w:rsidRPr="003F4545">
                    <w:rPr>
                      <w:rFonts w:ascii="Times New Roman" w:hAnsi="Times New Roman" w:cs="Times New Roman"/>
                      <w:szCs w:val="21"/>
                    </w:rPr>
                    <w:t>75~80</w:t>
                  </w:r>
                </w:p>
              </w:tc>
            </w:tr>
          </w:tbl>
          <w:p w:rsidR="00EE1275" w:rsidRPr="003F4545" w:rsidRDefault="00E414A2">
            <w:pPr>
              <w:pStyle w:val="20110920"/>
              <w:ind w:firstLine="482"/>
              <w:rPr>
                <w:b/>
                <w:color w:val="auto"/>
              </w:rPr>
            </w:pPr>
            <w:r w:rsidRPr="003F4545">
              <w:rPr>
                <w:rFonts w:hint="eastAsia"/>
                <w:b/>
                <w:color w:val="auto"/>
              </w:rPr>
              <w:t>5.1.2.4</w:t>
            </w:r>
            <w:r w:rsidRPr="003F4545">
              <w:rPr>
                <w:rFonts w:hint="eastAsia"/>
                <w:b/>
                <w:color w:val="auto"/>
              </w:rPr>
              <w:t>施工期固废污染源分析</w:t>
            </w:r>
          </w:p>
          <w:p w:rsidR="00EE1275" w:rsidRPr="003F4545" w:rsidRDefault="00E414A2">
            <w:pPr>
              <w:pStyle w:val="20110920"/>
              <w:rPr>
                <w:color w:val="auto"/>
              </w:rPr>
            </w:pPr>
            <w:r w:rsidRPr="003F4545">
              <w:rPr>
                <w:rFonts w:hint="eastAsia"/>
                <w:color w:val="auto"/>
              </w:rPr>
              <w:t>项目施工期间产生的固体废物主要包括开挖渣土、建设过程中的建筑垃圾和装修施工过程中产生的装修施工废弃物料以及少量施工人员产生的生活垃圾。施工人员生活垃圾要严格管理，统一外运。在工程竣工后，施工单位应负责将工地的剩余建筑垃圾处理干净，建设单位应负责督促施工单位的固体废弃物处置清理工作。生活垃圾由环卫部门收集送至垃圾处置场统一处理。</w:t>
            </w:r>
          </w:p>
          <w:p w:rsidR="00EE1275" w:rsidRPr="003F4545" w:rsidRDefault="00E414A2">
            <w:pPr>
              <w:pStyle w:val="20110920"/>
              <w:rPr>
                <w:color w:val="auto"/>
              </w:rPr>
            </w:pPr>
            <w:r w:rsidRPr="003F4545">
              <w:rPr>
                <w:rFonts w:hint="eastAsia"/>
                <w:color w:val="auto"/>
              </w:rPr>
              <w:t>（</w:t>
            </w:r>
            <w:r w:rsidRPr="003F4545">
              <w:rPr>
                <w:rFonts w:hint="eastAsia"/>
                <w:color w:val="auto"/>
              </w:rPr>
              <w:t>1</w:t>
            </w:r>
            <w:r w:rsidRPr="003F4545">
              <w:rPr>
                <w:rFonts w:hint="eastAsia"/>
                <w:color w:val="auto"/>
              </w:rPr>
              <w:t>）施工弃渣</w:t>
            </w:r>
          </w:p>
          <w:p w:rsidR="00EE1275" w:rsidRPr="003F4545" w:rsidRDefault="00E414A2">
            <w:pPr>
              <w:pStyle w:val="20110920"/>
              <w:rPr>
                <w:color w:val="auto"/>
              </w:rPr>
            </w:pPr>
            <w:r w:rsidRPr="003F4545">
              <w:rPr>
                <w:rFonts w:hint="eastAsia"/>
                <w:color w:val="auto"/>
              </w:rPr>
              <w:t>根据建设单位提供的资料，施工期基础工程挖土方量与回填土方量工程弃土在场内周转，除就地平衡、用于绿地和道路等建设外，还有一部分弃土需外运市政指定弃土场处置。</w:t>
            </w:r>
          </w:p>
          <w:p w:rsidR="00EE1275" w:rsidRPr="003F4545" w:rsidRDefault="00E414A2">
            <w:pPr>
              <w:pStyle w:val="-WJG0"/>
              <w:spacing w:beforeLines="0" w:before="0"/>
              <w:rPr>
                <w:lang w:val="zh-CN"/>
              </w:rPr>
            </w:pPr>
            <w:r w:rsidRPr="003F4545">
              <w:rPr>
                <w:rFonts w:eastAsiaTheme="minorEastAsia" w:hint="eastAsia"/>
                <w:kern w:val="2"/>
                <w:szCs w:val="24"/>
                <w:lang w:val="zh-CN"/>
              </w:rPr>
              <w:t>表</w:t>
            </w:r>
            <w:r w:rsidRPr="003F4545">
              <w:rPr>
                <w:rFonts w:eastAsiaTheme="minorEastAsia" w:hint="eastAsia"/>
                <w:kern w:val="2"/>
                <w:szCs w:val="24"/>
                <w:lang w:val="zh-CN"/>
              </w:rPr>
              <w:t>5-</w:t>
            </w:r>
            <w:r w:rsidRPr="003F4545">
              <w:rPr>
                <w:rFonts w:eastAsiaTheme="minorEastAsia"/>
                <w:kern w:val="2"/>
                <w:szCs w:val="24"/>
                <w:lang w:val="zh-CN"/>
              </w:rPr>
              <w:fldChar w:fldCharType="begin"/>
            </w:r>
            <w:r w:rsidRPr="003F4545">
              <w:rPr>
                <w:rFonts w:eastAsiaTheme="minorEastAsia"/>
                <w:kern w:val="2"/>
                <w:szCs w:val="24"/>
                <w:lang w:val="zh-CN"/>
              </w:rPr>
              <w:instrText xml:space="preserve"> </w:instrText>
            </w:r>
            <w:r w:rsidRPr="003F4545">
              <w:rPr>
                <w:rFonts w:eastAsiaTheme="minorEastAsia" w:hint="eastAsia"/>
                <w:kern w:val="2"/>
                <w:szCs w:val="24"/>
                <w:lang w:val="zh-CN"/>
              </w:rPr>
              <w:instrText xml:space="preserve">SEQ </w:instrText>
            </w:r>
            <w:r w:rsidRPr="003F4545">
              <w:rPr>
                <w:rFonts w:eastAsiaTheme="minorEastAsia" w:hint="eastAsia"/>
                <w:kern w:val="2"/>
                <w:szCs w:val="24"/>
                <w:lang w:val="zh-CN"/>
              </w:rPr>
              <w:instrText>表</w:instrText>
            </w:r>
            <w:r w:rsidRPr="003F4545">
              <w:rPr>
                <w:rFonts w:eastAsiaTheme="minorEastAsia" w:hint="eastAsia"/>
                <w:kern w:val="2"/>
                <w:szCs w:val="24"/>
                <w:lang w:val="zh-CN"/>
              </w:rPr>
              <w:instrText>5- \* ARABIC</w:instrText>
            </w:r>
            <w:r w:rsidRPr="003F4545">
              <w:rPr>
                <w:rFonts w:eastAsiaTheme="minorEastAsia"/>
                <w:kern w:val="2"/>
                <w:szCs w:val="24"/>
                <w:lang w:val="zh-CN"/>
              </w:rPr>
              <w:instrText xml:space="preserve"> </w:instrText>
            </w:r>
            <w:r w:rsidRPr="003F4545">
              <w:rPr>
                <w:rFonts w:eastAsiaTheme="minorEastAsia"/>
                <w:kern w:val="2"/>
                <w:szCs w:val="24"/>
                <w:lang w:val="zh-CN"/>
              </w:rPr>
              <w:fldChar w:fldCharType="separate"/>
            </w:r>
            <w:r w:rsidR="00316B53">
              <w:rPr>
                <w:rFonts w:eastAsiaTheme="minorEastAsia"/>
                <w:noProof/>
                <w:kern w:val="2"/>
                <w:szCs w:val="24"/>
                <w:lang w:val="zh-CN"/>
              </w:rPr>
              <w:t>5</w:t>
            </w:r>
            <w:r w:rsidRPr="003F4545">
              <w:rPr>
                <w:rFonts w:eastAsiaTheme="minorEastAsia"/>
                <w:kern w:val="2"/>
                <w:szCs w:val="24"/>
                <w:lang w:val="zh-CN"/>
              </w:rPr>
              <w:fldChar w:fldCharType="end"/>
            </w:r>
            <w:r w:rsidRPr="003F4545">
              <w:rPr>
                <w:rFonts w:eastAsiaTheme="minorEastAsia"/>
                <w:kern w:val="2"/>
                <w:szCs w:val="24"/>
                <w:lang w:val="zh-CN"/>
              </w:rPr>
              <w:t xml:space="preserve">  </w:t>
            </w:r>
            <w:r w:rsidRPr="003F4545">
              <w:rPr>
                <w:rFonts w:eastAsiaTheme="minorEastAsia" w:hint="eastAsia"/>
                <w:kern w:val="2"/>
                <w:szCs w:val="24"/>
                <w:lang w:val="zh-CN"/>
              </w:rPr>
              <w:t xml:space="preserve"> </w:t>
            </w:r>
            <w:r w:rsidRPr="003F4545">
              <w:rPr>
                <w:rFonts w:eastAsiaTheme="minorEastAsia" w:hint="eastAsia"/>
                <w:kern w:val="2"/>
                <w:szCs w:val="24"/>
                <w:lang w:val="zh-CN"/>
              </w:rPr>
              <w:t>项目土石方平衡表</w:t>
            </w:r>
            <w:r w:rsidRPr="003F4545">
              <w:rPr>
                <w:rFonts w:hint="eastAsia"/>
                <w:lang w:val="zh-CN"/>
              </w:rPr>
              <w:t>（单位</w:t>
            </w:r>
            <w:r w:rsidRPr="003F4545">
              <w:rPr>
                <w:lang w:val="zh-CN"/>
              </w:rPr>
              <w:t>m</w:t>
            </w:r>
            <w:r w:rsidRPr="003F4545">
              <w:rPr>
                <w:vertAlign w:val="superscript"/>
                <w:lang w:val="zh-CN"/>
              </w:rPr>
              <w:t>3</w:t>
            </w:r>
            <w:r w:rsidRPr="003F4545">
              <w:rPr>
                <w:rFonts w:hint="eastAsia"/>
                <w:lang w:val="zh-CN"/>
              </w:rPr>
              <w:t>）</w:t>
            </w:r>
          </w:p>
          <w:tbl>
            <w:tblPr>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42"/>
              <w:gridCol w:w="1418"/>
              <w:gridCol w:w="2015"/>
              <w:gridCol w:w="2126"/>
              <w:gridCol w:w="2127"/>
            </w:tblGrid>
            <w:tr w:rsidR="003F4545" w:rsidRPr="003F4545">
              <w:trPr>
                <w:trHeight w:val="397"/>
              </w:trPr>
              <w:tc>
                <w:tcPr>
                  <w:tcW w:w="1242" w:type="dxa"/>
                  <w:vMerge w:val="restart"/>
                  <w:vAlign w:val="center"/>
                </w:tcPr>
                <w:p w:rsidR="00EE1275" w:rsidRPr="003F4545" w:rsidRDefault="00E414A2">
                  <w:pPr>
                    <w:pStyle w:val="-WJG1"/>
                  </w:pPr>
                  <w:r w:rsidRPr="003F4545">
                    <w:rPr>
                      <w:rFonts w:hint="eastAsia"/>
                    </w:rPr>
                    <w:t>项目</w:t>
                  </w:r>
                </w:p>
              </w:tc>
              <w:tc>
                <w:tcPr>
                  <w:tcW w:w="1418" w:type="dxa"/>
                  <w:vAlign w:val="center"/>
                </w:tcPr>
                <w:p w:rsidR="00EE1275" w:rsidRPr="003F4545" w:rsidRDefault="00E414A2">
                  <w:pPr>
                    <w:pStyle w:val="-WJG1"/>
                  </w:pPr>
                  <w:r w:rsidRPr="003F4545">
                    <w:t>项目产生量</w:t>
                  </w:r>
                </w:p>
              </w:tc>
              <w:tc>
                <w:tcPr>
                  <w:tcW w:w="4141" w:type="dxa"/>
                  <w:gridSpan w:val="2"/>
                  <w:vAlign w:val="center"/>
                </w:tcPr>
                <w:p w:rsidR="00EE1275" w:rsidRPr="003F4545" w:rsidRDefault="00E414A2">
                  <w:pPr>
                    <w:pStyle w:val="-WJG1"/>
                  </w:pPr>
                  <w:r w:rsidRPr="003F4545">
                    <w:t>项目需要量</w:t>
                  </w:r>
                </w:p>
              </w:tc>
              <w:tc>
                <w:tcPr>
                  <w:tcW w:w="2127" w:type="dxa"/>
                  <w:vMerge w:val="restart"/>
                  <w:vAlign w:val="center"/>
                </w:tcPr>
                <w:p w:rsidR="00EE1275" w:rsidRPr="003F4545" w:rsidRDefault="00E414A2">
                  <w:pPr>
                    <w:pStyle w:val="-WJG1"/>
                  </w:pPr>
                  <w:r w:rsidRPr="003F4545">
                    <w:rPr>
                      <w:rFonts w:hint="eastAsia"/>
                    </w:rPr>
                    <w:t>外运处置</w:t>
                  </w:r>
                </w:p>
              </w:tc>
            </w:tr>
            <w:tr w:rsidR="003F4545" w:rsidRPr="003F4545">
              <w:trPr>
                <w:trHeight w:val="397"/>
              </w:trPr>
              <w:tc>
                <w:tcPr>
                  <w:tcW w:w="1242" w:type="dxa"/>
                  <w:vMerge/>
                  <w:vAlign w:val="center"/>
                </w:tcPr>
                <w:p w:rsidR="00EE1275" w:rsidRPr="003F4545" w:rsidRDefault="00EE1275">
                  <w:pPr>
                    <w:pStyle w:val="-WJG1"/>
                  </w:pPr>
                </w:p>
              </w:tc>
              <w:tc>
                <w:tcPr>
                  <w:tcW w:w="1418" w:type="dxa"/>
                  <w:vAlign w:val="center"/>
                </w:tcPr>
                <w:p w:rsidR="00EE1275" w:rsidRPr="003F4545" w:rsidRDefault="00E414A2">
                  <w:pPr>
                    <w:pStyle w:val="-WJG1"/>
                  </w:pPr>
                  <w:r w:rsidRPr="003F4545">
                    <w:t>土方开挖</w:t>
                  </w:r>
                </w:p>
              </w:tc>
              <w:tc>
                <w:tcPr>
                  <w:tcW w:w="2015" w:type="dxa"/>
                  <w:vAlign w:val="center"/>
                </w:tcPr>
                <w:p w:rsidR="00EE1275" w:rsidRPr="003F4545" w:rsidRDefault="00E414A2">
                  <w:pPr>
                    <w:pStyle w:val="-WJG1"/>
                  </w:pPr>
                  <w:r w:rsidRPr="003F4545">
                    <w:t>路基</w:t>
                  </w:r>
                  <w:r w:rsidRPr="003F4545">
                    <w:rPr>
                      <w:rFonts w:hint="eastAsia"/>
                    </w:rPr>
                    <w:t>和场地</w:t>
                  </w:r>
                  <w:r w:rsidRPr="003F4545">
                    <w:t>填方</w:t>
                  </w:r>
                </w:p>
              </w:tc>
              <w:tc>
                <w:tcPr>
                  <w:tcW w:w="2126" w:type="dxa"/>
                  <w:vAlign w:val="center"/>
                </w:tcPr>
                <w:p w:rsidR="00EE1275" w:rsidRPr="003F4545" w:rsidRDefault="00E414A2">
                  <w:pPr>
                    <w:pStyle w:val="-WJG1"/>
                  </w:pPr>
                  <w:r w:rsidRPr="003F4545">
                    <w:t>绿</w:t>
                  </w:r>
                  <w:r w:rsidRPr="003F4545">
                    <w:rPr>
                      <w:rFonts w:hint="eastAsia"/>
                    </w:rPr>
                    <w:t>化</w:t>
                  </w:r>
                  <w:r w:rsidRPr="003F4545">
                    <w:t>回填</w:t>
                  </w:r>
                </w:p>
              </w:tc>
              <w:tc>
                <w:tcPr>
                  <w:tcW w:w="2127" w:type="dxa"/>
                  <w:vMerge/>
                  <w:vAlign w:val="center"/>
                </w:tcPr>
                <w:p w:rsidR="00EE1275" w:rsidRPr="003F4545" w:rsidRDefault="00EE1275">
                  <w:pPr>
                    <w:pStyle w:val="-WJG1"/>
                  </w:pPr>
                </w:p>
              </w:tc>
            </w:tr>
            <w:tr w:rsidR="003F4545" w:rsidRPr="003F4545">
              <w:trPr>
                <w:trHeight w:val="397"/>
              </w:trPr>
              <w:tc>
                <w:tcPr>
                  <w:tcW w:w="1242" w:type="dxa"/>
                  <w:vAlign w:val="center"/>
                </w:tcPr>
                <w:p w:rsidR="00EE1275" w:rsidRPr="003F4545" w:rsidRDefault="00E414A2">
                  <w:pPr>
                    <w:pStyle w:val="-WJG"/>
                  </w:pPr>
                  <w:r w:rsidRPr="003F4545">
                    <w:rPr>
                      <w:rFonts w:hint="eastAsia"/>
                    </w:rPr>
                    <w:t>场地平整和开挖</w:t>
                  </w:r>
                </w:p>
              </w:tc>
              <w:tc>
                <w:tcPr>
                  <w:tcW w:w="1418" w:type="dxa"/>
                  <w:vAlign w:val="center"/>
                </w:tcPr>
                <w:p w:rsidR="00EE1275" w:rsidRPr="003F4545" w:rsidRDefault="00E414A2">
                  <w:pPr>
                    <w:pStyle w:val="-WJG"/>
                  </w:pPr>
                  <w:r w:rsidRPr="003F4545">
                    <w:rPr>
                      <w:rFonts w:hint="eastAsia"/>
                    </w:rPr>
                    <w:t>10000</w:t>
                  </w:r>
                </w:p>
              </w:tc>
              <w:tc>
                <w:tcPr>
                  <w:tcW w:w="2015" w:type="dxa"/>
                  <w:vAlign w:val="center"/>
                </w:tcPr>
                <w:p w:rsidR="00EE1275" w:rsidRPr="003F4545" w:rsidRDefault="00E414A2">
                  <w:pPr>
                    <w:pStyle w:val="-WJG"/>
                  </w:pPr>
                  <w:r w:rsidRPr="003F4545">
                    <w:rPr>
                      <w:rFonts w:hint="eastAsia"/>
                    </w:rPr>
                    <w:t>4000</w:t>
                  </w:r>
                </w:p>
              </w:tc>
              <w:tc>
                <w:tcPr>
                  <w:tcW w:w="2126" w:type="dxa"/>
                  <w:vAlign w:val="center"/>
                </w:tcPr>
                <w:p w:rsidR="00EE1275" w:rsidRPr="003F4545" w:rsidRDefault="00E414A2">
                  <w:pPr>
                    <w:pStyle w:val="-WJG"/>
                  </w:pPr>
                  <w:r w:rsidRPr="003F4545">
                    <w:rPr>
                      <w:rFonts w:hint="eastAsia"/>
                    </w:rPr>
                    <w:t>1000</w:t>
                  </w:r>
                </w:p>
              </w:tc>
              <w:tc>
                <w:tcPr>
                  <w:tcW w:w="2127" w:type="dxa"/>
                  <w:vAlign w:val="center"/>
                </w:tcPr>
                <w:p w:rsidR="00EE1275" w:rsidRPr="003F4545" w:rsidRDefault="00E414A2">
                  <w:pPr>
                    <w:pStyle w:val="-WJG"/>
                  </w:pPr>
                  <w:r w:rsidRPr="003F4545">
                    <w:rPr>
                      <w:rFonts w:hint="eastAsia"/>
                    </w:rPr>
                    <w:t>5000</w:t>
                  </w:r>
                </w:p>
              </w:tc>
            </w:tr>
          </w:tbl>
          <w:p w:rsidR="00EE1275" w:rsidRPr="003F4545" w:rsidRDefault="00E414A2">
            <w:pPr>
              <w:pStyle w:val="20110920"/>
              <w:rPr>
                <w:color w:val="auto"/>
              </w:rPr>
            </w:pPr>
            <w:r w:rsidRPr="003F4545">
              <w:rPr>
                <w:rFonts w:hint="eastAsia"/>
                <w:color w:val="auto"/>
              </w:rPr>
              <w:t>（</w:t>
            </w:r>
            <w:r w:rsidRPr="003F4545">
              <w:rPr>
                <w:rFonts w:hint="eastAsia"/>
                <w:color w:val="auto"/>
              </w:rPr>
              <w:t>2</w:t>
            </w:r>
            <w:r w:rsidRPr="003F4545">
              <w:rPr>
                <w:rFonts w:hint="eastAsia"/>
                <w:color w:val="auto"/>
              </w:rPr>
              <w:t>）建筑垃圾和装修固废</w:t>
            </w:r>
          </w:p>
          <w:p w:rsidR="00EE1275" w:rsidRPr="003F4545" w:rsidRDefault="00E414A2">
            <w:pPr>
              <w:pStyle w:val="20110920"/>
              <w:rPr>
                <w:color w:val="auto"/>
              </w:rPr>
            </w:pPr>
            <w:r w:rsidRPr="003F4545">
              <w:rPr>
                <w:rFonts w:hint="eastAsia"/>
                <w:color w:val="auto"/>
              </w:rPr>
              <w:t>根据经验类比，施工建筑垃圾和装修固废产生系数为</w:t>
            </w:r>
            <w:r w:rsidRPr="003F4545">
              <w:rPr>
                <w:rFonts w:hint="eastAsia"/>
                <w:color w:val="auto"/>
              </w:rPr>
              <w:t>20</w:t>
            </w:r>
            <w:r w:rsidRPr="003F4545">
              <w:rPr>
                <w:rFonts w:hint="eastAsia"/>
                <w:color w:val="auto"/>
              </w:rPr>
              <w:t>～</w:t>
            </w:r>
            <w:r w:rsidRPr="003F4545">
              <w:rPr>
                <w:rFonts w:hint="eastAsia"/>
                <w:color w:val="auto"/>
              </w:rPr>
              <w:t>50kg/m</w:t>
            </w:r>
            <w:r w:rsidRPr="003F4545">
              <w:rPr>
                <w:rFonts w:hint="eastAsia"/>
                <w:color w:val="auto"/>
                <w:vertAlign w:val="superscript"/>
              </w:rPr>
              <w:t>2</w:t>
            </w:r>
            <w:r w:rsidRPr="003F4545">
              <w:rPr>
                <w:rFonts w:hint="eastAsia"/>
                <w:color w:val="auto"/>
              </w:rPr>
              <w:t>，本项目取</w:t>
            </w:r>
            <w:r w:rsidRPr="003F4545">
              <w:rPr>
                <w:rFonts w:hint="eastAsia"/>
                <w:color w:val="auto"/>
              </w:rPr>
              <w:t>30kg/m</w:t>
            </w:r>
            <w:r w:rsidRPr="003F4545">
              <w:rPr>
                <w:rFonts w:hint="eastAsia"/>
                <w:color w:val="auto"/>
                <w:vertAlign w:val="superscript"/>
              </w:rPr>
              <w:t>2</w:t>
            </w:r>
            <w:r w:rsidRPr="003F4545">
              <w:rPr>
                <w:rFonts w:hint="eastAsia"/>
                <w:color w:val="auto"/>
              </w:rPr>
              <w:t>，</w:t>
            </w:r>
            <w:r w:rsidRPr="003F4545">
              <w:rPr>
                <w:rFonts w:hint="eastAsia"/>
                <w:color w:val="auto"/>
                <w:u w:val="single"/>
              </w:rPr>
              <w:t>本项目总建筑物面积</w:t>
            </w:r>
            <w:r w:rsidR="00BE2A53" w:rsidRPr="003F4545">
              <w:rPr>
                <w:rFonts w:hint="eastAsia"/>
                <w:color w:val="auto"/>
                <w:u w:val="single"/>
              </w:rPr>
              <w:t>2262.12</w:t>
            </w:r>
            <w:r w:rsidRPr="003F4545">
              <w:rPr>
                <w:rFonts w:hint="eastAsia"/>
                <w:color w:val="auto"/>
                <w:u w:val="single"/>
              </w:rPr>
              <w:t>m</w:t>
            </w:r>
            <w:r w:rsidRPr="003F4545">
              <w:rPr>
                <w:rFonts w:hint="eastAsia"/>
                <w:color w:val="auto"/>
                <w:u w:val="single"/>
                <w:vertAlign w:val="superscript"/>
              </w:rPr>
              <w:t>2</w:t>
            </w:r>
            <w:r w:rsidRPr="003F4545">
              <w:rPr>
                <w:rFonts w:hint="eastAsia"/>
                <w:color w:val="auto"/>
                <w:u w:val="single"/>
              </w:rPr>
              <w:t>，则施工建筑垃圾和装修固废产生量约</w:t>
            </w:r>
            <w:r w:rsidR="002B6481" w:rsidRPr="003F4545">
              <w:rPr>
                <w:rFonts w:hint="eastAsia"/>
                <w:color w:val="auto"/>
                <w:u w:val="single"/>
              </w:rPr>
              <w:t>68</w:t>
            </w:r>
            <w:r w:rsidRPr="003F4545">
              <w:rPr>
                <w:rFonts w:hint="eastAsia"/>
                <w:color w:val="auto"/>
                <w:u w:val="single"/>
              </w:rPr>
              <w:t>t</w:t>
            </w:r>
            <w:r w:rsidRPr="003F4545">
              <w:rPr>
                <w:rFonts w:hint="eastAsia"/>
                <w:color w:val="auto"/>
                <w:u w:val="single"/>
              </w:rPr>
              <w:t>。</w:t>
            </w:r>
            <w:r w:rsidRPr="003F4545">
              <w:rPr>
                <w:rFonts w:hint="eastAsia"/>
                <w:color w:val="auto"/>
              </w:rPr>
              <w:t>按照国家有建筑垃圾处理的相关规定要求，在施工完成后由建设单位或施工单位负责清运施工场地固体废物，环评要求将建筑垃圾至市政指定弃土场，严禁乱堆乱放，装修过程中产生的少量废油漆桶等属于危险废物，应交由有资质单位处置。</w:t>
            </w:r>
          </w:p>
          <w:p w:rsidR="00EE1275" w:rsidRPr="003F4545" w:rsidRDefault="00E414A2">
            <w:pPr>
              <w:pStyle w:val="20110920"/>
              <w:rPr>
                <w:color w:val="auto"/>
              </w:rPr>
            </w:pPr>
            <w:r w:rsidRPr="003F4545">
              <w:rPr>
                <w:rFonts w:hint="eastAsia"/>
                <w:color w:val="auto"/>
              </w:rPr>
              <w:t>（</w:t>
            </w:r>
            <w:r w:rsidRPr="003F4545">
              <w:rPr>
                <w:rFonts w:hint="eastAsia"/>
                <w:color w:val="auto"/>
              </w:rPr>
              <w:t>3</w:t>
            </w:r>
            <w:r w:rsidRPr="003F4545">
              <w:rPr>
                <w:rFonts w:hint="eastAsia"/>
                <w:color w:val="auto"/>
              </w:rPr>
              <w:t>）生活垃圾</w:t>
            </w:r>
          </w:p>
          <w:p w:rsidR="00EE1275" w:rsidRPr="003F4545" w:rsidRDefault="00E414A2">
            <w:pPr>
              <w:pStyle w:val="20110920"/>
              <w:rPr>
                <w:color w:val="auto"/>
              </w:rPr>
            </w:pPr>
            <w:r w:rsidRPr="003F4545">
              <w:rPr>
                <w:rFonts w:hint="eastAsia"/>
                <w:color w:val="auto"/>
              </w:rPr>
              <w:t>施工人员在日常生活中还将会产生一定量的生活垃圾，按每人每日</w:t>
            </w:r>
            <w:r w:rsidRPr="003F4545">
              <w:rPr>
                <w:rFonts w:hint="eastAsia"/>
                <w:color w:val="auto"/>
              </w:rPr>
              <w:t>0.5kg</w:t>
            </w:r>
            <w:r w:rsidRPr="003F4545">
              <w:rPr>
                <w:rFonts w:hint="eastAsia"/>
                <w:color w:val="auto"/>
              </w:rPr>
              <w:t>计，总施工人数约为</w:t>
            </w:r>
            <w:r w:rsidRPr="003F4545">
              <w:rPr>
                <w:rFonts w:hint="eastAsia"/>
                <w:color w:val="auto"/>
              </w:rPr>
              <w:t>40</w:t>
            </w:r>
            <w:r w:rsidRPr="003F4545">
              <w:rPr>
                <w:rFonts w:hint="eastAsia"/>
                <w:color w:val="auto"/>
              </w:rPr>
              <w:t>人，实际施工作业时间按</w:t>
            </w:r>
            <w:r w:rsidRPr="003F4545">
              <w:rPr>
                <w:rFonts w:hint="eastAsia"/>
                <w:color w:val="auto"/>
              </w:rPr>
              <w:t>90</w:t>
            </w:r>
            <w:r w:rsidRPr="003F4545">
              <w:rPr>
                <w:rFonts w:hint="eastAsia"/>
                <w:color w:val="auto"/>
              </w:rPr>
              <w:t>天计，则施工期生活垃圾产生量为</w:t>
            </w:r>
            <w:r w:rsidRPr="003F4545">
              <w:rPr>
                <w:rFonts w:hint="eastAsia"/>
                <w:color w:val="auto"/>
              </w:rPr>
              <w:t>1.8t</w:t>
            </w:r>
            <w:r w:rsidRPr="003F4545">
              <w:rPr>
                <w:rFonts w:hint="eastAsia"/>
                <w:color w:val="auto"/>
              </w:rPr>
              <w:t>。</w:t>
            </w:r>
          </w:p>
          <w:p w:rsidR="00EE1275" w:rsidRPr="003F4545" w:rsidRDefault="00E414A2">
            <w:pPr>
              <w:pStyle w:val="20110920"/>
              <w:ind w:firstLine="482"/>
              <w:rPr>
                <w:b/>
                <w:color w:val="auto"/>
              </w:rPr>
            </w:pPr>
            <w:r w:rsidRPr="003F4545">
              <w:rPr>
                <w:rFonts w:hint="eastAsia"/>
                <w:b/>
                <w:color w:val="auto"/>
              </w:rPr>
              <w:lastRenderedPageBreak/>
              <w:t>5.1.2.5</w:t>
            </w:r>
            <w:r w:rsidRPr="003F4545">
              <w:rPr>
                <w:rFonts w:hint="eastAsia"/>
                <w:b/>
                <w:color w:val="auto"/>
              </w:rPr>
              <w:t>施工期生态影响分析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查阅《湖南省水土保持规划（</w:t>
            </w:r>
            <w:r w:rsidRPr="003F4545">
              <w:rPr>
                <w:rFonts w:ascii="Times New Roman" w:hAnsi="Times New Roman" w:cs="Times New Roman" w:hint="eastAsia"/>
                <w:sz w:val="24"/>
              </w:rPr>
              <w:t>2016-2030</w:t>
            </w:r>
            <w:r w:rsidRPr="003F4545">
              <w:rPr>
                <w:rFonts w:ascii="Times New Roman" w:hAnsi="Times New Roman" w:cs="Times New Roman" w:hint="eastAsia"/>
                <w:sz w:val="24"/>
              </w:rPr>
              <w:t>年）》和《衡阳市水土保持规划（</w:t>
            </w:r>
            <w:r w:rsidRPr="003F4545">
              <w:rPr>
                <w:rFonts w:ascii="Times New Roman" w:hAnsi="Times New Roman" w:cs="Times New Roman" w:hint="eastAsia"/>
                <w:sz w:val="24"/>
              </w:rPr>
              <w:t>2016-2035</w:t>
            </w:r>
            <w:r w:rsidRPr="003F4545">
              <w:rPr>
                <w:rFonts w:ascii="Times New Roman" w:hAnsi="Times New Roman" w:cs="Times New Roman" w:hint="eastAsia"/>
                <w:sz w:val="24"/>
              </w:rPr>
              <w:t>年）》，本项目所在区域属于湘资沅中游国家级水土流失重点治理区（</w:t>
            </w:r>
            <w:r w:rsidRPr="003F4545">
              <w:rPr>
                <w:rFonts w:ascii="Times New Roman" w:hAnsi="Times New Roman" w:cs="Times New Roman" w:hint="eastAsia"/>
                <w:sz w:val="24"/>
              </w:rPr>
              <w:t>GZ1</w:t>
            </w:r>
            <w:r w:rsidRPr="003F4545">
              <w:rPr>
                <w:rFonts w:ascii="Times New Roman" w:hAnsi="Times New Roman" w:cs="Times New Roman" w:hint="eastAsia"/>
                <w:sz w:val="24"/>
              </w:rPr>
              <w:t>）。</w:t>
            </w:r>
          </w:p>
          <w:p w:rsidR="00EE1275" w:rsidRPr="003F4545" w:rsidRDefault="00E414A2">
            <w:pPr>
              <w:pStyle w:val="20110920"/>
              <w:rPr>
                <w:color w:val="auto"/>
              </w:rPr>
            </w:pPr>
            <w:r w:rsidRPr="003F4545">
              <w:rPr>
                <w:rFonts w:hint="eastAsia"/>
                <w:color w:val="auto"/>
              </w:rPr>
              <w:t>本项目施工中，生态影响主要为土方开挖引起水土流失，在施工过程中，土壤暴露在雨、风和其他干扰因素中，另外，土方填挖，陡坡，边坡的形成和整理，会使土壤暴露情况加剧。施工过程中，泥土转运装卸作业过程中和堆放时，都可能出现散落和水土流失。同时，施工中土壤结构会受到破坏，土壤抵抗侵蚀的能力将会大大减弱，在暴雨中由降雨所产生的土壤侵蚀，易造成较严重的水土流失。同类型项目施工经验显示，通过在项目周边修建临时围墙、及时实施场地夯实，以及在施工现场建排水沟，防止雨水冲刷场地，在排水沟出口处建沉淀池，使雨水经沉淀池沉清后再外排等措施，可以在很大程度上减少施工期水土流失。</w:t>
            </w:r>
          </w:p>
          <w:p w:rsidR="00EE1275" w:rsidRPr="003F4545" w:rsidRDefault="00E414A2">
            <w:pPr>
              <w:spacing w:line="360" w:lineRule="auto"/>
              <w:rPr>
                <w:rFonts w:ascii="Times New Roman" w:hAnsi="Times New Roman" w:cs="Times New Roman"/>
                <w:b/>
                <w:sz w:val="24"/>
              </w:rPr>
            </w:pPr>
            <w:r w:rsidRPr="003F4545">
              <w:rPr>
                <w:rFonts w:ascii="Times New Roman" w:hAnsi="Times New Roman" w:cs="Times New Roman" w:hint="eastAsia"/>
                <w:b/>
                <w:sz w:val="28"/>
              </w:rPr>
              <w:t>5.2</w:t>
            </w:r>
            <w:r w:rsidRPr="003F4545">
              <w:rPr>
                <w:rFonts w:ascii="Times New Roman" w:hAnsi="Times New Roman" w:cs="Times New Roman" w:hint="eastAsia"/>
                <w:b/>
                <w:sz w:val="28"/>
              </w:rPr>
              <w:t>营运期工艺流程、污染工序和源强分析</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5.2.1</w:t>
            </w:r>
            <w:r w:rsidRPr="003F4545">
              <w:rPr>
                <w:rFonts w:ascii="Times New Roman" w:hAnsi="Times New Roman" w:cs="Times New Roman" w:hint="eastAsia"/>
                <w:b/>
                <w:sz w:val="24"/>
              </w:rPr>
              <w:t>营运期工艺流程及产污节点</w:t>
            </w:r>
          </w:p>
          <w:p w:rsidR="005F0DDF" w:rsidRPr="003F4545" w:rsidRDefault="005F0DDF" w:rsidP="005F0DDF">
            <w:pPr>
              <w:pStyle w:val="20110920"/>
              <w:ind w:firstLine="482"/>
              <w:rPr>
                <w:b/>
                <w:color w:val="auto"/>
              </w:rPr>
            </w:pPr>
            <w:r w:rsidRPr="003F4545">
              <w:rPr>
                <w:rFonts w:hint="eastAsia"/>
                <w:b/>
                <w:color w:val="auto"/>
              </w:rPr>
              <w:t>5.2.1.1</w:t>
            </w:r>
            <w:r w:rsidRPr="003F4545">
              <w:rPr>
                <w:rFonts w:hint="eastAsia"/>
                <w:b/>
                <w:color w:val="auto"/>
              </w:rPr>
              <w:t>工艺流程及产污节点图</w:t>
            </w:r>
          </w:p>
          <w:p w:rsidR="005F0DDF" w:rsidRPr="003F4545" w:rsidRDefault="005F0DDF" w:rsidP="005F0DDF">
            <w:pPr>
              <w:pStyle w:val="20110920"/>
              <w:rPr>
                <w:color w:val="auto"/>
              </w:rPr>
            </w:pPr>
            <w:r w:rsidRPr="003F4545">
              <w:rPr>
                <w:rFonts w:hint="eastAsia"/>
                <w:color w:val="auto"/>
              </w:rPr>
              <w:t>本项目生产工艺流程及产污节点详见</w:t>
            </w:r>
            <w:r w:rsidRPr="003F4545">
              <w:rPr>
                <w:color w:val="auto"/>
              </w:rPr>
              <w:fldChar w:fldCharType="begin"/>
            </w:r>
            <w:r w:rsidRPr="003F4545">
              <w:rPr>
                <w:color w:val="auto"/>
              </w:rPr>
              <w:instrText xml:space="preserve"> </w:instrText>
            </w:r>
            <w:r w:rsidRPr="003F4545">
              <w:rPr>
                <w:rFonts w:hint="eastAsia"/>
                <w:color w:val="auto"/>
              </w:rPr>
              <w:instrText>REF _Ref48638581 \h</w:instrText>
            </w:r>
            <w:r w:rsidRPr="003F4545">
              <w:rPr>
                <w:color w:val="auto"/>
              </w:rPr>
              <w:instrText xml:space="preserve">  \* MERGEFORMAT </w:instrText>
            </w:r>
            <w:r w:rsidRPr="003F4545">
              <w:rPr>
                <w:color w:val="auto"/>
              </w:rPr>
            </w:r>
            <w:r w:rsidRPr="003F4545">
              <w:rPr>
                <w:color w:val="auto"/>
              </w:rPr>
              <w:fldChar w:fldCharType="separate"/>
            </w:r>
            <w:r w:rsidR="00316B53" w:rsidRPr="00316B53">
              <w:rPr>
                <w:rFonts w:hint="eastAsia"/>
                <w:color w:val="auto"/>
                <w:lang w:val="zh-CN"/>
              </w:rPr>
              <w:t>图</w:t>
            </w:r>
            <w:r w:rsidR="00316B53" w:rsidRPr="00316B53">
              <w:rPr>
                <w:rFonts w:hint="eastAsia"/>
                <w:color w:val="auto"/>
                <w:lang w:val="zh-CN"/>
              </w:rPr>
              <w:t>5-</w:t>
            </w:r>
            <w:r w:rsidR="00316B53" w:rsidRPr="00316B53">
              <w:rPr>
                <w:color w:val="auto"/>
                <w:lang w:val="zh-CN"/>
              </w:rPr>
              <w:t>2</w:t>
            </w:r>
            <w:r w:rsidRPr="003F4545">
              <w:rPr>
                <w:color w:val="auto"/>
              </w:rPr>
              <w:fldChar w:fldCharType="end"/>
            </w:r>
            <w:r w:rsidRPr="003F4545">
              <w:rPr>
                <w:rFonts w:hint="eastAsia"/>
                <w:color w:val="auto"/>
              </w:rPr>
              <w:t>。</w:t>
            </w:r>
          </w:p>
          <w:p w:rsidR="005F0DDF" w:rsidRPr="003F4545" w:rsidRDefault="007C37E5" w:rsidP="005F0DDF">
            <w:pPr>
              <w:pStyle w:val="20110920"/>
              <w:ind w:firstLineChars="0" w:firstLine="0"/>
              <w:jc w:val="center"/>
              <w:rPr>
                <w:rFonts w:cs="Times New Roman"/>
                <w:b/>
                <w:color w:val="auto"/>
                <w:sz w:val="21"/>
                <w:lang w:val="zh-CN"/>
              </w:rPr>
            </w:pPr>
            <w:r w:rsidRPr="003F4545">
              <w:rPr>
                <w:rFonts w:cs="Times New Roman"/>
                <w:b/>
                <w:color w:val="auto"/>
                <w:sz w:val="21"/>
                <w:lang w:val="zh-CN"/>
              </w:rPr>
              <w:object w:dxaOrig="9671" w:dyaOrig="6619" w14:anchorId="34D4F1A6">
                <v:shape id="_x0000_i1031" type="#_x0000_t75" style="width:451.1pt;height:308.8pt" o:ole="">
                  <v:imagedata r:id="rId29" o:title=""/>
                </v:shape>
                <o:OLEObject Type="Embed" ProgID="Visio.Drawing.11" ShapeID="_x0000_i1031" DrawAspect="Content" ObjectID="_1662376072" r:id="rId30"/>
              </w:object>
            </w:r>
          </w:p>
          <w:p w:rsidR="005F0DDF" w:rsidRPr="003F4545" w:rsidRDefault="005F0DDF" w:rsidP="005F0DDF">
            <w:pPr>
              <w:pStyle w:val="20110920"/>
              <w:ind w:firstLineChars="0" w:firstLine="0"/>
              <w:jc w:val="center"/>
              <w:rPr>
                <w:color w:val="auto"/>
                <w:u w:val="single"/>
              </w:rPr>
            </w:pPr>
            <w:bookmarkStart w:id="66" w:name="_Ref48638581"/>
            <w:r w:rsidRPr="003F4545">
              <w:rPr>
                <w:rFonts w:cs="Times New Roman" w:hint="eastAsia"/>
                <w:b/>
                <w:color w:val="auto"/>
                <w:sz w:val="21"/>
                <w:u w:val="single"/>
                <w:lang w:val="zh-CN"/>
              </w:rPr>
              <w:t>图</w:t>
            </w:r>
            <w:r w:rsidRPr="003F4545">
              <w:rPr>
                <w:rFonts w:cs="Times New Roman" w:hint="eastAsia"/>
                <w:b/>
                <w:color w:val="auto"/>
                <w:sz w:val="21"/>
                <w:u w:val="single"/>
                <w:lang w:val="zh-CN"/>
              </w:rPr>
              <w:t>5-</w:t>
            </w:r>
            <w:r w:rsidRPr="003F4545">
              <w:rPr>
                <w:rFonts w:cs="Times New Roman"/>
                <w:b/>
                <w:color w:val="auto"/>
                <w:sz w:val="21"/>
                <w:u w:val="single"/>
                <w:lang w:val="zh-CN"/>
              </w:rPr>
              <w:fldChar w:fldCharType="begin"/>
            </w:r>
            <w:r w:rsidRPr="003F4545">
              <w:rPr>
                <w:rFonts w:cs="Times New Roman"/>
                <w:b/>
                <w:color w:val="auto"/>
                <w:sz w:val="21"/>
                <w:u w:val="single"/>
                <w:lang w:val="zh-CN"/>
              </w:rPr>
              <w:instrText xml:space="preserve"> </w:instrText>
            </w:r>
            <w:r w:rsidRPr="003F4545">
              <w:rPr>
                <w:rFonts w:cs="Times New Roman" w:hint="eastAsia"/>
                <w:b/>
                <w:color w:val="auto"/>
                <w:sz w:val="21"/>
                <w:u w:val="single"/>
                <w:lang w:val="zh-CN"/>
              </w:rPr>
              <w:instrText xml:space="preserve">SEQ </w:instrText>
            </w:r>
            <w:r w:rsidRPr="003F4545">
              <w:rPr>
                <w:rFonts w:cs="Times New Roman" w:hint="eastAsia"/>
                <w:b/>
                <w:color w:val="auto"/>
                <w:sz w:val="21"/>
                <w:u w:val="single"/>
                <w:lang w:val="zh-CN"/>
              </w:rPr>
              <w:instrText>图</w:instrText>
            </w:r>
            <w:r w:rsidRPr="003F4545">
              <w:rPr>
                <w:rFonts w:cs="Times New Roman" w:hint="eastAsia"/>
                <w:b/>
                <w:color w:val="auto"/>
                <w:sz w:val="21"/>
                <w:u w:val="single"/>
                <w:lang w:val="zh-CN"/>
              </w:rPr>
              <w:instrText>5- \* ARABIC</w:instrText>
            </w:r>
            <w:r w:rsidRPr="003F4545">
              <w:rPr>
                <w:rFonts w:cs="Times New Roman"/>
                <w:b/>
                <w:color w:val="auto"/>
                <w:sz w:val="21"/>
                <w:u w:val="single"/>
                <w:lang w:val="zh-CN"/>
              </w:rPr>
              <w:instrText xml:space="preserve"> </w:instrText>
            </w:r>
            <w:r w:rsidRPr="003F4545">
              <w:rPr>
                <w:rFonts w:cs="Times New Roman"/>
                <w:b/>
                <w:color w:val="auto"/>
                <w:sz w:val="21"/>
                <w:u w:val="single"/>
                <w:lang w:val="zh-CN"/>
              </w:rPr>
              <w:fldChar w:fldCharType="separate"/>
            </w:r>
            <w:r w:rsidR="00316B53">
              <w:rPr>
                <w:rFonts w:cs="Times New Roman"/>
                <w:b/>
                <w:noProof/>
                <w:color w:val="auto"/>
                <w:sz w:val="21"/>
                <w:u w:val="single"/>
                <w:lang w:val="zh-CN"/>
              </w:rPr>
              <w:t>2</w:t>
            </w:r>
            <w:r w:rsidRPr="003F4545">
              <w:rPr>
                <w:rFonts w:cs="Times New Roman"/>
                <w:b/>
                <w:color w:val="auto"/>
                <w:sz w:val="21"/>
                <w:u w:val="single"/>
                <w:lang w:val="zh-CN"/>
              </w:rPr>
              <w:fldChar w:fldCharType="end"/>
            </w:r>
            <w:bookmarkEnd w:id="66"/>
            <w:r w:rsidRPr="003F4545">
              <w:rPr>
                <w:rFonts w:cs="Times New Roman"/>
                <w:b/>
                <w:color w:val="auto"/>
                <w:sz w:val="21"/>
                <w:u w:val="single"/>
                <w:lang w:val="zh-CN"/>
              </w:rPr>
              <w:t xml:space="preserve">   </w:t>
            </w:r>
            <w:r w:rsidRPr="003F4545">
              <w:rPr>
                <w:rFonts w:cs="Times New Roman" w:hint="eastAsia"/>
                <w:b/>
                <w:color w:val="auto"/>
                <w:sz w:val="21"/>
                <w:u w:val="single"/>
                <w:lang w:val="zh-CN"/>
              </w:rPr>
              <w:t>工艺流程</w:t>
            </w:r>
            <w:r w:rsidRPr="003F4545">
              <w:rPr>
                <w:rFonts w:cs="Times New Roman"/>
                <w:b/>
                <w:color w:val="auto"/>
                <w:sz w:val="21"/>
                <w:u w:val="single"/>
                <w:lang w:val="zh-CN"/>
              </w:rPr>
              <w:t>及产污环节图</w:t>
            </w:r>
          </w:p>
          <w:p w:rsidR="005F0DDF" w:rsidRPr="003F4545" w:rsidRDefault="005F0DDF" w:rsidP="005F0DDF">
            <w:pPr>
              <w:pStyle w:val="20110920"/>
              <w:ind w:firstLine="482"/>
              <w:rPr>
                <w:b/>
                <w:color w:val="auto"/>
              </w:rPr>
            </w:pPr>
            <w:r w:rsidRPr="003F4545">
              <w:rPr>
                <w:rFonts w:hint="eastAsia"/>
                <w:b/>
                <w:color w:val="auto"/>
              </w:rPr>
              <w:lastRenderedPageBreak/>
              <w:t xml:space="preserve">5.2.1.2 </w:t>
            </w:r>
            <w:r w:rsidRPr="003F4545">
              <w:rPr>
                <w:rFonts w:hint="eastAsia"/>
                <w:b/>
                <w:color w:val="auto"/>
              </w:rPr>
              <w:t>工艺流程简述</w:t>
            </w:r>
          </w:p>
          <w:p w:rsidR="00EE1275" w:rsidRPr="003F4545" w:rsidRDefault="00E414A2">
            <w:pPr>
              <w:pStyle w:val="20110920"/>
              <w:rPr>
                <w:color w:val="auto"/>
              </w:rPr>
            </w:pPr>
            <w:r w:rsidRPr="003F4545">
              <w:rPr>
                <w:rFonts w:hint="eastAsia"/>
                <w:color w:val="auto"/>
              </w:rPr>
              <w:t>项目不涉及垃圾分拣、资源回收功能。收集的生活垃圾必须满足《生活垃圾填埋污染控制标准》（</w:t>
            </w:r>
            <w:r w:rsidRPr="003F4545">
              <w:rPr>
                <w:rFonts w:hint="eastAsia"/>
                <w:color w:val="auto"/>
              </w:rPr>
              <w:t>GB16889-2008</w:t>
            </w:r>
            <w:r w:rsidRPr="003F4545">
              <w:rPr>
                <w:rFonts w:hint="eastAsia"/>
                <w:color w:val="auto"/>
              </w:rPr>
              <w:t>）要求，对于危险废物、工业建筑垃圾和其他禁止进入垃圾填埋场填埋的固体废物，不得</w:t>
            </w:r>
            <w:r w:rsidR="002B6481" w:rsidRPr="003F4545">
              <w:rPr>
                <w:rFonts w:hint="eastAsia"/>
                <w:color w:val="auto"/>
              </w:rPr>
              <w:t>接收</w:t>
            </w:r>
            <w:r w:rsidRPr="003F4545">
              <w:rPr>
                <w:rFonts w:hint="eastAsia"/>
                <w:color w:val="auto"/>
              </w:rPr>
              <w:t>至转运站压缩转运。</w:t>
            </w:r>
          </w:p>
          <w:p w:rsidR="002B6481" w:rsidRPr="003F4545" w:rsidRDefault="00E414A2">
            <w:pPr>
              <w:pStyle w:val="20110920"/>
              <w:rPr>
                <w:color w:val="auto"/>
                <w:u w:val="single"/>
              </w:rPr>
            </w:pPr>
            <w:r w:rsidRPr="003F4545">
              <w:rPr>
                <w:rFonts w:hint="eastAsia"/>
                <w:color w:val="auto"/>
                <w:u w:val="single"/>
              </w:rPr>
              <w:t>根据建设单位提供的资料，本项目</w:t>
            </w:r>
            <w:r w:rsidR="002B6481" w:rsidRPr="003F4545">
              <w:rPr>
                <w:rFonts w:hint="eastAsia"/>
                <w:color w:val="auto"/>
                <w:u w:val="single"/>
              </w:rPr>
              <w:t>垃圾压缩中转站的运营单位不负责各乡镇镇区和</w:t>
            </w:r>
            <w:r w:rsidR="0074480B" w:rsidRPr="003F4545">
              <w:rPr>
                <w:rFonts w:hint="eastAsia"/>
                <w:color w:val="auto"/>
                <w:u w:val="single"/>
              </w:rPr>
              <w:t>村庄</w:t>
            </w:r>
            <w:r w:rsidR="002B6481" w:rsidRPr="003F4545">
              <w:rPr>
                <w:rFonts w:hint="eastAsia"/>
                <w:color w:val="auto"/>
                <w:u w:val="single"/>
              </w:rPr>
              <w:t>生活垃圾从垃圾临时收集点到垃圾压缩中转站之间的运输，即生活垃圾压缩前的前端收运情况由</w:t>
            </w:r>
            <w:r w:rsidR="0074480B" w:rsidRPr="003F4545">
              <w:rPr>
                <w:rFonts w:hint="eastAsia"/>
                <w:color w:val="auto"/>
                <w:u w:val="single"/>
              </w:rPr>
              <w:t>各乡镇和村庄</w:t>
            </w:r>
            <w:r w:rsidR="003A6D63" w:rsidRPr="003F4545">
              <w:rPr>
                <w:rFonts w:hint="eastAsia"/>
                <w:color w:val="auto"/>
                <w:u w:val="single"/>
              </w:rPr>
              <w:t>环卫人员负责，</w:t>
            </w:r>
            <w:r w:rsidR="0074480B" w:rsidRPr="003F4545">
              <w:rPr>
                <w:rFonts w:hint="eastAsia"/>
                <w:color w:val="auto"/>
                <w:u w:val="single"/>
              </w:rPr>
              <w:t>以三轮车等运输方式</w:t>
            </w:r>
            <w:r w:rsidR="003A6D63" w:rsidRPr="003F4545">
              <w:rPr>
                <w:rFonts w:hint="eastAsia"/>
                <w:color w:val="auto"/>
                <w:u w:val="single"/>
              </w:rPr>
              <w:t>自行</w:t>
            </w:r>
            <w:r w:rsidR="0074480B" w:rsidRPr="003F4545">
              <w:rPr>
                <w:rFonts w:hint="eastAsia"/>
                <w:color w:val="auto"/>
                <w:u w:val="single"/>
              </w:rPr>
              <w:t>运输至本项目垃圾站</w:t>
            </w:r>
            <w:r w:rsidR="000F494C" w:rsidRPr="003F4545">
              <w:rPr>
                <w:rFonts w:hint="eastAsia"/>
                <w:color w:val="auto"/>
                <w:u w:val="single"/>
              </w:rPr>
              <w:t>（前端收集转运不在本环评内容）</w:t>
            </w:r>
            <w:r w:rsidR="0074480B" w:rsidRPr="003F4545">
              <w:rPr>
                <w:rFonts w:hint="eastAsia"/>
                <w:color w:val="auto"/>
                <w:u w:val="single"/>
              </w:rPr>
              <w:t>。</w:t>
            </w:r>
          </w:p>
          <w:p w:rsidR="00EE1275" w:rsidRPr="003F4545" w:rsidRDefault="00E414A2">
            <w:pPr>
              <w:pStyle w:val="20110920"/>
              <w:ind w:firstLine="482"/>
              <w:rPr>
                <w:b/>
                <w:color w:val="auto"/>
                <w:u w:val="single"/>
              </w:rPr>
            </w:pPr>
            <w:r w:rsidRPr="003F4545">
              <w:rPr>
                <w:rFonts w:hint="eastAsia"/>
                <w:b/>
                <w:color w:val="auto"/>
                <w:u w:val="single"/>
              </w:rPr>
              <w:t>（</w:t>
            </w:r>
            <w:r w:rsidRPr="003F4545">
              <w:rPr>
                <w:rFonts w:hint="eastAsia"/>
                <w:b/>
                <w:color w:val="auto"/>
                <w:u w:val="single"/>
              </w:rPr>
              <w:t>1</w:t>
            </w:r>
            <w:r w:rsidRPr="003F4545">
              <w:rPr>
                <w:rFonts w:hint="eastAsia"/>
                <w:b/>
                <w:color w:val="auto"/>
                <w:u w:val="single"/>
              </w:rPr>
              <w:t>）</w:t>
            </w:r>
            <w:r w:rsidR="00637014" w:rsidRPr="003F4545">
              <w:rPr>
                <w:rFonts w:hint="eastAsia"/>
                <w:b/>
                <w:color w:val="auto"/>
                <w:u w:val="single"/>
              </w:rPr>
              <w:t>生活垃圾前端收运</w:t>
            </w:r>
          </w:p>
          <w:p w:rsidR="00EE1275" w:rsidRPr="003F4545" w:rsidRDefault="006723C1" w:rsidP="006723C1">
            <w:pPr>
              <w:pStyle w:val="20110920"/>
              <w:rPr>
                <w:color w:val="auto"/>
                <w:u w:val="single"/>
              </w:rPr>
            </w:pPr>
            <w:r w:rsidRPr="003F4545">
              <w:rPr>
                <w:rFonts w:hint="eastAsia"/>
                <w:color w:val="auto"/>
                <w:u w:val="single"/>
              </w:rPr>
              <w:t>乡镇和农村生活垃圾专用收集箱放置在服务范围居民区或出入方便的道路旁边，居民将袋装后的垃圾扔进收集箱内，</w:t>
            </w:r>
            <w:r w:rsidR="003A6D63" w:rsidRPr="003F4545">
              <w:rPr>
                <w:rFonts w:hint="eastAsia"/>
                <w:color w:val="auto"/>
                <w:u w:val="single"/>
              </w:rPr>
              <w:t>各乡镇和村庄环卫人员以三轮车等运输方式将生活垃圾由产生地自行运输至本项目垃圾站</w:t>
            </w:r>
            <w:r w:rsidR="00637014" w:rsidRPr="003F4545">
              <w:rPr>
                <w:rFonts w:hint="eastAsia"/>
                <w:color w:val="auto"/>
                <w:u w:val="single"/>
              </w:rPr>
              <w:t>（该过程</w:t>
            </w:r>
            <w:r w:rsidRPr="003F4545">
              <w:rPr>
                <w:rFonts w:hint="eastAsia"/>
                <w:color w:val="auto"/>
                <w:u w:val="single"/>
              </w:rPr>
              <w:t>由乡镇环卫部门监管，</w:t>
            </w:r>
            <w:r w:rsidR="00637014" w:rsidRPr="003F4545">
              <w:rPr>
                <w:rFonts w:hint="eastAsia"/>
                <w:color w:val="auto"/>
                <w:u w:val="single"/>
              </w:rPr>
              <w:t>不属于本项目建设和运营内容，不在本次环评范围内）</w:t>
            </w:r>
            <w:r w:rsidR="003A6D63" w:rsidRPr="003F4545">
              <w:rPr>
                <w:rFonts w:hint="eastAsia"/>
                <w:color w:val="auto"/>
                <w:u w:val="single"/>
              </w:rPr>
              <w:t>。</w:t>
            </w:r>
          </w:p>
          <w:p w:rsidR="00EE1275" w:rsidRPr="003F4545" w:rsidRDefault="00E414A2">
            <w:pPr>
              <w:pStyle w:val="20110920"/>
              <w:ind w:firstLine="482"/>
              <w:rPr>
                <w:b/>
                <w:color w:val="auto"/>
                <w:u w:val="single"/>
              </w:rPr>
            </w:pPr>
            <w:r w:rsidRPr="003F4545">
              <w:rPr>
                <w:rFonts w:hint="eastAsia"/>
                <w:b/>
                <w:color w:val="auto"/>
                <w:u w:val="single"/>
              </w:rPr>
              <w:t>（</w:t>
            </w:r>
            <w:r w:rsidRPr="003F4545">
              <w:rPr>
                <w:rFonts w:hint="eastAsia"/>
                <w:b/>
                <w:color w:val="auto"/>
                <w:u w:val="single"/>
              </w:rPr>
              <w:t>2</w:t>
            </w:r>
            <w:r w:rsidRPr="003F4545">
              <w:rPr>
                <w:rFonts w:hint="eastAsia"/>
                <w:b/>
                <w:color w:val="auto"/>
                <w:u w:val="single"/>
              </w:rPr>
              <w:t>）</w:t>
            </w:r>
            <w:r w:rsidR="003A6D63" w:rsidRPr="003F4545">
              <w:rPr>
                <w:rFonts w:hint="eastAsia"/>
                <w:b/>
                <w:color w:val="auto"/>
                <w:u w:val="single"/>
              </w:rPr>
              <w:t>称重、</w:t>
            </w:r>
            <w:r w:rsidRPr="003F4545">
              <w:rPr>
                <w:rFonts w:hint="eastAsia"/>
                <w:b/>
                <w:color w:val="auto"/>
                <w:u w:val="single"/>
              </w:rPr>
              <w:t>卸料</w:t>
            </w:r>
          </w:p>
          <w:p w:rsidR="00EE1275" w:rsidRPr="003F4545" w:rsidRDefault="00637014">
            <w:pPr>
              <w:pStyle w:val="20110920"/>
              <w:rPr>
                <w:color w:val="auto"/>
                <w:u w:val="single"/>
              </w:rPr>
            </w:pPr>
            <w:r w:rsidRPr="003F4545">
              <w:rPr>
                <w:rFonts w:hint="eastAsia"/>
                <w:color w:val="auto"/>
                <w:u w:val="single"/>
              </w:rPr>
              <w:t>各乡镇和村庄运输生活</w:t>
            </w:r>
            <w:r w:rsidR="00E414A2" w:rsidRPr="003F4545">
              <w:rPr>
                <w:rFonts w:hint="eastAsia"/>
                <w:color w:val="auto"/>
                <w:u w:val="single"/>
              </w:rPr>
              <w:t>垃圾</w:t>
            </w:r>
            <w:r w:rsidRPr="003F4545">
              <w:rPr>
                <w:rFonts w:hint="eastAsia"/>
                <w:color w:val="auto"/>
                <w:u w:val="single"/>
              </w:rPr>
              <w:t>的</w:t>
            </w:r>
            <w:r w:rsidR="00E414A2" w:rsidRPr="003F4545">
              <w:rPr>
                <w:rFonts w:hint="eastAsia"/>
                <w:color w:val="auto"/>
                <w:u w:val="single"/>
              </w:rPr>
              <w:t>转运车经称重计量后，驶向卸料处，根据现场调度指示，倒车驶向指定的容器停泊位，卸料处上靠近容器停泊位处的限位设施使垃圾一级转运车的尾部对准竖直放置的容器进料口。同时，打开容器顶端的盖门，与容器上方的卸料溜槽共同围成一卸料漏斗</w:t>
            </w:r>
            <w:r w:rsidR="004365E5" w:rsidRPr="003F4545">
              <w:rPr>
                <w:rFonts w:hint="eastAsia"/>
                <w:color w:val="auto"/>
                <w:u w:val="single"/>
              </w:rPr>
              <w:t>，将生活垃圾卸入容器内，卸料后转运车驶离</w:t>
            </w:r>
            <w:r w:rsidR="00E414A2" w:rsidRPr="003F4545">
              <w:rPr>
                <w:rFonts w:hint="eastAsia"/>
                <w:color w:val="auto"/>
                <w:u w:val="single"/>
              </w:rPr>
              <w:t>。</w:t>
            </w:r>
          </w:p>
          <w:p w:rsidR="00EE1275" w:rsidRPr="003F4545" w:rsidRDefault="00E414A2">
            <w:pPr>
              <w:pStyle w:val="20110920"/>
              <w:rPr>
                <w:color w:val="auto"/>
              </w:rPr>
            </w:pPr>
            <w:r w:rsidRPr="003F4545">
              <w:rPr>
                <w:rFonts w:hint="eastAsia"/>
                <w:color w:val="auto"/>
              </w:rPr>
              <w:t>该工序产生的污染物主要为噪声、粉尘和恶臭气体。</w:t>
            </w:r>
          </w:p>
          <w:p w:rsidR="00EE1275" w:rsidRPr="003F4545" w:rsidRDefault="00E414A2">
            <w:pPr>
              <w:pStyle w:val="20110920"/>
              <w:ind w:firstLine="482"/>
              <w:rPr>
                <w:b/>
                <w:color w:val="auto"/>
              </w:rPr>
            </w:pPr>
            <w:r w:rsidRPr="003F4545">
              <w:rPr>
                <w:rFonts w:hint="eastAsia"/>
                <w:b/>
                <w:color w:val="auto"/>
              </w:rPr>
              <w:t>（</w:t>
            </w:r>
            <w:r w:rsidR="004365E5" w:rsidRPr="003F4545">
              <w:rPr>
                <w:rFonts w:hint="eastAsia"/>
                <w:b/>
                <w:color w:val="auto"/>
              </w:rPr>
              <w:t>2</w:t>
            </w:r>
            <w:r w:rsidRPr="003F4545">
              <w:rPr>
                <w:rFonts w:hint="eastAsia"/>
                <w:b/>
                <w:color w:val="auto"/>
              </w:rPr>
              <w:t>）垂直压缩</w:t>
            </w:r>
          </w:p>
          <w:p w:rsidR="00EE1275" w:rsidRPr="003F4545" w:rsidRDefault="004365E5">
            <w:pPr>
              <w:pStyle w:val="20110920"/>
              <w:rPr>
                <w:color w:val="auto"/>
              </w:rPr>
            </w:pPr>
            <w:r w:rsidRPr="003F4545">
              <w:rPr>
                <w:rFonts w:hint="eastAsia"/>
                <w:color w:val="auto"/>
              </w:rPr>
              <w:t>各乡镇和村庄运输生活垃圾的转运车</w:t>
            </w:r>
            <w:r w:rsidR="00E414A2" w:rsidRPr="003F4545">
              <w:rPr>
                <w:rFonts w:hint="eastAsia"/>
                <w:color w:val="auto"/>
              </w:rPr>
              <w:t>卸料之前，需将空容器垂直竖起，当空容器完全定位后，除掉容器盖保护装置，由牵引装置打开容器盖，同时放下卸料溜槽，卸料溜槽与容器盖门形成卸料漏斗，防止垃圾散落，以使垃圾卸料顺利，由</w:t>
            </w:r>
            <w:r w:rsidRPr="003F4545">
              <w:rPr>
                <w:rFonts w:hint="eastAsia"/>
                <w:color w:val="auto"/>
              </w:rPr>
              <w:t>各乡镇和村庄</w:t>
            </w:r>
            <w:r w:rsidR="00E414A2" w:rsidRPr="003F4545">
              <w:rPr>
                <w:rFonts w:hint="eastAsia"/>
                <w:color w:val="auto"/>
              </w:rPr>
              <w:t>转运车依次卸倒垃圾，直至容器装满垃圾。当容器装满垃圾后，启动自动压实器，将垃圾压实，再由垃圾一级转运车往容器内卸入垃圾，装满后再压，直到容器内的垃圾达到设计的装载量。该工序产生的污染物主要为噪声、粉尘、恶臭气体和垃圾渗滤液</w:t>
            </w:r>
            <w:r w:rsidR="005F0DDF" w:rsidRPr="003F4545">
              <w:rPr>
                <w:rFonts w:hint="eastAsia"/>
                <w:color w:val="auto"/>
              </w:rPr>
              <w:t>。</w:t>
            </w:r>
          </w:p>
          <w:p w:rsidR="00EE1275" w:rsidRPr="003F4545" w:rsidRDefault="00E414A2">
            <w:pPr>
              <w:pStyle w:val="20110920"/>
              <w:ind w:firstLine="482"/>
              <w:rPr>
                <w:b/>
                <w:color w:val="auto"/>
              </w:rPr>
            </w:pPr>
            <w:r w:rsidRPr="003F4545">
              <w:rPr>
                <w:rFonts w:hint="eastAsia"/>
                <w:b/>
                <w:color w:val="auto"/>
              </w:rPr>
              <w:t>（</w:t>
            </w:r>
            <w:r w:rsidR="004365E5" w:rsidRPr="003F4545">
              <w:rPr>
                <w:rFonts w:hint="eastAsia"/>
                <w:b/>
                <w:color w:val="auto"/>
              </w:rPr>
              <w:t>3</w:t>
            </w:r>
            <w:r w:rsidRPr="003F4545">
              <w:rPr>
                <w:rFonts w:hint="eastAsia"/>
                <w:b/>
                <w:color w:val="auto"/>
              </w:rPr>
              <w:t>）满容封盖</w:t>
            </w:r>
            <w:r w:rsidR="005F4FA5" w:rsidRPr="003F4545">
              <w:rPr>
                <w:rFonts w:hint="eastAsia"/>
                <w:b/>
                <w:color w:val="auto"/>
              </w:rPr>
              <w:t>装车</w:t>
            </w:r>
          </w:p>
          <w:p w:rsidR="00EE1275" w:rsidRPr="003F4545" w:rsidRDefault="00E414A2">
            <w:pPr>
              <w:pStyle w:val="20110920"/>
              <w:rPr>
                <w:color w:val="auto"/>
              </w:rPr>
            </w:pPr>
            <w:r w:rsidRPr="003F4545">
              <w:rPr>
                <w:rFonts w:hint="eastAsia"/>
                <w:color w:val="auto"/>
              </w:rPr>
              <w:t>用于卸料溜槽升降的电动机带动牵引装置将卸料溜槽提升，并固定在相应位置；然后启动用于容器盖门开闭的电动机，带动牵引装置将容器盖门缓缓放下，当容器盖门合</w:t>
            </w:r>
            <w:r w:rsidRPr="003F4545">
              <w:rPr>
                <w:rFonts w:hint="eastAsia"/>
                <w:color w:val="auto"/>
              </w:rPr>
              <w:lastRenderedPageBreak/>
              <w:t>上后，由人工装上安全保护装置。竖直放置的装满垃圾的容器先由转运车放倒，水平放置在底架上。底架由液压驱动，倾角可达</w:t>
            </w:r>
            <w:r w:rsidRPr="003F4545">
              <w:rPr>
                <w:rFonts w:hint="eastAsia"/>
                <w:color w:val="auto"/>
              </w:rPr>
              <w:t>72</w:t>
            </w:r>
            <w:r w:rsidRPr="003F4545">
              <w:rPr>
                <w:rFonts w:hint="eastAsia"/>
                <w:color w:val="auto"/>
              </w:rPr>
              <w:t>°。容器装车时先由牵引装置提升，将容器与底架相贴，然后再缓慢地回到水平位置。该工序产生的污染物主要为噪声。</w:t>
            </w:r>
          </w:p>
          <w:p w:rsidR="00EE1275" w:rsidRPr="003F4545" w:rsidRDefault="00E414A2">
            <w:pPr>
              <w:pStyle w:val="20110920"/>
              <w:ind w:firstLine="482"/>
              <w:rPr>
                <w:b/>
                <w:color w:val="auto"/>
                <w:u w:val="single"/>
              </w:rPr>
            </w:pPr>
            <w:r w:rsidRPr="003F4545">
              <w:rPr>
                <w:rFonts w:hint="eastAsia"/>
                <w:b/>
                <w:color w:val="auto"/>
                <w:u w:val="single"/>
              </w:rPr>
              <w:t>（</w:t>
            </w:r>
            <w:r w:rsidR="004365E5" w:rsidRPr="003F4545">
              <w:rPr>
                <w:rFonts w:hint="eastAsia"/>
                <w:b/>
                <w:color w:val="auto"/>
                <w:u w:val="single"/>
              </w:rPr>
              <w:t>4</w:t>
            </w:r>
            <w:r w:rsidRPr="003F4545">
              <w:rPr>
                <w:rFonts w:hint="eastAsia"/>
                <w:b/>
                <w:color w:val="auto"/>
                <w:u w:val="single"/>
              </w:rPr>
              <w:t>）</w:t>
            </w:r>
            <w:r w:rsidR="005F0DDF" w:rsidRPr="003F4545">
              <w:rPr>
                <w:rFonts w:hint="eastAsia"/>
                <w:b/>
                <w:color w:val="auto"/>
                <w:u w:val="single"/>
              </w:rPr>
              <w:t>转运和</w:t>
            </w:r>
            <w:r w:rsidRPr="003F4545">
              <w:rPr>
                <w:rFonts w:hint="eastAsia"/>
                <w:b/>
                <w:color w:val="auto"/>
                <w:u w:val="single"/>
              </w:rPr>
              <w:t>容器复位</w:t>
            </w:r>
          </w:p>
          <w:p w:rsidR="00EE1275" w:rsidRPr="003F4545" w:rsidRDefault="004365E5">
            <w:pPr>
              <w:pStyle w:val="20110920"/>
              <w:rPr>
                <w:color w:val="auto"/>
                <w:u w:val="single"/>
              </w:rPr>
            </w:pPr>
            <w:r w:rsidRPr="003F4545">
              <w:rPr>
                <w:rFonts w:hint="eastAsia"/>
                <w:color w:val="auto"/>
                <w:u w:val="single"/>
              </w:rPr>
              <w:t>垃圾站所属的</w:t>
            </w:r>
            <w:r w:rsidR="00E414A2" w:rsidRPr="003F4545">
              <w:rPr>
                <w:rFonts w:hint="eastAsia"/>
                <w:color w:val="auto"/>
                <w:u w:val="single"/>
              </w:rPr>
              <w:t>转运车将</w:t>
            </w:r>
            <w:r w:rsidR="005F0DDF" w:rsidRPr="003F4545">
              <w:rPr>
                <w:rFonts w:hint="eastAsia"/>
                <w:color w:val="auto"/>
                <w:u w:val="single"/>
              </w:rPr>
              <w:t>压缩后的</w:t>
            </w:r>
            <w:r w:rsidR="00E414A2" w:rsidRPr="003F4545">
              <w:rPr>
                <w:rFonts w:hint="eastAsia"/>
                <w:color w:val="auto"/>
                <w:u w:val="single"/>
              </w:rPr>
              <w:t>垃圾</w:t>
            </w:r>
            <w:r w:rsidR="005F0DDF" w:rsidRPr="003F4545">
              <w:rPr>
                <w:rFonts w:hint="eastAsia"/>
                <w:color w:val="auto"/>
                <w:u w:val="single"/>
              </w:rPr>
              <w:t>转运并</w:t>
            </w:r>
            <w:r w:rsidR="00E414A2" w:rsidRPr="003F4545">
              <w:rPr>
                <w:rFonts w:hint="eastAsia"/>
                <w:color w:val="auto"/>
                <w:u w:val="single"/>
              </w:rPr>
              <w:t>卸入处理厂（场）的垃圾贮存池后，空容器由转运车运回转运站。在转运站内，转运车掉头、倒车，尾部对准容器停泊位，然后将空容器竖直地放置到泊位上。该工序产生的污染物主要为噪声。</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5.2.2</w:t>
            </w:r>
            <w:r w:rsidRPr="003F4545">
              <w:rPr>
                <w:rFonts w:ascii="Times New Roman" w:hAnsi="Times New Roman" w:cs="Times New Roman" w:hint="eastAsia"/>
                <w:b/>
                <w:sz w:val="24"/>
              </w:rPr>
              <w:t>营运期主要污染工序和源强分析</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5.2.2.1</w:t>
            </w:r>
            <w:r w:rsidRPr="003F4545">
              <w:rPr>
                <w:rFonts w:ascii="Times New Roman" w:hAnsi="Times New Roman" w:cs="Times New Roman" w:hint="eastAsia"/>
                <w:b/>
                <w:sz w:val="24"/>
              </w:rPr>
              <w:t>营运期水污染源分析</w:t>
            </w:r>
          </w:p>
          <w:p w:rsidR="00EE1275" w:rsidRPr="003F4545" w:rsidRDefault="00E414A2">
            <w:pPr>
              <w:pStyle w:val="20110920"/>
              <w:rPr>
                <w:color w:val="auto"/>
              </w:rPr>
            </w:pPr>
            <w:bookmarkStart w:id="67" w:name="_Toc111800917"/>
            <w:r w:rsidRPr="003F4545">
              <w:rPr>
                <w:rFonts w:hint="eastAsia"/>
                <w:color w:val="auto"/>
              </w:rPr>
              <w:t>本项目营运期废水主要为生活污水、垃圾渗滤液、</w:t>
            </w:r>
            <w:r w:rsidR="00BE2A53" w:rsidRPr="003F4545">
              <w:rPr>
                <w:rFonts w:hint="eastAsia"/>
                <w:color w:val="auto"/>
              </w:rPr>
              <w:t>设备清洗废水</w:t>
            </w:r>
            <w:r w:rsidRPr="003F4545">
              <w:rPr>
                <w:rFonts w:hint="eastAsia"/>
                <w:color w:val="auto"/>
              </w:rPr>
              <w:t>、垃圾站地面拖洗废水，其</w:t>
            </w:r>
            <w:r w:rsidRPr="003F4545">
              <w:rPr>
                <w:rFonts w:hint="eastAsia"/>
                <w:color w:val="auto"/>
                <w:spacing w:val="6"/>
              </w:rPr>
              <w:t>主要污染物为</w:t>
            </w:r>
            <w:r w:rsidRPr="003F4545">
              <w:rPr>
                <w:rFonts w:hint="eastAsia"/>
                <w:color w:val="auto"/>
                <w:spacing w:val="6"/>
              </w:rPr>
              <w:t>COD</w:t>
            </w:r>
            <w:r w:rsidRPr="003F4545">
              <w:rPr>
                <w:rFonts w:hint="eastAsia"/>
                <w:color w:val="auto"/>
                <w:spacing w:val="6"/>
                <w:vertAlign w:val="subscript"/>
              </w:rPr>
              <w:t>Cr</w:t>
            </w:r>
            <w:r w:rsidRPr="003F4545">
              <w:rPr>
                <w:rFonts w:hint="eastAsia"/>
                <w:color w:val="auto"/>
                <w:spacing w:val="6"/>
              </w:rPr>
              <w:t>、</w:t>
            </w:r>
            <w:r w:rsidRPr="003F4545">
              <w:rPr>
                <w:rFonts w:hint="eastAsia"/>
                <w:color w:val="auto"/>
                <w:spacing w:val="6"/>
              </w:rPr>
              <w:t>BOD</w:t>
            </w:r>
            <w:r w:rsidRPr="003F4545">
              <w:rPr>
                <w:rFonts w:hint="eastAsia"/>
                <w:color w:val="auto"/>
                <w:spacing w:val="6"/>
                <w:vertAlign w:val="subscript"/>
              </w:rPr>
              <w:t>5</w:t>
            </w:r>
            <w:r w:rsidRPr="003F4545">
              <w:rPr>
                <w:rFonts w:hint="eastAsia"/>
                <w:color w:val="auto"/>
                <w:spacing w:val="6"/>
              </w:rPr>
              <w:t>、</w:t>
            </w:r>
            <w:r w:rsidRPr="003F4545">
              <w:rPr>
                <w:rFonts w:hint="eastAsia"/>
                <w:color w:val="auto"/>
                <w:spacing w:val="6"/>
              </w:rPr>
              <w:t>NH</w:t>
            </w:r>
            <w:r w:rsidRPr="003F4545">
              <w:rPr>
                <w:rFonts w:hint="eastAsia"/>
                <w:color w:val="auto"/>
                <w:spacing w:val="6"/>
                <w:vertAlign w:val="subscript"/>
              </w:rPr>
              <w:t>3</w:t>
            </w:r>
            <w:r w:rsidRPr="003F4545">
              <w:rPr>
                <w:rFonts w:hint="eastAsia"/>
                <w:color w:val="auto"/>
                <w:spacing w:val="6"/>
              </w:rPr>
              <w:t>-N</w:t>
            </w:r>
            <w:r w:rsidRPr="003F4545">
              <w:rPr>
                <w:rFonts w:hint="eastAsia"/>
                <w:color w:val="auto"/>
                <w:spacing w:val="6"/>
              </w:rPr>
              <w:t>、</w:t>
            </w:r>
            <w:r w:rsidRPr="003F4545">
              <w:rPr>
                <w:rFonts w:hint="eastAsia"/>
                <w:color w:val="auto"/>
                <w:spacing w:val="6"/>
              </w:rPr>
              <w:t>SS</w:t>
            </w:r>
            <w:r w:rsidRPr="003F4545">
              <w:rPr>
                <w:rFonts w:hint="eastAsia"/>
                <w:color w:val="auto"/>
              </w:rPr>
              <w:t>。</w:t>
            </w:r>
            <w:r w:rsidRPr="003F4545">
              <w:rPr>
                <w:rFonts w:hint="eastAsia"/>
                <w:color w:val="auto"/>
                <w:u w:val="single"/>
              </w:rPr>
              <w:t>本项目垃圾站运营产生的少量生活污水（主要来自卫生间）经化粪池处理后</w:t>
            </w:r>
            <w:r w:rsidR="005F4FA5" w:rsidRPr="003F4545">
              <w:rPr>
                <w:rFonts w:hint="eastAsia"/>
                <w:color w:val="auto"/>
                <w:u w:val="single"/>
              </w:rPr>
              <w:t>用作农肥</w:t>
            </w:r>
            <w:r w:rsidRPr="003F4545">
              <w:rPr>
                <w:rFonts w:hint="eastAsia"/>
                <w:color w:val="auto"/>
                <w:u w:val="single"/>
              </w:rPr>
              <w:t>；</w:t>
            </w:r>
            <w:r w:rsidR="00BE2A53" w:rsidRPr="003F4545">
              <w:rPr>
                <w:rFonts w:hint="eastAsia"/>
                <w:color w:val="auto"/>
              </w:rPr>
              <w:t>设备清洗废水</w:t>
            </w:r>
            <w:r w:rsidRPr="003F4545">
              <w:rPr>
                <w:rFonts w:hint="eastAsia"/>
                <w:color w:val="auto"/>
              </w:rPr>
              <w:t>、垃圾渗滤液、地面拖洗废水统一收集至废水收集池，由吸污车转运至衡南县毛塘生活垃圾卫生填埋场渗滤液处理站处理（远期转运至衡南县垃圾焚烧发电厂渗滤液处理站处理）。</w:t>
            </w:r>
            <w:r w:rsidR="005F4FA5" w:rsidRPr="003F4545">
              <w:rPr>
                <w:rFonts w:hint="eastAsia"/>
                <w:color w:val="auto"/>
              </w:rPr>
              <w:t>环卫配套生产管理用房（环卫运营中心）</w:t>
            </w:r>
            <w:r w:rsidRPr="003F4545">
              <w:rPr>
                <w:rFonts w:hint="eastAsia"/>
                <w:color w:val="auto"/>
              </w:rPr>
              <w:t>产生的生活污水经化粪池处理后接入市政污水管网，进入衡南县污水处理厂处理。</w:t>
            </w:r>
          </w:p>
          <w:p w:rsidR="00EE1275" w:rsidRPr="003F4545" w:rsidRDefault="00E414A2">
            <w:pPr>
              <w:pStyle w:val="20110920"/>
              <w:ind w:firstLine="482"/>
              <w:rPr>
                <w:b/>
                <w:color w:val="auto"/>
              </w:rPr>
            </w:pPr>
            <w:r w:rsidRPr="003F4545">
              <w:rPr>
                <w:rFonts w:hint="eastAsia"/>
                <w:b/>
                <w:color w:val="auto"/>
              </w:rPr>
              <w:t>（</w:t>
            </w:r>
            <w:r w:rsidRPr="003F4545">
              <w:rPr>
                <w:rFonts w:hint="eastAsia"/>
                <w:b/>
                <w:color w:val="auto"/>
              </w:rPr>
              <w:t>1</w:t>
            </w:r>
            <w:r w:rsidRPr="003F4545">
              <w:rPr>
                <w:rFonts w:hint="eastAsia"/>
                <w:b/>
                <w:color w:val="auto"/>
              </w:rPr>
              <w:t>）生活污水</w:t>
            </w:r>
          </w:p>
          <w:p w:rsidR="00EE1275" w:rsidRPr="003F4545" w:rsidRDefault="00E414A2">
            <w:pPr>
              <w:pStyle w:val="20110920"/>
              <w:rPr>
                <w:color w:val="auto"/>
                <w:spacing w:val="6"/>
              </w:rPr>
            </w:pPr>
            <w:r w:rsidRPr="003F4545">
              <w:rPr>
                <w:rFonts w:hint="eastAsia"/>
                <w:color w:val="auto"/>
              </w:rPr>
              <w:t>本项目劳动定员</w:t>
            </w:r>
            <w:r w:rsidRPr="003F4545">
              <w:rPr>
                <w:rFonts w:hint="eastAsia"/>
                <w:color w:val="auto"/>
              </w:rPr>
              <w:t>32</w:t>
            </w:r>
            <w:r w:rsidRPr="003F4545">
              <w:rPr>
                <w:rFonts w:hint="eastAsia"/>
                <w:color w:val="auto"/>
              </w:rPr>
              <w:t>人，其中乡镇垃圾压缩转运系统工作人员</w:t>
            </w:r>
            <w:r w:rsidRPr="003F4545">
              <w:rPr>
                <w:rFonts w:hint="eastAsia"/>
                <w:color w:val="auto"/>
              </w:rPr>
              <w:t>26</w:t>
            </w:r>
            <w:r w:rsidRPr="003F4545">
              <w:rPr>
                <w:rFonts w:hint="eastAsia"/>
                <w:color w:val="auto"/>
              </w:rPr>
              <w:t>人，均不在中转站内食宿；环卫配套管理系统人员</w:t>
            </w:r>
            <w:r w:rsidRPr="003F4545">
              <w:rPr>
                <w:rFonts w:hint="eastAsia"/>
                <w:color w:val="auto"/>
              </w:rPr>
              <w:t>6</w:t>
            </w:r>
            <w:r w:rsidRPr="003F4545">
              <w:rPr>
                <w:rFonts w:hint="eastAsia"/>
                <w:color w:val="auto"/>
              </w:rPr>
              <w:t>人，在运营中心员工食堂内就餐，但不在运营中心内住宿。</w:t>
            </w:r>
            <w:r w:rsidRPr="003F4545">
              <w:rPr>
                <w:rFonts w:cs="Times New Roman" w:hint="eastAsia"/>
                <w:color w:val="auto"/>
              </w:rPr>
              <w:t>参照《湖南省地方标准用水定额》（</w:t>
            </w:r>
            <w:r w:rsidRPr="003F4545">
              <w:rPr>
                <w:rFonts w:cs="Times New Roman" w:hint="eastAsia"/>
                <w:color w:val="auto"/>
              </w:rPr>
              <w:t>DB43/T388-2020</w:t>
            </w:r>
            <w:r w:rsidRPr="003F4545">
              <w:rPr>
                <w:rFonts w:cs="Times New Roman" w:hint="eastAsia"/>
                <w:color w:val="auto"/>
              </w:rPr>
              <w:t>），垃圾站生活用水按</w:t>
            </w:r>
            <w:r w:rsidRPr="003F4545">
              <w:rPr>
                <w:rFonts w:cs="Times New Roman" w:hint="eastAsia"/>
                <w:color w:val="auto"/>
              </w:rPr>
              <w:t>45L/</w:t>
            </w:r>
            <w:r w:rsidRPr="003F4545">
              <w:rPr>
                <w:rFonts w:cs="Times New Roman" w:hint="eastAsia"/>
                <w:color w:val="auto"/>
              </w:rPr>
              <w:t>人</w:t>
            </w:r>
            <w:r w:rsidRPr="003F4545">
              <w:rPr>
                <w:rFonts w:ascii="MS Mincho" w:eastAsia="MS Mincho" w:hAnsi="MS Mincho" w:cs="MS Mincho" w:hint="eastAsia"/>
                <w:color w:val="auto"/>
              </w:rPr>
              <w:t>▪</w:t>
            </w:r>
            <w:r w:rsidRPr="003F4545">
              <w:rPr>
                <w:rFonts w:ascii="宋体" w:eastAsia="宋体" w:hAnsi="宋体" w:hint="eastAsia"/>
                <w:color w:val="auto"/>
              </w:rPr>
              <w:t>天计，</w:t>
            </w:r>
            <w:r w:rsidRPr="003F4545">
              <w:rPr>
                <w:rFonts w:cs="Times New Roman" w:hint="eastAsia"/>
                <w:color w:val="auto"/>
              </w:rPr>
              <w:t>环卫配套管理用房生活用水按</w:t>
            </w:r>
            <w:r w:rsidRPr="003F4545">
              <w:rPr>
                <w:rFonts w:cs="Times New Roman" w:hint="eastAsia"/>
                <w:color w:val="auto"/>
              </w:rPr>
              <w:t>80L/</w:t>
            </w:r>
            <w:r w:rsidRPr="003F4545">
              <w:rPr>
                <w:rFonts w:cs="Times New Roman" w:hint="eastAsia"/>
                <w:color w:val="auto"/>
              </w:rPr>
              <w:t>人</w:t>
            </w:r>
            <w:r w:rsidRPr="003F4545">
              <w:rPr>
                <w:rFonts w:ascii="MS Mincho" w:eastAsia="MS Mincho" w:hAnsi="MS Mincho" w:cs="MS Mincho" w:hint="eastAsia"/>
                <w:color w:val="auto"/>
              </w:rPr>
              <w:t>▪</w:t>
            </w:r>
            <w:r w:rsidRPr="003F4545">
              <w:rPr>
                <w:rFonts w:ascii="宋体" w:eastAsia="宋体" w:hAnsi="宋体" w:hint="eastAsia"/>
                <w:color w:val="auto"/>
              </w:rPr>
              <w:t>天计。</w:t>
            </w:r>
            <w:r w:rsidRPr="003F4545">
              <w:rPr>
                <w:rFonts w:eastAsia="宋体" w:cs="Times New Roman"/>
                <w:color w:val="auto"/>
              </w:rPr>
              <w:t>项目年</w:t>
            </w:r>
            <w:r w:rsidRPr="003F4545">
              <w:rPr>
                <w:rFonts w:eastAsia="宋体" w:cs="Times New Roman" w:hint="eastAsia"/>
                <w:color w:val="auto"/>
              </w:rPr>
              <w:t>运行</w:t>
            </w:r>
            <w:r w:rsidRPr="003F4545">
              <w:rPr>
                <w:rFonts w:eastAsia="宋体" w:cs="Times New Roman" w:hint="eastAsia"/>
                <w:color w:val="auto"/>
              </w:rPr>
              <w:t>365</w:t>
            </w:r>
            <w:r w:rsidRPr="003F4545">
              <w:rPr>
                <w:rFonts w:eastAsia="宋体" w:cs="Times New Roman"/>
                <w:color w:val="auto"/>
              </w:rPr>
              <w:t>天，则</w:t>
            </w:r>
            <w:r w:rsidRPr="003F4545">
              <w:rPr>
                <w:rFonts w:ascii="宋体" w:eastAsia="宋体" w:hAnsi="宋体" w:hint="eastAsia"/>
                <w:color w:val="auto"/>
              </w:rPr>
              <w:t>垃圾中转站</w:t>
            </w:r>
            <w:r w:rsidRPr="003F4545">
              <w:rPr>
                <w:rFonts w:cs="Times New Roman"/>
                <w:color w:val="auto"/>
              </w:rPr>
              <w:t>生活用水量为</w:t>
            </w:r>
            <w:r w:rsidRPr="003F4545">
              <w:rPr>
                <w:rFonts w:cs="Times New Roman" w:hint="eastAsia"/>
                <w:color w:val="auto"/>
              </w:rPr>
              <w:t>1.17</w:t>
            </w:r>
            <w:r w:rsidRPr="003F4545">
              <w:rPr>
                <w:rFonts w:cs="Times New Roman"/>
                <w:color w:val="auto"/>
              </w:rPr>
              <w:t>m</w:t>
            </w:r>
            <w:r w:rsidRPr="003F4545">
              <w:rPr>
                <w:rFonts w:cs="Times New Roman"/>
                <w:color w:val="auto"/>
                <w:vertAlign w:val="superscript"/>
              </w:rPr>
              <w:t>3</w:t>
            </w:r>
            <w:r w:rsidRPr="003F4545">
              <w:rPr>
                <w:rFonts w:cs="Times New Roman"/>
                <w:color w:val="auto"/>
              </w:rPr>
              <w:t>/</w:t>
            </w:r>
            <w:r w:rsidRPr="003F4545">
              <w:rPr>
                <w:rFonts w:cs="Times New Roman" w:hint="eastAsia"/>
                <w:color w:val="auto"/>
              </w:rPr>
              <w:t>d</w:t>
            </w:r>
            <w:r w:rsidRPr="003F4545">
              <w:rPr>
                <w:rFonts w:cs="Times New Roman" w:hint="eastAsia"/>
                <w:color w:val="auto"/>
              </w:rPr>
              <w:t>（</w:t>
            </w:r>
            <w:r w:rsidRPr="003F4545">
              <w:rPr>
                <w:rFonts w:cs="Times New Roman" w:hint="eastAsia"/>
                <w:color w:val="auto"/>
              </w:rPr>
              <w:t>427</w:t>
            </w:r>
            <w:r w:rsidRPr="003F4545">
              <w:rPr>
                <w:rFonts w:cs="Times New Roman"/>
                <w:color w:val="auto"/>
              </w:rPr>
              <w:t>m</w:t>
            </w:r>
            <w:r w:rsidRPr="003F4545">
              <w:rPr>
                <w:rFonts w:cs="Times New Roman"/>
                <w:color w:val="auto"/>
                <w:vertAlign w:val="superscript"/>
              </w:rPr>
              <w:t>3</w:t>
            </w:r>
            <w:r w:rsidRPr="003F4545">
              <w:rPr>
                <w:rFonts w:cs="Times New Roman"/>
                <w:color w:val="auto"/>
              </w:rPr>
              <w:t>/a</w:t>
            </w:r>
            <w:r w:rsidRPr="003F4545">
              <w:rPr>
                <w:rFonts w:cs="Times New Roman" w:hint="eastAsia"/>
                <w:color w:val="auto"/>
              </w:rPr>
              <w:t>），环卫配套管理用房（环卫运营中心）生活用水量</w:t>
            </w:r>
            <w:r w:rsidRPr="003F4545">
              <w:rPr>
                <w:rFonts w:cs="Times New Roman"/>
                <w:color w:val="auto"/>
              </w:rPr>
              <w:t>为</w:t>
            </w:r>
            <w:r w:rsidRPr="003F4545">
              <w:rPr>
                <w:rFonts w:cs="Times New Roman" w:hint="eastAsia"/>
                <w:color w:val="auto"/>
              </w:rPr>
              <w:t>0.48</w:t>
            </w:r>
            <w:r w:rsidRPr="003F4545">
              <w:rPr>
                <w:rFonts w:cs="Times New Roman"/>
                <w:color w:val="auto"/>
              </w:rPr>
              <w:t>m</w:t>
            </w:r>
            <w:r w:rsidRPr="003F4545">
              <w:rPr>
                <w:rFonts w:cs="Times New Roman"/>
                <w:color w:val="auto"/>
                <w:vertAlign w:val="superscript"/>
              </w:rPr>
              <w:t>3</w:t>
            </w:r>
            <w:r w:rsidRPr="003F4545">
              <w:rPr>
                <w:rFonts w:cs="Times New Roman"/>
                <w:color w:val="auto"/>
              </w:rPr>
              <w:t>/</w:t>
            </w:r>
            <w:r w:rsidRPr="003F4545">
              <w:rPr>
                <w:rFonts w:cs="Times New Roman" w:hint="eastAsia"/>
                <w:color w:val="auto"/>
              </w:rPr>
              <w:t>d</w:t>
            </w:r>
            <w:r w:rsidRPr="003F4545">
              <w:rPr>
                <w:rFonts w:cs="Times New Roman" w:hint="eastAsia"/>
                <w:color w:val="auto"/>
              </w:rPr>
              <w:t>（</w:t>
            </w:r>
            <w:r w:rsidRPr="003F4545">
              <w:rPr>
                <w:rFonts w:cs="Times New Roman" w:hint="eastAsia"/>
                <w:color w:val="auto"/>
              </w:rPr>
              <w:t>175</w:t>
            </w:r>
            <w:r w:rsidRPr="003F4545">
              <w:rPr>
                <w:rFonts w:cs="Times New Roman"/>
                <w:color w:val="auto"/>
              </w:rPr>
              <w:t>m</w:t>
            </w:r>
            <w:r w:rsidRPr="003F4545">
              <w:rPr>
                <w:rFonts w:cs="Times New Roman"/>
                <w:color w:val="auto"/>
                <w:vertAlign w:val="superscript"/>
              </w:rPr>
              <w:t>3</w:t>
            </w:r>
            <w:r w:rsidRPr="003F4545">
              <w:rPr>
                <w:rFonts w:cs="Times New Roman"/>
                <w:color w:val="auto"/>
              </w:rPr>
              <w:t>/a</w:t>
            </w:r>
            <w:r w:rsidRPr="003F4545">
              <w:rPr>
                <w:rFonts w:cs="Times New Roman" w:hint="eastAsia"/>
                <w:color w:val="auto"/>
              </w:rPr>
              <w:t>），</w:t>
            </w:r>
            <w:r w:rsidRPr="003F4545">
              <w:rPr>
                <w:rFonts w:hint="eastAsia"/>
                <w:color w:val="auto"/>
                <w:spacing w:val="6"/>
              </w:rPr>
              <w:t>产污系数按</w:t>
            </w:r>
            <w:r w:rsidRPr="003F4545">
              <w:rPr>
                <w:rFonts w:hint="eastAsia"/>
                <w:color w:val="auto"/>
                <w:spacing w:val="6"/>
              </w:rPr>
              <w:t>0.8</w:t>
            </w:r>
            <w:r w:rsidRPr="003F4545">
              <w:rPr>
                <w:rFonts w:hint="eastAsia"/>
                <w:color w:val="auto"/>
                <w:spacing w:val="6"/>
              </w:rPr>
              <w:t>计算，则垃圾中转站和</w:t>
            </w:r>
            <w:r w:rsidRPr="003F4545">
              <w:rPr>
                <w:rFonts w:cs="Times New Roman" w:hint="eastAsia"/>
                <w:color w:val="auto"/>
              </w:rPr>
              <w:t>环卫配套管理用房</w:t>
            </w:r>
            <w:r w:rsidRPr="003F4545">
              <w:rPr>
                <w:rFonts w:hint="eastAsia"/>
                <w:color w:val="auto"/>
                <w:spacing w:val="6"/>
              </w:rPr>
              <w:t>生活污水产生量分别为</w:t>
            </w:r>
            <w:r w:rsidRPr="003F4545">
              <w:rPr>
                <w:rFonts w:hint="eastAsia"/>
                <w:color w:val="auto"/>
                <w:spacing w:val="6"/>
              </w:rPr>
              <w:t>0.93</w:t>
            </w:r>
            <w:r w:rsidRPr="003F4545">
              <w:rPr>
                <w:rFonts w:cs="Times New Roman"/>
                <w:color w:val="auto"/>
              </w:rPr>
              <w:t>m</w:t>
            </w:r>
            <w:r w:rsidRPr="003F4545">
              <w:rPr>
                <w:rFonts w:cs="Times New Roman"/>
                <w:color w:val="auto"/>
                <w:vertAlign w:val="superscript"/>
              </w:rPr>
              <w:t>3</w:t>
            </w:r>
            <w:r w:rsidRPr="003F4545">
              <w:rPr>
                <w:rFonts w:hint="eastAsia"/>
                <w:color w:val="auto"/>
                <w:spacing w:val="6"/>
              </w:rPr>
              <w:t>/d</w:t>
            </w:r>
            <w:r w:rsidRPr="003F4545">
              <w:rPr>
                <w:rFonts w:hint="eastAsia"/>
                <w:color w:val="auto"/>
                <w:spacing w:val="6"/>
              </w:rPr>
              <w:t>（</w:t>
            </w:r>
            <w:r w:rsidRPr="003F4545">
              <w:rPr>
                <w:rFonts w:hint="eastAsia"/>
                <w:color w:val="auto"/>
                <w:spacing w:val="6"/>
              </w:rPr>
              <w:t>342</w:t>
            </w:r>
            <w:r w:rsidRPr="003F4545">
              <w:rPr>
                <w:rFonts w:cs="Times New Roman"/>
                <w:color w:val="auto"/>
              </w:rPr>
              <w:t>m</w:t>
            </w:r>
            <w:r w:rsidRPr="003F4545">
              <w:rPr>
                <w:rFonts w:cs="Times New Roman"/>
                <w:color w:val="auto"/>
                <w:vertAlign w:val="superscript"/>
              </w:rPr>
              <w:t>3</w:t>
            </w:r>
            <w:r w:rsidRPr="003F4545">
              <w:rPr>
                <w:rFonts w:hint="eastAsia"/>
                <w:color w:val="auto"/>
                <w:spacing w:val="6"/>
              </w:rPr>
              <w:t>/a</w:t>
            </w:r>
            <w:r w:rsidRPr="003F4545">
              <w:rPr>
                <w:rFonts w:hint="eastAsia"/>
                <w:color w:val="auto"/>
                <w:spacing w:val="6"/>
              </w:rPr>
              <w:t>）和</w:t>
            </w:r>
            <w:r w:rsidRPr="003F4545">
              <w:rPr>
                <w:rFonts w:hint="eastAsia"/>
                <w:color w:val="auto"/>
                <w:spacing w:val="6"/>
              </w:rPr>
              <w:t>0.38</w:t>
            </w:r>
            <w:r w:rsidRPr="003F4545">
              <w:rPr>
                <w:rFonts w:cs="Times New Roman"/>
                <w:color w:val="auto"/>
              </w:rPr>
              <w:t>m</w:t>
            </w:r>
            <w:r w:rsidRPr="003F4545">
              <w:rPr>
                <w:rFonts w:cs="Times New Roman"/>
                <w:color w:val="auto"/>
                <w:vertAlign w:val="superscript"/>
              </w:rPr>
              <w:t>3</w:t>
            </w:r>
            <w:r w:rsidRPr="003F4545">
              <w:rPr>
                <w:rFonts w:hint="eastAsia"/>
                <w:color w:val="auto"/>
                <w:spacing w:val="6"/>
              </w:rPr>
              <w:t>/d</w:t>
            </w:r>
            <w:r w:rsidRPr="003F4545">
              <w:rPr>
                <w:rFonts w:hint="eastAsia"/>
                <w:color w:val="auto"/>
                <w:spacing w:val="6"/>
              </w:rPr>
              <w:t>（</w:t>
            </w:r>
            <w:r w:rsidRPr="003F4545">
              <w:rPr>
                <w:rFonts w:hint="eastAsia"/>
                <w:color w:val="auto"/>
                <w:spacing w:val="6"/>
              </w:rPr>
              <w:t>140</w:t>
            </w:r>
            <w:r w:rsidRPr="003F4545">
              <w:rPr>
                <w:rFonts w:cs="Times New Roman"/>
                <w:color w:val="auto"/>
              </w:rPr>
              <w:t>m</w:t>
            </w:r>
            <w:r w:rsidRPr="003F4545">
              <w:rPr>
                <w:rFonts w:cs="Times New Roman"/>
                <w:color w:val="auto"/>
                <w:vertAlign w:val="superscript"/>
              </w:rPr>
              <w:t>3</w:t>
            </w:r>
            <w:r w:rsidRPr="003F4545">
              <w:rPr>
                <w:rFonts w:hint="eastAsia"/>
                <w:color w:val="auto"/>
                <w:spacing w:val="6"/>
              </w:rPr>
              <w:t>/a</w:t>
            </w:r>
            <w:r w:rsidRPr="003F4545">
              <w:rPr>
                <w:rFonts w:hint="eastAsia"/>
                <w:color w:val="auto"/>
                <w:spacing w:val="6"/>
              </w:rPr>
              <w:t>）。</w:t>
            </w:r>
          </w:p>
          <w:p w:rsidR="00EE1275" w:rsidRPr="003F4545" w:rsidRDefault="00E414A2">
            <w:pPr>
              <w:spacing w:line="360" w:lineRule="auto"/>
              <w:ind w:firstLineChars="200" w:firstLine="422"/>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6</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营运期生活污水主要污染物浓度和产生量</w:t>
            </w:r>
          </w:p>
          <w:tbl>
            <w:tblPr>
              <w:tblW w:w="8789" w:type="dxa"/>
              <w:tblLayout w:type="fixed"/>
              <w:tblLook w:val="04A0" w:firstRow="1" w:lastRow="0" w:firstColumn="1" w:lastColumn="0" w:noHBand="0" w:noVBand="1"/>
            </w:tblPr>
            <w:tblGrid>
              <w:gridCol w:w="1129"/>
              <w:gridCol w:w="1134"/>
              <w:gridCol w:w="1276"/>
              <w:gridCol w:w="1276"/>
              <w:gridCol w:w="1559"/>
              <w:gridCol w:w="2415"/>
            </w:tblGrid>
            <w:tr w:rsidR="003F4545" w:rsidRPr="003F4545">
              <w:trPr>
                <w:trHeight w:val="397"/>
              </w:trPr>
              <w:tc>
                <w:tcPr>
                  <w:tcW w:w="1129"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类型</w:t>
                  </w:r>
                </w:p>
              </w:tc>
              <w:tc>
                <w:tcPr>
                  <w:tcW w:w="1134"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水量（</w:t>
                  </w:r>
                  <w:r w:rsidRPr="003F4545">
                    <w:rPr>
                      <w:rFonts w:ascii="Times New Roman" w:hAnsi="Times New Roman" w:cs="Times New Roman" w:hint="eastAsia"/>
                      <w:b/>
                      <w:kern w:val="0"/>
                      <w:szCs w:val="21"/>
                    </w:rPr>
                    <w:t>m</w:t>
                  </w:r>
                  <w:r w:rsidRPr="003F4545">
                    <w:rPr>
                      <w:rFonts w:ascii="Times New Roman" w:hAnsi="Times New Roman" w:cs="Times New Roman" w:hint="eastAsia"/>
                      <w:b/>
                      <w:kern w:val="0"/>
                      <w:szCs w:val="21"/>
                      <w:vertAlign w:val="superscript"/>
                    </w:rPr>
                    <w:t>3</w:t>
                  </w:r>
                  <w:r w:rsidRPr="003F4545">
                    <w:rPr>
                      <w:rFonts w:ascii="Times New Roman" w:hAnsi="Times New Roman" w:cs="Times New Roman" w:hint="eastAsia"/>
                      <w:b/>
                      <w:kern w:val="0"/>
                      <w:szCs w:val="21"/>
                    </w:rPr>
                    <w:t>/a</w:t>
                  </w:r>
                  <w:r w:rsidRPr="003F4545">
                    <w:rPr>
                      <w:rFonts w:ascii="Times New Roman" w:hAnsi="Times New Roman" w:cs="Times New Roman" w:hint="eastAsia"/>
                      <w:b/>
                      <w:kern w:val="0"/>
                      <w:szCs w:val="21"/>
                    </w:rPr>
                    <w:t>）</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污染物名称</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污染物浓度（</w:t>
                  </w:r>
                  <w:r w:rsidRPr="003F4545">
                    <w:rPr>
                      <w:rFonts w:ascii="Times New Roman" w:hAnsi="Times New Roman" w:cs="Times New Roman" w:hint="eastAsia"/>
                      <w:b/>
                      <w:kern w:val="0"/>
                      <w:szCs w:val="21"/>
                    </w:rPr>
                    <w:t>mg/L</w:t>
                  </w:r>
                  <w:r w:rsidRPr="003F4545">
                    <w:rPr>
                      <w:rFonts w:ascii="Times New Roman" w:hAnsi="Times New Roman" w:cs="Times New Roman" w:hint="eastAsia"/>
                      <w:b/>
                      <w:kern w:val="0"/>
                      <w:szCs w:val="21"/>
                    </w:rPr>
                    <w:t>）</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污染物产生量（</w:t>
                  </w:r>
                  <w:r w:rsidRPr="003F4545">
                    <w:rPr>
                      <w:rFonts w:ascii="Times New Roman" w:hAnsi="Times New Roman" w:cs="Times New Roman" w:hint="eastAsia"/>
                      <w:b/>
                      <w:kern w:val="0"/>
                      <w:szCs w:val="21"/>
                    </w:rPr>
                    <w:t>t/a</w:t>
                  </w:r>
                  <w:r w:rsidRPr="003F4545">
                    <w:rPr>
                      <w:rFonts w:ascii="Times New Roman" w:hAnsi="Times New Roman" w:cs="Times New Roman" w:hint="eastAsia"/>
                      <w:b/>
                      <w:kern w:val="0"/>
                      <w:szCs w:val="21"/>
                    </w:rPr>
                    <w:t>）</w:t>
                  </w:r>
                </w:p>
              </w:tc>
              <w:tc>
                <w:tcPr>
                  <w:tcW w:w="2415"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排放情况</w:t>
                  </w:r>
                </w:p>
              </w:tc>
            </w:tr>
            <w:tr w:rsidR="003F4545" w:rsidRPr="003F4545">
              <w:trPr>
                <w:trHeight w:val="397"/>
              </w:trPr>
              <w:tc>
                <w:tcPr>
                  <w:tcW w:w="1129" w:type="dxa"/>
                  <w:vMerge w:val="restart"/>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垃圾中转站生活污水</w:t>
                  </w:r>
                </w:p>
              </w:tc>
              <w:tc>
                <w:tcPr>
                  <w:tcW w:w="1134" w:type="dxa"/>
                  <w:vMerge w:val="restart"/>
                  <w:tcBorders>
                    <w:top w:val="single" w:sz="4" w:space="0" w:color="auto"/>
                    <w:left w:val="nil"/>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342</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COD</w:t>
                  </w:r>
                  <w:r w:rsidRPr="003F4545">
                    <w:rPr>
                      <w:rFonts w:ascii="Times New Roman" w:hAnsi="Times New Roman" w:cs="Times New Roman" w:hint="eastAsia"/>
                      <w:kern w:val="0"/>
                      <w:szCs w:val="21"/>
                      <w:vertAlign w:val="subscript"/>
                    </w:rPr>
                    <w:t>Cr</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350</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0.120</w:t>
                  </w:r>
                </w:p>
              </w:tc>
              <w:tc>
                <w:tcPr>
                  <w:tcW w:w="2415" w:type="dxa"/>
                  <w:vMerge w:val="restart"/>
                  <w:tcBorders>
                    <w:top w:val="single" w:sz="4" w:space="0" w:color="auto"/>
                    <w:left w:val="nil"/>
                    <w:right w:val="single" w:sz="4" w:space="0" w:color="auto"/>
                  </w:tcBorders>
                  <w:vAlign w:val="center"/>
                </w:tcPr>
                <w:p w:rsidR="00EE1275" w:rsidRPr="003F4545" w:rsidRDefault="00E414A2" w:rsidP="00F61B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经化粪池处理后</w:t>
                  </w:r>
                  <w:r w:rsidR="00F61BA2" w:rsidRPr="003F4545">
                    <w:rPr>
                      <w:rFonts w:ascii="Times New Roman" w:hAnsi="Times New Roman" w:cs="Times New Roman" w:hint="eastAsia"/>
                      <w:kern w:val="0"/>
                      <w:szCs w:val="21"/>
                    </w:rPr>
                    <w:t>用作农肥，不外排</w:t>
                  </w:r>
                </w:p>
              </w:tc>
            </w:tr>
            <w:tr w:rsidR="003F4545" w:rsidRPr="003F4545">
              <w:trPr>
                <w:trHeight w:val="397"/>
              </w:trPr>
              <w:tc>
                <w:tcPr>
                  <w:tcW w:w="1129" w:type="dxa"/>
                  <w:vMerge/>
                  <w:tcBorders>
                    <w:top w:val="single" w:sz="4" w:space="0" w:color="auto"/>
                    <w:left w:val="single" w:sz="4" w:space="0" w:color="auto"/>
                    <w:bottom w:val="single" w:sz="4" w:space="0" w:color="auto"/>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134" w:type="dxa"/>
                  <w:vMerge/>
                  <w:tcBorders>
                    <w:left w:val="nil"/>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BOD</w:t>
                  </w:r>
                  <w:r w:rsidRPr="003F4545">
                    <w:rPr>
                      <w:rFonts w:ascii="Times New Roman" w:hAnsi="Times New Roman" w:cs="Times New Roman" w:hint="eastAsia"/>
                      <w:kern w:val="0"/>
                      <w:szCs w:val="21"/>
                      <w:vertAlign w:val="subscript"/>
                    </w:rPr>
                    <w:t>5</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150</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0.051</w:t>
                  </w:r>
                </w:p>
              </w:tc>
              <w:tc>
                <w:tcPr>
                  <w:tcW w:w="2415" w:type="dxa"/>
                  <w:vMerge/>
                  <w:tcBorders>
                    <w:left w:val="nil"/>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r>
            <w:tr w:rsidR="003F4545" w:rsidRPr="003F4545">
              <w:trPr>
                <w:trHeight w:val="397"/>
              </w:trPr>
              <w:tc>
                <w:tcPr>
                  <w:tcW w:w="1129" w:type="dxa"/>
                  <w:vMerge/>
                  <w:tcBorders>
                    <w:top w:val="single" w:sz="4" w:space="0" w:color="auto"/>
                    <w:left w:val="single" w:sz="4" w:space="0" w:color="auto"/>
                    <w:bottom w:val="single" w:sz="4" w:space="0" w:color="auto"/>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134" w:type="dxa"/>
                  <w:vMerge/>
                  <w:tcBorders>
                    <w:left w:val="nil"/>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NH</w:t>
                  </w:r>
                  <w:r w:rsidRPr="003F4545">
                    <w:rPr>
                      <w:rFonts w:ascii="Times New Roman" w:hAnsi="Times New Roman" w:cs="Times New Roman" w:hint="eastAsia"/>
                      <w:kern w:val="0"/>
                      <w:szCs w:val="21"/>
                      <w:vertAlign w:val="subscript"/>
                    </w:rPr>
                    <w:t>3</w:t>
                  </w:r>
                  <w:r w:rsidRPr="003F4545">
                    <w:rPr>
                      <w:rFonts w:ascii="Times New Roman" w:hAnsi="Times New Roman" w:cs="Times New Roman" w:hint="eastAsia"/>
                      <w:kern w:val="0"/>
                      <w:szCs w:val="21"/>
                    </w:rPr>
                    <w:t>-N</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30</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0.010</w:t>
                  </w:r>
                </w:p>
              </w:tc>
              <w:tc>
                <w:tcPr>
                  <w:tcW w:w="2415" w:type="dxa"/>
                  <w:vMerge/>
                  <w:tcBorders>
                    <w:left w:val="nil"/>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r>
            <w:tr w:rsidR="003F4545" w:rsidRPr="003F4545">
              <w:trPr>
                <w:trHeight w:val="397"/>
              </w:trPr>
              <w:tc>
                <w:tcPr>
                  <w:tcW w:w="1129" w:type="dxa"/>
                  <w:vMerge/>
                  <w:tcBorders>
                    <w:top w:val="single" w:sz="4" w:space="0" w:color="auto"/>
                    <w:left w:val="single" w:sz="4" w:space="0" w:color="auto"/>
                    <w:bottom w:val="single" w:sz="4" w:space="0" w:color="auto"/>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134" w:type="dxa"/>
                  <w:vMerge/>
                  <w:tcBorders>
                    <w:left w:val="nil"/>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SS</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200</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0.068</w:t>
                  </w:r>
                </w:p>
              </w:tc>
              <w:tc>
                <w:tcPr>
                  <w:tcW w:w="2415" w:type="dxa"/>
                  <w:vMerge/>
                  <w:tcBorders>
                    <w:left w:val="nil"/>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r>
            <w:tr w:rsidR="003F4545" w:rsidRPr="003F4545">
              <w:trPr>
                <w:trHeight w:val="397"/>
              </w:trPr>
              <w:tc>
                <w:tcPr>
                  <w:tcW w:w="1129" w:type="dxa"/>
                  <w:vMerge/>
                  <w:tcBorders>
                    <w:top w:val="single" w:sz="4" w:space="0" w:color="auto"/>
                    <w:left w:val="single" w:sz="4" w:space="0" w:color="auto"/>
                    <w:bottom w:val="single" w:sz="4" w:space="0" w:color="auto"/>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134" w:type="dxa"/>
                  <w:vMerge/>
                  <w:tcBorders>
                    <w:left w:val="nil"/>
                    <w:bottom w:val="single" w:sz="4" w:space="0" w:color="auto"/>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动植物油</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35</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0.012</w:t>
                  </w:r>
                </w:p>
              </w:tc>
              <w:tc>
                <w:tcPr>
                  <w:tcW w:w="2415" w:type="dxa"/>
                  <w:vMerge/>
                  <w:tcBorders>
                    <w:left w:val="nil"/>
                    <w:bottom w:val="single" w:sz="4" w:space="0" w:color="auto"/>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r>
            <w:tr w:rsidR="003F4545" w:rsidRPr="003F4545">
              <w:trPr>
                <w:trHeight w:val="397"/>
              </w:trPr>
              <w:tc>
                <w:tcPr>
                  <w:tcW w:w="1129" w:type="dxa"/>
                  <w:vMerge w:val="restart"/>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环卫配套管理用房生活污水</w:t>
                  </w:r>
                </w:p>
              </w:tc>
              <w:tc>
                <w:tcPr>
                  <w:tcW w:w="1134" w:type="dxa"/>
                  <w:vMerge w:val="restart"/>
                  <w:tcBorders>
                    <w:top w:val="single" w:sz="4" w:space="0" w:color="auto"/>
                    <w:left w:val="nil"/>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140</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COD</w:t>
                  </w:r>
                  <w:r w:rsidRPr="003F4545">
                    <w:rPr>
                      <w:rFonts w:ascii="Times New Roman" w:hAnsi="Times New Roman" w:cs="Times New Roman" w:hint="eastAsia"/>
                      <w:kern w:val="0"/>
                      <w:szCs w:val="21"/>
                      <w:vertAlign w:val="subscript"/>
                    </w:rPr>
                    <w:t>Cr</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350</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0.049</w:t>
                  </w:r>
                </w:p>
              </w:tc>
              <w:tc>
                <w:tcPr>
                  <w:tcW w:w="2415" w:type="dxa"/>
                  <w:vMerge w:val="restart"/>
                  <w:tcBorders>
                    <w:top w:val="single" w:sz="4" w:space="0" w:color="auto"/>
                    <w:left w:val="nil"/>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经经化粪池处理后接入市政污水管网，进入衡南县污水处理厂处理</w:t>
                  </w:r>
                </w:p>
              </w:tc>
            </w:tr>
            <w:tr w:rsidR="003F4545" w:rsidRPr="003F4545">
              <w:trPr>
                <w:trHeight w:val="397"/>
              </w:trPr>
              <w:tc>
                <w:tcPr>
                  <w:tcW w:w="1129" w:type="dxa"/>
                  <w:vMerge/>
                  <w:tcBorders>
                    <w:top w:val="single" w:sz="4" w:space="0" w:color="auto"/>
                    <w:left w:val="single" w:sz="4" w:space="0" w:color="auto"/>
                    <w:bottom w:val="single" w:sz="4" w:space="0" w:color="auto"/>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134" w:type="dxa"/>
                  <w:vMerge/>
                  <w:tcBorders>
                    <w:left w:val="nil"/>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BOD</w:t>
                  </w:r>
                  <w:r w:rsidRPr="003F4545">
                    <w:rPr>
                      <w:rFonts w:ascii="Times New Roman" w:hAnsi="Times New Roman" w:cs="Times New Roman" w:hint="eastAsia"/>
                      <w:kern w:val="0"/>
                      <w:szCs w:val="21"/>
                      <w:vertAlign w:val="subscript"/>
                    </w:rPr>
                    <w:t>5</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150</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0.021</w:t>
                  </w:r>
                </w:p>
              </w:tc>
              <w:tc>
                <w:tcPr>
                  <w:tcW w:w="2415" w:type="dxa"/>
                  <w:vMerge/>
                  <w:tcBorders>
                    <w:left w:val="nil"/>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r>
            <w:tr w:rsidR="003F4545" w:rsidRPr="003F4545">
              <w:trPr>
                <w:trHeight w:val="397"/>
              </w:trPr>
              <w:tc>
                <w:tcPr>
                  <w:tcW w:w="1129" w:type="dxa"/>
                  <w:vMerge/>
                  <w:tcBorders>
                    <w:top w:val="single" w:sz="4" w:space="0" w:color="auto"/>
                    <w:left w:val="single" w:sz="4" w:space="0" w:color="auto"/>
                    <w:bottom w:val="single" w:sz="4" w:space="0" w:color="auto"/>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134" w:type="dxa"/>
                  <w:vMerge/>
                  <w:tcBorders>
                    <w:left w:val="nil"/>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NH</w:t>
                  </w:r>
                  <w:r w:rsidRPr="003F4545">
                    <w:rPr>
                      <w:rFonts w:ascii="Times New Roman" w:hAnsi="Times New Roman" w:cs="Times New Roman" w:hint="eastAsia"/>
                      <w:kern w:val="0"/>
                      <w:szCs w:val="21"/>
                      <w:vertAlign w:val="subscript"/>
                    </w:rPr>
                    <w:t>3</w:t>
                  </w:r>
                  <w:r w:rsidRPr="003F4545">
                    <w:rPr>
                      <w:rFonts w:ascii="Times New Roman" w:hAnsi="Times New Roman" w:cs="Times New Roman" w:hint="eastAsia"/>
                      <w:kern w:val="0"/>
                      <w:szCs w:val="21"/>
                    </w:rPr>
                    <w:t>-N</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30</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0.004</w:t>
                  </w:r>
                </w:p>
              </w:tc>
              <w:tc>
                <w:tcPr>
                  <w:tcW w:w="2415" w:type="dxa"/>
                  <w:vMerge/>
                  <w:tcBorders>
                    <w:left w:val="nil"/>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r>
            <w:tr w:rsidR="003F4545" w:rsidRPr="003F4545">
              <w:trPr>
                <w:trHeight w:val="397"/>
              </w:trPr>
              <w:tc>
                <w:tcPr>
                  <w:tcW w:w="1129" w:type="dxa"/>
                  <w:vMerge/>
                  <w:tcBorders>
                    <w:top w:val="single" w:sz="4" w:space="0" w:color="auto"/>
                    <w:left w:val="single" w:sz="4" w:space="0" w:color="auto"/>
                    <w:bottom w:val="single" w:sz="4" w:space="0" w:color="auto"/>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134" w:type="dxa"/>
                  <w:vMerge/>
                  <w:tcBorders>
                    <w:left w:val="nil"/>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SS</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200</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0.028</w:t>
                  </w:r>
                </w:p>
              </w:tc>
              <w:tc>
                <w:tcPr>
                  <w:tcW w:w="2415" w:type="dxa"/>
                  <w:vMerge/>
                  <w:tcBorders>
                    <w:left w:val="nil"/>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r>
            <w:tr w:rsidR="003F4545" w:rsidRPr="003F4545">
              <w:trPr>
                <w:trHeight w:val="397"/>
              </w:trPr>
              <w:tc>
                <w:tcPr>
                  <w:tcW w:w="1129" w:type="dxa"/>
                  <w:vMerge/>
                  <w:tcBorders>
                    <w:top w:val="single" w:sz="4" w:space="0" w:color="auto"/>
                    <w:left w:val="single" w:sz="4" w:space="0" w:color="auto"/>
                    <w:bottom w:val="single" w:sz="4" w:space="0" w:color="auto"/>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134" w:type="dxa"/>
                  <w:vMerge/>
                  <w:tcBorders>
                    <w:left w:val="nil"/>
                    <w:bottom w:val="single" w:sz="4" w:space="0" w:color="auto"/>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动植物油</w:t>
                  </w:r>
                </w:p>
              </w:tc>
              <w:tc>
                <w:tcPr>
                  <w:tcW w:w="1276"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35</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0.005</w:t>
                  </w:r>
                </w:p>
              </w:tc>
              <w:tc>
                <w:tcPr>
                  <w:tcW w:w="2415" w:type="dxa"/>
                  <w:vMerge/>
                  <w:tcBorders>
                    <w:left w:val="nil"/>
                    <w:bottom w:val="single" w:sz="4" w:space="0" w:color="auto"/>
                    <w:right w:val="single" w:sz="4" w:space="0" w:color="auto"/>
                  </w:tcBorders>
                  <w:vAlign w:val="center"/>
                </w:tcPr>
                <w:p w:rsidR="00EE1275" w:rsidRPr="003F4545" w:rsidRDefault="00EE1275">
                  <w:pPr>
                    <w:widowControl/>
                    <w:jc w:val="center"/>
                    <w:rPr>
                      <w:rFonts w:ascii="Times New Roman" w:hAnsi="Times New Roman" w:cs="Times New Roman"/>
                      <w:kern w:val="0"/>
                      <w:szCs w:val="21"/>
                    </w:rPr>
                  </w:pPr>
                </w:p>
              </w:tc>
            </w:tr>
          </w:tbl>
          <w:p w:rsidR="00EE1275" w:rsidRPr="003F4545" w:rsidRDefault="00E414A2">
            <w:pPr>
              <w:pStyle w:val="20110920"/>
              <w:ind w:firstLine="482"/>
              <w:rPr>
                <w:b/>
                <w:color w:val="auto"/>
              </w:rPr>
            </w:pPr>
            <w:r w:rsidRPr="003F4545">
              <w:rPr>
                <w:rFonts w:hint="eastAsia"/>
                <w:b/>
                <w:color w:val="auto"/>
              </w:rPr>
              <w:t>（</w:t>
            </w:r>
            <w:r w:rsidRPr="003F4545">
              <w:rPr>
                <w:rFonts w:hint="eastAsia"/>
                <w:b/>
                <w:color w:val="auto"/>
              </w:rPr>
              <w:t>2</w:t>
            </w:r>
            <w:r w:rsidRPr="003F4545">
              <w:rPr>
                <w:rFonts w:hint="eastAsia"/>
                <w:b/>
                <w:color w:val="auto"/>
              </w:rPr>
              <w:t>）垃圾渗滤液</w:t>
            </w:r>
          </w:p>
          <w:p w:rsidR="00EE1275" w:rsidRPr="003F4545" w:rsidRDefault="00E414A2">
            <w:pPr>
              <w:pStyle w:val="20110920"/>
              <w:rPr>
                <w:color w:val="auto"/>
              </w:rPr>
            </w:pPr>
            <w:r w:rsidRPr="003F4545">
              <w:rPr>
                <w:rFonts w:hint="eastAsia"/>
                <w:color w:val="auto"/>
              </w:rPr>
              <w:t>垃圾渗滤液是垃圾在发酵腐烂过程中垃圾内水份排出形成的。厨余和果皮类垃圾含量是影响渗滤液的质和量的主要因素。根据北京建筑材料科学研究总院固废资源化利用与节能建材国家重点实验室的相关研究结果（《小型垃圾转运站渗滤液特性及其对城市水环境的影响》，《环境工程》第</w:t>
            </w:r>
            <w:r w:rsidRPr="003F4545">
              <w:rPr>
                <w:rFonts w:hint="eastAsia"/>
                <w:color w:val="auto"/>
              </w:rPr>
              <w:t>29</w:t>
            </w:r>
            <w:r w:rsidRPr="003F4545">
              <w:rPr>
                <w:rFonts w:hint="eastAsia"/>
                <w:color w:val="auto"/>
              </w:rPr>
              <w:t>卷增刊），垃圾转运站压缩产生的渗滤液量为垃圾量的</w:t>
            </w:r>
            <w:r w:rsidRPr="003F4545">
              <w:rPr>
                <w:rFonts w:hint="eastAsia"/>
                <w:color w:val="auto"/>
              </w:rPr>
              <w:t>1.2%</w:t>
            </w:r>
            <w:r w:rsidRPr="003F4545">
              <w:rPr>
                <w:rFonts w:hint="eastAsia"/>
                <w:color w:val="auto"/>
              </w:rPr>
              <w:t>～</w:t>
            </w:r>
            <w:r w:rsidRPr="003F4545">
              <w:rPr>
                <w:rFonts w:hint="eastAsia"/>
                <w:color w:val="auto"/>
              </w:rPr>
              <w:t>7%</w:t>
            </w:r>
            <w:r w:rsidRPr="003F4545">
              <w:rPr>
                <w:rFonts w:hint="eastAsia"/>
                <w:color w:val="auto"/>
              </w:rPr>
              <w:t>不等，平均为</w:t>
            </w:r>
            <w:r w:rsidRPr="003F4545">
              <w:rPr>
                <w:rFonts w:hint="eastAsia"/>
                <w:color w:val="auto"/>
              </w:rPr>
              <w:t>5%</w:t>
            </w:r>
            <w:r w:rsidRPr="003F4545">
              <w:rPr>
                <w:rFonts w:hint="eastAsia"/>
                <w:color w:val="auto"/>
              </w:rPr>
              <w:t>左右。本评价渗滤液产生量按</w:t>
            </w:r>
            <w:r w:rsidRPr="003F4545">
              <w:rPr>
                <w:rFonts w:hint="eastAsia"/>
                <w:color w:val="auto"/>
              </w:rPr>
              <w:t>5%</w:t>
            </w:r>
            <w:r w:rsidRPr="003F4545">
              <w:rPr>
                <w:rFonts w:hint="eastAsia"/>
                <w:color w:val="auto"/>
              </w:rPr>
              <w:t>进行估算。</w:t>
            </w:r>
          </w:p>
          <w:p w:rsidR="00EE1275" w:rsidRPr="003F4545" w:rsidRDefault="00E414A2">
            <w:pPr>
              <w:pStyle w:val="20110920"/>
              <w:rPr>
                <w:rFonts w:cs="Times New Roman"/>
                <w:color w:val="auto"/>
              </w:rPr>
            </w:pPr>
            <w:r w:rsidRPr="003F4545">
              <w:rPr>
                <w:rFonts w:cs="Times New Roman" w:hint="eastAsia"/>
                <w:color w:val="auto"/>
              </w:rPr>
              <w:t>根据北京建筑材料科学研究总院固废资源化利用与节能建材国家重点实验室的相关研究结果（《小型垃圾转运站渗滤液特性及其对城市水环境的影响》，《环境工程》第</w:t>
            </w:r>
            <w:r w:rsidRPr="003F4545">
              <w:rPr>
                <w:rFonts w:cs="Times New Roman" w:hint="eastAsia"/>
                <w:color w:val="auto"/>
              </w:rPr>
              <w:t>29</w:t>
            </w:r>
            <w:r w:rsidRPr="003F4545">
              <w:rPr>
                <w:rFonts w:cs="Times New Roman" w:hint="eastAsia"/>
                <w:color w:val="auto"/>
              </w:rPr>
              <w:t>卷增刊），垃圾转运站渗滤液中污染物的浓度均值如下：</w:t>
            </w:r>
            <w:r w:rsidRPr="003F4545">
              <w:rPr>
                <w:rFonts w:cs="Times New Roman" w:hint="eastAsia"/>
                <w:color w:val="auto"/>
              </w:rPr>
              <w:t>pH</w:t>
            </w:r>
            <w:r w:rsidRPr="003F4545">
              <w:rPr>
                <w:rFonts w:cs="Times New Roman" w:hint="eastAsia"/>
                <w:color w:val="auto"/>
              </w:rPr>
              <w:t>：</w:t>
            </w:r>
            <w:r w:rsidRPr="003F4545">
              <w:rPr>
                <w:rFonts w:cs="Times New Roman" w:hint="eastAsia"/>
                <w:color w:val="auto"/>
              </w:rPr>
              <w:t>4.5</w:t>
            </w:r>
            <w:r w:rsidRPr="003F4545">
              <w:rPr>
                <w:rFonts w:cs="Times New Roman" w:hint="eastAsia"/>
                <w:color w:val="auto"/>
              </w:rPr>
              <w:t>，</w:t>
            </w:r>
            <w:r w:rsidRPr="003F4545">
              <w:rPr>
                <w:rFonts w:cs="Times New Roman" w:hint="eastAsia"/>
                <w:color w:val="auto"/>
              </w:rPr>
              <w:t>COD</w:t>
            </w:r>
            <w:r w:rsidRPr="003F4545">
              <w:rPr>
                <w:rFonts w:cs="Times New Roman" w:hint="eastAsia"/>
                <w:color w:val="auto"/>
                <w:vertAlign w:val="subscript"/>
              </w:rPr>
              <w:t>Cr</w:t>
            </w:r>
            <w:r w:rsidRPr="003F4545">
              <w:rPr>
                <w:rFonts w:cs="Times New Roman" w:hint="eastAsia"/>
                <w:color w:val="auto"/>
              </w:rPr>
              <w:t>：</w:t>
            </w:r>
            <w:r w:rsidRPr="003F4545">
              <w:rPr>
                <w:rFonts w:cs="Times New Roman" w:hint="eastAsia"/>
                <w:color w:val="auto"/>
              </w:rPr>
              <w:t>39537mg/L</w:t>
            </w:r>
            <w:r w:rsidRPr="003F4545">
              <w:rPr>
                <w:rFonts w:cs="Times New Roman" w:hint="eastAsia"/>
                <w:color w:val="auto"/>
              </w:rPr>
              <w:t>，</w:t>
            </w:r>
            <w:r w:rsidRPr="003F4545">
              <w:rPr>
                <w:rFonts w:cs="Times New Roman" w:hint="eastAsia"/>
                <w:color w:val="auto"/>
              </w:rPr>
              <w:t>BOD</w:t>
            </w:r>
            <w:r w:rsidRPr="003F4545">
              <w:rPr>
                <w:rFonts w:cs="Times New Roman" w:hint="eastAsia"/>
                <w:color w:val="auto"/>
                <w:vertAlign w:val="subscript"/>
              </w:rPr>
              <w:t>5</w:t>
            </w:r>
            <w:r w:rsidRPr="003F4545">
              <w:rPr>
                <w:rFonts w:cs="Times New Roman" w:hint="eastAsia"/>
                <w:color w:val="auto"/>
              </w:rPr>
              <w:t>：</w:t>
            </w:r>
            <w:r w:rsidRPr="003F4545">
              <w:rPr>
                <w:rFonts w:cs="Times New Roman" w:hint="eastAsia"/>
                <w:color w:val="auto"/>
              </w:rPr>
              <w:t>18598mg/L</w:t>
            </w:r>
            <w:r w:rsidRPr="003F4545">
              <w:rPr>
                <w:rFonts w:cs="Times New Roman" w:hint="eastAsia"/>
                <w:color w:val="auto"/>
              </w:rPr>
              <w:t>，</w:t>
            </w:r>
            <w:r w:rsidRPr="003F4545">
              <w:rPr>
                <w:rFonts w:cs="Times New Roman" w:hint="eastAsia"/>
                <w:color w:val="auto"/>
              </w:rPr>
              <w:t>SS</w:t>
            </w:r>
            <w:r w:rsidRPr="003F4545">
              <w:rPr>
                <w:rFonts w:cs="Times New Roman" w:hint="eastAsia"/>
                <w:color w:val="auto"/>
              </w:rPr>
              <w:t>：</w:t>
            </w:r>
            <w:r w:rsidRPr="003F4545">
              <w:rPr>
                <w:rFonts w:cs="Times New Roman" w:hint="eastAsia"/>
                <w:color w:val="auto"/>
              </w:rPr>
              <w:t>5734 mg/L</w:t>
            </w:r>
            <w:r w:rsidRPr="003F4545">
              <w:rPr>
                <w:rFonts w:cs="Times New Roman" w:hint="eastAsia"/>
                <w:color w:val="auto"/>
              </w:rPr>
              <w:t>，</w:t>
            </w:r>
            <w:r w:rsidRPr="003F4545">
              <w:rPr>
                <w:rFonts w:cs="Times New Roman" w:hint="eastAsia"/>
                <w:color w:val="auto"/>
              </w:rPr>
              <w:t>NH</w:t>
            </w:r>
            <w:r w:rsidRPr="003F4545">
              <w:rPr>
                <w:rFonts w:cs="Times New Roman" w:hint="eastAsia"/>
                <w:color w:val="auto"/>
                <w:vertAlign w:val="subscript"/>
              </w:rPr>
              <w:t>3</w:t>
            </w:r>
            <w:r w:rsidRPr="003F4545">
              <w:rPr>
                <w:rFonts w:cs="Times New Roman" w:hint="eastAsia"/>
                <w:color w:val="auto"/>
              </w:rPr>
              <w:t>-N</w:t>
            </w:r>
            <w:r w:rsidRPr="003F4545">
              <w:rPr>
                <w:rFonts w:cs="Times New Roman" w:hint="eastAsia"/>
                <w:color w:val="auto"/>
              </w:rPr>
              <w:t>：</w:t>
            </w:r>
            <w:r w:rsidRPr="003F4545">
              <w:rPr>
                <w:rFonts w:cs="Times New Roman" w:hint="eastAsia"/>
                <w:color w:val="auto"/>
              </w:rPr>
              <w:t>225 mg/L</w:t>
            </w:r>
            <w:r w:rsidRPr="003F4545">
              <w:rPr>
                <w:rFonts w:cs="Times New Roman" w:hint="eastAsia"/>
                <w:color w:val="auto"/>
              </w:rPr>
              <w:t>。本项目渗滤液源强参照此研究结果进行核算。</w:t>
            </w:r>
          </w:p>
          <w:p w:rsidR="00EE1275" w:rsidRPr="003F4545" w:rsidRDefault="00E414A2">
            <w:pPr>
              <w:spacing w:line="360" w:lineRule="auto"/>
              <w:jc w:val="center"/>
              <w:rPr>
                <w:rFonts w:ascii="Times New Roman" w:hAnsi="Times New Roman" w:cs="Times New Roman"/>
                <w:b/>
                <w:bCs/>
              </w:rPr>
            </w:pPr>
            <w:bookmarkStart w:id="68" w:name="_Ref51337886"/>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7</w:t>
            </w:r>
            <w:r w:rsidRPr="003F4545">
              <w:rPr>
                <w:rFonts w:ascii="Times New Roman" w:hAnsi="Times New Roman" w:cs="Times New Roman"/>
                <w:b/>
                <w:bCs/>
              </w:rPr>
              <w:fldChar w:fldCharType="end"/>
            </w:r>
            <w:bookmarkEnd w:id="68"/>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营运期渗滤液产生量一览表</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653"/>
              <w:gridCol w:w="2835"/>
              <w:gridCol w:w="2694"/>
            </w:tblGrid>
            <w:tr w:rsidR="003F4545" w:rsidRPr="003F4545">
              <w:trPr>
                <w:trHeight w:val="397"/>
              </w:trPr>
              <w:tc>
                <w:tcPr>
                  <w:tcW w:w="74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序号</w:t>
                  </w:r>
                </w:p>
              </w:tc>
              <w:tc>
                <w:tcPr>
                  <w:tcW w:w="2653"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垃圾站</w:t>
                  </w:r>
                  <w:r w:rsidRPr="003F4545">
                    <w:rPr>
                      <w:rFonts w:ascii="Times New Roman" w:hAnsi="Times New Roman" w:cs="Times New Roman"/>
                      <w:b/>
                      <w:szCs w:val="21"/>
                    </w:rPr>
                    <w:t>名称</w:t>
                  </w:r>
                </w:p>
              </w:tc>
              <w:tc>
                <w:tcPr>
                  <w:tcW w:w="2835" w:type="dxa"/>
                  <w:vAlign w:val="center"/>
                </w:tcPr>
                <w:p w:rsidR="00EE1275" w:rsidRPr="003F4545" w:rsidRDefault="00E414A2" w:rsidP="00F900B2">
                  <w:pPr>
                    <w:jc w:val="center"/>
                    <w:rPr>
                      <w:rFonts w:ascii="Times New Roman" w:hAnsi="Times New Roman" w:cs="Times New Roman"/>
                      <w:b/>
                      <w:szCs w:val="21"/>
                      <w:u w:val="single"/>
                    </w:rPr>
                  </w:pPr>
                  <w:r w:rsidRPr="003F4545">
                    <w:rPr>
                      <w:rFonts w:ascii="Times New Roman" w:hAnsi="Times New Roman" w:cs="Times New Roman" w:hint="eastAsia"/>
                      <w:b/>
                      <w:szCs w:val="21"/>
                      <w:u w:val="single"/>
                    </w:rPr>
                    <w:t>生活垃圾</w:t>
                  </w:r>
                  <w:r w:rsidR="00F900B2" w:rsidRPr="003F4545">
                    <w:rPr>
                      <w:rFonts w:ascii="Times New Roman" w:hAnsi="Times New Roman" w:cs="Times New Roman" w:hint="eastAsia"/>
                      <w:b/>
                      <w:szCs w:val="21"/>
                      <w:u w:val="single"/>
                    </w:rPr>
                    <w:t>实际</w:t>
                  </w:r>
                  <w:r w:rsidRPr="003F4545">
                    <w:rPr>
                      <w:rFonts w:ascii="Times New Roman" w:hAnsi="Times New Roman" w:cs="Times New Roman" w:hint="eastAsia"/>
                      <w:b/>
                      <w:szCs w:val="21"/>
                      <w:u w:val="single"/>
                    </w:rPr>
                    <w:t>转运量（</w:t>
                  </w:r>
                  <w:r w:rsidRPr="003F4545">
                    <w:rPr>
                      <w:rFonts w:ascii="Times New Roman" w:hAnsi="Times New Roman" w:cs="Times New Roman" w:hint="eastAsia"/>
                      <w:b/>
                      <w:szCs w:val="21"/>
                      <w:u w:val="single"/>
                    </w:rPr>
                    <w:t>t/d</w:t>
                  </w:r>
                  <w:r w:rsidRPr="003F4545">
                    <w:rPr>
                      <w:rFonts w:ascii="Times New Roman" w:hAnsi="Times New Roman" w:cs="Times New Roman" w:hint="eastAsia"/>
                      <w:b/>
                      <w:szCs w:val="21"/>
                      <w:u w:val="single"/>
                    </w:rPr>
                    <w:t>）</w:t>
                  </w:r>
                </w:p>
              </w:tc>
              <w:tc>
                <w:tcPr>
                  <w:tcW w:w="2694" w:type="dxa"/>
                  <w:vAlign w:val="center"/>
                </w:tcPr>
                <w:p w:rsidR="00EE1275" w:rsidRPr="003F4545" w:rsidRDefault="00E414A2">
                  <w:pPr>
                    <w:jc w:val="center"/>
                    <w:rPr>
                      <w:rFonts w:ascii="Times New Roman" w:hAnsi="Times New Roman" w:cs="Times New Roman"/>
                      <w:b/>
                      <w:szCs w:val="21"/>
                      <w:u w:val="single"/>
                    </w:rPr>
                  </w:pPr>
                  <w:r w:rsidRPr="003F4545">
                    <w:rPr>
                      <w:rFonts w:ascii="Times New Roman" w:hAnsi="Times New Roman" w:cs="Times New Roman" w:hint="eastAsia"/>
                      <w:b/>
                      <w:szCs w:val="21"/>
                      <w:u w:val="single"/>
                    </w:rPr>
                    <w:t>渗滤液产生量（</w:t>
                  </w:r>
                  <w:r w:rsidRPr="003F4545">
                    <w:rPr>
                      <w:rFonts w:ascii="Times New Roman" w:hAnsi="Times New Roman" w:cs="Times New Roman" w:hint="eastAsia"/>
                      <w:b/>
                      <w:szCs w:val="21"/>
                      <w:u w:val="single"/>
                    </w:rPr>
                    <w:t>m</w:t>
                  </w:r>
                  <w:r w:rsidRPr="003F4545">
                    <w:rPr>
                      <w:rFonts w:ascii="Times New Roman" w:hAnsi="Times New Roman" w:cs="Times New Roman" w:hint="eastAsia"/>
                      <w:b/>
                      <w:szCs w:val="21"/>
                      <w:u w:val="single"/>
                      <w:vertAlign w:val="superscript"/>
                    </w:rPr>
                    <w:t>3</w:t>
                  </w:r>
                  <w:r w:rsidRPr="003F4545">
                    <w:rPr>
                      <w:rFonts w:ascii="Times New Roman" w:hAnsi="Times New Roman" w:cs="Times New Roman" w:hint="eastAsia"/>
                      <w:b/>
                      <w:szCs w:val="21"/>
                      <w:u w:val="single"/>
                    </w:rPr>
                    <w:t>/d</w:t>
                  </w:r>
                  <w:r w:rsidRPr="003F4545">
                    <w:rPr>
                      <w:rFonts w:ascii="Times New Roman" w:hAnsi="Times New Roman" w:cs="Times New Roman" w:hint="eastAsia"/>
                      <w:b/>
                      <w:szCs w:val="21"/>
                      <w:u w:val="single"/>
                    </w:rPr>
                    <w:t>）</w:t>
                  </w:r>
                </w:p>
              </w:tc>
            </w:tr>
            <w:tr w:rsidR="003F4545" w:rsidRPr="003F4545">
              <w:trPr>
                <w:trHeight w:val="397"/>
              </w:trPr>
              <w:tc>
                <w:tcPr>
                  <w:tcW w:w="744" w:type="dxa"/>
                  <w:vAlign w:val="center"/>
                </w:tcPr>
                <w:p w:rsidR="00F900B2" w:rsidRPr="003F4545" w:rsidRDefault="00F900B2">
                  <w:pPr>
                    <w:pStyle w:val="afe"/>
                    <w:numPr>
                      <w:ilvl w:val="0"/>
                      <w:numId w:val="11"/>
                    </w:numPr>
                    <w:ind w:firstLineChars="0"/>
                    <w:jc w:val="center"/>
                    <w:rPr>
                      <w:rFonts w:ascii="Times New Roman" w:hAnsi="Times New Roman" w:cs="Times New Roman"/>
                    </w:rPr>
                  </w:pPr>
                </w:p>
              </w:tc>
              <w:tc>
                <w:tcPr>
                  <w:tcW w:w="2653" w:type="dxa"/>
                  <w:vAlign w:val="center"/>
                </w:tcPr>
                <w:p w:rsidR="00F900B2" w:rsidRPr="003F4545" w:rsidRDefault="00F900B2">
                  <w:pPr>
                    <w:snapToGrid w:val="0"/>
                    <w:jc w:val="center"/>
                    <w:rPr>
                      <w:rFonts w:ascii="Times New Roman" w:hAnsi="Times New Roman"/>
                      <w:szCs w:val="21"/>
                    </w:rPr>
                  </w:pPr>
                  <w:r w:rsidRPr="003F4545">
                    <w:rPr>
                      <w:rFonts w:ascii="Times New Roman" w:hAnsi="Times New Roman" w:hint="eastAsia"/>
                      <w:szCs w:val="21"/>
                    </w:rPr>
                    <w:t>铁丝塘镇生活垃圾压缩中转站</w:t>
                  </w:r>
                </w:p>
              </w:tc>
              <w:tc>
                <w:tcPr>
                  <w:tcW w:w="2835" w:type="dxa"/>
                  <w:vAlign w:val="center"/>
                </w:tcPr>
                <w:p w:rsidR="00F900B2" w:rsidRPr="003F4545" w:rsidRDefault="00F900B2"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15.8</w:t>
                  </w:r>
                </w:p>
              </w:tc>
              <w:tc>
                <w:tcPr>
                  <w:tcW w:w="2694" w:type="dxa"/>
                  <w:vAlign w:val="center"/>
                </w:tcPr>
                <w:p w:rsidR="00F900B2" w:rsidRPr="003F4545" w:rsidRDefault="00F900B2">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0.79</w:t>
                  </w:r>
                </w:p>
              </w:tc>
            </w:tr>
            <w:tr w:rsidR="003F4545" w:rsidRPr="003F4545">
              <w:trPr>
                <w:trHeight w:val="397"/>
              </w:trPr>
              <w:tc>
                <w:tcPr>
                  <w:tcW w:w="744" w:type="dxa"/>
                  <w:vAlign w:val="center"/>
                </w:tcPr>
                <w:p w:rsidR="00F900B2" w:rsidRPr="003F4545" w:rsidRDefault="00F900B2">
                  <w:pPr>
                    <w:pStyle w:val="afe"/>
                    <w:numPr>
                      <w:ilvl w:val="0"/>
                      <w:numId w:val="11"/>
                    </w:numPr>
                    <w:ind w:firstLineChars="0"/>
                    <w:jc w:val="center"/>
                    <w:rPr>
                      <w:rFonts w:ascii="Times New Roman" w:hAnsi="Times New Roman" w:cs="Times New Roman"/>
                    </w:rPr>
                  </w:pPr>
                </w:p>
              </w:tc>
              <w:tc>
                <w:tcPr>
                  <w:tcW w:w="2653" w:type="dxa"/>
                  <w:vAlign w:val="center"/>
                </w:tcPr>
                <w:p w:rsidR="00F900B2" w:rsidRPr="003F4545" w:rsidRDefault="00F900B2">
                  <w:pPr>
                    <w:snapToGrid w:val="0"/>
                    <w:jc w:val="center"/>
                    <w:rPr>
                      <w:rFonts w:ascii="Times New Roman" w:hAnsi="Times New Roman"/>
                      <w:szCs w:val="21"/>
                    </w:rPr>
                  </w:pPr>
                  <w:r w:rsidRPr="003F4545">
                    <w:rPr>
                      <w:rFonts w:ascii="Times New Roman" w:hAnsi="Times New Roman" w:hint="eastAsia"/>
                      <w:szCs w:val="21"/>
                    </w:rPr>
                    <w:t>茶市镇生活垃圾压缩中转站</w:t>
                  </w:r>
                </w:p>
              </w:tc>
              <w:tc>
                <w:tcPr>
                  <w:tcW w:w="2835" w:type="dxa"/>
                  <w:vAlign w:val="center"/>
                </w:tcPr>
                <w:p w:rsidR="00F900B2" w:rsidRPr="003F4545" w:rsidRDefault="00F900B2"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25.1</w:t>
                  </w:r>
                </w:p>
              </w:tc>
              <w:tc>
                <w:tcPr>
                  <w:tcW w:w="2694" w:type="dxa"/>
                  <w:vAlign w:val="center"/>
                </w:tcPr>
                <w:p w:rsidR="00F900B2" w:rsidRPr="003F4545" w:rsidRDefault="00F900B2" w:rsidP="00F900B2">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1.2</w:t>
                  </w:r>
                  <w:r w:rsidRPr="003F4545">
                    <w:rPr>
                      <w:rFonts w:ascii="Times New Roman" w:hAnsi="Times New Roman" w:cs="Times New Roman" w:hint="eastAsia"/>
                      <w:szCs w:val="21"/>
                      <w:u w:val="single"/>
                    </w:rPr>
                    <w:t>5</w:t>
                  </w:r>
                </w:p>
              </w:tc>
            </w:tr>
            <w:tr w:rsidR="003F4545" w:rsidRPr="003F4545">
              <w:trPr>
                <w:trHeight w:val="397"/>
              </w:trPr>
              <w:tc>
                <w:tcPr>
                  <w:tcW w:w="744" w:type="dxa"/>
                  <w:vAlign w:val="center"/>
                </w:tcPr>
                <w:p w:rsidR="00F900B2" w:rsidRPr="003F4545" w:rsidRDefault="00F900B2">
                  <w:pPr>
                    <w:pStyle w:val="afe"/>
                    <w:numPr>
                      <w:ilvl w:val="0"/>
                      <w:numId w:val="11"/>
                    </w:numPr>
                    <w:ind w:firstLineChars="0"/>
                    <w:jc w:val="center"/>
                    <w:rPr>
                      <w:rFonts w:ascii="Times New Roman" w:hAnsi="Times New Roman" w:cs="Times New Roman"/>
                    </w:rPr>
                  </w:pPr>
                </w:p>
              </w:tc>
              <w:tc>
                <w:tcPr>
                  <w:tcW w:w="2653" w:type="dxa"/>
                  <w:vAlign w:val="center"/>
                </w:tcPr>
                <w:p w:rsidR="00F900B2" w:rsidRPr="003F4545" w:rsidRDefault="00F900B2">
                  <w:pPr>
                    <w:snapToGrid w:val="0"/>
                    <w:jc w:val="center"/>
                    <w:rPr>
                      <w:rFonts w:ascii="Times New Roman" w:hAnsi="Times New Roman"/>
                      <w:szCs w:val="21"/>
                    </w:rPr>
                  </w:pPr>
                  <w:r w:rsidRPr="003F4545">
                    <w:rPr>
                      <w:rFonts w:ascii="Times New Roman" w:hAnsi="Times New Roman" w:hint="eastAsia"/>
                      <w:szCs w:val="21"/>
                    </w:rPr>
                    <w:t>花桥镇（黄竹町村）生活垃圾压缩中转站</w:t>
                  </w:r>
                </w:p>
              </w:tc>
              <w:tc>
                <w:tcPr>
                  <w:tcW w:w="2835" w:type="dxa"/>
                  <w:vAlign w:val="center"/>
                </w:tcPr>
                <w:p w:rsidR="00F900B2" w:rsidRPr="003F4545" w:rsidRDefault="00F900B2"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31.6</w:t>
                  </w:r>
                </w:p>
              </w:tc>
              <w:tc>
                <w:tcPr>
                  <w:tcW w:w="2694" w:type="dxa"/>
                  <w:vAlign w:val="center"/>
                </w:tcPr>
                <w:p w:rsidR="00F900B2" w:rsidRPr="003F4545" w:rsidRDefault="00F900B2">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1.58</w:t>
                  </w:r>
                </w:p>
              </w:tc>
            </w:tr>
            <w:tr w:rsidR="003F4545" w:rsidRPr="003F4545">
              <w:trPr>
                <w:trHeight w:val="397"/>
              </w:trPr>
              <w:tc>
                <w:tcPr>
                  <w:tcW w:w="744" w:type="dxa"/>
                  <w:vAlign w:val="center"/>
                </w:tcPr>
                <w:p w:rsidR="00F900B2" w:rsidRPr="003F4545" w:rsidRDefault="00F900B2">
                  <w:pPr>
                    <w:pStyle w:val="afe"/>
                    <w:numPr>
                      <w:ilvl w:val="0"/>
                      <w:numId w:val="11"/>
                    </w:numPr>
                    <w:ind w:firstLineChars="0"/>
                    <w:jc w:val="center"/>
                    <w:rPr>
                      <w:rFonts w:ascii="Times New Roman" w:hAnsi="Times New Roman" w:cs="Times New Roman"/>
                    </w:rPr>
                  </w:pPr>
                </w:p>
              </w:tc>
              <w:tc>
                <w:tcPr>
                  <w:tcW w:w="2653" w:type="dxa"/>
                  <w:vAlign w:val="center"/>
                </w:tcPr>
                <w:p w:rsidR="00F900B2" w:rsidRPr="003F4545" w:rsidRDefault="00F900B2">
                  <w:pPr>
                    <w:snapToGrid w:val="0"/>
                    <w:jc w:val="center"/>
                    <w:rPr>
                      <w:rFonts w:ascii="Times New Roman" w:hAnsi="Times New Roman"/>
                      <w:szCs w:val="21"/>
                    </w:rPr>
                  </w:pPr>
                  <w:r w:rsidRPr="003F4545">
                    <w:rPr>
                      <w:rFonts w:ascii="Times New Roman" w:hAnsi="Times New Roman" w:hint="eastAsia"/>
                      <w:szCs w:val="21"/>
                    </w:rPr>
                    <w:t>花桥镇（川口片区豹泉村）生活垃圾压缩中转站</w:t>
                  </w:r>
                </w:p>
              </w:tc>
              <w:tc>
                <w:tcPr>
                  <w:tcW w:w="2835" w:type="dxa"/>
                  <w:vAlign w:val="center"/>
                </w:tcPr>
                <w:p w:rsidR="00F900B2" w:rsidRPr="003F4545" w:rsidRDefault="00F900B2"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13.6</w:t>
                  </w:r>
                </w:p>
              </w:tc>
              <w:tc>
                <w:tcPr>
                  <w:tcW w:w="2694" w:type="dxa"/>
                  <w:vAlign w:val="center"/>
                </w:tcPr>
                <w:p w:rsidR="00F900B2" w:rsidRPr="003F4545" w:rsidRDefault="00F900B2">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0.68</w:t>
                  </w:r>
                </w:p>
              </w:tc>
            </w:tr>
            <w:tr w:rsidR="003F4545" w:rsidRPr="003F4545">
              <w:trPr>
                <w:trHeight w:val="397"/>
              </w:trPr>
              <w:tc>
                <w:tcPr>
                  <w:tcW w:w="744" w:type="dxa"/>
                  <w:vAlign w:val="center"/>
                </w:tcPr>
                <w:p w:rsidR="00F900B2" w:rsidRPr="003F4545" w:rsidRDefault="00F900B2">
                  <w:pPr>
                    <w:pStyle w:val="afe"/>
                    <w:numPr>
                      <w:ilvl w:val="0"/>
                      <w:numId w:val="11"/>
                    </w:numPr>
                    <w:ind w:firstLineChars="0"/>
                    <w:jc w:val="center"/>
                    <w:rPr>
                      <w:rFonts w:ascii="Times New Roman" w:hAnsi="Times New Roman" w:cs="Times New Roman"/>
                    </w:rPr>
                  </w:pPr>
                </w:p>
              </w:tc>
              <w:tc>
                <w:tcPr>
                  <w:tcW w:w="2653" w:type="dxa"/>
                  <w:vAlign w:val="center"/>
                </w:tcPr>
                <w:p w:rsidR="00F900B2" w:rsidRPr="003F4545" w:rsidRDefault="00F900B2">
                  <w:pPr>
                    <w:snapToGrid w:val="0"/>
                    <w:jc w:val="center"/>
                    <w:rPr>
                      <w:rFonts w:ascii="Times New Roman" w:hAnsi="Times New Roman"/>
                      <w:szCs w:val="21"/>
                    </w:rPr>
                  </w:pPr>
                  <w:r w:rsidRPr="003F4545">
                    <w:rPr>
                      <w:rFonts w:ascii="Times New Roman" w:hAnsi="Times New Roman" w:hint="eastAsia"/>
                      <w:szCs w:val="21"/>
                    </w:rPr>
                    <w:t>宝盖镇（宝盖村）生活垃圾压缩中转站</w:t>
                  </w:r>
                </w:p>
              </w:tc>
              <w:tc>
                <w:tcPr>
                  <w:tcW w:w="2835" w:type="dxa"/>
                  <w:vAlign w:val="center"/>
                </w:tcPr>
                <w:p w:rsidR="00F900B2" w:rsidRPr="003F4545" w:rsidRDefault="00F900B2"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19.9</w:t>
                  </w:r>
                </w:p>
              </w:tc>
              <w:tc>
                <w:tcPr>
                  <w:tcW w:w="2694" w:type="dxa"/>
                  <w:vAlign w:val="center"/>
                </w:tcPr>
                <w:p w:rsidR="00F900B2" w:rsidRPr="003F4545" w:rsidRDefault="00F900B2">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1.00</w:t>
                  </w:r>
                </w:p>
              </w:tc>
            </w:tr>
            <w:tr w:rsidR="003F4545" w:rsidRPr="003F4545">
              <w:trPr>
                <w:trHeight w:val="397"/>
              </w:trPr>
              <w:tc>
                <w:tcPr>
                  <w:tcW w:w="744" w:type="dxa"/>
                  <w:vAlign w:val="center"/>
                </w:tcPr>
                <w:p w:rsidR="00F900B2" w:rsidRPr="003F4545" w:rsidRDefault="00F900B2">
                  <w:pPr>
                    <w:pStyle w:val="afe"/>
                    <w:numPr>
                      <w:ilvl w:val="0"/>
                      <w:numId w:val="11"/>
                    </w:numPr>
                    <w:ind w:firstLineChars="0"/>
                    <w:jc w:val="center"/>
                    <w:rPr>
                      <w:rFonts w:ascii="Times New Roman" w:hAnsi="Times New Roman" w:cs="Times New Roman"/>
                    </w:rPr>
                  </w:pPr>
                </w:p>
              </w:tc>
              <w:tc>
                <w:tcPr>
                  <w:tcW w:w="2653" w:type="dxa"/>
                  <w:vAlign w:val="center"/>
                </w:tcPr>
                <w:p w:rsidR="00F900B2" w:rsidRPr="003F4545" w:rsidRDefault="00F900B2">
                  <w:pPr>
                    <w:snapToGrid w:val="0"/>
                    <w:jc w:val="center"/>
                    <w:rPr>
                      <w:rFonts w:ascii="Times New Roman" w:hAnsi="Times New Roman"/>
                      <w:szCs w:val="21"/>
                    </w:rPr>
                  </w:pPr>
                  <w:r w:rsidRPr="003F4545">
                    <w:rPr>
                      <w:rFonts w:ascii="Times New Roman" w:hAnsi="Times New Roman" w:hint="eastAsia"/>
                      <w:szCs w:val="21"/>
                    </w:rPr>
                    <w:t>宝盖镇（樟树村）生活垃圾压缩中转站</w:t>
                  </w:r>
                </w:p>
              </w:tc>
              <w:tc>
                <w:tcPr>
                  <w:tcW w:w="2835" w:type="dxa"/>
                  <w:vAlign w:val="center"/>
                </w:tcPr>
                <w:p w:rsidR="00F900B2" w:rsidRPr="003F4545" w:rsidRDefault="00F900B2"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19.9</w:t>
                  </w:r>
                </w:p>
              </w:tc>
              <w:tc>
                <w:tcPr>
                  <w:tcW w:w="2694" w:type="dxa"/>
                  <w:vAlign w:val="center"/>
                </w:tcPr>
                <w:p w:rsidR="00F900B2" w:rsidRPr="003F4545" w:rsidRDefault="00F900B2">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1.00</w:t>
                  </w:r>
                </w:p>
              </w:tc>
            </w:tr>
            <w:tr w:rsidR="003F4545" w:rsidRPr="003F4545">
              <w:trPr>
                <w:trHeight w:val="397"/>
              </w:trPr>
              <w:tc>
                <w:tcPr>
                  <w:tcW w:w="744" w:type="dxa"/>
                  <w:vAlign w:val="center"/>
                </w:tcPr>
                <w:p w:rsidR="00F900B2" w:rsidRPr="003F4545" w:rsidRDefault="00F900B2">
                  <w:pPr>
                    <w:pStyle w:val="afe"/>
                    <w:numPr>
                      <w:ilvl w:val="0"/>
                      <w:numId w:val="11"/>
                    </w:numPr>
                    <w:ind w:firstLineChars="0"/>
                    <w:jc w:val="center"/>
                    <w:rPr>
                      <w:rFonts w:ascii="Times New Roman" w:hAnsi="Times New Roman" w:cs="Times New Roman"/>
                    </w:rPr>
                  </w:pPr>
                </w:p>
              </w:tc>
              <w:tc>
                <w:tcPr>
                  <w:tcW w:w="2653" w:type="dxa"/>
                  <w:vAlign w:val="center"/>
                </w:tcPr>
                <w:p w:rsidR="00F900B2" w:rsidRPr="003F4545" w:rsidRDefault="00F900B2">
                  <w:pPr>
                    <w:snapToGrid w:val="0"/>
                    <w:jc w:val="center"/>
                    <w:rPr>
                      <w:rFonts w:ascii="Times New Roman" w:hAnsi="Times New Roman"/>
                      <w:szCs w:val="21"/>
                    </w:rPr>
                  </w:pPr>
                  <w:r w:rsidRPr="003F4545">
                    <w:rPr>
                      <w:rFonts w:ascii="Times New Roman" w:hAnsi="Times New Roman" w:hint="eastAsia"/>
                      <w:szCs w:val="21"/>
                    </w:rPr>
                    <w:t>冠市镇生活垃圾压缩中转站</w:t>
                  </w:r>
                </w:p>
              </w:tc>
              <w:tc>
                <w:tcPr>
                  <w:tcW w:w="2835" w:type="dxa"/>
                  <w:vAlign w:val="center"/>
                </w:tcPr>
                <w:p w:rsidR="00F900B2" w:rsidRPr="003F4545" w:rsidRDefault="00F900B2"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32.2</w:t>
                  </w:r>
                </w:p>
              </w:tc>
              <w:tc>
                <w:tcPr>
                  <w:tcW w:w="2694" w:type="dxa"/>
                  <w:vAlign w:val="center"/>
                </w:tcPr>
                <w:p w:rsidR="00F900B2" w:rsidRPr="003F4545" w:rsidRDefault="00F900B2">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1.61</w:t>
                  </w:r>
                </w:p>
              </w:tc>
            </w:tr>
            <w:tr w:rsidR="003F4545" w:rsidRPr="003F4545">
              <w:trPr>
                <w:trHeight w:val="397"/>
              </w:trPr>
              <w:tc>
                <w:tcPr>
                  <w:tcW w:w="3397" w:type="dxa"/>
                  <w:gridSpan w:val="2"/>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合计</w:t>
                  </w:r>
                </w:p>
              </w:tc>
              <w:tc>
                <w:tcPr>
                  <w:tcW w:w="2835" w:type="dxa"/>
                  <w:vAlign w:val="center"/>
                </w:tcPr>
                <w:p w:rsidR="00EE1275" w:rsidRPr="003F4545" w:rsidRDefault="00E414A2">
                  <w:pPr>
                    <w:jc w:val="center"/>
                    <w:rPr>
                      <w:rFonts w:ascii="Times New Roman" w:hAnsi="Times New Roman" w:cs="Times New Roman"/>
                      <w:u w:val="single"/>
                    </w:rPr>
                  </w:pPr>
                  <w:r w:rsidRPr="003F4545">
                    <w:rPr>
                      <w:rFonts w:ascii="Times New Roman" w:hAnsi="Times New Roman" w:cs="Times New Roman"/>
                      <w:u w:val="single"/>
                    </w:rPr>
                    <w:fldChar w:fldCharType="begin"/>
                  </w:r>
                  <w:r w:rsidRPr="003F4545">
                    <w:rPr>
                      <w:rFonts w:ascii="Times New Roman" w:hAnsi="Times New Roman" w:cs="Times New Roman"/>
                      <w:u w:val="single"/>
                    </w:rPr>
                    <w:instrText xml:space="preserve"> </w:instrText>
                  </w:r>
                  <w:r w:rsidRPr="003F4545">
                    <w:rPr>
                      <w:rFonts w:ascii="Times New Roman" w:hAnsi="Times New Roman" w:cs="Times New Roman" w:hint="eastAsia"/>
                      <w:u w:val="single"/>
                    </w:rPr>
                    <w:instrText>=SUM(ABOVE)</w:instrText>
                  </w:r>
                  <w:r w:rsidRPr="003F4545">
                    <w:rPr>
                      <w:rFonts w:ascii="Times New Roman" w:hAnsi="Times New Roman" w:cs="Times New Roman"/>
                      <w:u w:val="single"/>
                    </w:rPr>
                    <w:instrText xml:space="preserve"> </w:instrText>
                  </w:r>
                  <w:r w:rsidRPr="003F4545">
                    <w:rPr>
                      <w:rFonts w:ascii="Times New Roman" w:hAnsi="Times New Roman" w:cs="Times New Roman"/>
                      <w:u w:val="single"/>
                    </w:rPr>
                    <w:fldChar w:fldCharType="separate"/>
                  </w:r>
                  <w:r w:rsidR="00695FC1" w:rsidRPr="003F4545">
                    <w:rPr>
                      <w:rFonts w:ascii="Times New Roman" w:hAnsi="Times New Roman" w:cs="Times New Roman"/>
                      <w:noProof/>
                      <w:u w:val="single"/>
                    </w:rPr>
                    <w:t>158.1</w:t>
                  </w:r>
                  <w:r w:rsidRPr="003F4545">
                    <w:rPr>
                      <w:rFonts w:ascii="Times New Roman" w:hAnsi="Times New Roman" w:cs="Times New Roman"/>
                      <w:u w:val="single"/>
                    </w:rPr>
                    <w:fldChar w:fldCharType="end"/>
                  </w:r>
                </w:p>
              </w:tc>
              <w:tc>
                <w:tcPr>
                  <w:tcW w:w="2694"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7.91</w:t>
                  </w:r>
                  <w:r w:rsidRPr="003F4545">
                    <w:rPr>
                      <w:rFonts w:ascii="Times New Roman" w:hAnsi="Times New Roman" w:cs="Times New Roman"/>
                      <w:szCs w:val="21"/>
                      <w:u w:val="single"/>
                    </w:rPr>
                    <w:fldChar w:fldCharType="end"/>
                  </w:r>
                </w:p>
              </w:tc>
            </w:tr>
          </w:tbl>
          <w:p w:rsidR="00EE1275" w:rsidRPr="003F4545" w:rsidRDefault="00F900B2" w:rsidP="0042569C">
            <w:pPr>
              <w:pStyle w:val="20110920"/>
              <w:ind w:firstLine="422"/>
              <w:rPr>
                <w:rFonts w:cs="Times New Roman"/>
                <w:color w:val="auto"/>
                <w:sz w:val="21"/>
                <w:szCs w:val="21"/>
                <w:u w:val="single"/>
              </w:rPr>
            </w:pPr>
            <w:r w:rsidRPr="003F4545">
              <w:rPr>
                <w:rFonts w:cs="Times New Roman" w:hint="eastAsia"/>
                <w:b/>
                <w:color w:val="auto"/>
                <w:sz w:val="21"/>
                <w:szCs w:val="21"/>
                <w:u w:val="single"/>
              </w:rPr>
              <w:t>备注：</w:t>
            </w:r>
            <w:r w:rsidRPr="003F4545">
              <w:rPr>
                <w:rFonts w:cs="Times New Roman"/>
                <w:color w:val="auto"/>
                <w:sz w:val="21"/>
                <w:szCs w:val="21"/>
                <w:u w:val="single"/>
              </w:rPr>
              <w:fldChar w:fldCharType="begin"/>
            </w:r>
            <w:r w:rsidRPr="003F4545">
              <w:rPr>
                <w:rFonts w:cs="Times New Roman"/>
                <w:color w:val="auto"/>
                <w:sz w:val="21"/>
                <w:szCs w:val="21"/>
                <w:u w:val="single"/>
              </w:rPr>
              <w:instrText xml:space="preserve"> </w:instrText>
            </w:r>
            <w:r w:rsidRPr="003F4545">
              <w:rPr>
                <w:rFonts w:cs="Times New Roman" w:hint="eastAsia"/>
                <w:color w:val="auto"/>
                <w:sz w:val="21"/>
                <w:szCs w:val="21"/>
                <w:u w:val="single"/>
              </w:rPr>
              <w:instrText>REF _Ref51337886 \h</w:instrText>
            </w:r>
            <w:r w:rsidRPr="003F4545">
              <w:rPr>
                <w:rFonts w:cs="Times New Roman"/>
                <w:color w:val="auto"/>
                <w:sz w:val="21"/>
                <w:szCs w:val="21"/>
                <w:u w:val="single"/>
              </w:rPr>
              <w:instrText xml:space="preserve">  \* MERGEFORMAT </w:instrText>
            </w:r>
            <w:r w:rsidRPr="003F4545">
              <w:rPr>
                <w:rFonts w:cs="Times New Roman"/>
                <w:color w:val="auto"/>
                <w:sz w:val="21"/>
                <w:szCs w:val="21"/>
                <w:u w:val="single"/>
              </w:rPr>
            </w:r>
            <w:r w:rsidRPr="003F4545">
              <w:rPr>
                <w:rFonts w:cs="Times New Roman"/>
                <w:color w:val="auto"/>
                <w:sz w:val="21"/>
                <w:szCs w:val="21"/>
                <w:u w:val="single"/>
              </w:rPr>
              <w:fldChar w:fldCharType="separate"/>
            </w:r>
            <w:r w:rsidR="00316B53" w:rsidRPr="00316B53">
              <w:rPr>
                <w:rFonts w:cs="Times New Roman" w:hint="eastAsia"/>
                <w:color w:val="auto"/>
                <w:sz w:val="21"/>
                <w:szCs w:val="21"/>
                <w:u w:val="single"/>
              </w:rPr>
              <w:t>表</w:t>
            </w:r>
            <w:r w:rsidR="00316B53" w:rsidRPr="00316B53">
              <w:rPr>
                <w:rFonts w:cs="Times New Roman" w:hint="eastAsia"/>
                <w:color w:val="auto"/>
                <w:sz w:val="21"/>
                <w:szCs w:val="21"/>
                <w:u w:val="single"/>
              </w:rPr>
              <w:t>5-</w:t>
            </w:r>
            <w:r w:rsidR="00316B53" w:rsidRPr="00316B53">
              <w:rPr>
                <w:rFonts w:cs="Times New Roman"/>
                <w:color w:val="auto"/>
                <w:sz w:val="21"/>
                <w:szCs w:val="21"/>
                <w:u w:val="single"/>
              </w:rPr>
              <w:t>7</w:t>
            </w:r>
            <w:r w:rsidRPr="003F4545">
              <w:rPr>
                <w:rFonts w:cs="Times New Roman"/>
                <w:color w:val="auto"/>
                <w:sz w:val="21"/>
                <w:szCs w:val="21"/>
                <w:u w:val="single"/>
              </w:rPr>
              <w:fldChar w:fldCharType="end"/>
            </w:r>
            <w:r w:rsidRPr="003F4545">
              <w:rPr>
                <w:rFonts w:cs="Times New Roman" w:hint="eastAsia"/>
                <w:color w:val="auto"/>
                <w:sz w:val="21"/>
                <w:szCs w:val="21"/>
                <w:u w:val="single"/>
              </w:rPr>
              <w:t>中生活垃圾转运量为以</w:t>
            </w:r>
            <w:r w:rsidRPr="003F4545">
              <w:rPr>
                <w:rFonts w:cs="Times New Roman" w:hint="eastAsia"/>
                <w:color w:val="auto"/>
                <w:sz w:val="21"/>
                <w:szCs w:val="21"/>
                <w:u w:val="single"/>
              </w:rPr>
              <w:t>2016</w:t>
            </w:r>
            <w:r w:rsidRPr="003F4545">
              <w:rPr>
                <w:rFonts w:cs="Times New Roman" w:hint="eastAsia"/>
                <w:color w:val="auto"/>
                <w:sz w:val="21"/>
                <w:szCs w:val="21"/>
                <w:u w:val="single"/>
              </w:rPr>
              <w:t>年人口统计数据为基准预测的第</w:t>
            </w:r>
            <w:r w:rsidRPr="003F4545">
              <w:rPr>
                <w:rFonts w:cs="Times New Roman" w:hint="eastAsia"/>
                <w:color w:val="auto"/>
                <w:sz w:val="21"/>
                <w:szCs w:val="21"/>
                <w:u w:val="single"/>
              </w:rPr>
              <w:t>25</w:t>
            </w:r>
            <w:r w:rsidRPr="003F4545">
              <w:rPr>
                <w:rFonts w:cs="Times New Roman" w:hint="eastAsia"/>
                <w:color w:val="auto"/>
                <w:sz w:val="21"/>
                <w:szCs w:val="21"/>
                <w:u w:val="single"/>
              </w:rPr>
              <w:t>年生活垃圾量。</w:t>
            </w:r>
          </w:p>
          <w:p w:rsidR="00EE1275" w:rsidRPr="003F4545" w:rsidRDefault="00E414A2">
            <w:pPr>
              <w:spacing w:line="360" w:lineRule="auto"/>
              <w:ind w:firstLineChars="200" w:firstLine="422"/>
              <w:jc w:val="center"/>
              <w:rPr>
                <w:rFonts w:ascii="Times New Roman" w:hAnsi="Times New Roman" w:cs="Times New Roman"/>
                <w:b/>
                <w:bCs/>
              </w:rPr>
            </w:pPr>
            <w:r w:rsidRPr="003F4545">
              <w:rPr>
                <w:rFonts w:ascii="Times New Roman" w:hAnsi="Times New Roman" w:cs="Times New Roman" w:hint="eastAsia"/>
                <w:b/>
                <w:bCs/>
              </w:rPr>
              <w:lastRenderedPageBreak/>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8</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营运期渗滤液主要污染物浓度和产生量</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276"/>
              <w:gridCol w:w="1276"/>
              <w:gridCol w:w="1559"/>
              <w:gridCol w:w="2415"/>
            </w:tblGrid>
            <w:tr w:rsidR="003F4545" w:rsidRPr="003F4545">
              <w:trPr>
                <w:trHeight w:val="397"/>
              </w:trPr>
              <w:tc>
                <w:tcPr>
                  <w:tcW w:w="1129"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类型</w:t>
                  </w:r>
                </w:p>
              </w:tc>
              <w:tc>
                <w:tcPr>
                  <w:tcW w:w="1134"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水量（</w:t>
                  </w:r>
                  <w:r w:rsidRPr="003F4545">
                    <w:rPr>
                      <w:rFonts w:ascii="Times New Roman" w:hAnsi="Times New Roman" w:cs="Times New Roman" w:hint="eastAsia"/>
                      <w:b/>
                      <w:kern w:val="0"/>
                      <w:szCs w:val="21"/>
                    </w:rPr>
                    <w:t>m</w:t>
                  </w:r>
                  <w:r w:rsidRPr="003F4545">
                    <w:rPr>
                      <w:rFonts w:ascii="Times New Roman" w:hAnsi="Times New Roman" w:cs="Times New Roman" w:hint="eastAsia"/>
                      <w:b/>
                      <w:kern w:val="0"/>
                      <w:szCs w:val="21"/>
                      <w:vertAlign w:val="superscript"/>
                    </w:rPr>
                    <w:t>3</w:t>
                  </w:r>
                  <w:r w:rsidRPr="003F4545">
                    <w:rPr>
                      <w:rFonts w:ascii="Times New Roman" w:hAnsi="Times New Roman" w:cs="Times New Roman" w:hint="eastAsia"/>
                      <w:b/>
                      <w:kern w:val="0"/>
                      <w:szCs w:val="21"/>
                    </w:rPr>
                    <w:t>/a</w:t>
                  </w:r>
                  <w:r w:rsidRPr="003F4545">
                    <w:rPr>
                      <w:rFonts w:ascii="Times New Roman" w:hAnsi="Times New Roman" w:cs="Times New Roman" w:hint="eastAsia"/>
                      <w:b/>
                      <w:kern w:val="0"/>
                      <w:szCs w:val="21"/>
                    </w:rPr>
                    <w:t>）</w:t>
                  </w:r>
                </w:p>
              </w:tc>
              <w:tc>
                <w:tcPr>
                  <w:tcW w:w="1276"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污染物名称</w:t>
                  </w:r>
                </w:p>
              </w:tc>
              <w:tc>
                <w:tcPr>
                  <w:tcW w:w="1276"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污染物浓度（</w:t>
                  </w:r>
                  <w:r w:rsidRPr="003F4545">
                    <w:rPr>
                      <w:rFonts w:ascii="Times New Roman" w:hAnsi="Times New Roman" w:cs="Times New Roman" w:hint="eastAsia"/>
                      <w:b/>
                      <w:kern w:val="0"/>
                      <w:szCs w:val="21"/>
                    </w:rPr>
                    <w:t>mg/L</w:t>
                  </w:r>
                  <w:r w:rsidRPr="003F4545">
                    <w:rPr>
                      <w:rFonts w:ascii="Times New Roman" w:hAnsi="Times New Roman" w:cs="Times New Roman" w:hint="eastAsia"/>
                      <w:b/>
                      <w:kern w:val="0"/>
                      <w:szCs w:val="21"/>
                    </w:rPr>
                    <w:t>）</w:t>
                  </w:r>
                </w:p>
              </w:tc>
              <w:tc>
                <w:tcPr>
                  <w:tcW w:w="1559"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污染物产生量（</w:t>
                  </w:r>
                  <w:r w:rsidRPr="003F4545">
                    <w:rPr>
                      <w:rFonts w:ascii="Times New Roman" w:hAnsi="Times New Roman" w:cs="Times New Roman" w:hint="eastAsia"/>
                      <w:b/>
                      <w:kern w:val="0"/>
                      <w:szCs w:val="21"/>
                    </w:rPr>
                    <w:t>t/a</w:t>
                  </w:r>
                  <w:r w:rsidRPr="003F4545">
                    <w:rPr>
                      <w:rFonts w:ascii="Times New Roman" w:hAnsi="Times New Roman" w:cs="Times New Roman" w:hint="eastAsia"/>
                      <w:b/>
                      <w:kern w:val="0"/>
                      <w:szCs w:val="21"/>
                    </w:rPr>
                    <w:t>）</w:t>
                  </w:r>
                </w:p>
              </w:tc>
              <w:tc>
                <w:tcPr>
                  <w:tcW w:w="2415"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排放情况</w:t>
                  </w:r>
                </w:p>
              </w:tc>
            </w:tr>
            <w:tr w:rsidR="003F4545" w:rsidRPr="003F4545">
              <w:trPr>
                <w:trHeight w:val="397"/>
              </w:trPr>
              <w:tc>
                <w:tcPr>
                  <w:tcW w:w="1129" w:type="dxa"/>
                  <w:vMerge w:val="restart"/>
                  <w:vAlign w:val="center"/>
                </w:tcPr>
                <w:p w:rsidR="001C3431" w:rsidRPr="003F4545" w:rsidRDefault="001C3431">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垃圾中转站渗滤液</w:t>
                  </w:r>
                </w:p>
              </w:tc>
              <w:tc>
                <w:tcPr>
                  <w:tcW w:w="1134" w:type="dxa"/>
                  <w:vMerge w:val="restart"/>
                  <w:vAlign w:val="center"/>
                </w:tcPr>
                <w:p w:rsidR="001C3431" w:rsidRPr="003F4545" w:rsidRDefault="001C3431">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2887</w:t>
                  </w:r>
                </w:p>
              </w:tc>
              <w:tc>
                <w:tcPr>
                  <w:tcW w:w="1276" w:type="dxa"/>
                  <w:vAlign w:val="center"/>
                </w:tcPr>
                <w:p w:rsidR="001C3431" w:rsidRPr="003F4545" w:rsidRDefault="001C3431">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COD</w:t>
                  </w:r>
                  <w:r w:rsidRPr="003F4545">
                    <w:rPr>
                      <w:rFonts w:ascii="Times New Roman" w:hAnsi="Times New Roman" w:cs="Times New Roman" w:hint="eastAsia"/>
                      <w:kern w:val="0"/>
                      <w:szCs w:val="21"/>
                      <w:vertAlign w:val="subscript"/>
                    </w:rPr>
                    <w:t>Cr</w:t>
                  </w:r>
                </w:p>
              </w:tc>
              <w:tc>
                <w:tcPr>
                  <w:tcW w:w="1276" w:type="dxa"/>
                  <w:vAlign w:val="center"/>
                </w:tcPr>
                <w:p w:rsidR="001C3431" w:rsidRPr="003F4545" w:rsidRDefault="001C3431">
                  <w:pPr>
                    <w:jc w:val="center"/>
                    <w:rPr>
                      <w:rFonts w:ascii="Times New Roman" w:hAnsi="Times New Roman"/>
                      <w:szCs w:val="21"/>
                    </w:rPr>
                  </w:pPr>
                  <w:r w:rsidRPr="003F4545">
                    <w:rPr>
                      <w:rFonts w:ascii="Times New Roman" w:hAnsi="Times New Roman"/>
                      <w:szCs w:val="21"/>
                    </w:rPr>
                    <w:t>39537</w:t>
                  </w:r>
                </w:p>
              </w:tc>
              <w:tc>
                <w:tcPr>
                  <w:tcW w:w="1559" w:type="dxa"/>
                  <w:vAlign w:val="center"/>
                </w:tcPr>
                <w:p w:rsidR="001C3431" w:rsidRPr="003F4545" w:rsidRDefault="001C3431" w:rsidP="00F61BA2">
                  <w:pPr>
                    <w:jc w:val="center"/>
                    <w:rPr>
                      <w:rFonts w:ascii="Times New Roman" w:hAnsi="Times New Roman"/>
                      <w:szCs w:val="21"/>
                      <w:u w:val="single"/>
                    </w:rPr>
                  </w:pPr>
                  <w:r w:rsidRPr="003F4545">
                    <w:rPr>
                      <w:rFonts w:ascii="Times New Roman" w:hAnsi="Times New Roman"/>
                      <w:szCs w:val="21"/>
                      <w:u w:val="single"/>
                    </w:rPr>
                    <w:t>114.14</w:t>
                  </w:r>
                </w:p>
              </w:tc>
              <w:tc>
                <w:tcPr>
                  <w:tcW w:w="2415" w:type="dxa"/>
                  <w:vMerge w:val="restart"/>
                  <w:vAlign w:val="center"/>
                </w:tcPr>
                <w:p w:rsidR="001C3431" w:rsidRPr="003F4545" w:rsidRDefault="001C3431">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经中转站内的废水收集池收集后由吸污车转运至衡南县毛塘生活垃圾卫生填埋场渗滤液处理站处理</w:t>
                  </w:r>
                </w:p>
              </w:tc>
            </w:tr>
            <w:tr w:rsidR="003F4545" w:rsidRPr="003F4545">
              <w:trPr>
                <w:trHeight w:val="397"/>
              </w:trPr>
              <w:tc>
                <w:tcPr>
                  <w:tcW w:w="1129" w:type="dxa"/>
                  <w:vMerge/>
                  <w:vAlign w:val="center"/>
                </w:tcPr>
                <w:p w:rsidR="001C3431" w:rsidRPr="003F4545" w:rsidRDefault="001C3431">
                  <w:pPr>
                    <w:widowControl/>
                    <w:jc w:val="center"/>
                    <w:rPr>
                      <w:rFonts w:ascii="Times New Roman" w:hAnsi="Times New Roman" w:cs="Times New Roman"/>
                      <w:kern w:val="0"/>
                      <w:szCs w:val="21"/>
                    </w:rPr>
                  </w:pPr>
                </w:p>
              </w:tc>
              <w:tc>
                <w:tcPr>
                  <w:tcW w:w="1134" w:type="dxa"/>
                  <w:vMerge/>
                  <w:vAlign w:val="center"/>
                </w:tcPr>
                <w:p w:rsidR="001C3431" w:rsidRPr="003F4545" w:rsidRDefault="001C3431">
                  <w:pPr>
                    <w:widowControl/>
                    <w:jc w:val="center"/>
                    <w:rPr>
                      <w:rFonts w:ascii="Times New Roman" w:hAnsi="Times New Roman" w:cs="Times New Roman"/>
                      <w:kern w:val="0"/>
                      <w:szCs w:val="21"/>
                    </w:rPr>
                  </w:pPr>
                </w:p>
              </w:tc>
              <w:tc>
                <w:tcPr>
                  <w:tcW w:w="1276" w:type="dxa"/>
                  <w:vAlign w:val="center"/>
                </w:tcPr>
                <w:p w:rsidR="001C3431" w:rsidRPr="003F4545" w:rsidRDefault="001C3431">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BOD</w:t>
                  </w:r>
                  <w:r w:rsidRPr="003F4545">
                    <w:rPr>
                      <w:rFonts w:ascii="Times New Roman" w:hAnsi="Times New Roman" w:cs="Times New Roman" w:hint="eastAsia"/>
                      <w:kern w:val="0"/>
                      <w:szCs w:val="21"/>
                      <w:vertAlign w:val="subscript"/>
                    </w:rPr>
                    <w:t>5</w:t>
                  </w:r>
                </w:p>
              </w:tc>
              <w:tc>
                <w:tcPr>
                  <w:tcW w:w="1276" w:type="dxa"/>
                  <w:vAlign w:val="center"/>
                </w:tcPr>
                <w:p w:rsidR="001C3431" w:rsidRPr="003F4545" w:rsidRDefault="001C3431">
                  <w:pPr>
                    <w:jc w:val="center"/>
                    <w:rPr>
                      <w:rFonts w:ascii="Times New Roman" w:hAnsi="Times New Roman"/>
                      <w:szCs w:val="21"/>
                    </w:rPr>
                  </w:pPr>
                  <w:r w:rsidRPr="003F4545">
                    <w:rPr>
                      <w:rFonts w:ascii="Times New Roman" w:hAnsi="Times New Roman"/>
                      <w:szCs w:val="21"/>
                    </w:rPr>
                    <w:t>18598</w:t>
                  </w:r>
                </w:p>
              </w:tc>
              <w:tc>
                <w:tcPr>
                  <w:tcW w:w="1559" w:type="dxa"/>
                  <w:vAlign w:val="center"/>
                </w:tcPr>
                <w:p w:rsidR="001C3431" w:rsidRPr="003F4545" w:rsidRDefault="001C3431" w:rsidP="00F61BA2">
                  <w:pPr>
                    <w:jc w:val="center"/>
                    <w:rPr>
                      <w:rFonts w:ascii="Times New Roman" w:hAnsi="Times New Roman"/>
                      <w:szCs w:val="21"/>
                      <w:u w:val="single"/>
                    </w:rPr>
                  </w:pPr>
                  <w:r w:rsidRPr="003F4545">
                    <w:rPr>
                      <w:rFonts w:ascii="Times New Roman" w:hAnsi="Times New Roman"/>
                      <w:szCs w:val="21"/>
                      <w:u w:val="single"/>
                    </w:rPr>
                    <w:t>53.69</w:t>
                  </w:r>
                </w:p>
              </w:tc>
              <w:tc>
                <w:tcPr>
                  <w:tcW w:w="2415" w:type="dxa"/>
                  <w:vMerge/>
                  <w:vAlign w:val="center"/>
                </w:tcPr>
                <w:p w:rsidR="001C3431" w:rsidRPr="003F4545" w:rsidRDefault="001C3431">
                  <w:pPr>
                    <w:widowControl/>
                    <w:jc w:val="center"/>
                    <w:rPr>
                      <w:rFonts w:ascii="Times New Roman" w:hAnsi="Times New Roman" w:cs="Times New Roman"/>
                      <w:kern w:val="0"/>
                      <w:szCs w:val="21"/>
                    </w:rPr>
                  </w:pPr>
                </w:p>
              </w:tc>
            </w:tr>
            <w:tr w:rsidR="003F4545" w:rsidRPr="003F4545">
              <w:trPr>
                <w:trHeight w:val="397"/>
              </w:trPr>
              <w:tc>
                <w:tcPr>
                  <w:tcW w:w="1129" w:type="dxa"/>
                  <w:vMerge/>
                  <w:vAlign w:val="center"/>
                </w:tcPr>
                <w:p w:rsidR="001C3431" w:rsidRPr="003F4545" w:rsidRDefault="001C3431">
                  <w:pPr>
                    <w:widowControl/>
                    <w:jc w:val="center"/>
                    <w:rPr>
                      <w:rFonts w:ascii="Times New Roman" w:hAnsi="Times New Roman" w:cs="Times New Roman"/>
                      <w:kern w:val="0"/>
                      <w:szCs w:val="21"/>
                    </w:rPr>
                  </w:pPr>
                </w:p>
              </w:tc>
              <w:tc>
                <w:tcPr>
                  <w:tcW w:w="1134" w:type="dxa"/>
                  <w:vMerge/>
                  <w:vAlign w:val="center"/>
                </w:tcPr>
                <w:p w:rsidR="001C3431" w:rsidRPr="003F4545" w:rsidRDefault="001C3431">
                  <w:pPr>
                    <w:widowControl/>
                    <w:jc w:val="center"/>
                    <w:rPr>
                      <w:rFonts w:ascii="Times New Roman" w:hAnsi="Times New Roman" w:cs="Times New Roman"/>
                      <w:kern w:val="0"/>
                      <w:szCs w:val="21"/>
                    </w:rPr>
                  </w:pPr>
                </w:p>
              </w:tc>
              <w:tc>
                <w:tcPr>
                  <w:tcW w:w="1276" w:type="dxa"/>
                  <w:vAlign w:val="center"/>
                </w:tcPr>
                <w:p w:rsidR="001C3431" w:rsidRPr="003F4545" w:rsidRDefault="001C3431">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NH</w:t>
                  </w:r>
                  <w:r w:rsidRPr="003F4545">
                    <w:rPr>
                      <w:rFonts w:ascii="Times New Roman" w:hAnsi="Times New Roman" w:cs="Times New Roman" w:hint="eastAsia"/>
                      <w:kern w:val="0"/>
                      <w:szCs w:val="21"/>
                      <w:vertAlign w:val="subscript"/>
                    </w:rPr>
                    <w:t>3</w:t>
                  </w:r>
                  <w:r w:rsidRPr="003F4545">
                    <w:rPr>
                      <w:rFonts w:ascii="Times New Roman" w:hAnsi="Times New Roman" w:cs="Times New Roman" w:hint="eastAsia"/>
                      <w:kern w:val="0"/>
                      <w:szCs w:val="21"/>
                    </w:rPr>
                    <w:t>-N</w:t>
                  </w:r>
                </w:p>
              </w:tc>
              <w:tc>
                <w:tcPr>
                  <w:tcW w:w="1276" w:type="dxa"/>
                  <w:vAlign w:val="center"/>
                </w:tcPr>
                <w:p w:rsidR="001C3431" w:rsidRPr="003F4545" w:rsidRDefault="001C3431">
                  <w:pPr>
                    <w:jc w:val="center"/>
                    <w:rPr>
                      <w:rFonts w:ascii="Times New Roman" w:hAnsi="Times New Roman"/>
                      <w:szCs w:val="21"/>
                    </w:rPr>
                  </w:pPr>
                  <w:r w:rsidRPr="003F4545">
                    <w:rPr>
                      <w:rFonts w:ascii="Times New Roman" w:hAnsi="Times New Roman"/>
                      <w:szCs w:val="21"/>
                    </w:rPr>
                    <w:t>22</w:t>
                  </w:r>
                </w:p>
              </w:tc>
              <w:tc>
                <w:tcPr>
                  <w:tcW w:w="1559" w:type="dxa"/>
                  <w:vAlign w:val="center"/>
                </w:tcPr>
                <w:p w:rsidR="001C3431" w:rsidRPr="003F4545" w:rsidRDefault="001C3431" w:rsidP="00F61BA2">
                  <w:pPr>
                    <w:jc w:val="center"/>
                    <w:rPr>
                      <w:rFonts w:ascii="Times New Roman" w:hAnsi="Times New Roman"/>
                      <w:szCs w:val="21"/>
                      <w:u w:val="single"/>
                    </w:rPr>
                  </w:pPr>
                  <w:r w:rsidRPr="003F4545">
                    <w:rPr>
                      <w:rFonts w:ascii="Times New Roman" w:hAnsi="Times New Roman"/>
                      <w:szCs w:val="21"/>
                      <w:u w:val="single"/>
                    </w:rPr>
                    <w:t>0.65</w:t>
                  </w:r>
                </w:p>
              </w:tc>
              <w:tc>
                <w:tcPr>
                  <w:tcW w:w="2415" w:type="dxa"/>
                  <w:vMerge/>
                  <w:vAlign w:val="center"/>
                </w:tcPr>
                <w:p w:rsidR="001C3431" w:rsidRPr="003F4545" w:rsidRDefault="001C3431">
                  <w:pPr>
                    <w:widowControl/>
                    <w:jc w:val="center"/>
                    <w:rPr>
                      <w:rFonts w:ascii="Times New Roman" w:hAnsi="Times New Roman" w:cs="Times New Roman"/>
                      <w:kern w:val="0"/>
                      <w:szCs w:val="21"/>
                    </w:rPr>
                  </w:pPr>
                </w:p>
              </w:tc>
            </w:tr>
            <w:tr w:rsidR="003F4545" w:rsidRPr="003F4545">
              <w:trPr>
                <w:trHeight w:val="397"/>
              </w:trPr>
              <w:tc>
                <w:tcPr>
                  <w:tcW w:w="1129" w:type="dxa"/>
                  <w:vMerge/>
                  <w:vAlign w:val="center"/>
                </w:tcPr>
                <w:p w:rsidR="001C3431" w:rsidRPr="003F4545" w:rsidRDefault="001C3431">
                  <w:pPr>
                    <w:widowControl/>
                    <w:jc w:val="center"/>
                    <w:rPr>
                      <w:rFonts w:ascii="Times New Roman" w:hAnsi="Times New Roman" w:cs="Times New Roman"/>
                      <w:kern w:val="0"/>
                      <w:szCs w:val="21"/>
                    </w:rPr>
                  </w:pPr>
                </w:p>
              </w:tc>
              <w:tc>
                <w:tcPr>
                  <w:tcW w:w="1134" w:type="dxa"/>
                  <w:vMerge/>
                  <w:vAlign w:val="center"/>
                </w:tcPr>
                <w:p w:rsidR="001C3431" w:rsidRPr="003F4545" w:rsidRDefault="001C3431">
                  <w:pPr>
                    <w:widowControl/>
                    <w:jc w:val="center"/>
                    <w:rPr>
                      <w:rFonts w:ascii="Times New Roman" w:hAnsi="Times New Roman" w:cs="Times New Roman"/>
                      <w:kern w:val="0"/>
                      <w:szCs w:val="21"/>
                    </w:rPr>
                  </w:pPr>
                </w:p>
              </w:tc>
              <w:tc>
                <w:tcPr>
                  <w:tcW w:w="1276" w:type="dxa"/>
                  <w:vAlign w:val="center"/>
                </w:tcPr>
                <w:p w:rsidR="001C3431" w:rsidRPr="003F4545" w:rsidRDefault="001C3431">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SS</w:t>
                  </w:r>
                </w:p>
              </w:tc>
              <w:tc>
                <w:tcPr>
                  <w:tcW w:w="1276" w:type="dxa"/>
                  <w:vAlign w:val="center"/>
                </w:tcPr>
                <w:p w:rsidR="001C3431" w:rsidRPr="003F4545" w:rsidRDefault="001C3431">
                  <w:pPr>
                    <w:jc w:val="center"/>
                    <w:rPr>
                      <w:rFonts w:ascii="Times New Roman" w:hAnsi="Times New Roman"/>
                      <w:szCs w:val="21"/>
                    </w:rPr>
                  </w:pPr>
                  <w:r w:rsidRPr="003F4545">
                    <w:rPr>
                      <w:rFonts w:ascii="Times New Roman" w:hAnsi="Times New Roman"/>
                      <w:szCs w:val="21"/>
                    </w:rPr>
                    <w:t>5734</w:t>
                  </w:r>
                </w:p>
              </w:tc>
              <w:tc>
                <w:tcPr>
                  <w:tcW w:w="1559" w:type="dxa"/>
                  <w:vAlign w:val="center"/>
                </w:tcPr>
                <w:p w:rsidR="001C3431" w:rsidRPr="003F4545" w:rsidRDefault="001C3431" w:rsidP="00F61BA2">
                  <w:pPr>
                    <w:jc w:val="center"/>
                    <w:rPr>
                      <w:rFonts w:ascii="Times New Roman" w:hAnsi="Times New Roman"/>
                      <w:szCs w:val="21"/>
                      <w:u w:val="single"/>
                    </w:rPr>
                  </w:pPr>
                  <w:r w:rsidRPr="003F4545">
                    <w:rPr>
                      <w:rFonts w:ascii="Times New Roman" w:hAnsi="Times New Roman"/>
                      <w:szCs w:val="21"/>
                      <w:u w:val="single"/>
                    </w:rPr>
                    <w:t>16.55</w:t>
                  </w:r>
                </w:p>
              </w:tc>
              <w:tc>
                <w:tcPr>
                  <w:tcW w:w="2415" w:type="dxa"/>
                  <w:vMerge/>
                  <w:vAlign w:val="center"/>
                </w:tcPr>
                <w:p w:rsidR="001C3431" w:rsidRPr="003F4545" w:rsidRDefault="001C3431">
                  <w:pPr>
                    <w:widowControl/>
                    <w:jc w:val="center"/>
                    <w:rPr>
                      <w:rFonts w:ascii="Times New Roman" w:hAnsi="Times New Roman" w:cs="Times New Roman"/>
                      <w:kern w:val="0"/>
                      <w:szCs w:val="21"/>
                    </w:rPr>
                  </w:pPr>
                </w:p>
              </w:tc>
            </w:tr>
          </w:tbl>
          <w:p w:rsidR="00EE1275" w:rsidRPr="003F4545" w:rsidRDefault="00E414A2">
            <w:pPr>
              <w:pStyle w:val="20110920"/>
              <w:ind w:firstLine="482"/>
              <w:rPr>
                <w:b/>
                <w:color w:val="auto"/>
              </w:rPr>
            </w:pPr>
            <w:r w:rsidRPr="003F4545">
              <w:rPr>
                <w:rFonts w:hint="eastAsia"/>
                <w:b/>
                <w:color w:val="auto"/>
              </w:rPr>
              <w:t>（</w:t>
            </w:r>
            <w:r w:rsidRPr="003F4545">
              <w:rPr>
                <w:rFonts w:hint="eastAsia"/>
                <w:b/>
                <w:color w:val="auto"/>
              </w:rPr>
              <w:t>3</w:t>
            </w:r>
            <w:r w:rsidRPr="003F4545">
              <w:rPr>
                <w:rFonts w:hint="eastAsia"/>
                <w:b/>
                <w:color w:val="auto"/>
              </w:rPr>
              <w:t>）设备冲洗废水</w:t>
            </w:r>
          </w:p>
          <w:p w:rsidR="00EE1275" w:rsidRPr="003F4545" w:rsidRDefault="00E414A2">
            <w:pPr>
              <w:pStyle w:val="20110920"/>
              <w:rPr>
                <w:color w:val="auto"/>
              </w:rPr>
            </w:pPr>
            <w:r w:rsidRPr="003F4545">
              <w:rPr>
                <w:color w:val="auto"/>
              </w:rPr>
              <w:t>本项目营运期</w:t>
            </w:r>
            <w:r w:rsidRPr="003F4545">
              <w:rPr>
                <w:rFonts w:hint="eastAsia"/>
                <w:color w:val="auto"/>
              </w:rPr>
              <w:t>垃圾收转运车</w:t>
            </w:r>
            <w:r w:rsidR="001C3431" w:rsidRPr="003F4545">
              <w:rPr>
                <w:rFonts w:hint="eastAsia"/>
                <w:color w:val="auto"/>
              </w:rPr>
              <w:t>的清洗在垃圾填埋场</w:t>
            </w:r>
            <w:r w:rsidR="00856853" w:rsidRPr="003F4545">
              <w:rPr>
                <w:rFonts w:hint="eastAsia"/>
                <w:color w:val="auto"/>
              </w:rPr>
              <w:t>或焚烧发电厂</w:t>
            </w:r>
            <w:r w:rsidR="001C3431" w:rsidRPr="003F4545">
              <w:rPr>
                <w:rFonts w:hint="eastAsia"/>
                <w:color w:val="auto"/>
              </w:rPr>
              <w:t>内进行，不纳入本环评。垃圾站</w:t>
            </w:r>
            <w:r w:rsidRPr="003F4545">
              <w:rPr>
                <w:rFonts w:hint="eastAsia"/>
                <w:color w:val="auto"/>
              </w:rPr>
              <w:t>压缩设备每天均需冲洗一次，</w:t>
            </w:r>
            <w:r w:rsidRPr="003F4545">
              <w:rPr>
                <w:color w:val="auto"/>
              </w:rPr>
              <w:t>此过程会产生一定量的冲洗废水。</w:t>
            </w:r>
            <w:r w:rsidRPr="003F4545">
              <w:rPr>
                <w:rFonts w:hint="eastAsia"/>
                <w:color w:val="auto"/>
              </w:rPr>
              <w:t>废水产生量与</w:t>
            </w:r>
            <w:r w:rsidR="001C3431" w:rsidRPr="003F4545">
              <w:rPr>
                <w:rFonts w:hint="eastAsia"/>
                <w:color w:val="auto"/>
              </w:rPr>
              <w:t>清洗</w:t>
            </w:r>
            <w:r w:rsidRPr="003F4545">
              <w:rPr>
                <w:rFonts w:hint="eastAsia"/>
                <w:color w:val="auto"/>
              </w:rPr>
              <w:t>方式、装置及垃圾性质有关</w:t>
            </w:r>
            <w:r w:rsidR="001C3431" w:rsidRPr="003F4545">
              <w:rPr>
                <w:rFonts w:hint="eastAsia"/>
                <w:color w:val="auto"/>
              </w:rPr>
              <w:t>，</w:t>
            </w:r>
            <w:r w:rsidRPr="003F4545">
              <w:rPr>
                <w:rFonts w:hint="eastAsia"/>
                <w:color w:val="auto"/>
              </w:rPr>
              <w:t>本环评</w:t>
            </w:r>
            <w:r w:rsidR="001C3431" w:rsidRPr="003F4545">
              <w:rPr>
                <w:rFonts w:hint="eastAsia"/>
                <w:color w:val="auto"/>
              </w:rPr>
              <w:t>中</w:t>
            </w:r>
            <w:r w:rsidRPr="003F4545">
              <w:rPr>
                <w:rFonts w:hint="eastAsia"/>
                <w:color w:val="auto"/>
              </w:rPr>
              <w:t>设备冲洗用水按</w:t>
            </w:r>
            <w:r w:rsidRPr="003F4545">
              <w:rPr>
                <w:rFonts w:hint="eastAsia"/>
                <w:color w:val="auto"/>
              </w:rPr>
              <w:t>100L/</w:t>
            </w:r>
            <w:r w:rsidRPr="003F4545">
              <w:rPr>
                <w:rFonts w:hint="eastAsia"/>
                <w:color w:val="auto"/>
              </w:rPr>
              <w:t>套计，冲洗废水产生系数按</w:t>
            </w:r>
            <w:r w:rsidRPr="003F4545">
              <w:rPr>
                <w:rFonts w:hint="eastAsia"/>
                <w:color w:val="auto"/>
              </w:rPr>
              <w:t>0.9</w:t>
            </w:r>
            <w:r w:rsidRPr="003F4545">
              <w:rPr>
                <w:rFonts w:hint="eastAsia"/>
                <w:color w:val="auto"/>
              </w:rPr>
              <w:t>计。</w:t>
            </w:r>
            <w:r w:rsidR="001C3431" w:rsidRPr="003F4545">
              <w:rPr>
                <w:rFonts w:hint="eastAsia"/>
                <w:color w:val="auto"/>
              </w:rPr>
              <w:t>设备冲洗废水</w:t>
            </w:r>
            <w:r w:rsidRPr="003F4545">
              <w:rPr>
                <w:rFonts w:hint="eastAsia"/>
                <w:color w:val="auto"/>
              </w:rPr>
              <w:t>中主要污染物为有机物，类比《岳阳市中心城区大型垃圾中转站建设项目环境影响报告表》，一般</w:t>
            </w:r>
            <w:r w:rsidR="001C3431" w:rsidRPr="003F4545">
              <w:rPr>
                <w:rFonts w:hint="eastAsia"/>
                <w:color w:val="auto"/>
              </w:rPr>
              <w:t>设备冲洗废水</w:t>
            </w:r>
            <w:r w:rsidRPr="003F4545">
              <w:rPr>
                <w:rFonts w:hint="eastAsia"/>
                <w:color w:val="auto"/>
              </w:rPr>
              <w:t>的水质分别为</w:t>
            </w:r>
            <w:r w:rsidRPr="003F4545">
              <w:rPr>
                <w:rFonts w:hint="eastAsia"/>
                <w:color w:val="auto"/>
              </w:rPr>
              <w:t>COD</w:t>
            </w:r>
            <w:r w:rsidRPr="003F4545">
              <w:rPr>
                <w:rFonts w:hint="eastAsia"/>
                <w:color w:val="auto"/>
                <w:vertAlign w:val="subscript"/>
              </w:rPr>
              <w:t>Cr</w:t>
            </w:r>
            <w:r w:rsidRPr="003F4545">
              <w:rPr>
                <w:rFonts w:hint="eastAsia"/>
                <w:color w:val="auto"/>
              </w:rPr>
              <w:t>：</w:t>
            </w:r>
            <w:r w:rsidRPr="003F4545">
              <w:rPr>
                <w:rFonts w:hint="eastAsia"/>
                <w:color w:val="auto"/>
              </w:rPr>
              <w:t>50</w:t>
            </w:r>
            <w:r w:rsidRPr="003F4545">
              <w:rPr>
                <w:rFonts w:hint="eastAsia"/>
                <w:color w:val="auto"/>
              </w:rPr>
              <w:t>～</w:t>
            </w:r>
            <w:r w:rsidRPr="003F4545">
              <w:rPr>
                <w:rFonts w:hint="eastAsia"/>
                <w:color w:val="auto"/>
              </w:rPr>
              <w:t>500mg/L</w:t>
            </w:r>
            <w:r w:rsidRPr="003F4545">
              <w:rPr>
                <w:rFonts w:hint="eastAsia"/>
                <w:color w:val="auto"/>
              </w:rPr>
              <w:t>，</w:t>
            </w:r>
            <w:r w:rsidRPr="003F4545">
              <w:rPr>
                <w:rFonts w:hint="eastAsia"/>
                <w:color w:val="auto"/>
              </w:rPr>
              <w:t>BOD</w:t>
            </w:r>
            <w:r w:rsidRPr="003F4545">
              <w:rPr>
                <w:rFonts w:hint="eastAsia"/>
                <w:color w:val="auto"/>
                <w:vertAlign w:val="subscript"/>
              </w:rPr>
              <w:t>5</w:t>
            </w:r>
            <w:r w:rsidRPr="003F4545">
              <w:rPr>
                <w:rFonts w:hint="eastAsia"/>
                <w:color w:val="auto"/>
              </w:rPr>
              <w:t>：</w:t>
            </w:r>
            <w:r w:rsidRPr="003F4545">
              <w:rPr>
                <w:rFonts w:hint="eastAsia"/>
                <w:color w:val="auto"/>
              </w:rPr>
              <w:t>100</w:t>
            </w:r>
            <w:r w:rsidRPr="003F4545">
              <w:rPr>
                <w:rFonts w:hint="eastAsia"/>
                <w:color w:val="auto"/>
              </w:rPr>
              <w:t>～</w:t>
            </w:r>
            <w:r w:rsidRPr="003F4545">
              <w:rPr>
                <w:rFonts w:hint="eastAsia"/>
                <w:color w:val="auto"/>
              </w:rPr>
              <w:t>300mg/L</w:t>
            </w:r>
            <w:r w:rsidRPr="003F4545">
              <w:rPr>
                <w:rFonts w:hint="eastAsia"/>
                <w:color w:val="auto"/>
              </w:rPr>
              <w:t>，</w:t>
            </w:r>
            <w:r w:rsidRPr="003F4545">
              <w:rPr>
                <w:rFonts w:cs="Times New Roman" w:hint="eastAsia"/>
                <w:color w:val="auto"/>
              </w:rPr>
              <w:t>NH</w:t>
            </w:r>
            <w:r w:rsidRPr="003F4545">
              <w:rPr>
                <w:rFonts w:cs="Times New Roman" w:hint="eastAsia"/>
                <w:color w:val="auto"/>
                <w:vertAlign w:val="subscript"/>
              </w:rPr>
              <w:t>3</w:t>
            </w:r>
            <w:r w:rsidRPr="003F4545">
              <w:rPr>
                <w:rFonts w:cs="Times New Roman" w:hint="eastAsia"/>
                <w:color w:val="auto"/>
              </w:rPr>
              <w:t>-N</w:t>
            </w:r>
            <w:r w:rsidRPr="003F4545">
              <w:rPr>
                <w:rFonts w:cs="Times New Roman" w:hint="eastAsia"/>
                <w:color w:val="auto"/>
              </w:rPr>
              <w:t>：</w:t>
            </w:r>
            <w:r w:rsidRPr="003F4545">
              <w:rPr>
                <w:rFonts w:cs="Times New Roman" w:hint="eastAsia"/>
                <w:color w:val="auto"/>
              </w:rPr>
              <w:t>10</w:t>
            </w:r>
            <w:r w:rsidRPr="003F4545">
              <w:rPr>
                <w:rFonts w:hint="eastAsia"/>
                <w:color w:val="auto"/>
              </w:rPr>
              <w:t>～</w:t>
            </w:r>
            <w:r w:rsidRPr="003F4545">
              <w:rPr>
                <w:rFonts w:hint="eastAsia"/>
                <w:color w:val="auto"/>
              </w:rPr>
              <w:t>50mg/L</w:t>
            </w:r>
            <w:r w:rsidRPr="003F4545">
              <w:rPr>
                <w:rFonts w:cs="Times New Roman" w:hint="eastAsia"/>
                <w:color w:val="auto"/>
              </w:rPr>
              <w:t>，</w:t>
            </w:r>
            <w:r w:rsidRPr="003F4545">
              <w:rPr>
                <w:rFonts w:hint="eastAsia"/>
                <w:color w:val="auto"/>
              </w:rPr>
              <w:t>SS</w:t>
            </w:r>
            <w:r w:rsidRPr="003F4545">
              <w:rPr>
                <w:rFonts w:hint="eastAsia"/>
                <w:color w:val="auto"/>
              </w:rPr>
              <w:t>：</w:t>
            </w:r>
            <w:r w:rsidRPr="003F4545">
              <w:rPr>
                <w:rFonts w:hint="eastAsia"/>
                <w:color w:val="auto"/>
              </w:rPr>
              <w:t>95</w:t>
            </w:r>
            <w:r w:rsidRPr="003F4545">
              <w:rPr>
                <w:rFonts w:hint="eastAsia"/>
                <w:color w:val="auto"/>
              </w:rPr>
              <w:t>～</w:t>
            </w:r>
            <w:r w:rsidRPr="003F4545">
              <w:rPr>
                <w:rFonts w:hint="eastAsia"/>
                <w:color w:val="auto"/>
              </w:rPr>
              <w:t>800mg/L</w:t>
            </w:r>
            <w:r w:rsidRPr="003F4545">
              <w:rPr>
                <w:rFonts w:hint="eastAsia"/>
                <w:color w:val="auto"/>
              </w:rPr>
              <w:t>，石油类</w:t>
            </w:r>
            <w:r w:rsidRPr="003F4545">
              <w:rPr>
                <w:rFonts w:hint="eastAsia"/>
                <w:color w:val="auto"/>
              </w:rPr>
              <w:t>10</w:t>
            </w:r>
            <w:r w:rsidRPr="003F4545">
              <w:rPr>
                <w:rFonts w:hint="eastAsia"/>
                <w:color w:val="auto"/>
              </w:rPr>
              <w:t>～</w:t>
            </w:r>
            <w:r w:rsidRPr="003F4545">
              <w:rPr>
                <w:rFonts w:hint="eastAsia"/>
                <w:color w:val="auto"/>
              </w:rPr>
              <w:t>40mg/L</w:t>
            </w:r>
            <w:r w:rsidRPr="003F4545">
              <w:rPr>
                <w:rFonts w:hint="eastAsia"/>
                <w:color w:val="auto"/>
              </w:rPr>
              <w:t>。转运站每天对压缩设备进行全面冲洗，本环评取最大值进行核算。</w:t>
            </w:r>
          </w:p>
          <w:p w:rsidR="00EE1275" w:rsidRPr="003F4545" w:rsidRDefault="00E414A2">
            <w:pPr>
              <w:spacing w:line="360" w:lineRule="auto"/>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9</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营运期</w:t>
            </w:r>
            <w:r w:rsidR="001C3431" w:rsidRPr="003F4545">
              <w:rPr>
                <w:rFonts w:ascii="Times New Roman" w:hAnsi="Times New Roman" w:cs="Times New Roman" w:hint="eastAsia"/>
                <w:b/>
                <w:bCs/>
              </w:rPr>
              <w:t>设备冲洗废水</w:t>
            </w:r>
            <w:r w:rsidRPr="003F4545">
              <w:rPr>
                <w:rFonts w:ascii="Times New Roman" w:hAnsi="Times New Roman" w:cs="Times New Roman" w:hint="eastAsia"/>
                <w:b/>
                <w:bCs/>
              </w:rPr>
              <w:t>产生量一览表</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1378"/>
              <w:gridCol w:w="1275"/>
              <w:gridCol w:w="1417"/>
              <w:gridCol w:w="1205"/>
              <w:gridCol w:w="1206"/>
              <w:gridCol w:w="1701"/>
            </w:tblGrid>
            <w:tr w:rsidR="003F4545" w:rsidRPr="003F4545">
              <w:trPr>
                <w:trHeight w:val="369"/>
              </w:trPr>
              <w:tc>
                <w:tcPr>
                  <w:tcW w:w="74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序号</w:t>
                  </w:r>
                </w:p>
              </w:tc>
              <w:tc>
                <w:tcPr>
                  <w:tcW w:w="1378"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b/>
                      <w:szCs w:val="21"/>
                    </w:rPr>
                    <w:t>名称</w:t>
                  </w:r>
                </w:p>
              </w:tc>
              <w:tc>
                <w:tcPr>
                  <w:tcW w:w="1275"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数量</w:t>
                  </w:r>
                </w:p>
                <w:p w:rsidR="00EE1275" w:rsidRPr="003F4545" w:rsidRDefault="00E414A2" w:rsidP="001C3431">
                  <w:pPr>
                    <w:jc w:val="center"/>
                    <w:rPr>
                      <w:rFonts w:ascii="Times New Roman" w:hAnsi="Times New Roman" w:cs="Times New Roman"/>
                      <w:b/>
                      <w:szCs w:val="21"/>
                    </w:rPr>
                  </w:pPr>
                  <w:r w:rsidRPr="003F4545">
                    <w:rPr>
                      <w:rFonts w:ascii="Times New Roman" w:hAnsi="Times New Roman" w:cs="Times New Roman" w:hint="eastAsia"/>
                      <w:b/>
                      <w:szCs w:val="21"/>
                    </w:rPr>
                    <w:t>（套）</w:t>
                  </w:r>
                </w:p>
              </w:tc>
              <w:tc>
                <w:tcPr>
                  <w:tcW w:w="1417"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用水系数</w:t>
                  </w:r>
                </w:p>
                <w:p w:rsidR="00EE1275" w:rsidRPr="003F4545" w:rsidRDefault="00E414A2" w:rsidP="001C3431">
                  <w:pPr>
                    <w:jc w:val="center"/>
                    <w:rPr>
                      <w:rFonts w:ascii="Times New Roman" w:hAnsi="Times New Roman" w:cs="Times New Roman"/>
                      <w:b/>
                      <w:szCs w:val="21"/>
                    </w:rPr>
                  </w:pPr>
                  <w:r w:rsidRPr="003F4545">
                    <w:rPr>
                      <w:rFonts w:ascii="Times New Roman" w:hAnsi="Times New Roman" w:cs="Times New Roman" w:hint="eastAsia"/>
                      <w:b/>
                      <w:szCs w:val="21"/>
                    </w:rPr>
                    <w:t>（</w:t>
                  </w:r>
                  <w:r w:rsidRPr="003F4545">
                    <w:rPr>
                      <w:rFonts w:ascii="Times New Roman" w:hAnsi="Times New Roman" w:cs="Times New Roman" w:hint="eastAsia"/>
                      <w:b/>
                      <w:szCs w:val="21"/>
                    </w:rPr>
                    <w:t>L/</w:t>
                  </w:r>
                  <w:r w:rsidRPr="003F4545">
                    <w:rPr>
                      <w:rFonts w:ascii="Times New Roman" w:hAnsi="Times New Roman" w:cs="Times New Roman" w:hint="eastAsia"/>
                      <w:b/>
                      <w:szCs w:val="21"/>
                    </w:rPr>
                    <w:t>套）</w:t>
                  </w:r>
                </w:p>
              </w:tc>
              <w:tc>
                <w:tcPr>
                  <w:tcW w:w="1205"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用水量（</w:t>
                  </w:r>
                  <w:r w:rsidRPr="003F4545">
                    <w:rPr>
                      <w:rFonts w:ascii="Times New Roman" w:hAnsi="Times New Roman" w:cs="Times New Roman" w:hint="eastAsia"/>
                      <w:b/>
                      <w:szCs w:val="21"/>
                    </w:rPr>
                    <w:t>m</w:t>
                  </w:r>
                  <w:r w:rsidRPr="003F4545">
                    <w:rPr>
                      <w:rFonts w:ascii="Times New Roman" w:hAnsi="Times New Roman" w:cs="Times New Roman" w:hint="eastAsia"/>
                      <w:b/>
                      <w:szCs w:val="21"/>
                      <w:vertAlign w:val="superscript"/>
                    </w:rPr>
                    <w:t>3</w:t>
                  </w:r>
                  <w:r w:rsidRPr="003F4545">
                    <w:rPr>
                      <w:rFonts w:ascii="Times New Roman" w:hAnsi="Times New Roman" w:cs="Times New Roman" w:hint="eastAsia"/>
                      <w:b/>
                      <w:szCs w:val="21"/>
                    </w:rPr>
                    <w:t>/d</w:t>
                  </w:r>
                  <w:r w:rsidRPr="003F4545">
                    <w:rPr>
                      <w:rFonts w:ascii="Times New Roman" w:hAnsi="Times New Roman" w:cs="Times New Roman" w:hint="eastAsia"/>
                      <w:b/>
                      <w:szCs w:val="21"/>
                    </w:rPr>
                    <w:t>）</w:t>
                  </w:r>
                </w:p>
              </w:tc>
              <w:tc>
                <w:tcPr>
                  <w:tcW w:w="1206"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产污系数</w:t>
                  </w:r>
                </w:p>
              </w:tc>
              <w:tc>
                <w:tcPr>
                  <w:tcW w:w="1701"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冲洗废水产生量（</w:t>
                  </w:r>
                  <w:r w:rsidRPr="003F4545">
                    <w:rPr>
                      <w:rFonts w:ascii="Times New Roman" w:hAnsi="Times New Roman" w:cs="Times New Roman" w:hint="eastAsia"/>
                      <w:b/>
                      <w:szCs w:val="21"/>
                    </w:rPr>
                    <w:t>m</w:t>
                  </w:r>
                  <w:r w:rsidRPr="003F4545">
                    <w:rPr>
                      <w:rFonts w:ascii="Times New Roman" w:hAnsi="Times New Roman" w:cs="Times New Roman" w:hint="eastAsia"/>
                      <w:b/>
                      <w:szCs w:val="21"/>
                      <w:vertAlign w:val="superscript"/>
                    </w:rPr>
                    <w:t>3</w:t>
                  </w:r>
                  <w:r w:rsidRPr="003F4545">
                    <w:rPr>
                      <w:rFonts w:ascii="Times New Roman" w:hAnsi="Times New Roman" w:cs="Times New Roman" w:hint="eastAsia"/>
                      <w:b/>
                      <w:szCs w:val="21"/>
                    </w:rPr>
                    <w:t>/d</w:t>
                  </w:r>
                  <w:r w:rsidRPr="003F4545">
                    <w:rPr>
                      <w:rFonts w:ascii="Times New Roman" w:hAnsi="Times New Roman" w:cs="Times New Roman" w:hint="eastAsia"/>
                      <w:b/>
                      <w:szCs w:val="21"/>
                    </w:rPr>
                    <w:t>）</w:t>
                  </w:r>
                </w:p>
              </w:tc>
            </w:tr>
            <w:tr w:rsidR="003F4545" w:rsidRPr="003F4545">
              <w:trPr>
                <w:trHeight w:val="369"/>
              </w:trPr>
              <w:tc>
                <w:tcPr>
                  <w:tcW w:w="744" w:type="dxa"/>
                  <w:vAlign w:val="center"/>
                </w:tcPr>
                <w:p w:rsidR="00EE1275" w:rsidRPr="003F4545" w:rsidRDefault="00EE1275">
                  <w:pPr>
                    <w:pStyle w:val="afe"/>
                    <w:numPr>
                      <w:ilvl w:val="0"/>
                      <w:numId w:val="12"/>
                    </w:numPr>
                    <w:ind w:firstLineChars="0"/>
                    <w:jc w:val="center"/>
                    <w:rPr>
                      <w:rFonts w:ascii="Times New Roman" w:hAnsi="Times New Roman" w:cs="Times New Roman"/>
                    </w:rPr>
                  </w:pPr>
                </w:p>
              </w:tc>
              <w:tc>
                <w:tcPr>
                  <w:tcW w:w="1378"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垃圾压缩设备</w:t>
                  </w:r>
                </w:p>
              </w:tc>
              <w:tc>
                <w:tcPr>
                  <w:tcW w:w="1275"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7</w:t>
                  </w:r>
                </w:p>
              </w:tc>
              <w:tc>
                <w:tcPr>
                  <w:tcW w:w="1417"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100</w:t>
                  </w:r>
                </w:p>
              </w:tc>
              <w:tc>
                <w:tcPr>
                  <w:tcW w:w="1205"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0.7</w:t>
                  </w:r>
                </w:p>
              </w:tc>
              <w:tc>
                <w:tcPr>
                  <w:tcW w:w="1206"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0.9</w:t>
                  </w:r>
                </w:p>
              </w:tc>
              <w:tc>
                <w:tcPr>
                  <w:tcW w:w="170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0.63</w:t>
                  </w:r>
                </w:p>
              </w:tc>
            </w:tr>
          </w:tbl>
          <w:p w:rsidR="00EE1275" w:rsidRPr="003F4545" w:rsidRDefault="00E414A2">
            <w:pPr>
              <w:spacing w:beforeLines="50" w:before="156" w:line="360" w:lineRule="auto"/>
              <w:ind w:firstLineChars="200" w:firstLine="422"/>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10</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营运期</w:t>
            </w:r>
            <w:r w:rsidR="001C3431" w:rsidRPr="003F4545">
              <w:rPr>
                <w:rFonts w:ascii="Times New Roman" w:hAnsi="Times New Roman" w:cs="Times New Roman" w:hint="eastAsia"/>
                <w:b/>
                <w:bCs/>
              </w:rPr>
              <w:t>设备冲洗废水</w:t>
            </w:r>
            <w:r w:rsidRPr="003F4545">
              <w:rPr>
                <w:rFonts w:ascii="Times New Roman" w:hAnsi="Times New Roman" w:cs="Times New Roman" w:hint="eastAsia"/>
                <w:b/>
                <w:bCs/>
              </w:rPr>
              <w:t>主要污染物浓度和产生量</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276"/>
              <w:gridCol w:w="1276"/>
              <w:gridCol w:w="1559"/>
              <w:gridCol w:w="2415"/>
            </w:tblGrid>
            <w:tr w:rsidR="003F4545" w:rsidRPr="003F4545">
              <w:trPr>
                <w:trHeight w:val="369"/>
              </w:trPr>
              <w:tc>
                <w:tcPr>
                  <w:tcW w:w="1129"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类型</w:t>
                  </w:r>
                </w:p>
              </w:tc>
              <w:tc>
                <w:tcPr>
                  <w:tcW w:w="1134"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水量（</w:t>
                  </w:r>
                  <w:r w:rsidRPr="003F4545">
                    <w:rPr>
                      <w:rFonts w:ascii="Times New Roman" w:hAnsi="Times New Roman" w:cs="Times New Roman" w:hint="eastAsia"/>
                      <w:b/>
                      <w:kern w:val="0"/>
                      <w:szCs w:val="21"/>
                    </w:rPr>
                    <w:t>m</w:t>
                  </w:r>
                  <w:r w:rsidRPr="003F4545">
                    <w:rPr>
                      <w:rFonts w:ascii="Times New Roman" w:hAnsi="Times New Roman" w:cs="Times New Roman" w:hint="eastAsia"/>
                      <w:b/>
                      <w:kern w:val="0"/>
                      <w:szCs w:val="21"/>
                      <w:vertAlign w:val="superscript"/>
                    </w:rPr>
                    <w:t>3</w:t>
                  </w:r>
                  <w:r w:rsidRPr="003F4545">
                    <w:rPr>
                      <w:rFonts w:ascii="Times New Roman" w:hAnsi="Times New Roman" w:cs="Times New Roman" w:hint="eastAsia"/>
                      <w:b/>
                      <w:kern w:val="0"/>
                      <w:szCs w:val="21"/>
                    </w:rPr>
                    <w:t>/a</w:t>
                  </w:r>
                  <w:r w:rsidRPr="003F4545">
                    <w:rPr>
                      <w:rFonts w:ascii="Times New Roman" w:hAnsi="Times New Roman" w:cs="Times New Roman" w:hint="eastAsia"/>
                      <w:b/>
                      <w:kern w:val="0"/>
                      <w:szCs w:val="21"/>
                    </w:rPr>
                    <w:t>）</w:t>
                  </w:r>
                </w:p>
              </w:tc>
              <w:tc>
                <w:tcPr>
                  <w:tcW w:w="1276"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污染物名称</w:t>
                  </w:r>
                </w:p>
              </w:tc>
              <w:tc>
                <w:tcPr>
                  <w:tcW w:w="1276"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污染物浓度（</w:t>
                  </w:r>
                  <w:r w:rsidRPr="003F4545">
                    <w:rPr>
                      <w:rFonts w:ascii="Times New Roman" w:hAnsi="Times New Roman" w:cs="Times New Roman" w:hint="eastAsia"/>
                      <w:b/>
                      <w:kern w:val="0"/>
                      <w:szCs w:val="21"/>
                    </w:rPr>
                    <w:t>mg/L</w:t>
                  </w:r>
                  <w:r w:rsidRPr="003F4545">
                    <w:rPr>
                      <w:rFonts w:ascii="Times New Roman" w:hAnsi="Times New Roman" w:cs="Times New Roman" w:hint="eastAsia"/>
                      <w:b/>
                      <w:kern w:val="0"/>
                      <w:szCs w:val="21"/>
                    </w:rPr>
                    <w:t>）</w:t>
                  </w:r>
                </w:p>
              </w:tc>
              <w:tc>
                <w:tcPr>
                  <w:tcW w:w="1559"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污染物产生量（</w:t>
                  </w:r>
                  <w:r w:rsidRPr="003F4545">
                    <w:rPr>
                      <w:rFonts w:ascii="Times New Roman" w:hAnsi="Times New Roman" w:cs="Times New Roman" w:hint="eastAsia"/>
                      <w:b/>
                      <w:kern w:val="0"/>
                      <w:szCs w:val="21"/>
                    </w:rPr>
                    <w:t>t/a</w:t>
                  </w:r>
                  <w:r w:rsidRPr="003F4545">
                    <w:rPr>
                      <w:rFonts w:ascii="Times New Roman" w:hAnsi="Times New Roman" w:cs="Times New Roman" w:hint="eastAsia"/>
                      <w:b/>
                      <w:kern w:val="0"/>
                      <w:szCs w:val="21"/>
                    </w:rPr>
                    <w:t>）</w:t>
                  </w:r>
                </w:p>
              </w:tc>
              <w:tc>
                <w:tcPr>
                  <w:tcW w:w="2415"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排放情况</w:t>
                  </w:r>
                </w:p>
              </w:tc>
            </w:tr>
            <w:tr w:rsidR="003F4545" w:rsidRPr="003F4545">
              <w:trPr>
                <w:trHeight w:val="369"/>
              </w:trPr>
              <w:tc>
                <w:tcPr>
                  <w:tcW w:w="1129" w:type="dxa"/>
                  <w:vMerge w:val="restart"/>
                  <w:vAlign w:val="center"/>
                </w:tcPr>
                <w:p w:rsidR="0006118A" w:rsidRPr="003F4545" w:rsidRDefault="0006118A">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设备冲洗废水</w:t>
                  </w:r>
                </w:p>
              </w:tc>
              <w:tc>
                <w:tcPr>
                  <w:tcW w:w="1134" w:type="dxa"/>
                  <w:vMerge w:val="restart"/>
                  <w:vAlign w:val="center"/>
                </w:tcPr>
                <w:p w:rsidR="0006118A" w:rsidRPr="003F4545" w:rsidRDefault="0006118A">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230</w:t>
                  </w:r>
                </w:p>
              </w:tc>
              <w:tc>
                <w:tcPr>
                  <w:tcW w:w="1276" w:type="dxa"/>
                  <w:vAlign w:val="center"/>
                </w:tcPr>
                <w:p w:rsidR="0006118A" w:rsidRPr="003F4545" w:rsidRDefault="0006118A">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COD</w:t>
                  </w:r>
                  <w:r w:rsidRPr="003F4545">
                    <w:rPr>
                      <w:rFonts w:ascii="Times New Roman" w:hAnsi="Times New Roman" w:cs="Times New Roman" w:hint="eastAsia"/>
                      <w:kern w:val="0"/>
                      <w:szCs w:val="21"/>
                      <w:vertAlign w:val="subscript"/>
                    </w:rPr>
                    <w:t>Cr</w:t>
                  </w:r>
                </w:p>
              </w:tc>
              <w:tc>
                <w:tcPr>
                  <w:tcW w:w="1276" w:type="dxa"/>
                  <w:vAlign w:val="center"/>
                </w:tcPr>
                <w:p w:rsidR="0006118A" w:rsidRPr="003F4545" w:rsidRDefault="0006118A">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500</w:t>
                  </w:r>
                </w:p>
              </w:tc>
              <w:tc>
                <w:tcPr>
                  <w:tcW w:w="1559" w:type="dxa"/>
                  <w:vAlign w:val="center"/>
                </w:tcPr>
                <w:p w:rsidR="0006118A" w:rsidRPr="003F4545" w:rsidRDefault="0006118A" w:rsidP="0006118A">
                  <w:pPr>
                    <w:widowControl/>
                    <w:jc w:val="center"/>
                    <w:rPr>
                      <w:rFonts w:ascii="Times New Roman" w:hAnsi="Times New Roman" w:cs="Times New Roman"/>
                      <w:kern w:val="0"/>
                      <w:szCs w:val="21"/>
                    </w:rPr>
                  </w:pPr>
                  <w:r w:rsidRPr="003F4545">
                    <w:rPr>
                      <w:rFonts w:ascii="Times New Roman" w:hAnsi="Times New Roman" w:cs="Times New Roman"/>
                      <w:kern w:val="0"/>
                      <w:szCs w:val="21"/>
                    </w:rPr>
                    <w:t>0.115</w:t>
                  </w:r>
                </w:p>
              </w:tc>
              <w:tc>
                <w:tcPr>
                  <w:tcW w:w="2415" w:type="dxa"/>
                  <w:vMerge w:val="restart"/>
                  <w:vAlign w:val="center"/>
                </w:tcPr>
                <w:p w:rsidR="0006118A" w:rsidRPr="003F4545" w:rsidRDefault="0006118A">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经中转站内的废水收集池收集后由吸污车转运至衡南县毛塘生活垃圾卫生填埋场渗滤液处理站处理</w:t>
                  </w:r>
                </w:p>
              </w:tc>
            </w:tr>
            <w:tr w:rsidR="003F4545" w:rsidRPr="003F4545">
              <w:trPr>
                <w:trHeight w:val="369"/>
              </w:trPr>
              <w:tc>
                <w:tcPr>
                  <w:tcW w:w="1129" w:type="dxa"/>
                  <w:vMerge/>
                  <w:vAlign w:val="center"/>
                </w:tcPr>
                <w:p w:rsidR="0006118A" w:rsidRPr="003F4545" w:rsidRDefault="0006118A">
                  <w:pPr>
                    <w:widowControl/>
                    <w:jc w:val="center"/>
                    <w:rPr>
                      <w:rFonts w:ascii="Times New Roman" w:hAnsi="Times New Roman" w:cs="Times New Roman"/>
                      <w:kern w:val="0"/>
                      <w:szCs w:val="21"/>
                    </w:rPr>
                  </w:pPr>
                </w:p>
              </w:tc>
              <w:tc>
                <w:tcPr>
                  <w:tcW w:w="1134" w:type="dxa"/>
                  <w:vMerge/>
                  <w:vAlign w:val="center"/>
                </w:tcPr>
                <w:p w:rsidR="0006118A" w:rsidRPr="003F4545" w:rsidRDefault="0006118A">
                  <w:pPr>
                    <w:widowControl/>
                    <w:jc w:val="center"/>
                    <w:rPr>
                      <w:rFonts w:ascii="Times New Roman" w:hAnsi="Times New Roman" w:cs="Times New Roman"/>
                      <w:kern w:val="0"/>
                      <w:szCs w:val="21"/>
                    </w:rPr>
                  </w:pPr>
                </w:p>
              </w:tc>
              <w:tc>
                <w:tcPr>
                  <w:tcW w:w="1276" w:type="dxa"/>
                  <w:vAlign w:val="center"/>
                </w:tcPr>
                <w:p w:rsidR="0006118A" w:rsidRPr="003F4545" w:rsidRDefault="0006118A">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BOD</w:t>
                  </w:r>
                  <w:r w:rsidRPr="003F4545">
                    <w:rPr>
                      <w:rFonts w:ascii="Times New Roman" w:hAnsi="Times New Roman" w:cs="Times New Roman" w:hint="eastAsia"/>
                      <w:kern w:val="0"/>
                      <w:szCs w:val="21"/>
                      <w:vertAlign w:val="subscript"/>
                    </w:rPr>
                    <w:t>5</w:t>
                  </w:r>
                </w:p>
              </w:tc>
              <w:tc>
                <w:tcPr>
                  <w:tcW w:w="1276" w:type="dxa"/>
                  <w:vAlign w:val="center"/>
                </w:tcPr>
                <w:p w:rsidR="0006118A" w:rsidRPr="003F4545" w:rsidRDefault="0006118A">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300</w:t>
                  </w:r>
                </w:p>
              </w:tc>
              <w:tc>
                <w:tcPr>
                  <w:tcW w:w="1559" w:type="dxa"/>
                  <w:vAlign w:val="center"/>
                </w:tcPr>
                <w:p w:rsidR="0006118A" w:rsidRPr="003F4545" w:rsidRDefault="0006118A" w:rsidP="0006118A">
                  <w:pPr>
                    <w:widowControl/>
                    <w:jc w:val="center"/>
                    <w:rPr>
                      <w:rFonts w:ascii="Times New Roman" w:hAnsi="Times New Roman" w:cs="Times New Roman"/>
                      <w:kern w:val="0"/>
                      <w:szCs w:val="21"/>
                    </w:rPr>
                  </w:pPr>
                  <w:r w:rsidRPr="003F4545">
                    <w:rPr>
                      <w:rFonts w:ascii="Times New Roman" w:hAnsi="Times New Roman" w:cs="Times New Roman"/>
                      <w:kern w:val="0"/>
                      <w:szCs w:val="21"/>
                    </w:rPr>
                    <w:t>0.069</w:t>
                  </w:r>
                </w:p>
              </w:tc>
              <w:tc>
                <w:tcPr>
                  <w:tcW w:w="2415" w:type="dxa"/>
                  <w:vMerge/>
                  <w:vAlign w:val="center"/>
                </w:tcPr>
                <w:p w:rsidR="0006118A" w:rsidRPr="003F4545" w:rsidRDefault="0006118A">
                  <w:pPr>
                    <w:widowControl/>
                    <w:jc w:val="center"/>
                    <w:rPr>
                      <w:rFonts w:ascii="Times New Roman" w:hAnsi="Times New Roman" w:cs="Times New Roman"/>
                      <w:kern w:val="0"/>
                      <w:szCs w:val="21"/>
                    </w:rPr>
                  </w:pPr>
                </w:p>
              </w:tc>
            </w:tr>
            <w:tr w:rsidR="003F4545" w:rsidRPr="003F4545">
              <w:trPr>
                <w:trHeight w:val="369"/>
              </w:trPr>
              <w:tc>
                <w:tcPr>
                  <w:tcW w:w="1129" w:type="dxa"/>
                  <w:vMerge/>
                  <w:vAlign w:val="center"/>
                </w:tcPr>
                <w:p w:rsidR="0006118A" w:rsidRPr="003F4545" w:rsidRDefault="0006118A">
                  <w:pPr>
                    <w:widowControl/>
                    <w:jc w:val="center"/>
                    <w:rPr>
                      <w:rFonts w:ascii="Times New Roman" w:hAnsi="Times New Roman" w:cs="Times New Roman"/>
                      <w:kern w:val="0"/>
                      <w:szCs w:val="21"/>
                    </w:rPr>
                  </w:pPr>
                </w:p>
              </w:tc>
              <w:tc>
                <w:tcPr>
                  <w:tcW w:w="1134" w:type="dxa"/>
                  <w:vMerge/>
                  <w:vAlign w:val="center"/>
                </w:tcPr>
                <w:p w:rsidR="0006118A" w:rsidRPr="003F4545" w:rsidRDefault="0006118A">
                  <w:pPr>
                    <w:widowControl/>
                    <w:jc w:val="center"/>
                    <w:rPr>
                      <w:rFonts w:ascii="Times New Roman" w:hAnsi="Times New Roman" w:cs="Times New Roman"/>
                      <w:kern w:val="0"/>
                      <w:szCs w:val="21"/>
                    </w:rPr>
                  </w:pPr>
                </w:p>
              </w:tc>
              <w:tc>
                <w:tcPr>
                  <w:tcW w:w="1276" w:type="dxa"/>
                  <w:vAlign w:val="center"/>
                </w:tcPr>
                <w:p w:rsidR="0006118A" w:rsidRPr="003F4545" w:rsidRDefault="0006118A">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NH</w:t>
                  </w:r>
                  <w:r w:rsidRPr="003F4545">
                    <w:rPr>
                      <w:rFonts w:ascii="Times New Roman" w:hAnsi="Times New Roman" w:cs="Times New Roman" w:hint="eastAsia"/>
                      <w:kern w:val="0"/>
                      <w:szCs w:val="21"/>
                      <w:vertAlign w:val="subscript"/>
                    </w:rPr>
                    <w:t>3</w:t>
                  </w:r>
                  <w:r w:rsidRPr="003F4545">
                    <w:rPr>
                      <w:rFonts w:ascii="Times New Roman" w:hAnsi="Times New Roman" w:cs="Times New Roman" w:hint="eastAsia"/>
                      <w:kern w:val="0"/>
                      <w:szCs w:val="21"/>
                    </w:rPr>
                    <w:t>-N</w:t>
                  </w:r>
                </w:p>
              </w:tc>
              <w:tc>
                <w:tcPr>
                  <w:tcW w:w="1276" w:type="dxa"/>
                  <w:vAlign w:val="center"/>
                </w:tcPr>
                <w:p w:rsidR="0006118A" w:rsidRPr="003F4545" w:rsidRDefault="0006118A">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50</w:t>
                  </w:r>
                </w:p>
              </w:tc>
              <w:tc>
                <w:tcPr>
                  <w:tcW w:w="1559" w:type="dxa"/>
                  <w:vAlign w:val="center"/>
                </w:tcPr>
                <w:p w:rsidR="0006118A" w:rsidRPr="003F4545" w:rsidRDefault="0006118A" w:rsidP="0006118A">
                  <w:pPr>
                    <w:widowControl/>
                    <w:jc w:val="center"/>
                    <w:rPr>
                      <w:rFonts w:ascii="Times New Roman" w:hAnsi="Times New Roman" w:cs="Times New Roman"/>
                      <w:kern w:val="0"/>
                      <w:szCs w:val="21"/>
                    </w:rPr>
                  </w:pPr>
                  <w:r w:rsidRPr="003F4545">
                    <w:rPr>
                      <w:rFonts w:ascii="Times New Roman" w:hAnsi="Times New Roman" w:cs="Times New Roman"/>
                      <w:kern w:val="0"/>
                      <w:szCs w:val="21"/>
                    </w:rPr>
                    <w:t>0.012</w:t>
                  </w:r>
                </w:p>
              </w:tc>
              <w:tc>
                <w:tcPr>
                  <w:tcW w:w="2415" w:type="dxa"/>
                  <w:vMerge/>
                  <w:vAlign w:val="center"/>
                </w:tcPr>
                <w:p w:rsidR="0006118A" w:rsidRPr="003F4545" w:rsidRDefault="0006118A">
                  <w:pPr>
                    <w:widowControl/>
                    <w:jc w:val="center"/>
                    <w:rPr>
                      <w:rFonts w:ascii="Times New Roman" w:hAnsi="Times New Roman" w:cs="Times New Roman"/>
                      <w:kern w:val="0"/>
                      <w:szCs w:val="21"/>
                    </w:rPr>
                  </w:pPr>
                </w:p>
              </w:tc>
            </w:tr>
            <w:tr w:rsidR="003F4545" w:rsidRPr="003F4545">
              <w:trPr>
                <w:trHeight w:val="369"/>
              </w:trPr>
              <w:tc>
                <w:tcPr>
                  <w:tcW w:w="1129" w:type="dxa"/>
                  <w:vMerge/>
                  <w:vAlign w:val="center"/>
                </w:tcPr>
                <w:p w:rsidR="0006118A" w:rsidRPr="003F4545" w:rsidRDefault="0006118A">
                  <w:pPr>
                    <w:widowControl/>
                    <w:jc w:val="center"/>
                    <w:rPr>
                      <w:rFonts w:ascii="Times New Roman" w:hAnsi="Times New Roman" w:cs="Times New Roman"/>
                      <w:kern w:val="0"/>
                      <w:szCs w:val="21"/>
                    </w:rPr>
                  </w:pPr>
                </w:p>
              </w:tc>
              <w:tc>
                <w:tcPr>
                  <w:tcW w:w="1134" w:type="dxa"/>
                  <w:vMerge/>
                  <w:vAlign w:val="center"/>
                </w:tcPr>
                <w:p w:rsidR="0006118A" w:rsidRPr="003F4545" w:rsidRDefault="0006118A">
                  <w:pPr>
                    <w:widowControl/>
                    <w:jc w:val="center"/>
                    <w:rPr>
                      <w:rFonts w:ascii="Times New Roman" w:hAnsi="Times New Roman" w:cs="Times New Roman"/>
                      <w:kern w:val="0"/>
                      <w:szCs w:val="21"/>
                    </w:rPr>
                  </w:pPr>
                </w:p>
              </w:tc>
              <w:tc>
                <w:tcPr>
                  <w:tcW w:w="1276" w:type="dxa"/>
                  <w:vAlign w:val="center"/>
                </w:tcPr>
                <w:p w:rsidR="0006118A" w:rsidRPr="003F4545" w:rsidRDefault="0006118A">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SS</w:t>
                  </w:r>
                </w:p>
              </w:tc>
              <w:tc>
                <w:tcPr>
                  <w:tcW w:w="1276" w:type="dxa"/>
                  <w:vAlign w:val="center"/>
                </w:tcPr>
                <w:p w:rsidR="0006118A" w:rsidRPr="003F4545" w:rsidRDefault="0006118A">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80</w:t>
                  </w:r>
                </w:p>
              </w:tc>
              <w:tc>
                <w:tcPr>
                  <w:tcW w:w="1559" w:type="dxa"/>
                  <w:vAlign w:val="center"/>
                </w:tcPr>
                <w:p w:rsidR="0006118A" w:rsidRPr="003F4545" w:rsidRDefault="0006118A" w:rsidP="0006118A">
                  <w:pPr>
                    <w:widowControl/>
                    <w:jc w:val="center"/>
                    <w:rPr>
                      <w:rFonts w:ascii="Times New Roman" w:hAnsi="Times New Roman" w:cs="Times New Roman"/>
                      <w:kern w:val="0"/>
                      <w:szCs w:val="21"/>
                    </w:rPr>
                  </w:pPr>
                  <w:r w:rsidRPr="003F4545">
                    <w:rPr>
                      <w:rFonts w:ascii="Times New Roman" w:hAnsi="Times New Roman" w:cs="Times New Roman"/>
                      <w:kern w:val="0"/>
                      <w:szCs w:val="21"/>
                    </w:rPr>
                    <w:t>0.184</w:t>
                  </w:r>
                </w:p>
              </w:tc>
              <w:tc>
                <w:tcPr>
                  <w:tcW w:w="2415" w:type="dxa"/>
                  <w:vMerge/>
                  <w:vAlign w:val="center"/>
                </w:tcPr>
                <w:p w:rsidR="0006118A" w:rsidRPr="003F4545" w:rsidRDefault="0006118A">
                  <w:pPr>
                    <w:widowControl/>
                    <w:jc w:val="center"/>
                    <w:rPr>
                      <w:rFonts w:ascii="Times New Roman" w:hAnsi="Times New Roman" w:cs="Times New Roman"/>
                      <w:kern w:val="0"/>
                      <w:szCs w:val="21"/>
                    </w:rPr>
                  </w:pPr>
                </w:p>
              </w:tc>
            </w:tr>
            <w:tr w:rsidR="003F4545" w:rsidRPr="003F4545">
              <w:trPr>
                <w:trHeight w:val="369"/>
              </w:trPr>
              <w:tc>
                <w:tcPr>
                  <w:tcW w:w="1129" w:type="dxa"/>
                  <w:vMerge/>
                  <w:vAlign w:val="center"/>
                </w:tcPr>
                <w:p w:rsidR="0006118A" w:rsidRPr="003F4545" w:rsidRDefault="0006118A">
                  <w:pPr>
                    <w:widowControl/>
                    <w:jc w:val="center"/>
                    <w:rPr>
                      <w:rFonts w:ascii="Times New Roman" w:hAnsi="Times New Roman" w:cs="Times New Roman"/>
                      <w:kern w:val="0"/>
                      <w:szCs w:val="21"/>
                    </w:rPr>
                  </w:pPr>
                </w:p>
              </w:tc>
              <w:tc>
                <w:tcPr>
                  <w:tcW w:w="1134" w:type="dxa"/>
                  <w:vMerge/>
                  <w:vAlign w:val="center"/>
                </w:tcPr>
                <w:p w:rsidR="0006118A" w:rsidRPr="003F4545" w:rsidRDefault="0006118A">
                  <w:pPr>
                    <w:widowControl/>
                    <w:jc w:val="center"/>
                    <w:rPr>
                      <w:rFonts w:ascii="Times New Roman" w:hAnsi="Times New Roman" w:cs="Times New Roman"/>
                      <w:kern w:val="0"/>
                      <w:szCs w:val="21"/>
                    </w:rPr>
                  </w:pPr>
                </w:p>
              </w:tc>
              <w:tc>
                <w:tcPr>
                  <w:tcW w:w="1276" w:type="dxa"/>
                  <w:vAlign w:val="center"/>
                </w:tcPr>
                <w:p w:rsidR="0006118A" w:rsidRPr="003F4545" w:rsidRDefault="0006118A">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石油类</w:t>
                  </w:r>
                </w:p>
              </w:tc>
              <w:tc>
                <w:tcPr>
                  <w:tcW w:w="1276" w:type="dxa"/>
                  <w:vAlign w:val="center"/>
                </w:tcPr>
                <w:p w:rsidR="0006118A" w:rsidRPr="003F4545" w:rsidRDefault="0006118A">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40</w:t>
                  </w:r>
                </w:p>
              </w:tc>
              <w:tc>
                <w:tcPr>
                  <w:tcW w:w="1559" w:type="dxa"/>
                  <w:vAlign w:val="center"/>
                </w:tcPr>
                <w:p w:rsidR="0006118A" w:rsidRPr="003F4545" w:rsidRDefault="0006118A" w:rsidP="0006118A">
                  <w:pPr>
                    <w:widowControl/>
                    <w:jc w:val="center"/>
                    <w:rPr>
                      <w:rFonts w:ascii="Times New Roman" w:hAnsi="Times New Roman" w:cs="Times New Roman"/>
                      <w:kern w:val="0"/>
                      <w:szCs w:val="21"/>
                    </w:rPr>
                  </w:pPr>
                  <w:r w:rsidRPr="003F4545">
                    <w:rPr>
                      <w:rFonts w:ascii="Times New Roman" w:hAnsi="Times New Roman" w:cs="Times New Roman"/>
                      <w:kern w:val="0"/>
                      <w:szCs w:val="21"/>
                    </w:rPr>
                    <w:t>0.009</w:t>
                  </w:r>
                </w:p>
              </w:tc>
              <w:tc>
                <w:tcPr>
                  <w:tcW w:w="2415" w:type="dxa"/>
                  <w:vMerge/>
                  <w:vAlign w:val="center"/>
                </w:tcPr>
                <w:p w:rsidR="0006118A" w:rsidRPr="003F4545" w:rsidRDefault="0006118A">
                  <w:pPr>
                    <w:widowControl/>
                    <w:jc w:val="center"/>
                    <w:rPr>
                      <w:rFonts w:ascii="Times New Roman" w:hAnsi="Times New Roman" w:cs="Times New Roman"/>
                      <w:kern w:val="0"/>
                      <w:szCs w:val="21"/>
                    </w:rPr>
                  </w:pPr>
                </w:p>
              </w:tc>
            </w:tr>
          </w:tbl>
          <w:p w:rsidR="00EE1275" w:rsidRPr="003F4545" w:rsidRDefault="00E414A2" w:rsidP="00905322">
            <w:pPr>
              <w:pStyle w:val="20110920"/>
              <w:spacing w:beforeLines="50" w:before="156"/>
              <w:ind w:firstLine="482"/>
              <w:rPr>
                <w:b/>
                <w:color w:val="auto"/>
              </w:rPr>
            </w:pPr>
            <w:r w:rsidRPr="003F4545">
              <w:rPr>
                <w:rFonts w:hint="eastAsia"/>
                <w:b/>
                <w:color w:val="auto"/>
              </w:rPr>
              <w:t>（</w:t>
            </w:r>
            <w:r w:rsidRPr="003F4545">
              <w:rPr>
                <w:rFonts w:hint="eastAsia"/>
                <w:b/>
                <w:color w:val="auto"/>
              </w:rPr>
              <w:t>4</w:t>
            </w:r>
            <w:r w:rsidRPr="003F4545">
              <w:rPr>
                <w:rFonts w:hint="eastAsia"/>
                <w:b/>
                <w:color w:val="auto"/>
              </w:rPr>
              <w:t>）地面拖洗废水</w:t>
            </w:r>
          </w:p>
          <w:p w:rsidR="00EE1275" w:rsidRPr="003F4545" w:rsidRDefault="00E414A2">
            <w:pPr>
              <w:pStyle w:val="20110920"/>
              <w:rPr>
                <w:color w:val="auto"/>
              </w:rPr>
            </w:pPr>
            <w:r w:rsidRPr="003F4545">
              <w:rPr>
                <w:rFonts w:hint="eastAsia"/>
                <w:color w:val="auto"/>
              </w:rPr>
              <w:t>为了垃圾压缩中转站的清洁，需每天对垃圾中转站的地面进行拖洗，参照《建筑给水排水设计标准》（</w:t>
            </w:r>
            <w:r w:rsidRPr="003F4545">
              <w:rPr>
                <w:rFonts w:hint="eastAsia"/>
                <w:color w:val="auto"/>
              </w:rPr>
              <w:t>GB50015-2019</w:t>
            </w:r>
            <w:r w:rsidRPr="003F4545">
              <w:rPr>
                <w:rFonts w:hint="eastAsia"/>
                <w:color w:val="auto"/>
              </w:rPr>
              <w:t>），并类比《岳阳市中心城区大型垃圾中转站建设项目环境影响报告表》</w:t>
            </w:r>
            <w:r w:rsidRPr="003F4545">
              <w:rPr>
                <w:rFonts w:cs="Times New Roman" w:hint="eastAsia"/>
                <w:color w:val="auto"/>
                <w:kern w:val="0"/>
              </w:rPr>
              <w:t>等</w:t>
            </w:r>
            <w:r w:rsidRPr="003F4545">
              <w:rPr>
                <w:rFonts w:hint="eastAsia"/>
                <w:color w:val="auto"/>
              </w:rPr>
              <w:t>项目，本项目垃圾站地面清洁用水量按</w:t>
            </w:r>
            <w:r w:rsidRPr="003F4545">
              <w:rPr>
                <w:rFonts w:hint="eastAsia"/>
                <w:color w:val="auto"/>
              </w:rPr>
              <w:t>2.0L/m</w:t>
            </w:r>
            <w:r w:rsidRPr="003F4545">
              <w:rPr>
                <w:rFonts w:hint="eastAsia"/>
                <w:color w:val="auto"/>
                <w:vertAlign w:val="superscript"/>
              </w:rPr>
              <w:t>2</w:t>
            </w:r>
            <w:r w:rsidRPr="003F4545">
              <w:rPr>
                <w:color w:val="auto"/>
              </w:rPr>
              <w:t>▪</w:t>
            </w:r>
            <w:r w:rsidRPr="003F4545">
              <w:rPr>
                <w:rFonts w:hint="eastAsia"/>
                <w:color w:val="auto"/>
              </w:rPr>
              <w:t>次计，日拖洗次数为</w:t>
            </w:r>
            <w:r w:rsidRPr="003F4545">
              <w:rPr>
                <w:rFonts w:hint="eastAsia"/>
                <w:color w:val="auto"/>
              </w:rPr>
              <w:t>1</w:t>
            </w:r>
            <w:r w:rsidRPr="003F4545">
              <w:rPr>
                <w:rFonts w:hint="eastAsia"/>
                <w:color w:val="auto"/>
              </w:rPr>
              <w:t>次，产污系数按</w:t>
            </w:r>
            <w:r w:rsidRPr="003F4545">
              <w:rPr>
                <w:rFonts w:hint="eastAsia"/>
                <w:color w:val="auto"/>
              </w:rPr>
              <w:t>0.8</w:t>
            </w:r>
            <w:r w:rsidRPr="003F4545">
              <w:rPr>
                <w:rFonts w:hint="eastAsia"/>
                <w:color w:val="auto"/>
              </w:rPr>
              <w:t>计，则本项目垃圾中转站地面拖洗废水产生情况如下表所示。</w:t>
            </w:r>
          </w:p>
          <w:p w:rsidR="00EE1275" w:rsidRPr="003F4545" w:rsidRDefault="00E414A2">
            <w:pPr>
              <w:spacing w:line="360" w:lineRule="auto"/>
              <w:jc w:val="center"/>
              <w:rPr>
                <w:rFonts w:ascii="Times New Roman" w:hAnsi="Times New Roman" w:cs="Times New Roman"/>
                <w:b/>
                <w:bCs/>
              </w:rPr>
            </w:pPr>
            <w:bookmarkStart w:id="69" w:name="_Ref48589979"/>
            <w:r w:rsidRPr="003F4545">
              <w:rPr>
                <w:rFonts w:ascii="Times New Roman" w:hAnsi="Times New Roman" w:cs="Times New Roman" w:hint="eastAsia"/>
                <w:b/>
                <w:bCs/>
              </w:rPr>
              <w:lastRenderedPageBreak/>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11</w:t>
            </w:r>
            <w:r w:rsidRPr="003F4545">
              <w:rPr>
                <w:rFonts w:ascii="Times New Roman" w:hAnsi="Times New Roman" w:cs="Times New Roman"/>
                <w:b/>
                <w:bCs/>
              </w:rPr>
              <w:fldChar w:fldCharType="end"/>
            </w:r>
            <w:bookmarkEnd w:id="69"/>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营运期垃圾站地面拖洗废水产生量一览表</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512"/>
              <w:gridCol w:w="1275"/>
              <w:gridCol w:w="1276"/>
              <w:gridCol w:w="992"/>
              <w:gridCol w:w="851"/>
              <w:gridCol w:w="1276"/>
            </w:tblGrid>
            <w:tr w:rsidR="003F4545" w:rsidRPr="003F4545" w:rsidTr="00905322">
              <w:trPr>
                <w:trHeight w:val="454"/>
              </w:trPr>
              <w:tc>
                <w:tcPr>
                  <w:tcW w:w="74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序号</w:t>
                  </w:r>
                </w:p>
              </w:tc>
              <w:tc>
                <w:tcPr>
                  <w:tcW w:w="2512"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垃圾站</w:t>
                  </w:r>
                  <w:r w:rsidRPr="003F4545">
                    <w:rPr>
                      <w:rFonts w:ascii="Times New Roman" w:hAnsi="Times New Roman" w:cs="Times New Roman"/>
                      <w:b/>
                      <w:szCs w:val="21"/>
                    </w:rPr>
                    <w:t>名称</w:t>
                  </w:r>
                </w:p>
              </w:tc>
              <w:tc>
                <w:tcPr>
                  <w:tcW w:w="1275"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垃圾站建筑面积（</w:t>
                  </w:r>
                  <w:r w:rsidRPr="003F4545">
                    <w:rPr>
                      <w:rFonts w:ascii="Times New Roman" w:hAnsi="Times New Roman" w:cs="Times New Roman" w:hint="eastAsia"/>
                      <w:b/>
                      <w:szCs w:val="21"/>
                    </w:rPr>
                    <w:t>m</w:t>
                  </w:r>
                  <w:r w:rsidRPr="003F4545">
                    <w:rPr>
                      <w:rFonts w:ascii="Times New Roman" w:hAnsi="Times New Roman" w:cs="Times New Roman" w:hint="eastAsia"/>
                      <w:b/>
                      <w:szCs w:val="21"/>
                      <w:vertAlign w:val="superscript"/>
                    </w:rPr>
                    <w:t>2</w:t>
                  </w:r>
                  <w:r w:rsidRPr="003F4545">
                    <w:rPr>
                      <w:rFonts w:ascii="Times New Roman" w:hAnsi="Times New Roman" w:cs="Times New Roman" w:hint="eastAsia"/>
                      <w:b/>
                      <w:szCs w:val="21"/>
                    </w:rPr>
                    <w:t>）</w:t>
                  </w:r>
                </w:p>
              </w:tc>
              <w:tc>
                <w:tcPr>
                  <w:tcW w:w="1276"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用水系数</w:t>
                  </w:r>
                </w:p>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w:t>
                  </w:r>
                  <w:r w:rsidRPr="003F4545">
                    <w:rPr>
                      <w:rFonts w:ascii="Times New Roman" w:hAnsi="Times New Roman" w:cs="Times New Roman" w:hint="eastAsia"/>
                      <w:b/>
                      <w:szCs w:val="21"/>
                    </w:rPr>
                    <w:t>L/m</w:t>
                  </w:r>
                  <w:r w:rsidRPr="003F4545">
                    <w:rPr>
                      <w:rFonts w:ascii="Times New Roman" w:hAnsi="Times New Roman" w:cs="Times New Roman" w:hint="eastAsia"/>
                      <w:b/>
                      <w:szCs w:val="21"/>
                      <w:vertAlign w:val="superscript"/>
                    </w:rPr>
                    <w:t>2</w:t>
                  </w:r>
                  <w:r w:rsidRPr="003F4545">
                    <w:rPr>
                      <w:rFonts w:ascii="Times New Roman" w:hAnsi="Times New Roman" w:cs="Times New Roman" w:hint="eastAsia"/>
                      <w:b/>
                      <w:szCs w:val="21"/>
                    </w:rPr>
                    <w:t>）</w:t>
                  </w:r>
                </w:p>
              </w:tc>
              <w:tc>
                <w:tcPr>
                  <w:tcW w:w="992"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用水量（</w:t>
                  </w:r>
                  <w:r w:rsidRPr="003F4545">
                    <w:rPr>
                      <w:rFonts w:ascii="Times New Roman" w:hAnsi="Times New Roman" w:cs="Times New Roman" w:hint="eastAsia"/>
                      <w:b/>
                      <w:szCs w:val="21"/>
                    </w:rPr>
                    <w:t>m</w:t>
                  </w:r>
                  <w:r w:rsidRPr="003F4545">
                    <w:rPr>
                      <w:rFonts w:ascii="Times New Roman" w:hAnsi="Times New Roman" w:cs="Times New Roman" w:hint="eastAsia"/>
                      <w:b/>
                      <w:szCs w:val="21"/>
                      <w:vertAlign w:val="superscript"/>
                    </w:rPr>
                    <w:t>3</w:t>
                  </w:r>
                  <w:r w:rsidRPr="003F4545">
                    <w:rPr>
                      <w:rFonts w:ascii="Times New Roman" w:hAnsi="Times New Roman" w:cs="Times New Roman" w:hint="eastAsia"/>
                      <w:b/>
                      <w:szCs w:val="21"/>
                    </w:rPr>
                    <w:t>/d</w:t>
                  </w:r>
                  <w:r w:rsidRPr="003F4545">
                    <w:rPr>
                      <w:rFonts w:ascii="Times New Roman" w:hAnsi="Times New Roman" w:cs="Times New Roman" w:hint="eastAsia"/>
                      <w:b/>
                      <w:szCs w:val="21"/>
                    </w:rPr>
                    <w:t>）</w:t>
                  </w:r>
                </w:p>
              </w:tc>
              <w:tc>
                <w:tcPr>
                  <w:tcW w:w="851"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产污系数</w:t>
                  </w:r>
                </w:p>
              </w:tc>
              <w:tc>
                <w:tcPr>
                  <w:tcW w:w="1276"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拖洗废水产生量（</w:t>
                  </w:r>
                  <w:r w:rsidRPr="003F4545">
                    <w:rPr>
                      <w:rFonts w:ascii="Times New Roman" w:hAnsi="Times New Roman" w:cs="Times New Roman" w:hint="eastAsia"/>
                      <w:b/>
                      <w:szCs w:val="21"/>
                    </w:rPr>
                    <w:t>m</w:t>
                  </w:r>
                  <w:r w:rsidRPr="003F4545">
                    <w:rPr>
                      <w:rFonts w:ascii="Times New Roman" w:hAnsi="Times New Roman" w:cs="Times New Roman" w:hint="eastAsia"/>
                      <w:b/>
                      <w:szCs w:val="21"/>
                      <w:vertAlign w:val="superscript"/>
                    </w:rPr>
                    <w:t>3</w:t>
                  </w:r>
                  <w:r w:rsidRPr="003F4545">
                    <w:rPr>
                      <w:rFonts w:ascii="Times New Roman" w:hAnsi="Times New Roman" w:cs="Times New Roman" w:hint="eastAsia"/>
                      <w:b/>
                      <w:szCs w:val="21"/>
                    </w:rPr>
                    <w:t>/d</w:t>
                  </w:r>
                  <w:r w:rsidRPr="003F4545">
                    <w:rPr>
                      <w:rFonts w:ascii="Times New Roman" w:hAnsi="Times New Roman" w:cs="Times New Roman" w:hint="eastAsia"/>
                      <w:b/>
                      <w:szCs w:val="21"/>
                    </w:rPr>
                    <w:t>）</w:t>
                  </w:r>
                </w:p>
              </w:tc>
            </w:tr>
            <w:tr w:rsidR="003F4545" w:rsidRPr="003F4545" w:rsidTr="00905322">
              <w:trPr>
                <w:trHeight w:val="454"/>
              </w:trPr>
              <w:tc>
                <w:tcPr>
                  <w:tcW w:w="744" w:type="dxa"/>
                  <w:vAlign w:val="center"/>
                </w:tcPr>
                <w:p w:rsidR="00EE1275" w:rsidRPr="003F4545" w:rsidRDefault="00EE1275">
                  <w:pPr>
                    <w:pStyle w:val="afe"/>
                    <w:numPr>
                      <w:ilvl w:val="0"/>
                      <w:numId w:val="13"/>
                    </w:numPr>
                    <w:ind w:firstLineChars="0"/>
                    <w:jc w:val="center"/>
                    <w:rPr>
                      <w:rFonts w:ascii="Times New Roman" w:hAnsi="Times New Roman" w:cs="Times New Roman"/>
                    </w:rPr>
                  </w:pPr>
                </w:p>
              </w:tc>
              <w:tc>
                <w:tcPr>
                  <w:tcW w:w="25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铁丝塘镇生活垃圾压缩中转站</w:t>
                  </w:r>
                </w:p>
              </w:tc>
              <w:tc>
                <w:tcPr>
                  <w:tcW w:w="1275"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98.6</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2.0</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0.197</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0.8</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0.158</w:t>
                  </w:r>
                </w:p>
              </w:tc>
            </w:tr>
            <w:tr w:rsidR="003F4545" w:rsidRPr="003F4545" w:rsidTr="00905322">
              <w:trPr>
                <w:trHeight w:val="454"/>
              </w:trPr>
              <w:tc>
                <w:tcPr>
                  <w:tcW w:w="744" w:type="dxa"/>
                  <w:vAlign w:val="center"/>
                </w:tcPr>
                <w:p w:rsidR="00EE1275" w:rsidRPr="003F4545" w:rsidRDefault="00EE1275">
                  <w:pPr>
                    <w:pStyle w:val="afe"/>
                    <w:numPr>
                      <w:ilvl w:val="0"/>
                      <w:numId w:val="13"/>
                    </w:numPr>
                    <w:ind w:firstLineChars="0"/>
                    <w:jc w:val="center"/>
                    <w:rPr>
                      <w:rFonts w:ascii="Times New Roman" w:hAnsi="Times New Roman" w:cs="Times New Roman"/>
                    </w:rPr>
                  </w:pPr>
                </w:p>
              </w:tc>
              <w:tc>
                <w:tcPr>
                  <w:tcW w:w="25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茶市镇生活垃圾压缩中转站</w:t>
                  </w:r>
                </w:p>
              </w:tc>
              <w:tc>
                <w:tcPr>
                  <w:tcW w:w="1275"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98.6</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2.0</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0.197</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0.8</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0.158</w:t>
                  </w:r>
                </w:p>
              </w:tc>
            </w:tr>
            <w:tr w:rsidR="003F4545" w:rsidRPr="003F4545" w:rsidTr="00905322">
              <w:trPr>
                <w:trHeight w:val="454"/>
              </w:trPr>
              <w:tc>
                <w:tcPr>
                  <w:tcW w:w="744" w:type="dxa"/>
                  <w:vAlign w:val="center"/>
                </w:tcPr>
                <w:p w:rsidR="00EE1275" w:rsidRPr="003F4545" w:rsidRDefault="00EE1275">
                  <w:pPr>
                    <w:pStyle w:val="afe"/>
                    <w:numPr>
                      <w:ilvl w:val="0"/>
                      <w:numId w:val="13"/>
                    </w:numPr>
                    <w:ind w:firstLineChars="0"/>
                    <w:jc w:val="center"/>
                    <w:rPr>
                      <w:rFonts w:ascii="Times New Roman" w:hAnsi="Times New Roman" w:cs="Times New Roman"/>
                    </w:rPr>
                  </w:pPr>
                </w:p>
              </w:tc>
              <w:tc>
                <w:tcPr>
                  <w:tcW w:w="25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花桥镇（黄竹町村）生活垃圾压缩中转站</w:t>
                  </w:r>
                </w:p>
              </w:tc>
              <w:tc>
                <w:tcPr>
                  <w:tcW w:w="1275"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98.6</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2.0</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0.197</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0.8</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0.158</w:t>
                  </w:r>
                </w:p>
              </w:tc>
            </w:tr>
            <w:tr w:rsidR="003F4545" w:rsidRPr="003F4545" w:rsidTr="00905322">
              <w:trPr>
                <w:trHeight w:val="454"/>
              </w:trPr>
              <w:tc>
                <w:tcPr>
                  <w:tcW w:w="744" w:type="dxa"/>
                  <w:vAlign w:val="center"/>
                </w:tcPr>
                <w:p w:rsidR="00EE1275" w:rsidRPr="003F4545" w:rsidRDefault="00EE1275">
                  <w:pPr>
                    <w:pStyle w:val="afe"/>
                    <w:numPr>
                      <w:ilvl w:val="0"/>
                      <w:numId w:val="13"/>
                    </w:numPr>
                    <w:ind w:firstLineChars="0"/>
                    <w:jc w:val="center"/>
                    <w:rPr>
                      <w:rFonts w:ascii="Times New Roman" w:hAnsi="Times New Roman" w:cs="Times New Roman"/>
                    </w:rPr>
                  </w:pPr>
                </w:p>
              </w:tc>
              <w:tc>
                <w:tcPr>
                  <w:tcW w:w="25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花桥镇（川口片区豹泉村）生活垃圾压缩中转站</w:t>
                  </w:r>
                </w:p>
              </w:tc>
              <w:tc>
                <w:tcPr>
                  <w:tcW w:w="1275"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98.6</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2.0</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0.197</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0.8</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0.158</w:t>
                  </w:r>
                </w:p>
              </w:tc>
            </w:tr>
            <w:tr w:rsidR="003F4545" w:rsidRPr="003F4545" w:rsidTr="00905322">
              <w:trPr>
                <w:trHeight w:val="454"/>
              </w:trPr>
              <w:tc>
                <w:tcPr>
                  <w:tcW w:w="744" w:type="dxa"/>
                  <w:vAlign w:val="center"/>
                </w:tcPr>
                <w:p w:rsidR="00EE1275" w:rsidRPr="003F4545" w:rsidRDefault="00EE1275">
                  <w:pPr>
                    <w:pStyle w:val="afe"/>
                    <w:numPr>
                      <w:ilvl w:val="0"/>
                      <w:numId w:val="13"/>
                    </w:numPr>
                    <w:ind w:firstLineChars="0"/>
                    <w:jc w:val="center"/>
                    <w:rPr>
                      <w:rFonts w:ascii="Times New Roman" w:hAnsi="Times New Roman" w:cs="Times New Roman"/>
                    </w:rPr>
                  </w:pPr>
                </w:p>
              </w:tc>
              <w:tc>
                <w:tcPr>
                  <w:tcW w:w="25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宝盖镇（宝盖村）生活垃圾压缩中转站</w:t>
                  </w:r>
                </w:p>
              </w:tc>
              <w:tc>
                <w:tcPr>
                  <w:tcW w:w="1275"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125.62</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2.0</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0.251</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0.8</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0.201</w:t>
                  </w:r>
                </w:p>
              </w:tc>
            </w:tr>
            <w:tr w:rsidR="003F4545" w:rsidRPr="003F4545" w:rsidTr="00905322">
              <w:trPr>
                <w:trHeight w:val="454"/>
              </w:trPr>
              <w:tc>
                <w:tcPr>
                  <w:tcW w:w="744" w:type="dxa"/>
                  <w:vAlign w:val="center"/>
                </w:tcPr>
                <w:p w:rsidR="00EE1275" w:rsidRPr="003F4545" w:rsidRDefault="00EE1275">
                  <w:pPr>
                    <w:pStyle w:val="afe"/>
                    <w:numPr>
                      <w:ilvl w:val="0"/>
                      <w:numId w:val="13"/>
                    </w:numPr>
                    <w:ind w:firstLineChars="0"/>
                    <w:jc w:val="center"/>
                    <w:rPr>
                      <w:rFonts w:ascii="Times New Roman" w:hAnsi="Times New Roman" w:cs="Times New Roman"/>
                    </w:rPr>
                  </w:pPr>
                </w:p>
              </w:tc>
              <w:tc>
                <w:tcPr>
                  <w:tcW w:w="25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宝盖镇（樟树村）生活垃圾压缩中转站</w:t>
                  </w:r>
                </w:p>
              </w:tc>
              <w:tc>
                <w:tcPr>
                  <w:tcW w:w="1275"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124.70</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2.0</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0.249</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0.8</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0.200</w:t>
                  </w:r>
                </w:p>
              </w:tc>
            </w:tr>
            <w:tr w:rsidR="003F4545" w:rsidRPr="003F4545" w:rsidTr="00905322">
              <w:trPr>
                <w:trHeight w:val="454"/>
              </w:trPr>
              <w:tc>
                <w:tcPr>
                  <w:tcW w:w="744" w:type="dxa"/>
                  <w:vAlign w:val="center"/>
                </w:tcPr>
                <w:p w:rsidR="00EE1275" w:rsidRPr="003F4545" w:rsidRDefault="00EE1275">
                  <w:pPr>
                    <w:pStyle w:val="afe"/>
                    <w:numPr>
                      <w:ilvl w:val="0"/>
                      <w:numId w:val="13"/>
                    </w:numPr>
                    <w:ind w:firstLineChars="0"/>
                    <w:jc w:val="center"/>
                    <w:rPr>
                      <w:rFonts w:ascii="Times New Roman" w:hAnsi="Times New Roman" w:cs="Times New Roman"/>
                    </w:rPr>
                  </w:pPr>
                </w:p>
              </w:tc>
              <w:tc>
                <w:tcPr>
                  <w:tcW w:w="2512"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冠市镇生活垃圾压缩中转站</w:t>
                  </w:r>
                </w:p>
              </w:tc>
              <w:tc>
                <w:tcPr>
                  <w:tcW w:w="1275" w:type="dxa"/>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98.6</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2.0</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0.197</w:t>
                  </w:r>
                </w:p>
              </w:tc>
              <w:tc>
                <w:tcPr>
                  <w:tcW w:w="85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0.8</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0.158</w:t>
                  </w:r>
                </w:p>
              </w:tc>
            </w:tr>
            <w:tr w:rsidR="003F4545" w:rsidRPr="003F4545" w:rsidTr="00905322">
              <w:trPr>
                <w:trHeight w:val="454"/>
              </w:trPr>
              <w:tc>
                <w:tcPr>
                  <w:tcW w:w="3256" w:type="dxa"/>
                  <w:gridSpan w:val="2"/>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合计</w:t>
                  </w:r>
                </w:p>
              </w:tc>
              <w:tc>
                <w:tcPr>
                  <w:tcW w:w="1275"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fldChar w:fldCharType="begin"/>
                  </w:r>
                  <w:r w:rsidRPr="003F4545">
                    <w:rPr>
                      <w:rFonts w:ascii="Times New Roman" w:hAnsi="Times New Roman" w:cs="Times New Roman"/>
                    </w:rPr>
                    <w:instrText xml:space="preserve"> </w:instrText>
                  </w:r>
                  <w:r w:rsidRPr="003F4545">
                    <w:rPr>
                      <w:rFonts w:ascii="Times New Roman" w:hAnsi="Times New Roman" w:cs="Times New Roman" w:hint="eastAsia"/>
                    </w:rPr>
                    <w:instrText>=SUM(ABOVE)</w:instrText>
                  </w:r>
                  <w:r w:rsidRPr="003F4545">
                    <w:rPr>
                      <w:rFonts w:ascii="Times New Roman" w:hAnsi="Times New Roman" w:cs="Times New Roman"/>
                    </w:rPr>
                    <w:instrText xml:space="preserve"> </w:instrText>
                  </w:r>
                  <w:r w:rsidRPr="003F4545">
                    <w:rPr>
                      <w:rFonts w:ascii="Times New Roman" w:hAnsi="Times New Roman" w:cs="Times New Roman"/>
                    </w:rPr>
                    <w:fldChar w:fldCharType="separate"/>
                  </w:r>
                  <w:r w:rsidR="00695FC1" w:rsidRPr="003F4545">
                    <w:rPr>
                      <w:rFonts w:ascii="Times New Roman" w:hAnsi="Times New Roman" w:cs="Times New Roman"/>
                      <w:noProof/>
                    </w:rPr>
                    <w:t>743.32</w:t>
                  </w:r>
                  <w:r w:rsidRPr="003F4545">
                    <w:rPr>
                      <w:rFonts w:ascii="Times New Roman" w:hAnsi="Times New Roman" w:cs="Times New Roman"/>
                    </w:rPr>
                    <w:fldChar w:fldCharType="end"/>
                  </w:r>
                </w:p>
              </w:tc>
              <w:tc>
                <w:tcPr>
                  <w:tcW w:w="1276"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w:t>
                  </w:r>
                </w:p>
              </w:tc>
              <w:tc>
                <w:tcPr>
                  <w:tcW w:w="992"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szCs w:val="21"/>
                    </w:rPr>
                    <w:fldChar w:fldCharType="begin"/>
                  </w:r>
                  <w:r w:rsidRPr="003F4545">
                    <w:rPr>
                      <w:rFonts w:ascii="Times New Roman" w:hAnsi="Times New Roman" w:cs="Times New Roman"/>
                      <w:szCs w:val="21"/>
                    </w:rPr>
                    <w:instrText xml:space="preserve"> =SUM(ABOVE) </w:instrText>
                  </w:r>
                  <w:r w:rsidRPr="003F4545">
                    <w:rPr>
                      <w:rFonts w:ascii="Times New Roman" w:hAnsi="Times New Roman" w:cs="Times New Roman"/>
                      <w:szCs w:val="21"/>
                    </w:rPr>
                    <w:fldChar w:fldCharType="separate"/>
                  </w:r>
                  <w:r w:rsidR="00695FC1" w:rsidRPr="003F4545">
                    <w:rPr>
                      <w:rFonts w:ascii="Times New Roman" w:hAnsi="Times New Roman" w:cs="Times New Roman"/>
                      <w:noProof/>
                      <w:szCs w:val="21"/>
                    </w:rPr>
                    <w:t>1.485</w:t>
                  </w:r>
                  <w:r w:rsidRPr="003F4545">
                    <w:rPr>
                      <w:rFonts w:ascii="Times New Roman" w:hAnsi="Times New Roman" w:cs="Times New Roman"/>
                      <w:szCs w:val="21"/>
                    </w:rPr>
                    <w:fldChar w:fldCharType="end"/>
                  </w:r>
                </w:p>
              </w:tc>
              <w:tc>
                <w:tcPr>
                  <w:tcW w:w="851"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w:t>
                  </w:r>
                </w:p>
              </w:tc>
              <w:tc>
                <w:tcPr>
                  <w:tcW w:w="1276"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szCs w:val="21"/>
                    </w:rPr>
                    <w:fldChar w:fldCharType="begin"/>
                  </w:r>
                  <w:r w:rsidRPr="003F4545">
                    <w:rPr>
                      <w:rFonts w:ascii="Times New Roman" w:hAnsi="Times New Roman" w:cs="Times New Roman"/>
                      <w:szCs w:val="21"/>
                    </w:rPr>
                    <w:instrText xml:space="preserve"> =SUM(ABOVE) </w:instrText>
                  </w:r>
                  <w:r w:rsidRPr="003F4545">
                    <w:rPr>
                      <w:rFonts w:ascii="Times New Roman" w:hAnsi="Times New Roman" w:cs="Times New Roman"/>
                      <w:szCs w:val="21"/>
                    </w:rPr>
                    <w:fldChar w:fldCharType="separate"/>
                  </w:r>
                  <w:r w:rsidR="00695FC1" w:rsidRPr="003F4545">
                    <w:rPr>
                      <w:rFonts w:ascii="Times New Roman" w:hAnsi="Times New Roman" w:cs="Times New Roman"/>
                      <w:noProof/>
                      <w:szCs w:val="21"/>
                    </w:rPr>
                    <w:t>1.191</w:t>
                  </w:r>
                  <w:r w:rsidRPr="003F4545">
                    <w:rPr>
                      <w:rFonts w:ascii="Times New Roman" w:hAnsi="Times New Roman" w:cs="Times New Roman"/>
                      <w:szCs w:val="21"/>
                    </w:rPr>
                    <w:fldChar w:fldCharType="end"/>
                  </w:r>
                </w:p>
              </w:tc>
            </w:tr>
          </w:tbl>
          <w:p w:rsidR="00EE1275" w:rsidRPr="003F4545" w:rsidRDefault="00E414A2">
            <w:pPr>
              <w:spacing w:beforeLines="50" w:before="156" w:line="360" w:lineRule="auto"/>
              <w:ind w:firstLineChars="200" w:firstLine="422"/>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12</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营运期垃圾站地面拖洗废水主要污染物浓度和产生量</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276"/>
              <w:gridCol w:w="1276"/>
              <w:gridCol w:w="1559"/>
              <w:gridCol w:w="2415"/>
            </w:tblGrid>
            <w:tr w:rsidR="003F4545" w:rsidRPr="003F4545" w:rsidTr="00905322">
              <w:trPr>
                <w:trHeight w:val="454"/>
              </w:trPr>
              <w:tc>
                <w:tcPr>
                  <w:tcW w:w="1129"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类型</w:t>
                  </w:r>
                </w:p>
              </w:tc>
              <w:tc>
                <w:tcPr>
                  <w:tcW w:w="1134"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水量（</w:t>
                  </w:r>
                  <w:r w:rsidRPr="003F4545">
                    <w:rPr>
                      <w:rFonts w:ascii="Times New Roman" w:hAnsi="Times New Roman" w:cs="Times New Roman" w:hint="eastAsia"/>
                      <w:b/>
                      <w:kern w:val="0"/>
                      <w:szCs w:val="21"/>
                    </w:rPr>
                    <w:t>m</w:t>
                  </w:r>
                  <w:r w:rsidRPr="003F4545">
                    <w:rPr>
                      <w:rFonts w:ascii="Times New Roman" w:hAnsi="Times New Roman" w:cs="Times New Roman" w:hint="eastAsia"/>
                      <w:b/>
                      <w:kern w:val="0"/>
                      <w:szCs w:val="21"/>
                      <w:vertAlign w:val="superscript"/>
                    </w:rPr>
                    <w:t>3</w:t>
                  </w:r>
                  <w:r w:rsidRPr="003F4545">
                    <w:rPr>
                      <w:rFonts w:ascii="Times New Roman" w:hAnsi="Times New Roman" w:cs="Times New Roman" w:hint="eastAsia"/>
                      <w:b/>
                      <w:kern w:val="0"/>
                      <w:szCs w:val="21"/>
                    </w:rPr>
                    <w:t>/a</w:t>
                  </w:r>
                  <w:r w:rsidRPr="003F4545">
                    <w:rPr>
                      <w:rFonts w:ascii="Times New Roman" w:hAnsi="Times New Roman" w:cs="Times New Roman" w:hint="eastAsia"/>
                      <w:b/>
                      <w:kern w:val="0"/>
                      <w:szCs w:val="21"/>
                    </w:rPr>
                    <w:t>）</w:t>
                  </w:r>
                </w:p>
              </w:tc>
              <w:tc>
                <w:tcPr>
                  <w:tcW w:w="1276"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污染物名称</w:t>
                  </w:r>
                </w:p>
              </w:tc>
              <w:tc>
                <w:tcPr>
                  <w:tcW w:w="1276"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污染物浓度（</w:t>
                  </w:r>
                  <w:r w:rsidRPr="003F4545">
                    <w:rPr>
                      <w:rFonts w:ascii="Times New Roman" w:hAnsi="Times New Roman" w:cs="Times New Roman" w:hint="eastAsia"/>
                      <w:b/>
                      <w:kern w:val="0"/>
                      <w:szCs w:val="21"/>
                    </w:rPr>
                    <w:t>mg/L</w:t>
                  </w:r>
                  <w:r w:rsidRPr="003F4545">
                    <w:rPr>
                      <w:rFonts w:ascii="Times New Roman" w:hAnsi="Times New Roman" w:cs="Times New Roman" w:hint="eastAsia"/>
                      <w:b/>
                      <w:kern w:val="0"/>
                      <w:szCs w:val="21"/>
                    </w:rPr>
                    <w:t>）</w:t>
                  </w:r>
                </w:p>
              </w:tc>
              <w:tc>
                <w:tcPr>
                  <w:tcW w:w="1559"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污染物产生量（</w:t>
                  </w:r>
                  <w:r w:rsidRPr="003F4545">
                    <w:rPr>
                      <w:rFonts w:ascii="Times New Roman" w:hAnsi="Times New Roman" w:cs="Times New Roman" w:hint="eastAsia"/>
                      <w:b/>
                      <w:kern w:val="0"/>
                      <w:szCs w:val="21"/>
                    </w:rPr>
                    <w:t>t/a</w:t>
                  </w:r>
                  <w:r w:rsidRPr="003F4545">
                    <w:rPr>
                      <w:rFonts w:ascii="Times New Roman" w:hAnsi="Times New Roman" w:cs="Times New Roman" w:hint="eastAsia"/>
                      <w:b/>
                      <w:kern w:val="0"/>
                      <w:szCs w:val="21"/>
                    </w:rPr>
                    <w:t>）</w:t>
                  </w:r>
                </w:p>
              </w:tc>
              <w:tc>
                <w:tcPr>
                  <w:tcW w:w="2415" w:type="dxa"/>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排放情况</w:t>
                  </w:r>
                </w:p>
              </w:tc>
            </w:tr>
            <w:tr w:rsidR="003F4545" w:rsidRPr="003F4545" w:rsidTr="00905322">
              <w:trPr>
                <w:trHeight w:val="454"/>
              </w:trPr>
              <w:tc>
                <w:tcPr>
                  <w:tcW w:w="1129" w:type="dxa"/>
                  <w:vMerge w:val="restart"/>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垃圾站地面拖洗废水</w:t>
                  </w:r>
                </w:p>
              </w:tc>
              <w:tc>
                <w:tcPr>
                  <w:tcW w:w="1134" w:type="dxa"/>
                  <w:vMerge w:val="restart"/>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435</w:t>
                  </w:r>
                </w:p>
              </w:tc>
              <w:tc>
                <w:tcPr>
                  <w:tcW w:w="127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COD</w:t>
                  </w:r>
                  <w:r w:rsidRPr="003F4545">
                    <w:rPr>
                      <w:rFonts w:ascii="Times New Roman" w:hAnsi="Times New Roman" w:cs="Times New Roman" w:hint="eastAsia"/>
                      <w:kern w:val="0"/>
                      <w:szCs w:val="21"/>
                      <w:vertAlign w:val="subscript"/>
                    </w:rPr>
                    <w:t>Cr</w:t>
                  </w:r>
                </w:p>
              </w:tc>
              <w:tc>
                <w:tcPr>
                  <w:tcW w:w="127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400</w:t>
                  </w:r>
                </w:p>
              </w:tc>
              <w:tc>
                <w:tcPr>
                  <w:tcW w:w="1559"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0.174</w:t>
                  </w:r>
                </w:p>
              </w:tc>
              <w:tc>
                <w:tcPr>
                  <w:tcW w:w="2415" w:type="dxa"/>
                  <w:vMerge w:val="restart"/>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经中转站内的废水收集池收集后由吸污车转运至衡南县毛塘生活垃圾卫生填埋场渗滤液处理站处理</w:t>
                  </w:r>
                </w:p>
              </w:tc>
            </w:tr>
            <w:tr w:rsidR="003F4545" w:rsidRPr="003F4545" w:rsidTr="00905322">
              <w:trPr>
                <w:trHeight w:val="454"/>
              </w:trPr>
              <w:tc>
                <w:tcPr>
                  <w:tcW w:w="1129" w:type="dxa"/>
                  <w:vMerge/>
                  <w:vAlign w:val="center"/>
                </w:tcPr>
                <w:p w:rsidR="00EE1275" w:rsidRPr="003F4545" w:rsidRDefault="00EE1275">
                  <w:pPr>
                    <w:widowControl/>
                    <w:jc w:val="center"/>
                    <w:rPr>
                      <w:rFonts w:ascii="Times New Roman" w:hAnsi="Times New Roman" w:cs="Times New Roman"/>
                      <w:kern w:val="0"/>
                      <w:szCs w:val="21"/>
                    </w:rPr>
                  </w:pPr>
                </w:p>
              </w:tc>
              <w:tc>
                <w:tcPr>
                  <w:tcW w:w="1134" w:type="dxa"/>
                  <w:vMerge/>
                  <w:vAlign w:val="center"/>
                </w:tcPr>
                <w:p w:rsidR="00EE1275" w:rsidRPr="003F4545" w:rsidRDefault="00EE1275">
                  <w:pPr>
                    <w:widowControl/>
                    <w:jc w:val="center"/>
                    <w:rPr>
                      <w:rFonts w:ascii="Times New Roman" w:hAnsi="Times New Roman" w:cs="Times New Roman"/>
                      <w:kern w:val="0"/>
                      <w:szCs w:val="21"/>
                    </w:rPr>
                  </w:pPr>
                </w:p>
              </w:tc>
              <w:tc>
                <w:tcPr>
                  <w:tcW w:w="127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BOD</w:t>
                  </w:r>
                  <w:r w:rsidRPr="003F4545">
                    <w:rPr>
                      <w:rFonts w:ascii="Times New Roman" w:hAnsi="Times New Roman" w:cs="Times New Roman" w:hint="eastAsia"/>
                      <w:kern w:val="0"/>
                      <w:szCs w:val="21"/>
                      <w:vertAlign w:val="subscript"/>
                    </w:rPr>
                    <w:t>5</w:t>
                  </w:r>
                </w:p>
              </w:tc>
              <w:tc>
                <w:tcPr>
                  <w:tcW w:w="127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200</w:t>
                  </w:r>
                </w:p>
              </w:tc>
              <w:tc>
                <w:tcPr>
                  <w:tcW w:w="1559" w:type="dxa"/>
                  <w:vAlign w:val="center"/>
                </w:tcPr>
                <w:p w:rsidR="00EE1275" w:rsidRPr="003F4545" w:rsidRDefault="00E414A2" w:rsidP="00C57DB0">
                  <w:pPr>
                    <w:widowControl/>
                    <w:jc w:val="center"/>
                    <w:rPr>
                      <w:rFonts w:ascii="Times New Roman" w:hAnsi="Times New Roman" w:cs="Times New Roman"/>
                      <w:kern w:val="0"/>
                      <w:szCs w:val="21"/>
                    </w:rPr>
                  </w:pPr>
                  <w:r w:rsidRPr="003F4545">
                    <w:rPr>
                      <w:rFonts w:ascii="Times New Roman" w:hAnsi="Times New Roman" w:cs="Times New Roman"/>
                      <w:kern w:val="0"/>
                      <w:szCs w:val="21"/>
                    </w:rPr>
                    <w:t>0.</w:t>
                  </w:r>
                  <w:r w:rsidR="00C57DB0" w:rsidRPr="003F4545">
                    <w:rPr>
                      <w:rFonts w:ascii="Times New Roman" w:hAnsi="Times New Roman" w:cs="Times New Roman" w:hint="eastAsia"/>
                      <w:kern w:val="0"/>
                      <w:szCs w:val="21"/>
                    </w:rPr>
                    <w:t>0</w:t>
                  </w:r>
                  <w:r w:rsidRPr="003F4545">
                    <w:rPr>
                      <w:rFonts w:ascii="Times New Roman" w:hAnsi="Times New Roman" w:cs="Times New Roman"/>
                      <w:kern w:val="0"/>
                      <w:szCs w:val="21"/>
                    </w:rPr>
                    <w:t>87</w:t>
                  </w:r>
                </w:p>
              </w:tc>
              <w:tc>
                <w:tcPr>
                  <w:tcW w:w="2415" w:type="dxa"/>
                  <w:vMerge/>
                  <w:vAlign w:val="center"/>
                </w:tcPr>
                <w:p w:rsidR="00EE1275" w:rsidRPr="003F4545" w:rsidRDefault="00EE1275">
                  <w:pPr>
                    <w:widowControl/>
                    <w:jc w:val="center"/>
                    <w:rPr>
                      <w:rFonts w:ascii="Times New Roman" w:hAnsi="Times New Roman" w:cs="Times New Roman"/>
                      <w:kern w:val="0"/>
                      <w:szCs w:val="21"/>
                    </w:rPr>
                  </w:pPr>
                </w:p>
              </w:tc>
            </w:tr>
            <w:tr w:rsidR="003F4545" w:rsidRPr="003F4545" w:rsidTr="00905322">
              <w:trPr>
                <w:trHeight w:val="454"/>
              </w:trPr>
              <w:tc>
                <w:tcPr>
                  <w:tcW w:w="1129" w:type="dxa"/>
                  <w:vMerge/>
                  <w:vAlign w:val="center"/>
                </w:tcPr>
                <w:p w:rsidR="00EE1275" w:rsidRPr="003F4545" w:rsidRDefault="00EE1275">
                  <w:pPr>
                    <w:widowControl/>
                    <w:jc w:val="center"/>
                    <w:rPr>
                      <w:rFonts w:ascii="Times New Roman" w:hAnsi="Times New Roman" w:cs="Times New Roman"/>
                      <w:kern w:val="0"/>
                      <w:szCs w:val="21"/>
                    </w:rPr>
                  </w:pPr>
                </w:p>
              </w:tc>
              <w:tc>
                <w:tcPr>
                  <w:tcW w:w="1134" w:type="dxa"/>
                  <w:vMerge/>
                  <w:vAlign w:val="center"/>
                </w:tcPr>
                <w:p w:rsidR="00EE1275" w:rsidRPr="003F4545" w:rsidRDefault="00EE1275">
                  <w:pPr>
                    <w:widowControl/>
                    <w:jc w:val="center"/>
                    <w:rPr>
                      <w:rFonts w:ascii="Times New Roman" w:hAnsi="Times New Roman" w:cs="Times New Roman"/>
                      <w:kern w:val="0"/>
                      <w:szCs w:val="21"/>
                    </w:rPr>
                  </w:pPr>
                </w:p>
              </w:tc>
              <w:tc>
                <w:tcPr>
                  <w:tcW w:w="127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NH</w:t>
                  </w:r>
                  <w:r w:rsidRPr="003F4545">
                    <w:rPr>
                      <w:rFonts w:ascii="Times New Roman" w:hAnsi="Times New Roman" w:cs="Times New Roman" w:hint="eastAsia"/>
                      <w:kern w:val="0"/>
                      <w:szCs w:val="21"/>
                      <w:vertAlign w:val="subscript"/>
                    </w:rPr>
                    <w:t>3</w:t>
                  </w:r>
                  <w:r w:rsidRPr="003F4545">
                    <w:rPr>
                      <w:rFonts w:ascii="Times New Roman" w:hAnsi="Times New Roman" w:cs="Times New Roman" w:hint="eastAsia"/>
                      <w:kern w:val="0"/>
                      <w:szCs w:val="21"/>
                    </w:rPr>
                    <w:t>-N</w:t>
                  </w:r>
                </w:p>
              </w:tc>
              <w:tc>
                <w:tcPr>
                  <w:tcW w:w="127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20</w:t>
                  </w:r>
                </w:p>
              </w:tc>
              <w:tc>
                <w:tcPr>
                  <w:tcW w:w="1559"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0.009</w:t>
                  </w:r>
                </w:p>
              </w:tc>
              <w:tc>
                <w:tcPr>
                  <w:tcW w:w="2415" w:type="dxa"/>
                  <w:vMerge/>
                  <w:vAlign w:val="center"/>
                </w:tcPr>
                <w:p w:rsidR="00EE1275" w:rsidRPr="003F4545" w:rsidRDefault="00EE1275">
                  <w:pPr>
                    <w:widowControl/>
                    <w:jc w:val="center"/>
                    <w:rPr>
                      <w:rFonts w:ascii="Times New Roman" w:hAnsi="Times New Roman" w:cs="Times New Roman"/>
                      <w:kern w:val="0"/>
                      <w:szCs w:val="21"/>
                    </w:rPr>
                  </w:pPr>
                </w:p>
              </w:tc>
            </w:tr>
            <w:tr w:rsidR="003F4545" w:rsidRPr="003F4545" w:rsidTr="00905322">
              <w:trPr>
                <w:trHeight w:val="454"/>
              </w:trPr>
              <w:tc>
                <w:tcPr>
                  <w:tcW w:w="1129" w:type="dxa"/>
                  <w:vMerge/>
                  <w:vAlign w:val="center"/>
                </w:tcPr>
                <w:p w:rsidR="00EE1275" w:rsidRPr="003F4545" w:rsidRDefault="00EE1275">
                  <w:pPr>
                    <w:widowControl/>
                    <w:jc w:val="center"/>
                    <w:rPr>
                      <w:rFonts w:ascii="Times New Roman" w:hAnsi="Times New Roman" w:cs="Times New Roman"/>
                      <w:kern w:val="0"/>
                      <w:szCs w:val="21"/>
                    </w:rPr>
                  </w:pPr>
                </w:p>
              </w:tc>
              <w:tc>
                <w:tcPr>
                  <w:tcW w:w="1134" w:type="dxa"/>
                  <w:vMerge/>
                  <w:vAlign w:val="center"/>
                </w:tcPr>
                <w:p w:rsidR="00EE1275" w:rsidRPr="003F4545" w:rsidRDefault="00EE1275">
                  <w:pPr>
                    <w:widowControl/>
                    <w:jc w:val="center"/>
                    <w:rPr>
                      <w:rFonts w:ascii="Times New Roman" w:hAnsi="Times New Roman" w:cs="Times New Roman"/>
                      <w:kern w:val="0"/>
                      <w:szCs w:val="21"/>
                    </w:rPr>
                  </w:pPr>
                </w:p>
              </w:tc>
              <w:tc>
                <w:tcPr>
                  <w:tcW w:w="127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SS</w:t>
                  </w:r>
                </w:p>
              </w:tc>
              <w:tc>
                <w:tcPr>
                  <w:tcW w:w="127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500</w:t>
                  </w:r>
                </w:p>
              </w:tc>
              <w:tc>
                <w:tcPr>
                  <w:tcW w:w="1559"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0.218</w:t>
                  </w:r>
                </w:p>
              </w:tc>
              <w:tc>
                <w:tcPr>
                  <w:tcW w:w="2415" w:type="dxa"/>
                  <w:vMerge/>
                  <w:vAlign w:val="center"/>
                </w:tcPr>
                <w:p w:rsidR="00EE1275" w:rsidRPr="003F4545" w:rsidRDefault="00EE1275">
                  <w:pPr>
                    <w:widowControl/>
                    <w:jc w:val="center"/>
                    <w:rPr>
                      <w:rFonts w:ascii="Times New Roman" w:hAnsi="Times New Roman" w:cs="Times New Roman"/>
                      <w:kern w:val="0"/>
                      <w:szCs w:val="21"/>
                    </w:rPr>
                  </w:pPr>
                </w:p>
              </w:tc>
            </w:tr>
            <w:tr w:rsidR="003F4545" w:rsidRPr="003F4545" w:rsidTr="00905322">
              <w:trPr>
                <w:trHeight w:val="454"/>
              </w:trPr>
              <w:tc>
                <w:tcPr>
                  <w:tcW w:w="1129" w:type="dxa"/>
                  <w:vMerge/>
                  <w:vAlign w:val="center"/>
                </w:tcPr>
                <w:p w:rsidR="00EE1275" w:rsidRPr="003F4545" w:rsidRDefault="00EE1275">
                  <w:pPr>
                    <w:widowControl/>
                    <w:jc w:val="center"/>
                    <w:rPr>
                      <w:rFonts w:ascii="Times New Roman" w:hAnsi="Times New Roman" w:cs="Times New Roman"/>
                      <w:kern w:val="0"/>
                      <w:szCs w:val="21"/>
                    </w:rPr>
                  </w:pPr>
                </w:p>
              </w:tc>
              <w:tc>
                <w:tcPr>
                  <w:tcW w:w="1134" w:type="dxa"/>
                  <w:vMerge/>
                  <w:vAlign w:val="center"/>
                </w:tcPr>
                <w:p w:rsidR="00EE1275" w:rsidRPr="003F4545" w:rsidRDefault="00EE1275">
                  <w:pPr>
                    <w:widowControl/>
                    <w:jc w:val="center"/>
                    <w:rPr>
                      <w:rFonts w:ascii="Times New Roman" w:hAnsi="Times New Roman" w:cs="Times New Roman"/>
                      <w:kern w:val="0"/>
                      <w:szCs w:val="21"/>
                    </w:rPr>
                  </w:pPr>
                </w:p>
              </w:tc>
              <w:tc>
                <w:tcPr>
                  <w:tcW w:w="127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石油类</w:t>
                  </w:r>
                </w:p>
              </w:tc>
              <w:tc>
                <w:tcPr>
                  <w:tcW w:w="127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15</w:t>
                  </w:r>
                </w:p>
              </w:tc>
              <w:tc>
                <w:tcPr>
                  <w:tcW w:w="1559"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0.007</w:t>
                  </w:r>
                </w:p>
              </w:tc>
              <w:tc>
                <w:tcPr>
                  <w:tcW w:w="2415" w:type="dxa"/>
                  <w:vMerge/>
                  <w:vAlign w:val="center"/>
                </w:tcPr>
                <w:p w:rsidR="00EE1275" w:rsidRPr="003F4545" w:rsidRDefault="00EE1275">
                  <w:pPr>
                    <w:widowControl/>
                    <w:jc w:val="center"/>
                    <w:rPr>
                      <w:rFonts w:ascii="Times New Roman" w:hAnsi="Times New Roman" w:cs="Times New Roman"/>
                      <w:kern w:val="0"/>
                      <w:szCs w:val="21"/>
                    </w:rPr>
                  </w:pPr>
                </w:p>
              </w:tc>
            </w:tr>
          </w:tbl>
          <w:p w:rsidR="00EE1275" w:rsidRPr="003F4545" w:rsidRDefault="00E414A2" w:rsidP="00905322">
            <w:pPr>
              <w:pStyle w:val="20110920"/>
              <w:spacing w:beforeLines="50" w:before="156"/>
              <w:ind w:firstLine="482"/>
              <w:rPr>
                <w:b/>
                <w:color w:val="auto"/>
              </w:rPr>
            </w:pPr>
            <w:r w:rsidRPr="003F4545">
              <w:rPr>
                <w:rFonts w:hint="eastAsia"/>
                <w:b/>
                <w:color w:val="auto"/>
              </w:rPr>
              <w:t>（</w:t>
            </w:r>
            <w:r w:rsidRPr="003F4545">
              <w:rPr>
                <w:rFonts w:hint="eastAsia"/>
                <w:b/>
                <w:color w:val="auto"/>
              </w:rPr>
              <w:t>5</w:t>
            </w:r>
            <w:r w:rsidRPr="003F4545">
              <w:rPr>
                <w:rFonts w:hint="eastAsia"/>
                <w:b/>
                <w:color w:val="auto"/>
              </w:rPr>
              <w:t>）垃圾站综合废水源强分析</w:t>
            </w:r>
          </w:p>
          <w:p w:rsidR="00EE1275" w:rsidRPr="003F4545" w:rsidRDefault="00952D3A">
            <w:pPr>
              <w:pStyle w:val="20110920"/>
              <w:rPr>
                <w:color w:val="auto"/>
              </w:rPr>
            </w:pPr>
            <w:r w:rsidRPr="003F4545">
              <w:rPr>
                <w:rFonts w:hint="eastAsia"/>
                <w:color w:val="auto"/>
              </w:rPr>
              <w:t>除生活污水经化粪池处理用作农肥外，</w:t>
            </w:r>
            <w:r w:rsidR="00E414A2" w:rsidRPr="003F4545">
              <w:rPr>
                <w:rFonts w:hint="eastAsia"/>
                <w:color w:val="auto"/>
              </w:rPr>
              <w:t>本项目垃圾中转站垃圾渗滤液、</w:t>
            </w:r>
            <w:r w:rsidR="001C3431" w:rsidRPr="003F4545">
              <w:rPr>
                <w:rFonts w:hint="eastAsia"/>
                <w:color w:val="auto"/>
              </w:rPr>
              <w:t>设备冲洗废水</w:t>
            </w:r>
            <w:r w:rsidR="00E414A2" w:rsidRPr="003F4545">
              <w:rPr>
                <w:rFonts w:hint="eastAsia"/>
                <w:color w:val="auto"/>
              </w:rPr>
              <w:t>、垃圾站地面拖洗废水均收集至垃圾站内的废水收集池，之后由吸污车转运至衡南县毛塘生活垃圾卫生填埋场渗滤液处理站处理</w:t>
            </w:r>
            <w:r w:rsidR="00E414A2" w:rsidRPr="003F4545">
              <w:rPr>
                <w:color w:val="auto"/>
              </w:rPr>
              <w:t>。</w:t>
            </w:r>
            <w:r w:rsidR="00E414A2" w:rsidRPr="003F4545">
              <w:rPr>
                <w:rFonts w:hint="eastAsia"/>
                <w:color w:val="auto"/>
              </w:rPr>
              <w:t>根据前文各废水水质和水量进行核算，</w:t>
            </w:r>
            <w:r w:rsidR="00905322" w:rsidRPr="003F4545">
              <w:rPr>
                <w:rFonts w:hint="eastAsia"/>
                <w:color w:val="auto"/>
              </w:rPr>
              <w:t>垃圾中转站垃圾渗滤液、设备冲洗废水、垃圾站地面拖洗废水</w:t>
            </w:r>
            <w:r w:rsidR="00E414A2" w:rsidRPr="003F4545">
              <w:rPr>
                <w:rFonts w:hint="eastAsia"/>
                <w:color w:val="auto"/>
              </w:rPr>
              <w:t>混合后</w:t>
            </w:r>
            <w:r w:rsidR="00905322" w:rsidRPr="003F4545">
              <w:rPr>
                <w:rFonts w:hint="eastAsia"/>
                <w:color w:val="auto"/>
              </w:rPr>
              <w:t>（以下简称“综合废水”）</w:t>
            </w:r>
            <w:r w:rsidR="00E414A2" w:rsidRPr="003F4545">
              <w:rPr>
                <w:rFonts w:hint="eastAsia"/>
                <w:color w:val="auto"/>
              </w:rPr>
              <w:t>的源强如下表所示。</w:t>
            </w:r>
          </w:p>
          <w:p w:rsidR="00905322" w:rsidRPr="003F4545" w:rsidRDefault="00905322">
            <w:pPr>
              <w:pStyle w:val="20110920"/>
              <w:rPr>
                <w:color w:val="auto"/>
              </w:rPr>
            </w:pPr>
          </w:p>
          <w:p w:rsidR="00905322" w:rsidRPr="003F4545" w:rsidRDefault="00905322">
            <w:pPr>
              <w:pStyle w:val="20110920"/>
              <w:rPr>
                <w:color w:val="auto"/>
              </w:rPr>
            </w:pPr>
          </w:p>
          <w:p w:rsidR="00905322" w:rsidRPr="003F4545" w:rsidRDefault="00905322">
            <w:pPr>
              <w:pStyle w:val="20110920"/>
              <w:rPr>
                <w:color w:val="auto"/>
              </w:rPr>
            </w:pPr>
          </w:p>
          <w:p w:rsidR="00905322" w:rsidRPr="003F4545" w:rsidRDefault="00905322">
            <w:pPr>
              <w:pStyle w:val="20110920"/>
              <w:rPr>
                <w:color w:val="auto"/>
              </w:rPr>
            </w:pPr>
          </w:p>
          <w:p w:rsidR="00EE1275" w:rsidRPr="003F4545" w:rsidRDefault="00E414A2">
            <w:pPr>
              <w:spacing w:beforeLines="50" w:before="156" w:line="360" w:lineRule="auto"/>
              <w:ind w:firstLineChars="200" w:firstLine="422"/>
              <w:jc w:val="center"/>
              <w:rPr>
                <w:rFonts w:ascii="Times New Roman" w:hAnsi="Times New Roman" w:cs="Times New Roman"/>
                <w:b/>
                <w:bCs/>
              </w:rPr>
            </w:pPr>
            <w:r w:rsidRPr="003F4545">
              <w:rPr>
                <w:rFonts w:ascii="Times New Roman" w:hAnsi="Times New Roman" w:cs="Times New Roman" w:hint="eastAsia"/>
                <w:b/>
                <w:bCs/>
              </w:rPr>
              <w:lastRenderedPageBreak/>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13</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营运期垃圾站综合废水源强</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47"/>
              <w:gridCol w:w="1588"/>
              <w:gridCol w:w="1015"/>
              <w:gridCol w:w="1015"/>
              <w:gridCol w:w="1015"/>
              <w:gridCol w:w="1015"/>
              <w:gridCol w:w="1015"/>
            </w:tblGrid>
            <w:tr w:rsidR="003F4545" w:rsidRPr="003F4545" w:rsidTr="00905322">
              <w:trPr>
                <w:trHeight w:val="397"/>
              </w:trPr>
              <w:tc>
                <w:tcPr>
                  <w:tcW w:w="846" w:type="dxa"/>
                  <w:vMerge w:val="restart"/>
                  <w:vAlign w:val="center"/>
                </w:tcPr>
                <w:p w:rsidR="00EE1275" w:rsidRPr="003F4545" w:rsidRDefault="00E414A2">
                  <w:pPr>
                    <w:pStyle w:val="-WJG1"/>
                  </w:pPr>
                  <w:r w:rsidRPr="003F4545">
                    <w:rPr>
                      <w:rFonts w:hint="eastAsia"/>
                    </w:rPr>
                    <w:t>废水类型</w:t>
                  </w:r>
                </w:p>
              </w:tc>
              <w:tc>
                <w:tcPr>
                  <w:tcW w:w="1247" w:type="dxa"/>
                  <w:vMerge w:val="restart"/>
                  <w:vAlign w:val="center"/>
                </w:tcPr>
                <w:p w:rsidR="00EE1275" w:rsidRPr="003F4545" w:rsidRDefault="00E414A2">
                  <w:pPr>
                    <w:pStyle w:val="-WJG1"/>
                  </w:pPr>
                  <w:r w:rsidRPr="003F4545">
                    <w:rPr>
                      <w:rFonts w:hint="eastAsia"/>
                    </w:rPr>
                    <w:t>废水</w:t>
                  </w:r>
                  <w:r w:rsidRPr="003F4545">
                    <w:t>量</w:t>
                  </w:r>
                </w:p>
              </w:tc>
              <w:tc>
                <w:tcPr>
                  <w:tcW w:w="1588" w:type="dxa"/>
                  <w:vMerge w:val="restart"/>
                  <w:vAlign w:val="center"/>
                </w:tcPr>
                <w:p w:rsidR="00EE1275" w:rsidRPr="003F4545" w:rsidRDefault="00E414A2">
                  <w:pPr>
                    <w:pStyle w:val="-WJG1"/>
                  </w:pPr>
                  <w:r w:rsidRPr="003F4545">
                    <w:rPr>
                      <w:rFonts w:hint="eastAsia"/>
                    </w:rPr>
                    <w:t>项目</w:t>
                  </w:r>
                </w:p>
              </w:tc>
              <w:tc>
                <w:tcPr>
                  <w:tcW w:w="5075" w:type="dxa"/>
                  <w:gridSpan w:val="5"/>
                  <w:vAlign w:val="center"/>
                </w:tcPr>
                <w:p w:rsidR="00EE1275" w:rsidRPr="003F4545" w:rsidRDefault="00E414A2">
                  <w:pPr>
                    <w:pStyle w:val="-WJG1"/>
                  </w:pPr>
                  <w:r w:rsidRPr="003F4545">
                    <w:t>污染物</w:t>
                  </w:r>
                </w:p>
              </w:tc>
            </w:tr>
            <w:tr w:rsidR="003F4545" w:rsidRPr="003F4545" w:rsidTr="00306B5A">
              <w:trPr>
                <w:trHeight w:val="397"/>
              </w:trPr>
              <w:tc>
                <w:tcPr>
                  <w:tcW w:w="846" w:type="dxa"/>
                  <w:vMerge/>
                  <w:vAlign w:val="center"/>
                </w:tcPr>
                <w:p w:rsidR="00306B5A" w:rsidRPr="003F4545" w:rsidRDefault="00306B5A">
                  <w:pPr>
                    <w:pStyle w:val="-WJG1"/>
                  </w:pPr>
                </w:p>
              </w:tc>
              <w:tc>
                <w:tcPr>
                  <w:tcW w:w="1247" w:type="dxa"/>
                  <w:vMerge/>
                  <w:vAlign w:val="center"/>
                </w:tcPr>
                <w:p w:rsidR="00306B5A" w:rsidRPr="003F4545" w:rsidRDefault="00306B5A">
                  <w:pPr>
                    <w:pStyle w:val="-WJG1"/>
                  </w:pPr>
                </w:p>
              </w:tc>
              <w:tc>
                <w:tcPr>
                  <w:tcW w:w="1588" w:type="dxa"/>
                  <w:vMerge/>
                  <w:vAlign w:val="center"/>
                </w:tcPr>
                <w:p w:rsidR="00306B5A" w:rsidRPr="003F4545" w:rsidRDefault="00306B5A">
                  <w:pPr>
                    <w:pStyle w:val="-WJG1"/>
                  </w:pPr>
                </w:p>
              </w:tc>
              <w:tc>
                <w:tcPr>
                  <w:tcW w:w="1015" w:type="dxa"/>
                  <w:vAlign w:val="center"/>
                </w:tcPr>
                <w:p w:rsidR="00306B5A" w:rsidRPr="003F4545" w:rsidRDefault="00306B5A">
                  <w:pPr>
                    <w:pStyle w:val="-WJG1"/>
                    <w:rPr>
                      <w:sz w:val="20"/>
                      <w:szCs w:val="20"/>
                    </w:rPr>
                  </w:pPr>
                  <w:r w:rsidRPr="003F4545">
                    <w:rPr>
                      <w:kern w:val="0"/>
                    </w:rPr>
                    <w:t>COD</w:t>
                  </w:r>
                  <w:r w:rsidRPr="003F4545">
                    <w:rPr>
                      <w:kern w:val="0"/>
                      <w:vertAlign w:val="subscript"/>
                    </w:rPr>
                    <w:t>Cr</w:t>
                  </w:r>
                </w:p>
              </w:tc>
              <w:tc>
                <w:tcPr>
                  <w:tcW w:w="1015" w:type="dxa"/>
                  <w:vAlign w:val="center"/>
                </w:tcPr>
                <w:p w:rsidR="00306B5A" w:rsidRPr="003F4545" w:rsidRDefault="00306B5A">
                  <w:pPr>
                    <w:pStyle w:val="-WJG1"/>
                  </w:pPr>
                  <w:r w:rsidRPr="003F4545">
                    <w:t>BOD</w:t>
                  </w:r>
                  <w:r w:rsidRPr="003F4545">
                    <w:rPr>
                      <w:vertAlign w:val="subscript"/>
                    </w:rPr>
                    <w:t>5</w:t>
                  </w:r>
                </w:p>
              </w:tc>
              <w:tc>
                <w:tcPr>
                  <w:tcW w:w="1015" w:type="dxa"/>
                  <w:vAlign w:val="center"/>
                </w:tcPr>
                <w:p w:rsidR="00306B5A" w:rsidRPr="003F4545" w:rsidRDefault="00306B5A">
                  <w:pPr>
                    <w:pStyle w:val="-WJG1"/>
                  </w:pPr>
                  <w:r w:rsidRPr="003F4545">
                    <w:t>NH</w:t>
                  </w:r>
                  <w:r w:rsidRPr="003F4545">
                    <w:rPr>
                      <w:vertAlign w:val="subscript"/>
                    </w:rPr>
                    <w:t>3</w:t>
                  </w:r>
                  <w:r w:rsidRPr="003F4545">
                    <w:t>-N</w:t>
                  </w:r>
                </w:p>
              </w:tc>
              <w:tc>
                <w:tcPr>
                  <w:tcW w:w="1015" w:type="dxa"/>
                  <w:vAlign w:val="center"/>
                </w:tcPr>
                <w:p w:rsidR="00306B5A" w:rsidRPr="003F4545" w:rsidRDefault="00306B5A">
                  <w:pPr>
                    <w:pStyle w:val="-WJG1"/>
                  </w:pPr>
                  <w:r w:rsidRPr="003F4545">
                    <w:t>SS</w:t>
                  </w:r>
                </w:p>
              </w:tc>
              <w:tc>
                <w:tcPr>
                  <w:tcW w:w="1015" w:type="dxa"/>
                  <w:vAlign w:val="center"/>
                </w:tcPr>
                <w:p w:rsidR="00306B5A" w:rsidRPr="003F4545" w:rsidRDefault="00306B5A">
                  <w:pPr>
                    <w:pStyle w:val="-WJG1"/>
                  </w:pPr>
                  <w:r w:rsidRPr="003F4545">
                    <w:rPr>
                      <w:rFonts w:hint="eastAsia"/>
                    </w:rPr>
                    <w:t>石油类</w:t>
                  </w:r>
                </w:p>
              </w:tc>
            </w:tr>
            <w:tr w:rsidR="003F4545" w:rsidRPr="003F4545" w:rsidTr="00306B5A">
              <w:trPr>
                <w:trHeight w:val="397"/>
              </w:trPr>
              <w:tc>
                <w:tcPr>
                  <w:tcW w:w="846" w:type="dxa"/>
                  <w:vMerge w:val="restart"/>
                  <w:vAlign w:val="center"/>
                </w:tcPr>
                <w:p w:rsidR="00306B5A" w:rsidRPr="003F4545" w:rsidRDefault="00306B5A">
                  <w:pPr>
                    <w:pStyle w:val="-WJG"/>
                  </w:pPr>
                  <w:r w:rsidRPr="003F4545">
                    <w:rPr>
                      <w:rFonts w:hint="eastAsia"/>
                    </w:rPr>
                    <w:t>垃圾渗滤液</w:t>
                  </w:r>
                </w:p>
              </w:tc>
              <w:tc>
                <w:tcPr>
                  <w:tcW w:w="1247" w:type="dxa"/>
                  <w:vMerge w:val="restart"/>
                  <w:vAlign w:val="center"/>
                </w:tcPr>
                <w:p w:rsidR="00306B5A" w:rsidRPr="003F4545" w:rsidRDefault="00306B5A">
                  <w:pPr>
                    <w:pStyle w:val="-WJG"/>
                    <w:rPr>
                      <w:u w:val="single"/>
                    </w:rPr>
                  </w:pPr>
                  <w:r w:rsidRPr="003F4545">
                    <w:rPr>
                      <w:rFonts w:hint="eastAsia"/>
                      <w:u w:val="single"/>
                    </w:rPr>
                    <w:t>2887</w:t>
                  </w:r>
                  <w:r w:rsidRPr="003F4545">
                    <w:rPr>
                      <w:u w:val="single"/>
                    </w:rPr>
                    <w:t>m</w:t>
                  </w:r>
                  <w:r w:rsidRPr="003F4545">
                    <w:rPr>
                      <w:u w:val="single"/>
                      <w:vertAlign w:val="superscript"/>
                    </w:rPr>
                    <w:t>3</w:t>
                  </w:r>
                  <w:r w:rsidRPr="003F4545">
                    <w:rPr>
                      <w:u w:val="single"/>
                    </w:rPr>
                    <w:t>/a</w:t>
                  </w:r>
                </w:p>
                <w:p w:rsidR="00306B5A" w:rsidRPr="003F4545" w:rsidRDefault="00306B5A" w:rsidP="00A04CB5">
                  <w:pPr>
                    <w:pStyle w:val="-WJG"/>
                    <w:rPr>
                      <w:u w:val="single"/>
                    </w:rPr>
                  </w:pPr>
                  <w:r w:rsidRPr="003F4545">
                    <w:rPr>
                      <w:rFonts w:hint="eastAsia"/>
                      <w:u w:val="single"/>
                    </w:rPr>
                    <w:t>(7.91</w:t>
                  </w:r>
                  <w:r w:rsidRPr="003F4545">
                    <w:rPr>
                      <w:u w:val="single"/>
                    </w:rPr>
                    <w:t>m</w:t>
                  </w:r>
                  <w:r w:rsidRPr="003F4545">
                    <w:rPr>
                      <w:u w:val="single"/>
                      <w:vertAlign w:val="superscript"/>
                    </w:rPr>
                    <w:t>3</w:t>
                  </w:r>
                  <w:r w:rsidRPr="003F4545">
                    <w:rPr>
                      <w:u w:val="single"/>
                    </w:rPr>
                    <w:t>/d</w:t>
                  </w:r>
                  <w:r w:rsidRPr="003F4545">
                    <w:rPr>
                      <w:rFonts w:hint="eastAsia"/>
                      <w:u w:val="single"/>
                    </w:rPr>
                    <w:t>)</w:t>
                  </w:r>
                </w:p>
              </w:tc>
              <w:tc>
                <w:tcPr>
                  <w:tcW w:w="1588" w:type="dxa"/>
                  <w:vAlign w:val="center"/>
                </w:tcPr>
                <w:p w:rsidR="00306B5A" w:rsidRPr="003F4545" w:rsidRDefault="00306B5A">
                  <w:pPr>
                    <w:pStyle w:val="-WJG"/>
                  </w:pPr>
                  <w:r w:rsidRPr="003F4545">
                    <w:rPr>
                      <w:rFonts w:hint="eastAsia"/>
                    </w:rPr>
                    <w:t>产生</w:t>
                  </w:r>
                  <w:r w:rsidRPr="003F4545">
                    <w:t>浓度（</w:t>
                  </w:r>
                  <w:r w:rsidRPr="003F4545">
                    <w:t>mg</w:t>
                  </w:r>
                  <w:r w:rsidRPr="003F4545">
                    <w:cr/>
                    <w:t>L</w:t>
                  </w:r>
                  <w:r w:rsidRPr="003F4545">
                    <w:t>）</w:t>
                  </w:r>
                </w:p>
              </w:tc>
              <w:tc>
                <w:tcPr>
                  <w:tcW w:w="1015" w:type="dxa"/>
                  <w:vAlign w:val="center"/>
                </w:tcPr>
                <w:p w:rsidR="00306B5A" w:rsidRPr="003F4545" w:rsidRDefault="00306B5A">
                  <w:pPr>
                    <w:pStyle w:val="-WJG"/>
                  </w:pPr>
                  <w:r w:rsidRPr="003F4545">
                    <w:rPr>
                      <w:rFonts w:hint="eastAsia"/>
                    </w:rPr>
                    <w:t>39537</w:t>
                  </w:r>
                </w:p>
              </w:tc>
              <w:tc>
                <w:tcPr>
                  <w:tcW w:w="1015" w:type="dxa"/>
                  <w:vAlign w:val="center"/>
                </w:tcPr>
                <w:p w:rsidR="00306B5A" w:rsidRPr="003F4545" w:rsidRDefault="00306B5A">
                  <w:pPr>
                    <w:pStyle w:val="-WJG"/>
                  </w:pPr>
                  <w:r w:rsidRPr="003F4545">
                    <w:rPr>
                      <w:rFonts w:hint="eastAsia"/>
                    </w:rPr>
                    <w:t>18598</w:t>
                  </w:r>
                </w:p>
              </w:tc>
              <w:tc>
                <w:tcPr>
                  <w:tcW w:w="1015" w:type="dxa"/>
                  <w:vAlign w:val="center"/>
                </w:tcPr>
                <w:p w:rsidR="00306B5A" w:rsidRPr="003F4545" w:rsidRDefault="00306B5A">
                  <w:pPr>
                    <w:pStyle w:val="-WJG"/>
                  </w:pPr>
                  <w:r w:rsidRPr="003F4545">
                    <w:rPr>
                      <w:rFonts w:hint="eastAsia"/>
                    </w:rPr>
                    <w:t>225</w:t>
                  </w:r>
                </w:p>
              </w:tc>
              <w:tc>
                <w:tcPr>
                  <w:tcW w:w="1015" w:type="dxa"/>
                  <w:vAlign w:val="center"/>
                </w:tcPr>
                <w:p w:rsidR="00306B5A" w:rsidRPr="003F4545" w:rsidRDefault="00306B5A">
                  <w:pPr>
                    <w:pStyle w:val="-WJG"/>
                  </w:pPr>
                  <w:r w:rsidRPr="003F4545">
                    <w:rPr>
                      <w:rFonts w:hint="eastAsia"/>
                    </w:rPr>
                    <w:t>5734</w:t>
                  </w:r>
                </w:p>
              </w:tc>
              <w:tc>
                <w:tcPr>
                  <w:tcW w:w="1015" w:type="dxa"/>
                  <w:vAlign w:val="center"/>
                </w:tcPr>
                <w:p w:rsidR="00306B5A" w:rsidRPr="003F4545" w:rsidRDefault="00306B5A">
                  <w:pPr>
                    <w:pStyle w:val="-WJG"/>
                  </w:pPr>
                  <w:r w:rsidRPr="003F4545">
                    <w:rPr>
                      <w:rFonts w:hint="eastAsia"/>
                    </w:rPr>
                    <w:t>/</w:t>
                  </w:r>
                </w:p>
              </w:tc>
            </w:tr>
            <w:tr w:rsidR="003F4545" w:rsidRPr="003F4545" w:rsidTr="00306B5A">
              <w:trPr>
                <w:trHeight w:val="397"/>
              </w:trPr>
              <w:tc>
                <w:tcPr>
                  <w:tcW w:w="846" w:type="dxa"/>
                  <w:vMerge/>
                  <w:vAlign w:val="center"/>
                </w:tcPr>
                <w:p w:rsidR="00306B5A" w:rsidRPr="003F4545" w:rsidRDefault="00306B5A">
                  <w:pPr>
                    <w:pStyle w:val="-WJG"/>
                  </w:pPr>
                </w:p>
              </w:tc>
              <w:tc>
                <w:tcPr>
                  <w:tcW w:w="1247" w:type="dxa"/>
                  <w:vMerge/>
                  <w:vAlign w:val="center"/>
                </w:tcPr>
                <w:p w:rsidR="00306B5A" w:rsidRPr="003F4545" w:rsidRDefault="00306B5A">
                  <w:pPr>
                    <w:pStyle w:val="-WJG"/>
                    <w:rPr>
                      <w:u w:val="single"/>
                    </w:rPr>
                  </w:pPr>
                </w:p>
              </w:tc>
              <w:tc>
                <w:tcPr>
                  <w:tcW w:w="1588" w:type="dxa"/>
                  <w:vAlign w:val="center"/>
                </w:tcPr>
                <w:p w:rsidR="00306B5A" w:rsidRPr="003F4545" w:rsidRDefault="00306B5A">
                  <w:pPr>
                    <w:pStyle w:val="-WJG"/>
                  </w:pPr>
                  <w:r w:rsidRPr="003F4545">
                    <w:t>产生量（</w:t>
                  </w:r>
                  <w:r w:rsidRPr="003F4545">
                    <w:t>t/a</w:t>
                  </w:r>
                  <w:r w:rsidRPr="003F4545">
                    <w:t>）</w:t>
                  </w:r>
                </w:p>
              </w:tc>
              <w:tc>
                <w:tcPr>
                  <w:tcW w:w="1015" w:type="dxa"/>
                  <w:vAlign w:val="center"/>
                </w:tcPr>
                <w:p w:rsidR="00306B5A" w:rsidRPr="003F4545" w:rsidRDefault="00306B5A">
                  <w:pPr>
                    <w:pStyle w:val="-WJG"/>
                    <w:rPr>
                      <w:u w:val="single"/>
                    </w:rPr>
                  </w:pPr>
                  <w:r w:rsidRPr="003F4545">
                    <w:rPr>
                      <w:rFonts w:hint="eastAsia"/>
                      <w:u w:val="single"/>
                    </w:rPr>
                    <w:t>114.14</w:t>
                  </w:r>
                </w:p>
              </w:tc>
              <w:tc>
                <w:tcPr>
                  <w:tcW w:w="1015" w:type="dxa"/>
                  <w:vAlign w:val="center"/>
                </w:tcPr>
                <w:p w:rsidR="00306B5A" w:rsidRPr="003F4545" w:rsidRDefault="00306B5A">
                  <w:pPr>
                    <w:pStyle w:val="-WJG"/>
                    <w:rPr>
                      <w:u w:val="single"/>
                    </w:rPr>
                  </w:pPr>
                  <w:r w:rsidRPr="003F4545">
                    <w:rPr>
                      <w:rFonts w:hint="eastAsia"/>
                      <w:u w:val="single"/>
                    </w:rPr>
                    <w:t>53.69</w:t>
                  </w:r>
                </w:p>
              </w:tc>
              <w:tc>
                <w:tcPr>
                  <w:tcW w:w="1015" w:type="dxa"/>
                  <w:vAlign w:val="center"/>
                </w:tcPr>
                <w:p w:rsidR="00306B5A" w:rsidRPr="003F4545" w:rsidRDefault="00306B5A">
                  <w:pPr>
                    <w:pStyle w:val="-WJG"/>
                    <w:rPr>
                      <w:u w:val="single"/>
                    </w:rPr>
                  </w:pPr>
                  <w:r w:rsidRPr="003F4545">
                    <w:rPr>
                      <w:rFonts w:hint="eastAsia"/>
                      <w:u w:val="single"/>
                    </w:rPr>
                    <w:t>0.65</w:t>
                  </w:r>
                </w:p>
              </w:tc>
              <w:tc>
                <w:tcPr>
                  <w:tcW w:w="1015" w:type="dxa"/>
                  <w:vAlign w:val="center"/>
                </w:tcPr>
                <w:p w:rsidR="00306B5A" w:rsidRPr="003F4545" w:rsidRDefault="00306B5A">
                  <w:pPr>
                    <w:pStyle w:val="-WJG"/>
                    <w:rPr>
                      <w:u w:val="single"/>
                    </w:rPr>
                  </w:pPr>
                  <w:r w:rsidRPr="003F4545">
                    <w:rPr>
                      <w:rFonts w:hint="eastAsia"/>
                      <w:u w:val="single"/>
                    </w:rPr>
                    <w:t>16.55</w:t>
                  </w:r>
                </w:p>
              </w:tc>
              <w:tc>
                <w:tcPr>
                  <w:tcW w:w="1015" w:type="dxa"/>
                  <w:vAlign w:val="center"/>
                </w:tcPr>
                <w:p w:rsidR="00306B5A" w:rsidRPr="003F4545" w:rsidRDefault="00306B5A">
                  <w:pPr>
                    <w:pStyle w:val="-WJG"/>
                    <w:rPr>
                      <w:u w:val="single"/>
                    </w:rPr>
                  </w:pPr>
                  <w:r w:rsidRPr="003F4545">
                    <w:rPr>
                      <w:rFonts w:hint="eastAsia"/>
                      <w:u w:val="single"/>
                    </w:rPr>
                    <w:t>/</w:t>
                  </w:r>
                </w:p>
              </w:tc>
            </w:tr>
            <w:tr w:rsidR="003F4545" w:rsidRPr="003F4545" w:rsidTr="00306B5A">
              <w:trPr>
                <w:trHeight w:val="397"/>
              </w:trPr>
              <w:tc>
                <w:tcPr>
                  <w:tcW w:w="846" w:type="dxa"/>
                  <w:vMerge w:val="restart"/>
                  <w:vAlign w:val="center"/>
                </w:tcPr>
                <w:p w:rsidR="00306B5A" w:rsidRPr="003F4545" w:rsidRDefault="00306B5A">
                  <w:pPr>
                    <w:pStyle w:val="-WJG"/>
                  </w:pPr>
                  <w:r w:rsidRPr="003F4545">
                    <w:rPr>
                      <w:rFonts w:hint="eastAsia"/>
                    </w:rPr>
                    <w:t>设备冲洗废水</w:t>
                  </w:r>
                </w:p>
              </w:tc>
              <w:tc>
                <w:tcPr>
                  <w:tcW w:w="1247" w:type="dxa"/>
                  <w:vMerge w:val="restart"/>
                  <w:vAlign w:val="center"/>
                </w:tcPr>
                <w:p w:rsidR="00306B5A" w:rsidRPr="003F4545" w:rsidRDefault="00306B5A">
                  <w:pPr>
                    <w:pStyle w:val="-WJG"/>
                    <w:rPr>
                      <w:u w:val="single"/>
                    </w:rPr>
                  </w:pPr>
                  <w:r w:rsidRPr="003F4545">
                    <w:rPr>
                      <w:rFonts w:hint="eastAsia"/>
                      <w:u w:val="single"/>
                    </w:rPr>
                    <w:t>230</w:t>
                  </w:r>
                  <w:r w:rsidRPr="003F4545">
                    <w:rPr>
                      <w:u w:val="single"/>
                    </w:rPr>
                    <w:t>m</w:t>
                  </w:r>
                  <w:r w:rsidRPr="003F4545">
                    <w:rPr>
                      <w:u w:val="single"/>
                      <w:vertAlign w:val="superscript"/>
                    </w:rPr>
                    <w:t>3</w:t>
                  </w:r>
                  <w:r w:rsidRPr="003F4545">
                    <w:rPr>
                      <w:u w:val="single"/>
                    </w:rPr>
                    <w:t>/a</w:t>
                  </w:r>
                </w:p>
                <w:p w:rsidR="00306B5A" w:rsidRPr="003F4545" w:rsidRDefault="00306B5A" w:rsidP="00A04CB5">
                  <w:pPr>
                    <w:pStyle w:val="-WJG"/>
                    <w:rPr>
                      <w:u w:val="single"/>
                    </w:rPr>
                  </w:pPr>
                  <w:r w:rsidRPr="003F4545">
                    <w:rPr>
                      <w:rFonts w:hint="eastAsia"/>
                      <w:u w:val="single"/>
                    </w:rPr>
                    <w:t>(0.63</w:t>
                  </w:r>
                  <w:r w:rsidRPr="003F4545">
                    <w:rPr>
                      <w:u w:val="single"/>
                    </w:rPr>
                    <w:t>m</w:t>
                  </w:r>
                  <w:r w:rsidRPr="003F4545">
                    <w:rPr>
                      <w:u w:val="single"/>
                      <w:vertAlign w:val="superscript"/>
                    </w:rPr>
                    <w:t>3</w:t>
                  </w:r>
                  <w:r w:rsidRPr="003F4545">
                    <w:rPr>
                      <w:u w:val="single"/>
                    </w:rPr>
                    <w:t>/d</w:t>
                  </w:r>
                  <w:r w:rsidRPr="003F4545">
                    <w:rPr>
                      <w:rFonts w:hint="eastAsia"/>
                      <w:u w:val="single"/>
                    </w:rPr>
                    <w:t>)</w:t>
                  </w:r>
                </w:p>
              </w:tc>
              <w:tc>
                <w:tcPr>
                  <w:tcW w:w="1588" w:type="dxa"/>
                  <w:vAlign w:val="center"/>
                </w:tcPr>
                <w:p w:rsidR="00306B5A" w:rsidRPr="003F4545" w:rsidRDefault="00306B5A">
                  <w:pPr>
                    <w:pStyle w:val="-WJG"/>
                  </w:pPr>
                  <w:r w:rsidRPr="003F4545">
                    <w:rPr>
                      <w:rFonts w:hint="eastAsia"/>
                    </w:rPr>
                    <w:t>产生</w:t>
                  </w:r>
                  <w:r w:rsidRPr="003F4545">
                    <w:t>浓度（</w:t>
                  </w:r>
                  <w:r w:rsidRPr="003F4545">
                    <w:t>mg/L</w:t>
                  </w:r>
                  <w:r w:rsidRPr="003F4545">
                    <w:t>）</w:t>
                  </w:r>
                </w:p>
              </w:tc>
              <w:tc>
                <w:tcPr>
                  <w:tcW w:w="1015" w:type="dxa"/>
                  <w:vAlign w:val="center"/>
                </w:tcPr>
                <w:p w:rsidR="00306B5A" w:rsidRPr="003F4545" w:rsidRDefault="00306B5A">
                  <w:pPr>
                    <w:pStyle w:val="-WJG"/>
                  </w:pPr>
                  <w:r w:rsidRPr="003F4545">
                    <w:rPr>
                      <w:rFonts w:hint="eastAsia"/>
                    </w:rPr>
                    <w:t>500</w:t>
                  </w:r>
                </w:p>
              </w:tc>
              <w:tc>
                <w:tcPr>
                  <w:tcW w:w="1015" w:type="dxa"/>
                  <w:vAlign w:val="center"/>
                </w:tcPr>
                <w:p w:rsidR="00306B5A" w:rsidRPr="003F4545" w:rsidRDefault="00306B5A">
                  <w:pPr>
                    <w:pStyle w:val="-WJG"/>
                  </w:pPr>
                  <w:r w:rsidRPr="003F4545">
                    <w:rPr>
                      <w:rFonts w:hint="eastAsia"/>
                    </w:rPr>
                    <w:t>300</w:t>
                  </w:r>
                </w:p>
              </w:tc>
              <w:tc>
                <w:tcPr>
                  <w:tcW w:w="1015" w:type="dxa"/>
                  <w:vAlign w:val="center"/>
                </w:tcPr>
                <w:p w:rsidR="00306B5A" w:rsidRPr="003F4545" w:rsidRDefault="00306B5A">
                  <w:pPr>
                    <w:pStyle w:val="-WJG"/>
                  </w:pPr>
                  <w:r w:rsidRPr="003F4545">
                    <w:rPr>
                      <w:rFonts w:hint="eastAsia"/>
                    </w:rPr>
                    <w:t>50</w:t>
                  </w:r>
                </w:p>
              </w:tc>
              <w:tc>
                <w:tcPr>
                  <w:tcW w:w="1015" w:type="dxa"/>
                  <w:vAlign w:val="center"/>
                </w:tcPr>
                <w:p w:rsidR="00306B5A" w:rsidRPr="003F4545" w:rsidRDefault="00306B5A">
                  <w:pPr>
                    <w:pStyle w:val="-WJG"/>
                  </w:pPr>
                  <w:r w:rsidRPr="003F4545">
                    <w:rPr>
                      <w:rFonts w:hint="eastAsia"/>
                    </w:rPr>
                    <w:t>800</w:t>
                  </w:r>
                </w:p>
              </w:tc>
              <w:tc>
                <w:tcPr>
                  <w:tcW w:w="1015" w:type="dxa"/>
                  <w:vAlign w:val="center"/>
                </w:tcPr>
                <w:p w:rsidR="00306B5A" w:rsidRPr="003F4545" w:rsidRDefault="00306B5A">
                  <w:pPr>
                    <w:pStyle w:val="-WJG"/>
                  </w:pPr>
                  <w:r w:rsidRPr="003F4545">
                    <w:rPr>
                      <w:rFonts w:hint="eastAsia"/>
                    </w:rPr>
                    <w:t>/</w:t>
                  </w:r>
                </w:p>
              </w:tc>
            </w:tr>
            <w:tr w:rsidR="003F4545" w:rsidRPr="003F4545" w:rsidTr="00306B5A">
              <w:trPr>
                <w:trHeight w:val="397"/>
              </w:trPr>
              <w:tc>
                <w:tcPr>
                  <w:tcW w:w="846" w:type="dxa"/>
                  <w:vMerge/>
                  <w:vAlign w:val="center"/>
                </w:tcPr>
                <w:p w:rsidR="00306B5A" w:rsidRPr="003F4545" w:rsidRDefault="00306B5A">
                  <w:pPr>
                    <w:pStyle w:val="-WJG"/>
                  </w:pPr>
                </w:p>
              </w:tc>
              <w:tc>
                <w:tcPr>
                  <w:tcW w:w="1247" w:type="dxa"/>
                  <w:vMerge/>
                  <w:vAlign w:val="center"/>
                </w:tcPr>
                <w:p w:rsidR="00306B5A" w:rsidRPr="003F4545" w:rsidRDefault="00306B5A">
                  <w:pPr>
                    <w:pStyle w:val="-WJG"/>
                    <w:rPr>
                      <w:u w:val="single"/>
                    </w:rPr>
                  </w:pPr>
                </w:p>
              </w:tc>
              <w:tc>
                <w:tcPr>
                  <w:tcW w:w="1588" w:type="dxa"/>
                  <w:vAlign w:val="center"/>
                </w:tcPr>
                <w:p w:rsidR="00306B5A" w:rsidRPr="003F4545" w:rsidRDefault="00306B5A">
                  <w:pPr>
                    <w:pStyle w:val="-WJG"/>
                  </w:pPr>
                  <w:r w:rsidRPr="003F4545">
                    <w:t>产生量（</w:t>
                  </w:r>
                  <w:r w:rsidRPr="003F4545">
                    <w:t>t/a</w:t>
                  </w:r>
                  <w:r w:rsidRPr="003F4545">
                    <w:t>）</w:t>
                  </w:r>
                </w:p>
              </w:tc>
              <w:tc>
                <w:tcPr>
                  <w:tcW w:w="1015" w:type="dxa"/>
                  <w:shd w:val="clear" w:color="auto" w:fill="auto"/>
                  <w:vAlign w:val="center"/>
                </w:tcPr>
                <w:p w:rsidR="00306B5A" w:rsidRPr="003F4545" w:rsidRDefault="00306B5A">
                  <w:pPr>
                    <w:pStyle w:val="-WJG"/>
                    <w:rPr>
                      <w:u w:val="single"/>
                    </w:rPr>
                  </w:pPr>
                  <w:r w:rsidRPr="003F4545">
                    <w:rPr>
                      <w:rFonts w:hint="eastAsia"/>
                      <w:u w:val="single"/>
                    </w:rPr>
                    <w:t>0.509</w:t>
                  </w:r>
                </w:p>
              </w:tc>
              <w:tc>
                <w:tcPr>
                  <w:tcW w:w="1015" w:type="dxa"/>
                  <w:shd w:val="clear" w:color="auto" w:fill="auto"/>
                  <w:vAlign w:val="center"/>
                </w:tcPr>
                <w:p w:rsidR="00306B5A" w:rsidRPr="003F4545" w:rsidRDefault="00306B5A">
                  <w:pPr>
                    <w:pStyle w:val="-WJG"/>
                    <w:rPr>
                      <w:u w:val="single"/>
                    </w:rPr>
                  </w:pPr>
                  <w:r w:rsidRPr="003F4545">
                    <w:rPr>
                      <w:rFonts w:hint="eastAsia"/>
                      <w:u w:val="single"/>
                    </w:rPr>
                    <w:t>0.305</w:t>
                  </w:r>
                </w:p>
              </w:tc>
              <w:tc>
                <w:tcPr>
                  <w:tcW w:w="1015" w:type="dxa"/>
                  <w:shd w:val="clear" w:color="auto" w:fill="auto"/>
                  <w:vAlign w:val="center"/>
                </w:tcPr>
                <w:p w:rsidR="00306B5A" w:rsidRPr="003F4545" w:rsidRDefault="00306B5A">
                  <w:pPr>
                    <w:pStyle w:val="-WJG"/>
                    <w:rPr>
                      <w:u w:val="single"/>
                    </w:rPr>
                  </w:pPr>
                  <w:r w:rsidRPr="003F4545">
                    <w:rPr>
                      <w:rFonts w:hint="eastAsia"/>
                      <w:u w:val="single"/>
                    </w:rPr>
                    <w:t>0.051</w:t>
                  </w:r>
                </w:p>
              </w:tc>
              <w:tc>
                <w:tcPr>
                  <w:tcW w:w="1015" w:type="dxa"/>
                  <w:shd w:val="clear" w:color="auto" w:fill="auto"/>
                  <w:vAlign w:val="center"/>
                </w:tcPr>
                <w:p w:rsidR="00306B5A" w:rsidRPr="003F4545" w:rsidRDefault="00306B5A">
                  <w:pPr>
                    <w:pStyle w:val="-WJG"/>
                    <w:rPr>
                      <w:u w:val="single"/>
                    </w:rPr>
                  </w:pPr>
                  <w:r w:rsidRPr="003F4545">
                    <w:rPr>
                      <w:rFonts w:hint="eastAsia"/>
                      <w:u w:val="single"/>
                    </w:rPr>
                    <w:t>0.814</w:t>
                  </w:r>
                </w:p>
              </w:tc>
              <w:tc>
                <w:tcPr>
                  <w:tcW w:w="1015" w:type="dxa"/>
                  <w:shd w:val="clear" w:color="auto" w:fill="auto"/>
                  <w:vAlign w:val="center"/>
                </w:tcPr>
                <w:p w:rsidR="00306B5A" w:rsidRPr="003F4545" w:rsidRDefault="00306B5A">
                  <w:pPr>
                    <w:pStyle w:val="-WJG"/>
                    <w:rPr>
                      <w:u w:val="single"/>
                    </w:rPr>
                  </w:pPr>
                  <w:r w:rsidRPr="003F4545">
                    <w:rPr>
                      <w:rFonts w:hint="eastAsia"/>
                      <w:u w:val="single"/>
                    </w:rPr>
                    <w:t>/</w:t>
                  </w:r>
                </w:p>
              </w:tc>
            </w:tr>
            <w:tr w:rsidR="003F4545" w:rsidRPr="003F4545" w:rsidTr="00306B5A">
              <w:trPr>
                <w:trHeight w:val="397"/>
              </w:trPr>
              <w:tc>
                <w:tcPr>
                  <w:tcW w:w="846" w:type="dxa"/>
                  <w:vMerge w:val="restart"/>
                  <w:vAlign w:val="center"/>
                </w:tcPr>
                <w:p w:rsidR="00306B5A" w:rsidRPr="003F4545" w:rsidRDefault="00306B5A">
                  <w:pPr>
                    <w:pStyle w:val="-WJG"/>
                  </w:pPr>
                  <w:r w:rsidRPr="003F4545">
                    <w:rPr>
                      <w:rFonts w:hint="eastAsia"/>
                    </w:rPr>
                    <w:t>地面拖洗废水</w:t>
                  </w:r>
                </w:p>
              </w:tc>
              <w:tc>
                <w:tcPr>
                  <w:tcW w:w="1247" w:type="dxa"/>
                  <w:vMerge w:val="restart"/>
                  <w:vAlign w:val="center"/>
                </w:tcPr>
                <w:p w:rsidR="00306B5A" w:rsidRPr="003F4545" w:rsidRDefault="00306B5A">
                  <w:pPr>
                    <w:pStyle w:val="-WJG"/>
                    <w:rPr>
                      <w:u w:val="single"/>
                    </w:rPr>
                  </w:pPr>
                  <w:r w:rsidRPr="003F4545">
                    <w:rPr>
                      <w:rFonts w:hint="eastAsia"/>
                      <w:u w:val="single"/>
                    </w:rPr>
                    <w:t>435</w:t>
                  </w:r>
                  <w:r w:rsidRPr="003F4545">
                    <w:rPr>
                      <w:u w:val="single"/>
                    </w:rPr>
                    <w:t>m</w:t>
                  </w:r>
                  <w:r w:rsidRPr="003F4545">
                    <w:rPr>
                      <w:u w:val="single"/>
                      <w:vertAlign w:val="superscript"/>
                    </w:rPr>
                    <w:t>3</w:t>
                  </w:r>
                  <w:r w:rsidRPr="003F4545">
                    <w:rPr>
                      <w:u w:val="single"/>
                    </w:rPr>
                    <w:t>/a</w:t>
                  </w:r>
                </w:p>
                <w:p w:rsidR="00306B5A" w:rsidRPr="003F4545" w:rsidRDefault="00306B5A">
                  <w:pPr>
                    <w:pStyle w:val="-WJG"/>
                    <w:rPr>
                      <w:u w:val="single"/>
                    </w:rPr>
                  </w:pPr>
                  <w:r w:rsidRPr="003F4545">
                    <w:rPr>
                      <w:rFonts w:hint="eastAsia"/>
                      <w:u w:val="single"/>
                    </w:rPr>
                    <w:t>(1.191</w:t>
                  </w:r>
                  <w:r w:rsidRPr="003F4545">
                    <w:rPr>
                      <w:u w:val="single"/>
                    </w:rPr>
                    <w:t>m</w:t>
                  </w:r>
                  <w:r w:rsidRPr="003F4545">
                    <w:rPr>
                      <w:u w:val="single"/>
                      <w:vertAlign w:val="superscript"/>
                    </w:rPr>
                    <w:t>3</w:t>
                  </w:r>
                  <w:r w:rsidRPr="003F4545">
                    <w:rPr>
                      <w:u w:val="single"/>
                    </w:rPr>
                    <w:t>/d</w:t>
                  </w:r>
                  <w:r w:rsidRPr="003F4545">
                    <w:rPr>
                      <w:rFonts w:hint="eastAsia"/>
                      <w:u w:val="single"/>
                    </w:rPr>
                    <w:t>)</w:t>
                  </w:r>
                </w:p>
              </w:tc>
              <w:tc>
                <w:tcPr>
                  <w:tcW w:w="1588" w:type="dxa"/>
                  <w:vAlign w:val="center"/>
                </w:tcPr>
                <w:p w:rsidR="00306B5A" w:rsidRPr="003F4545" w:rsidRDefault="00306B5A">
                  <w:pPr>
                    <w:pStyle w:val="-WJG"/>
                  </w:pPr>
                  <w:r w:rsidRPr="003F4545">
                    <w:rPr>
                      <w:rFonts w:hint="eastAsia"/>
                    </w:rPr>
                    <w:t>产生</w:t>
                  </w:r>
                  <w:r w:rsidRPr="003F4545">
                    <w:t>浓度（</w:t>
                  </w:r>
                  <w:r w:rsidRPr="003F4545">
                    <w:t>mg/L</w:t>
                  </w:r>
                  <w:r w:rsidRPr="003F4545">
                    <w:t>）</w:t>
                  </w:r>
                </w:p>
              </w:tc>
              <w:tc>
                <w:tcPr>
                  <w:tcW w:w="1015" w:type="dxa"/>
                  <w:vAlign w:val="center"/>
                </w:tcPr>
                <w:p w:rsidR="00306B5A" w:rsidRPr="003F4545" w:rsidRDefault="00306B5A">
                  <w:pPr>
                    <w:pStyle w:val="-WJG"/>
                  </w:pPr>
                  <w:r w:rsidRPr="003F4545">
                    <w:rPr>
                      <w:rFonts w:hint="eastAsia"/>
                    </w:rPr>
                    <w:t>400</w:t>
                  </w:r>
                </w:p>
              </w:tc>
              <w:tc>
                <w:tcPr>
                  <w:tcW w:w="1015" w:type="dxa"/>
                  <w:vAlign w:val="center"/>
                </w:tcPr>
                <w:p w:rsidR="00306B5A" w:rsidRPr="003F4545" w:rsidRDefault="00306B5A">
                  <w:pPr>
                    <w:pStyle w:val="-WJG"/>
                  </w:pPr>
                  <w:r w:rsidRPr="003F4545">
                    <w:rPr>
                      <w:rFonts w:hint="eastAsia"/>
                    </w:rPr>
                    <w:t>200</w:t>
                  </w:r>
                </w:p>
              </w:tc>
              <w:tc>
                <w:tcPr>
                  <w:tcW w:w="1015" w:type="dxa"/>
                  <w:vAlign w:val="center"/>
                </w:tcPr>
                <w:p w:rsidR="00306B5A" w:rsidRPr="003F4545" w:rsidRDefault="00306B5A">
                  <w:pPr>
                    <w:pStyle w:val="-WJG"/>
                  </w:pPr>
                  <w:r w:rsidRPr="003F4545">
                    <w:rPr>
                      <w:rFonts w:hint="eastAsia"/>
                    </w:rPr>
                    <w:t>20</w:t>
                  </w:r>
                </w:p>
              </w:tc>
              <w:tc>
                <w:tcPr>
                  <w:tcW w:w="1015" w:type="dxa"/>
                  <w:vAlign w:val="center"/>
                </w:tcPr>
                <w:p w:rsidR="00306B5A" w:rsidRPr="003F4545" w:rsidRDefault="00306B5A">
                  <w:pPr>
                    <w:pStyle w:val="-WJG"/>
                  </w:pPr>
                  <w:r w:rsidRPr="003F4545">
                    <w:rPr>
                      <w:rFonts w:hint="eastAsia"/>
                    </w:rPr>
                    <w:t>500</w:t>
                  </w:r>
                </w:p>
              </w:tc>
              <w:tc>
                <w:tcPr>
                  <w:tcW w:w="1015" w:type="dxa"/>
                  <w:vAlign w:val="center"/>
                </w:tcPr>
                <w:p w:rsidR="00306B5A" w:rsidRPr="003F4545" w:rsidRDefault="00306B5A">
                  <w:pPr>
                    <w:pStyle w:val="-WJG"/>
                  </w:pPr>
                  <w:r w:rsidRPr="003F4545">
                    <w:rPr>
                      <w:rFonts w:hint="eastAsia"/>
                    </w:rPr>
                    <w:t>15</w:t>
                  </w:r>
                </w:p>
              </w:tc>
            </w:tr>
            <w:tr w:rsidR="003F4545" w:rsidRPr="003F4545" w:rsidTr="00306B5A">
              <w:trPr>
                <w:trHeight w:val="397"/>
              </w:trPr>
              <w:tc>
                <w:tcPr>
                  <w:tcW w:w="846" w:type="dxa"/>
                  <w:vMerge/>
                  <w:vAlign w:val="center"/>
                </w:tcPr>
                <w:p w:rsidR="00306B5A" w:rsidRPr="003F4545" w:rsidRDefault="00306B5A">
                  <w:pPr>
                    <w:pStyle w:val="-WJG"/>
                  </w:pPr>
                </w:p>
              </w:tc>
              <w:tc>
                <w:tcPr>
                  <w:tcW w:w="1247" w:type="dxa"/>
                  <w:vMerge/>
                  <w:vAlign w:val="center"/>
                </w:tcPr>
                <w:p w:rsidR="00306B5A" w:rsidRPr="003F4545" w:rsidRDefault="00306B5A">
                  <w:pPr>
                    <w:pStyle w:val="-WJG"/>
                    <w:rPr>
                      <w:u w:val="single"/>
                    </w:rPr>
                  </w:pPr>
                </w:p>
              </w:tc>
              <w:tc>
                <w:tcPr>
                  <w:tcW w:w="1588" w:type="dxa"/>
                  <w:vAlign w:val="center"/>
                </w:tcPr>
                <w:p w:rsidR="00306B5A" w:rsidRPr="003F4545" w:rsidRDefault="00306B5A">
                  <w:pPr>
                    <w:pStyle w:val="-WJG"/>
                  </w:pPr>
                  <w:r w:rsidRPr="003F4545">
                    <w:t>产生量（</w:t>
                  </w:r>
                  <w:r w:rsidRPr="003F4545">
                    <w:t>t/a</w:t>
                  </w:r>
                  <w:r w:rsidRPr="003F4545">
                    <w:t>）</w:t>
                  </w:r>
                </w:p>
              </w:tc>
              <w:tc>
                <w:tcPr>
                  <w:tcW w:w="1015" w:type="dxa"/>
                  <w:vAlign w:val="center"/>
                </w:tcPr>
                <w:p w:rsidR="00306B5A" w:rsidRPr="003F4545" w:rsidRDefault="00306B5A">
                  <w:pPr>
                    <w:pStyle w:val="-WJG"/>
                    <w:rPr>
                      <w:u w:val="single"/>
                    </w:rPr>
                  </w:pPr>
                  <w:r w:rsidRPr="003F4545">
                    <w:rPr>
                      <w:rFonts w:hint="eastAsia"/>
                      <w:u w:val="single"/>
                    </w:rPr>
                    <w:t>0.174</w:t>
                  </w:r>
                </w:p>
              </w:tc>
              <w:tc>
                <w:tcPr>
                  <w:tcW w:w="1015" w:type="dxa"/>
                  <w:vAlign w:val="center"/>
                </w:tcPr>
                <w:p w:rsidR="00306B5A" w:rsidRPr="003F4545" w:rsidRDefault="00306B5A">
                  <w:pPr>
                    <w:pStyle w:val="-WJG"/>
                    <w:rPr>
                      <w:u w:val="single"/>
                    </w:rPr>
                  </w:pPr>
                  <w:r w:rsidRPr="003F4545">
                    <w:rPr>
                      <w:rFonts w:hint="eastAsia"/>
                      <w:u w:val="single"/>
                    </w:rPr>
                    <w:t>0.087</w:t>
                  </w:r>
                </w:p>
              </w:tc>
              <w:tc>
                <w:tcPr>
                  <w:tcW w:w="1015" w:type="dxa"/>
                  <w:vAlign w:val="center"/>
                </w:tcPr>
                <w:p w:rsidR="00306B5A" w:rsidRPr="003F4545" w:rsidRDefault="00306B5A">
                  <w:pPr>
                    <w:pStyle w:val="-WJG"/>
                    <w:rPr>
                      <w:u w:val="single"/>
                    </w:rPr>
                  </w:pPr>
                  <w:r w:rsidRPr="003F4545">
                    <w:rPr>
                      <w:rFonts w:hint="eastAsia"/>
                      <w:u w:val="single"/>
                    </w:rPr>
                    <w:t>0.009</w:t>
                  </w:r>
                </w:p>
              </w:tc>
              <w:tc>
                <w:tcPr>
                  <w:tcW w:w="1015" w:type="dxa"/>
                  <w:vAlign w:val="center"/>
                </w:tcPr>
                <w:p w:rsidR="00306B5A" w:rsidRPr="003F4545" w:rsidRDefault="00306B5A">
                  <w:pPr>
                    <w:pStyle w:val="-WJG"/>
                    <w:rPr>
                      <w:u w:val="single"/>
                    </w:rPr>
                  </w:pPr>
                  <w:r w:rsidRPr="003F4545">
                    <w:rPr>
                      <w:rFonts w:hint="eastAsia"/>
                      <w:u w:val="single"/>
                    </w:rPr>
                    <w:t>0.218</w:t>
                  </w:r>
                </w:p>
              </w:tc>
              <w:tc>
                <w:tcPr>
                  <w:tcW w:w="1015" w:type="dxa"/>
                  <w:vAlign w:val="center"/>
                </w:tcPr>
                <w:p w:rsidR="00306B5A" w:rsidRPr="003F4545" w:rsidRDefault="00306B5A">
                  <w:pPr>
                    <w:pStyle w:val="-WJG"/>
                    <w:rPr>
                      <w:u w:val="single"/>
                    </w:rPr>
                  </w:pPr>
                  <w:r w:rsidRPr="003F4545">
                    <w:rPr>
                      <w:rFonts w:hint="eastAsia"/>
                      <w:u w:val="single"/>
                    </w:rPr>
                    <w:t>0.007</w:t>
                  </w:r>
                </w:p>
              </w:tc>
            </w:tr>
            <w:tr w:rsidR="003F4545" w:rsidRPr="003F4545" w:rsidTr="00306B5A">
              <w:trPr>
                <w:trHeight w:val="397"/>
              </w:trPr>
              <w:tc>
                <w:tcPr>
                  <w:tcW w:w="846" w:type="dxa"/>
                  <w:vMerge w:val="restart"/>
                  <w:vAlign w:val="center"/>
                </w:tcPr>
                <w:p w:rsidR="00306B5A" w:rsidRPr="003F4545" w:rsidRDefault="00306B5A">
                  <w:pPr>
                    <w:pStyle w:val="-WJG"/>
                  </w:pPr>
                  <w:r w:rsidRPr="003F4545">
                    <w:t>综合废水</w:t>
                  </w:r>
                </w:p>
              </w:tc>
              <w:tc>
                <w:tcPr>
                  <w:tcW w:w="1247" w:type="dxa"/>
                  <w:vMerge w:val="restart"/>
                  <w:vAlign w:val="center"/>
                </w:tcPr>
                <w:p w:rsidR="00306B5A" w:rsidRPr="003F4545" w:rsidRDefault="00856853">
                  <w:pPr>
                    <w:pStyle w:val="-WJG"/>
                    <w:rPr>
                      <w:u w:val="single"/>
                    </w:rPr>
                  </w:pPr>
                  <w:r w:rsidRPr="003F4545">
                    <w:rPr>
                      <w:rFonts w:hint="eastAsia"/>
                      <w:u w:val="single"/>
                    </w:rPr>
                    <w:t>3552</w:t>
                  </w:r>
                  <w:r w:rsidR="00306B5A" w:rsidRPr="003F4545">
                    <w:rPr>
                      <w:u w:val="single"/>
                    </w:rPr>
                    <w:t xml:space="preserve"> m</w:t>
                  </w:r>
                  <w:r w:rsidR="00306B5A" w:rsidRPr="003F4545">
                    <w:rPr>
                      <w:u w:val="single"/>
                      <w:vertAlign w:val="superscript"/>
                    </w:rPr>
                    <w:t>3</w:t>
                  </w:r>
                  <w:r w:rsidR="00306B5A" w:rsidRPr="003F4545">
                    <w:rPr>
                      <w:u w:val="single"/>
                    </w:rPr>
                    <w:t>/a</w:t>
                  </w:r>
                </w:p>
                <w:p w:rsidR="00306B5A" w:rsidRPr="003F4545" w:rsidRDefault="00306B5A" w:rsidP="00856853">
                  <w:pPr>
                    <w:pStyle w:val="-WJG"/>
                    <w:rPr>
                      <w:u w:val="single"/>
                    </w:rPr>
                  </w:pPr>
                  <w:r w:rsidRPr="003F4545">
                    <w:rPr>
                      <w:rFonts w:hint="eastAsia"/>
                      <w:u w:val="single"/>
                    </w:rPr>
                    <w:t>(</w:t>
                  </w:r>
                  <w:r w:rsidR="00856853" w:rsidRPr="003F4545">
                    <w:rPr>
                      <w:rFonts w:hint="eastAsia"/>
                      <w:u w:val="single"/>
                    </w:rPr>
                    <w:t>9.73</w:t>
                  </w:r>
                  <w:r w:rsidRPr="003F4545">
                    <w:rPr>
                      <w:u w:val="single"/>
                    </w:rPr>
                    <w:t>m</w:t>
                  </w:r>
                  <w:r w:rsidRPr="003F4545">
                    <w:rPr>
                      <w:u w:val="single"/>
                      <w:vertAlign w:val="superscript"/>
                    </w:rPr>
                    <w:t>3</w:t>
                  </w:r>
                  <w:r w:rsidRPr="003F4545">
                    <w:rPr>
                      <w:u w:val="single"/>
                    </w:rPr>
                    <w:t>/d</w:t>
                  </w:r>
                  <w:r w:rsidRPr="003F4545">
                    <w:rPr>
                      <w:rFonts w:hint="eastAsia"/>
                      <w:u w:val="single"/>
                    </w:rPr>
                    <w:t>)</w:t>
                  </w:r>
                </w:p>
              </w:tc>
              <w:tc>
                <w:tcPr>
                  <w:tcW w:w="1588" w:type="dxa"/>
                  <w:vAlign w:val="center"/>
                </w:tcPr>
                <w:p w:rsidR="00306B5A" w:rsidRPr="003F4545" w:rsidRDefault="00306B5A">
                  <w:pPr>
                    <w:pStyle w:val="-WJG"/>
                  </w:pPr>
                  <w:r w:rsidRPr="003F4545">
                    <w:rPr>
                      <w:rFonts w:hint="eastAsia"/>
                    </w:rPr>
                    <w:t>产生</w:t>
                  </w:r>
                  <w:r w:rsidRPr="003F4545">
                    <w:t>浓度（</w:t>
                  </w:r>
                  <w:r w:rsidRPr="003F4545">
                    <w:t>mg/L</w:t>
                  </w:r>
                  <w:r w:rsidRPr="003F4545">
                    <w:t>）</w:t>
                  </w:r>
                </w:p>
              </w:tc>
              <w:tc>
                <w:tcPr>
                  <w:tcW w:w="1015" w:type="dxa"/>
                  <w:shd w:val="clear" w:color="auto" w:fill="auto"/>
                  <w:vAlign w:val="center"/>
                </w:tcPr>
                <w:p w:rsidR="00306B5A" w:rsidRPr="003F4545" w:rsidRDefault="00EE0BB9">
                  <w:pPr>
                    <w:jc w:val="center"/>
                    <w:rPr>
                      <w:rFonts w:ascii="Times New Roman" w:eastAsia="宋体" w:hAnsi="Times New Roman" w:cs="Times New Roman"/>
                      <w:szCs w:val="21"/>
                      <w:u w:val="single"/>
                    </w:rPr>
                  </w:pPr>
                  <w:r w:rsidRPr="003F4545">
                    <w:rPr>
                      <w:rFonts w:ascii="Times New Roman" w:hAnsi="Times New Roman" w:cs="Times New Roman" w:hint="eastAsia"/>
                      <w:szCs w:val="21"/>
                      <w:u w:val="single"/>
                    </w:rPr>
                    <w:t>32216</w:t>
                  </w:r>
                </w:p>
              </w:tc>
              <w:tc>
                <w:tcPr>
                  <w:tcW w:w="1015" w:type="dxa"/>
                  <w:shd w:val="clear" w:color="auto" w:fill="auto"/>
                  <w:vAlign w:val="center"/>
                </w:tcPr>
                <w:p w:rsidR="00306B5A" w:rsidRPr="003F4545" w:rsidRDefault="00306B5A" w:rsidP="00EE0BB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1</w:t>
                  </w:r>
                  <w:r w:rsidR="00EE0BB9" w:rsidRPr="003F4545">
                    <w:rPr>
                      <w:rFonts w:ascii="Times New Roman" w:hAnsi="Times New Roman" w:cs="Times New Roman" w:hint="eastAsia"/>
                      <w:szCs w:val="21"/>
                      <w:u w:val="single"/>
                    </w:rPr>
                    <w:t>5160</w:t>
                  </w:r>
                </w:p>
              </w:tc>
              <w:tc>
                <w:tcPr>
                  <w:tcW w:w="1015" w:type="dxa"/>
                  <w:shd w:val="clear" w:color="auto" w:fill="auto"/>
                  <w:vAlign w:val="center"/>
                </w:tcPr>
                <w:p w:rsidR="00306B5A" w:rsidRPr="003F4545" w:rsidRDefault="00306B5A" w:rsidP="00EE0BB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1</w:t>
                  </w:r>
                  <w:r w:rsidR="00EE0BB9" w:rsidRPr="003F4545">
                    <w:rPr>
                      <w:rFonts w:ascii="Times New Roman" w:hAnsi="Times New Roman" w:cs="Times New Roman" w:hint="eastAsia"/>
                      <w:szCs w:val="21"/>
                      <w:u w:val="single"/>
                    </w:rPr>
                    <w:t>8</w:t>
                  </w:r>
                  <w:r w:rsidRPr="003F4545">
                    <w:rPr>
                      <w:rFonts w:ascii="Times New Roman" w:hAnsi="Times New Roman" w:cs="Times New Roman"/>
                      <w:szCs w:val="21"/>
                      <w:u w:val="single"/>
                    </w:rPr>
                    <w:t>9</w:t>
                  </w:r>
                </w:p>
              </w:tc>
              <w:tc>
                <w:tcPr>
                  <w:tcW w:w="1015" w:type="dxa"/>
                  <w:shd w:val="clear" w:color="auto" w:fill="auto"/>
                  <w:vAlign w:val="center"/>
                </w:tcPr>
                <w:p w:rsidR="00306B5A" w:rsidRPr="003F4545" w:rsidRDefault="00306B5A" w:rsidP="00EE0BB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447</w:t>
                  </w:r>
                  <w:r w:rsidR="00EE0BB9" w:rsidRPr="003F4545">
                    <w:rPr>
                      <w:rFonts w:ascii="Times New Roman" w:hAnsi="Times New Roman" w:cs="Times New Roman" w:hint="eastAsia"/>
                      <w:szCs w:val="21"/>
                      <w:u w:val="single"/>
                    </w:rPr>
                    <w:t>4</w:t>
                  </w:r>
                </w:p>
              </w:tc>
              <w:tc>
                <w:tcPr>
                  <w:tcW w:w="1015" w:type="dxa"/>
                  <w:shd w:val="clear" w:color="auto" w:fill="auto"/>
                  <w:vAlign w:val="center"/>
                </w:tcPr>
                <w:p w:rsidR="00306B5A" w:rsidRPr="003F4545" w:rsidRDefault="00EE0BB9">
                  <w:pPr>
                    <w:jc w:val="center"/>
                    <w:rPr>
                      <w:rFonts w:ascii="Times New Roman" w:eastAsia="宋体" w:hAnsi="Times New Roman" w:cs="Times New Roman"/>
                      <w:szCs w:val="21"/>
                      <w:u w:val="single"/>
                    </w:rPr>
                  </w:pPr>
                  <w:r w:rsidRPr="003F4545">
                    <w:rPr>
                      <w:rFonts w:ascii="Times New Roman" w:hAnsi="Times New Roman" w:cs="Times New Roman" w:hint="eastAsia"/>
                      <w:szCs w:val="21"/>
                      <w:u w:val="single"/>
                    </w:rPr>
                    <w:t>1.8</w:t>
                  </w:r>
                </w:p>
              </w:tc>
            </w:tr>
            <w:tr w:rsidR="003F4545" w:rsidRPr="003F4545" w:rsidTr="00306B5A">
              <w:trPr>
                <w:trHeight w:val="397"/>
              </w:trPr>
              <w:tc>
                <w:tcPr>
                  <w:tcW w:w="846" w:type="dxa"/>
                  <w:vMerge/>
                  <w:vAlign w:val="center"/>
                </w:tcPr>
                <w:p w:rsidR="0008327C" w:rsidRPr="003F4545" w:rsidRDefault="0008327C">
                  <w:pPr>
                    <w:pStyle w:val="-WJG"/>
                  </w:pPr>
                </w:p>
              </w:tc>
              <w:tc>
                <w:tcPr>
                  <w:tcW w:w="1247" w:type="dxa"/>
                  <w:vMerge/>
                  <w:vAlign w:val="center"/>
                </w:tcPr>
                <w:p w:rsidR="0008327C" w:rsidRPr="003F4545" w:rsidRDefault="0008327C">
                  <w:pPr>
                    <w:pStyle w:val="-WJG"/>
                  </w:pPr>
                </w:p>
              </w:tc>
              <w:tc>
                <w:tcPr>
                  <w:tcW w:w="1588" w:type="dxa"/>
                  <w:vAlign w:val="center"/>
                </w:tcPr>
                <w:p w:rsidR="0008327C" w:rsidRPr="003F4545" w:rsidRDefault="0008327C">
                  <w:pPr>
                    <w:pStyle w:val="-WJG"/>
                  </w:pPr>
                  <w:r w:rsidRPr="003F4545">
                    <w:t>总产生量（</w:t>
                  </w:r>
                  <w:r w:rsidRPr="003F4545">
                    <w:cr/>
                    <w:t>/a</w:t>
                  </w:r>
                  <w:r w:rsidRPr="003F4545">
                    <w:t>）</w:t>
                  </w:r>
                </w:p>
              </w:tc>
              <w:tc>
                <w:tcPr>
                  <w:tcW w:w="1015" w:type="dxa"/>
                  <w:shd w:val="clear" w:color="auto" w:fill="auto"/>
                  <w:vAlign w:val="center"/>
                </w:tcPr>
                <w:p w:rsidR="0008327C" w:rsidRPr="003F4545" w:rsidRDefault="0008327C" w:rsidP="0008327C">
                  <w:pPr>
                    <w:pStyle w:val="-WJG"/>
                    <w:rPr>
                      <w:u w:val="single"/>
                    </w:rPr>
                  </w:pPr>
                  <w:r w:rsidRPr="003F4545">
                    <w:rPr>
                      <w:u w:val="single"/>
                    </w:rPr>
                    <w:t>114.43</w:t>
                  </w:r>
                </w:p>
              </w:tc>
              <w:tc>
                <w:tcPr>
                  <w:tcW w:w="1015" w:type="dxa"/>
                  <w:shd w:val="clear" w:color="auto" w:fill="auto"/>
                  <w:vAlign w:val="center"/>
                </w:tcPr>
                <w:p w:rsidR="0008327C" w:rsidRPr="003F4545" w:rsidRDefault="0008327C" w:rsidP="0008327C">
                  <w:pPr>
                    <w:pStyle w:val="-WJG"/>
                    <w:rPr>
                      <w:u w:val="single"/>
                    </w:rPr>
                  </w:pPr>
                  <w:r w:rsidRPr="003F4545">
                    <w:rPr>
                      <w:u w:val="single"/>
                    </w:rPr>
                    <w:t>53.85</w:t>
                  </w:r>
                </w:p>
              </w:tc>
              <w:tc>
                <w:tcPr>
                  <w:tcW w:w="1015" w:type="dxa"/>
                  <w:shd w:val="clear" w:color="auto" w:fill="auto"/>
                  <w:vAlign w:val="center"/>
                </w:tcPr>
                <w:p w:rsidR="0008327C" w:rsidRPr="003F4545" w:rsidRDefault="0008327C" w:rsidP="0008327C">
                  <w:pPr>
                    <w:pStyle w:val="-WJG"/>
                    <w:rPr>
                      <w:u w:val="single"/>
                    </w:rPr>
                  </w:pPr>
                  <w:r w:rsidRPr="003F4545">
                    <w:rPr>
                      <w:u w:val="single"/>
                    </w:rPr>
                    <w:t>0.67</w:t>
                  </w:r>
                </w:p>
              </w:tc>
              <w:tc>
                <w:tcPr>
                  <w:tcW w:w="1015" w:type="dxa"/>
                  <w:shd w:val="clear" w:color="auto" w:fill="auto"/>
                  <w:vAlign w:val="center"/>
                </w:tcPr>
                <w:p w:rsidR="0008327C" w:rsidRPr="003F4545" w:rsidRDefault="0008327C" w:rsidP="0008327C">
                  <w:pPr>
                    <w:pStyle w:val="-WJG"/>
                    <w:rPr>
                      <w:u w:val="single"/>
                    </w:rPr>
                  </w:pPr>
                  <w:r w:rsidRPr="003F4545">
                    <w:rPr>
                      <w:u w:val="single"/>
                    </w:rPr>
                    <w:t>16.96</w:t>
                  </w:r>
                </w:p>
              </w:tc>
              <w:tc>
                <w:tcPr>
                  <w:tcW w:w="1015" w:type="dxa"/>
                  <w:shd w:val="clear" w:color="auto" w:fill="auto"/>
                  <w:vAlign w:val="center"/>
                </w:tcPr>
                <w:p w:rsidR="0008327C" w:rsidRPr="003F4545" w:rsidRDefault="0008327C" w:rsidP="0008327C">
                  <w:pPr>
                    <w:pStyle w:val="-WJG"/>
                    <w:rPr>
                      <w:u w:val="single"/>
                    </w:rPr>
                  </w:pPr>
                  <w:r w:rsidRPr="003F4545">
                    <w:rPr>
                      <w:u w:val="single"/>
                    </w:rPr>
                    <w:t>0.007</w:t>
                  </w:r>
                </w:p>
              </w:tc>
            </w:tr>
          </w:tbl>
          <w:p w:rsidR="00EE1275" w:rsidRPr="003F4545" w:rsidRDefault="00E414A2">
            <w:pPr>
              <w:pStyle w:val="20110920"/>
              <w:ind w:firstLine="482"/>
              <w:rPr>
                <w:b/>
                <w:color w:val="auto"/>
              </w:rPr>
            </w:pPr>
            <w:r w:rsidRPr="003F4545">
              <w:rPr>
                <w:rFonts w:hint="eastAsia"/>
                <w:b/>
                <w:color w:val="auto"/>
              </w:rPr>
              <w:t>（</w:t>
            </w:r>
            <w:r w:rsidRPr="003F4545">
              <w:rPr>
                <w:rFonts w:hint="eastAsia"/>
                <w:b/>
                <w:color w:val="auto"/>
              </w:rPr>
              <w:t>6</w:t>
            </w:r>
            <w:r w:rsidRPr="003F4545">
              <w:rPr>
                <w:rFonts w:hint="eastAsia"/>
                <w:b/>
                <w:color w:val="auto"/>
              </w:rPr>
              <w:t>）项目水平衡分析</w:t>
            </w:r>
          </w:p>
          <w:p w:rsidR="00EE1275" w:rsidRPr="003F4545" w:rsidRDefault="00E414A2">
            <w:pPr>
              <w:pStyle w:val="20110920"/>
              <w:rPr>
                <w:color w:val="auto"/>
              </w:rPr>
            </w:pPr>
            <w:r w:rsidRPr="003F4545">
              <w:rPr>
                <w:rFonts w:hint="eastAsia"/>
                <w:color w:val="auto"/>
              </w:rPr>
              <w:t>①</w:t>
            </w:r>
            <w:r w:rsidRPr="003F4545">
              <w:rPr>
                <w:rFonts w:hint="eastAsia"/>
                <w:color w:val="auto"/>
              </w:rPr>
              <w:t xml:space="preserve"> </w:t>
            </w:r>
            <w:r w:rsidRPr="003F4545">
              <w:rPr>
                <w:rFonts w:hint="eastAsia"/>
                <w:color w:val="auto"/>
              </w:rPr>
              <w:t>生活用水</w:t>
            </w:r>
          </w:p>
          <w:p w:rsidR="00EE1275" w:rsidRPr="003F4545" w:rsidRDefault="00E414A2">
            <w:pPr>
              <w:pStyle w:val="20110920"/>
              <w:rPr>
                <w:color w:val="auto"/>
                <w:spacing w:val="6"/>
              </w:rPr>
            </w:pPr>
            <w:r w:rsidRPr="003F4545">
              <w:rPr>
                <w:rFonts w:hint="eastAsia"/>
                <w:color w:val="auto"/>
              </w:rPr>
              <w:t>本项目劳动定员</w:t>
            </w:r>
            <w:r w:rsidRPr="003F4545">
              <w:rPr>
                <w:rFonts w:hint="eastAsia"/>
                <w:color w:val="auto"/>
              </w:rPr>
              <w:t>32</w:t>
            </w:r>
            <w:r w:rsidRPr="003F4545">
              <w:rPr>
                <w:rFonts w:hint="eastAsia"/>
                <w:color w:val="auto"/>
              </w:rPr>
              <w:t>人，其中乡镇垃圾压缩转运系统工作人员</w:t>
            </w:r>
            <w:r w:rsidRPr="003F4545">
              <w:rPr>
                <w:rFonts w:hint="eastAsia"/>
                <w:color w:val="auto"/>
              </w:rPr>
              <w:t>26</w:t>
            </w:r>
            <w:r w:rsidRPr="003F4545">
              <w:rPr>
                <w:rFonts w:hint="eastAsia"/>
                <w:color w:val="auto"/>
              </w:rPr>
              <w:t>人，均不在中转站内食宿；环卫配套管理系统人员</w:t>
            </w:r>
            <w:r w:rsidRPr="003F4545">
              <w:rPr>
                <w:rFonts w:hint="eastAsia"/>
                <w:color w:val="auto"/>
              </w:rPr>
              <w:t>6</w:t>
            </w:r>
            <w:r w:rsidRPr="003F4545">
              <w:rPr>
                <w:rFonts w:hint="eastAsia"/>
                <w:color w:val="auto"/>
              </w:rPr>
              <w:t>人，在运营中心员工食堂内就餐，但不在运营中心内住宿。参照《湖南省地方标准</w:t>
            </w:r>
            <w:r w:rsidRPr="003F4545">
              <w:rPr>
                <w:rFonts w:hint="eastAsia"/>
                <w:color w:val="auto"/>
              </w:rPr>
              <w:t xml:space="preserve"> </w:t>
            </w:r>
            <w:r w:rsidRPr="003F4545">
              <w:rPr>
                <w:rFonts w:hint="eastAsia"/>
                <w:color w:val="auto"/>
              </w:rPr>
              <w:t>用水定额》（</w:t>
            </w:r>
            <w:r w:rsidRPr="003F4545">
              <w:rPr>
                <w:rFonts w:hint="eastAsia"/>
                <w:color w:val="auto"/>
              </w:rPr>
              <w:t>DB43/T388-2020</w:t>
            </w:r>
            <w:r w:rsidRPr="003F4545">
              <w:rPr>
                <w:rFonts w:hint="eastAsia"/>
                <w:color w:val="auto"/>
              </w:rPr>
              <w:t>），垃圾站生活用水按</w:t>
            </w:r>
            <w:r w:rsidRPr="003F4545">
              <w:rPr>
                <w:rFonts w:hint="eastAsia"/>
                <w:color w:val="auto"/>
              </w:rPr>
              <w:t>45L/</w:t>
            </w:r>
            <w:r w:rsidRPr="003F4545">
              <w:rPr>
                <w:rFonts w:hint="eastAsia"/>
                <w:color w:val="auto"/>
              </w:rPr>
              <w:t>人</w:t>
            </w:r>
            <w:r w:rsidRPr="003F4545">
              <w:rPr>
                <w:rFonts w:ascii="MS Mincho" w:eastAsia="MS Mincho" w:hAnsi="MS Mincho" w:cs="MS Mincho" w:hint="eastAsia"/>
                <w:color w:val="auto"/>
              </w:rPr>
              <w:t>▪</w:t>
            </w:r>
            <w:r w:rsidRPr="003F4545">
              <w:rPr>
                <w:rFonts w:hint="eastAsia"/>
                <w:color w:val="auto"/>
              </w:rPr>
              <w:t>天计，环卫配套管理用房生活用水按</w:t>
            </w:r>
            <w:r w:rsidRPr="003F4545">
              <w:rPr>
                <w:rFonts w:hint="eastAsia"/>
                <w:color w:val="auto"/>
              </w:rPr>
              <w:t>80L/</w:t>
            </w:r>
            <w:r w:rsidRPr="003F4545">
              <w:rPr>
                <w:rFonts w:hint="eastAsia"/>
                <w:color w:val="auto"/>
              </w:rPr>
              <w:t>人</w:t>
            </w:r>
            <w:r w:rsidRPr="003F4545">
              <w:rPr>
                <w:rFonts w:ascii="MS Mincho" w:eastAsia="MS Mincho" w:hAnsi="MS Mincho" w:cs="MS Mincho" w:hint="eastAsia"/>
                <w:color w:val="auto"/>
              </w:rPr>
              <w:t>▪</w:t>
            </w:r>
            <w:r w:rsidRPr="003F4545">
              <w:rPr>
                <w:rFonts w:hint="eastAsia"/>
                <w:color w:val="auto"/>
              </w:rPr>
              <w:t>天计。</w:t>
            </w:r>
            <w:r w:rsidRPr="003F4545">
              <w:rPr>
                <w:color w:val="auto"/>
              </w:rPr>
              <w:t>项目年</w:t>
            </w:r>
            <w:r w:rsidRPr="003F4545">
              <w:rPr>
                <w:rFonts w:hint="eastAsia"/>
                <w:color w:val="auto"/>
              </w:rPr>
              <w:t>运行</w:t>
            </w:r>
            <w:r w:rsidRPr="003F4545">
              <w:rPr>
                <w:rFonts w:hint="eastAsia"/>
                <w:color w:val="auto"/>
              </w:rPr>
              <w:t>365</w:t>
            </w:r>
            <w:r w:rsidRPr="003F4545">
              <w:rPr>
                <w:color w:val="auto"/>
              </w:rPr>
              <w:t>天，则</w:t>
            </w:r>
            <w:r w:rsidRPr="003F4545">
              <w:rPr>
                <w:rFonts w:hint="eastAsia"/>
                <w:color w:val="auto"/>
              </w:rPr>
              <w:t>垃圾中转站</w:t>
            </w:r>
            <w:r w:rsidRPr="003F4545">
              <w:rPr>
                <w:color w:val="auto"/>
              </w:rPr>
              <w:t>生活用水量为</w:t>
            </w:r>
            <w:r w:rsidRPr="003F4545">
              <w:rPr>
                <w:rFonts w:hint="eastAsia"/>
                <w:color w:val="auto"/>
              </w:rPr>
              <w:t>1.17</w:t>
            </w:r>
            <w:r w:rsidRPr="003F4545">
              <w:rPr>
                <w:color w:val="auto"/>
              </w:rPr>
              <w:t>m</w:t>
            </w:r>
            <w:r w:rsidRPr="003F4545">
              <w:rPr>
                <w:color w:val="auto"/>
                <w:vertAlign w:val="superscript"/>
              </w:rPr>
              <w:t>3</w:t>
            </w:r>
            <w:r w:rsidRPr="003F4545">
              <w:rPr>
                <w:color w:val="auto"/>
              </w:rPr>
              <w:t>/</w:t>
            </w:r>
            <w:r w:rsidRPr="003F4545">
              <w:rPr>
                <w:rFonts w:hint="eastAsia"/>
                <w:color w:val="auto"/>
              </w:rPr>
              <w:t>d</w:t>
            </w:r>
            <w:r w:rsidRPr="003F4545">
              <w:rPr>
                <w:rFonts w:hint="eastAsia"/>
                <w:color w:val="auto"/>
              </w:rPr>
              <w:t>（</w:t>
            </w:r>
            <w:r w:rsidRPr="003F4545">
              <w:rPr>
                <w:rFonts w:hint="eastAsia"/>
                <w:color w:val="auto"/>
              </w:rPr>
              <w:t>427</w:t>
            </w:r>
            <w:r w:rsidRPr="003F4545">
              <w:rPr>
                <w:color w:val="auto"/>
              </w:rPr>
              <w:t>m</w:t>
            </w:r>
            <w:r w:rsidRPr="003F4545">
              <w:rPr>
                <w:color w:val="auto"/>
                <w:vertAlign w:val="superscript"/>
              </w:rPr>
              <w:t>3</w:t>
            </w:r>
            <w:r w:rsidRPr="003F4545">
              <w:rPr>
                <w:color w:val="auto"/>
              </w:rPr>
              <w:t>/a</w:t>
            </w:r>
            <w:r w:rsidRPr="003F4545">
              <w:rPr>
                <w:rFonts w:hint="eastAsia"/>
                <w:color w:val="auto"/>
              </w:rPr>
              <w:t>），环卫配套管理用房生活用水量</w:t>
            </w:r>
            <w:r w:rsidRPr="003F4545">
              <w:rPr>
                <w:color w:val="auto"/>
              </w:rPr>
              <w:t>为</w:t>
            </w:r>
            <w:r w:rsidRPr="003F4545">
              <w:rPr>
                <w:rFonts w:hint="eastAsia"/>
                <w:color w:val="auto"/>
              </w:rPr>
              <w:t>0.48</w:t>
            </w:r>
            <w:r w:rsidRPr="003F4545">
              <w:rPr>
                <w:color w:val="auto"/>
              </w:rPr>
              <w:t>m</w:t>
            </w:r>
            <w:r w:rsidRPr="003F4545">
              <w:rPr>
                <w:color w:val="auto"/>
                <w:vertAlign w:val="superscript"/>
              </w:rPr>
              <w:t>3</w:t>
            </w:r>
            <w:r w:rsidRPr="003F4545">
              <w:rPr>
                <w:color w:val="auto"/>
              </w:rPr>
              <w:t>/</w:t>
            </w:r>
            <w:r w:rsidRPr="003F4545">
              <w:rPr>
                <w:rFonts w:hint="eastAsia"/>
                <w:color w:val="auto"/>
              </w:rPr>
              <w:t>d</w:t>
            </w:r>
            <w:r w:rsidRPr="003F4545">
              <w:rPr>
                <w:rFonts w:hint="eastAsia"/>
                <w:color w:val="auto"/>
              </w:rPr>
              <w:t>（</w:t>
            </w:r>
            <w:r w:rsidRPr="003F4545">
              <w:rPr>
                <w:rFonts w:hint="eastAsia"/>
                <w:color w:val="auto"/>
              </w:rPr>
              <w:t>175</w:t>
            </w:r>
            <w:r w:rsidRPr="003F4545">
              <w:rPr>
                <w:color w:val="auto"/>
              </w:rPr>
              <w:t>m</w:t>
            </w:r>
            <w:r w:rsidRPr="003F4545">
              <w:rPr>
                <w:color w:val="auto"/>
                <w:vertAlign w:val="superscript"/>
              </w:rPr>
              <w:t>3</w:t>
            </w:r>
            <w:r w:rsidRPr="003F4545">
              <w:rPr>
                <w:color w:val="auto"/>
              </w:rPr>
              <w:t>/a</w:t>
            </w:r>
            <w:r w:rsidRPr="003F4545">
              <w:rPr>
                <w:rFonts w:hint="eastAsia"/>
                <w:color w:val="auto"/>
              </w:rPr>
              <w:t>）</w:t>
            </w:r>
            <w:r w:rsidRPr="003F4545">
              <w:rPr>
                <w:rFonts w:hint="eastAsia"/>
                <w:color w:val="auto"/>
                <w:spacing w:val="6"/>
              </w:rPr>
              <w:t>。</w:t>
            </w:r>
          </w:p>
          <w:p w:rsidR="00306B5A" w:rsidRPr="003F4545" w:rsidRDefault="00306B5A" w:rsidP="00306B5A">
            <w:pPr>
              <w:pStyle w:val="20110920"/>
              <w:rPr>
                <w:color w:val="auto"/>
              </w:rPr>
            </w:pPr>
            <w:r w:rsidRPr="003F4545">
              <w:rPr>
                <w:rFonts w:hint="eastAsia"/>
                <w:color w:val="auto"/>
              </w:rPr>
              <w:t>②</w:t>
            </w:r>
            <w:r w:rsidRPr="003F4545">
              <w:rPr>
                <w:rFonts w:hint="eastAsia"/>
                <w:color w:val="auto"/>
              </w:rPr>
              <w:t xml:space="preserve"> </w:t>
            </w:r>
            <w:r w:rsidRPr="003F4545">
              <w:rPr>
                <w:rFonts w:hint="eastAsia"/>
                <w:color w:val="auto"/>
              </w:rPr>
              <w:t>设备清洗用水</w:t>
            </w:r>
          </w:p>
          <w:p w:rsidR="00306B5A" w:rsidRPr="003F4545" w:rsidRDefault="007A1C54" w:rsidP="00306B5A">
            <w:pPr>
              <w:pStyle w:val="20110920"/>
              <w:rPr>
                <w:color w:val="auto"/>
              </w:rPr>
            </w:pPr>
            <w:r w:rsidRPr="003F4545">
              <w:rPr>
                <w:rFonts w:hint="eastAsia"/>
                <w:color w:val="auto"/>
              </w:rPr>
              <w:t>本项目营运期垃圾收转运车的清洗在垃圾填埋场</w:t>
            </w:r>
            <w:r w:rsidR="00856853" w:rsidRPr="003F4545">
              <w:rPr>
                <w:rFonts w:hint="eastAsia"/>
                <w:color w:val="auto"/>
              </w:rPr>
              <w:t>或焚烧发电厂</w:t>
            </w:r>
            <w:r w:rsidRPr="003F4545">
              <w:rPr>
                <w:rFonts w:hint="eastAsia"/>
                <w:color w:val="auto"/>
              </w:rPr>
              <w:t>内进行，不纳入本环评。此外，</w:t>
            </w:r>
            <w:r w:rsidR="00306B5A" w:rsidRPr="003F4545">
              <w:rPr>
                <w:rFonts w:hint="eastAsia"/>
                <w:color w:val="auto"/>
              </w:rPr>
              <w:t>本项目营运期</w:t>
            </w:r>
            <w:r w:rsidRPr="003F4545">
              <w:rPr>
                <w:rFonts w:hint="eastAsia"/>
                <w:color w:val="auto"/>
              </w:rPr>
              <w:t>垃圾</w:t>
            </w:r>
            <w:r w:rsidR="00306B5A" w:rsidRPr="003F4545">
              <w:rPr>
                <w:rFonts w:hint="eastAsia"/>
                <w:color w:val="auto"/>
              </w:rPr>
              <w:t>压缩设备每天均需冲洗一次，用水量与</w:t>
            </w:r>
            <w:r w:rsidRPr="003F4545">
              <w:rPr>
                <w:rFonts w:hint="eastAsia"/>
                <w:color w:val="auto"/>
              </w:rPr>
              <w:t>清洗方式、</w:t>
            </w:r>
            <w:r w:rsidR="00306B5A" w:rsidRPr="003F4545">
              <w:rPr>
                <w:rFonts w:hint="eastAsia"/>
                <w:color w:val="auto"/>
              </w:rPr>
              <w:t>装置及垃圾性质有关，本环评设备冲洗用水按</w:t>
            </w:r>
            <w:r w:rsidR="00306B5A" w:rsidRPr="003F4545">
              <w:rPr>
                <w:rFonts w:hint="eastAsia"/>
                <w:color w:val="auto"/>
              </w:rPr>
              <w:t>100L/</w:t>
            </w:r>
            <w:r w:rsidR="00306B5A" w:rsidRPr="003F4545">
              <w:rPr>
                <w:rFonts w:hint="eastAsia"/>
                <w:color w:val="auto"/>
              </w:rPr>
              <w:t>套计，本项目拟配置</w:t>
            </w:r>
            <w:r w:rsidRPr="003F4545">
              <w:rPr>
                <w:rFonts w:hint="eastAsia"/>
                <w:color w:val="auto"/>
              </w:rPr>
              <w:t>7</w:t>
            </w:r>
            <w:r w:rsidRPr="003F4545">
              <w:rPr>
                <w:rFonts w:hint="eastAsia"/>
                <w:color w:val="auto"/>
              </w:rPr>
              <w:t>套</w:t>
            </w:r>
            <w:r w:rsidR="00306B5A" w:rsidRPr="003F4545">
              <w:rPr>
                <w:rFonts w:hint="eastAsia"/>
                <w:color w:val="auto"/>
              </w:rPr>
              <w:t>垃圾压缩设备，则本项目</w:t>
            </w:r>
            <w:r w:rsidRPr="003F4545">
              <w:rPr>
                <w:rFonts w:hint="eastAsia"/>
                <w:color w:val="auto"/>
              </w:rPr>
              <w:t>设备冲洗用水</w:t>
            </w:r>
            <w:r w:rsidR="00306B5A" w:rsidRPr="003F4545">
              <w:rPr>
                <w:rFonts w:hint="eastAsia"/>
                <w:color w:val="auto"/>
              </w:rPr>
              <w:t>量为</w:t>
            </w:r>
            <w:r w:rsidR="00D41687" w:rsidRPr="003F4545">
              <w:rPr>
                <w:rFonts w:hint="eastAsia"/>
                <w:color w:val="auto"/>
              </w:rPr>
              <w:t>0.7</w:t>
            </w:r>
            <w:r w:rsidR="00306B5A" w:rsidRPr="003F4545">
              <w:rPr>
                <w:color w:val="auto"/>
              </w:rPr>
              <w:t>m</w:t>
            </w:r>
            <w:r w:rsidR="00306B5A" w:rsidRPr="003F4545">
              <w:rPr>
                <w:color w:val="auto"/>
                <w:vertAlign w:val="superscript"/>
              </w:rPr>
              <w:t>3</w:t>
            </w:r>
            <w:r w:rsidR="00306B5A" w:rsidRPr="003F4545">
              <w:rPr>
                <w:color w:val="auto"/>
              </w:rPr>
              <w:t>/</w:t>
            </w:r>
            <w:r w:rsidR="00306B5A" w:rsidRPr="003F4545">
              <w:rPr>
                <w:rFonts w:hint="eastAsia"/>
                <w:color w:val="auto"/>
              </w:rPr>
              <w:t>d</w:t>
            </w:r>
            <w:r w:rsidR="00306B5A" w:rsidRPr="003F4545">
              <w:rPr>
                <w:rFonts w:hint="eastAsia"/>
                <w:color w:val="auto"/>
              </w:rPr>
              <w:t>（</w:t>
            </w:r>
            <w:r w:rsidR="00D41687" w:rsidRPr="003F4545">
              <w:rPr>
                <w:rFonts w:hint="eastAsia"/>
                <w:color w:val="auto"/>
              </w:rPr>
              <w:t>256</w:t>
            </w:r>
            <w:r w:rsidR="00306B5A" w:rsidRPr="003F4545">
              <w:rPr>
                <w:color w:val="auto"/>
              </w:rPr>
              <w:t>m</w:t>
            </w:r>
            <w:r w:rsidR="00306B5A" w:rsidRPr="003F4545">
              <w:rPr>
                <w:color w:val="auto"/>
                <w:vertAlign w:val="superscript"/>
              </w:rPr>
              <w:t>3</w:t>
            </w:r>
            <w:r w:rsidR="00306B5A" w:rsidRPr="003F4545">
              <w:rPr>
                <w:color w:val="auto"/>
              </w:rPr>
              <w:t>/a</w:t>
            </w:r>
            <w:r w:rsidR="00306B5A" w:rsidRPr="003F4545">
              <w:rPr>
                <w:rFonts w:hint="eastAsia"/>
                <w:color w:val="auto"/>
              </w:rPr>
              <w:t>）。</w:t>
            </w:r>
          </w:p>
          <w:p w:rsidR="00306B5A" w:rsidRPr="003F4545" w:rsidRDefault="00306B5A" w:rsidP="00306B5A">
            <w:pPr>
              <w:pStyle w:val="20110920"/>
              <w:rPr>
                <w:color w:val="auto"/>
              </w:rPr>
            </w:pPr>
            <w:r w:rsidRPr="003F4545">
              <w:rPr>
                <w:rFonts w:hint="eastAsia"/>
                <w:color w:val="auto"/>
              </w:rPr>
              <w:t>③</w:t>
            </w:r>
            <w:r w:rsidRPr="003F4545">
              <w:rPr>
                <w:rFonts w:hint="eastAsia"/>
                <w:color w:val="auto"/>
              </w:rPr>
              <w:t xml:space="preserve"> </w:t>
            </w:r>
            <w:r w:rsidRPr="003F4545">
              <w:rPr>
                <w:rFonts w:hint="eastAsia"/>
                <w:color w:val="auto"/>
              </w:rPr>
              <w:t>垃圾站地面拖洗用水</w:t>
            </w:r>
          </w:p>
          <w:p w:rsidR="00306B5A" w:rsidRPr="003F4545" w:rsidRDefault="00306B5A" w:rsidP="00306B5A">
            <w:pPr>
              <w:pStyle w:val="20110920"/>
              <w:rPr>
                <w:color w:val="auto"/>
              </w:rPr>
            </w:pPr>
            <w:r w:rsidRPr="003F4545">
              <w:rPr>
                <w:rFonts w:hint="eastAsia"/>
                <w:color w:val="auto"/>
              </w:rPr>
              <w:t>为了垃圾压缩中转站的清洁，需每天对垃圾中转站的地面进行拖洗，参照《建筑给水排水设计标准》（</w:t>
            </w:r>
            <w:r w:rsidRPr="003F4545">
              <w:rPr>
                <w:rFonts w:hint="eastAsia"/>
                <w:color w:val="auto"/>
              </w:rPr>
              <w:t>GB50015-2019</w:t>
            </w:r>
            <w:r w:rsidRPr="003F4545">
              <w:rPr>
                <w:rFonts w:hint="eastAsia"/>
                <w:color w:val="auto"/>
              </w:rPr>
              <w:t>），并类比《岳阳市中心城区大型垃圾中转站建设项目环境影响报告表》</w:t>
            </w:r>
            <w:r w:rsidRPr="003F4545">
              <w:rPr>
                <w:rFonts w:cs="Times New Roman" w:hint="eastAsia"/>
                <w:color w:val="auto"/>
                <w:kern w:val="0"/>
              </w:rPr>
              <w:t>等</w:t>
            </w:r>
            <w:r w:rsidRPr="003F4545">
              <w:rPr>
                <w:rFonts w:hint="eastAsia"/>
                <w:color w:val="auto"/>
              </w:rPr>
              <w:t>项目，本项目垃圾站地面清洁用水量按</w:t>
            </w:r>
            <w:r w:rsidRPr="003F4545">
              <w:rPr>
                <w:rFonts w:hint="eastAsia"/>
                <w:color w:val="auto"/>
              </w:rPr>
              <w:t>2.0L/m</w:t>
            </w:r>
            <w:r w:rsidRPr="003F4545">
              <w:rPr>
                <w:rFonts w:hint="eastAsia"/>
                <w:color w:val="auto"/>
                <w:vertAlign w:val="superscript"/>
              </w:rPr>
              <w:t>2</w:t>
            </w:r>
            <w:r w:rsidRPr="003F4545">
              <w:rPr>
                <w:color w:val="auto"/>
              </w:rPr>
              <w:t>▪</w:t>
            </w:r>
            <w:r w:rsidRPr="003F4545">
              <w:rPr>
                <w:rFonts w:hint="eastAsia"/>
                <w:color w:val="auto"/>
              </w:rPr>
              <w:t>次计，日拖洗次数</w:t>
            </w:r>
            <w:r w:rsidRPr="003F4545">
              <w:rPr>
                <w:rFonts w:hint="eastAsia"/>
                <w:color w:val="auto"/>
              </w:rPr>
              <w:lastRenderedPageBreak/>
              <w:t>为</w:t>
            </w:r>
            <w:r w:rsidRPr="003F4545">
              <w:rPr>
                <w:rFonts w:hint="eastAsia"/>
                <w:color w:val="auto"/>
              </w:rPr>
              <w:t>1</w:t>
            </w:r>
            <w:r w:rsidRPr="003F4545">
              <w:rPr>
                <w:rFonts w:hint="eastAsia"/>
                <w:color w:val="auto"/>
              </w:rPr>
              <w:t>次。本项目垃圾站建筑面积共计</w:t>
            </w:r>
            <w:r w:rsidRPr="003F4545">
              <w:rPr>
                <w:rFonts w:hint="eastAsia"/>
                <w:color w:val="auto"/>
              </w:rPr>
              <w:t>743.32m</w:t>
            </w:r>
            <w:r w:rsidRPr="003F4545">
              <w:rPr>
                <w:rFonts w:hint="eastAsia"/>
                <w:color w:val="auto"/>
                <w:vertAlign w:val="superscript"/>
              </w:rPr>
              <w:t>2</w:t>
            </w:r>
            <w:r w:rsidRPr="003F4545">
              <w:rPr>
                <w:rFonts w:hint="eastAsia"/>
                <w:color w:val="auto"/>
              </w:rPr>
              <w:t>，则垃圾站地面拖洗用水量为</w:t>
            </w:r>
            <w:r w:rsidRPr="003F4545">
              <w:rPr>
                <w:rFonts w:hint="eastAsia"/>
                <w:color w:val="auto"/>
              </w:rPr>
              <w:t>1.485</w:t>
            </w:r>
            <w:r w:rsidRPr="003F4545">
              <w:rPr>
                <w:color w:val="auto"/>
              </w:rPr>
              <w:t>m</w:t>
            </w:r>
            <w:r w:rsidRPr="003F4545">
              <w:rPr>
                <w:color w:val="auto"/>
                <w:vertAlign w:val="superscript"/>
              </w:rPr>
              <w:t>3</w:t>
            </w:r>
            <w:r w:rsidRPr="003F4545">
              <w:rPr>
                <w:color w:val="auto"/>
              </w:rPr>
              <w:t>/</w:t>
            </w:r>
            <w:r w:rsidRPr="003F4545">
              <w:rPr>
                <w:rFonts w:hint="eastAsia"/>
                <w:color w:val="auto"/>
              </w:rPr>
              <w:t>d</w:t>
            </w:r>
            <w:r w:rsidRPr="003F4545">
              <w:rPr>
                <w:rFonts w:hint="eastAsia"/>
                <w:color w:val="auto"/>
              </w:rPr>
              <w:t>（</w:t>
            </w:r>
            <w:r w:rsidRPr="003F4545">
              <w:rPr>
                <w:rFonts w:hint="eastAsia"/>
                <w:color w:val="auto"/>
              </w:rPr>
              <w:t>542</w:t>
            </w:r>
            <w:r w:rsidRPr="003F4545">
              <w:rPr>
                <w:color w:val="auto"/>
              </w:rPr>
              <w:t>m</w:t>
            </w:r>
            <w:r w:rsidRPr="003F4545">
              <w:rPr>
                <w:color w:val="auto"/>
                <w:vertAlign w:val="superscript"/>
              </w:rPr>
              <w:t>3</w:t>
            </w:r>
            <w:r w:rsidRPr="003F4545">
              <w:rPr>
                <w:color w:val="auto"/>
              </w:rPr>
              <w:t>/a</w:t>
            </w:r>
            <w:r w:rsidRPr="003F4545">
              <w:rPr>
                <w:rFonts w:hint="eastAsia"/>
                <w:color w:val="auto"/>
              </w:rPr>
              <w:t>）。</w:t>
            </w:r>
          </w:p>
          <w:p w:rsidR="00306B5A" w:rsidRPr="003F4545" w:rsidRDefault="00306B5A" w:rsidP="00306B5A">
            <w:pPr>
              <w:pStyle w:val="20110920"/>
              <w:rPr>
                <w:color w:val="auto"/>
              </w:rPr>
            </w:pPr>
            <w:r w:rsidRPr="003F4545">
              <w:rPr>
                <w:rFonts w:hint="eastAsia"/>
                <w:color w:val="auto"/>
              </w:rPr>
              <w:t>④</w:t>
            </w:r>
            <w:r w:rsidRPr="003F4545">
              <w:rPr>
                <w:rFonts w:hint="eastAsia"/>
                <w:color w:val="auto"/>
              </w:rPr>
              <w:t xml:space="preserve"> </w:t>
            </w:r>
            <w:r w:rsidRPr="003F4545">
              <w:rPr>
                <w:rFonts w:hint="eastAsia"/>
                <w:color w:val="auto"/>
              </w:rPr>
              <w:t>喷雾除尘系统用水</w:t>
            </w:r>
          </w:p>
          <w:p w:rsidR="00306B5A" w:rsidRPr="003F4545" w:rsidRDefault="00306B5A" w:rsidP="00306B5A">
            <w:pPr>
              <w:pStyle w:val="20110920"/>
              <w:rPr>
                <w:color w:val="auto"/>
              </w:rPr>
            </w:pPr>
            <w:r w:rsidRPr="003F4545">
              <w:rPr>
                <w:rFonts w:hint="eastAsia"/>
                <w:color w:val="auto"/>
              </w:rPr>
              <w:t>本项目采用喷雾除尘系统降尘，雾化喷头耗水量按</w:t>
            </w:r>
            <w:r w:rsidRPr="003F4545">
              <w:rPr>
                <w:rFonts w:hint="eastAsia"/>
                <w:color w:val="auto"/>
              </w:rPr>
              <w:t>40L/h</w:t>
            </w:r>
            <w:r w:rsidRPr="003F4545">
              <w:rPr>
                <w:rFonts w:hint="eastAsia"/>
                <w:color w:val="auto"/>
              </w:rPr>
              <w:t>计，每个转运站除尘系统按</w:t>
            </w:r>
            <w:r w:rsidRPr="003F4545">
              <w:rPr>
                <w:rFonts w:hint="eastAsia"/>
                <w:color w:val="auto"/>
              </w:rPr>
              <w:t>4</w:t>
            </w:r>
            <w:r w:rsidRPr="003F4545">
              <w:rPr>
                <w:rFonts w:hint="eastAsia"/>
                <w:color w:val="auto"/>
              </w:rPr>
              <w:t>个雾化喷头计，实际运行时间按</w:t>
            </w:r>
            <w:r w:rsidRPr="003F4545">
              <w:rPr>
                <w:rFonts w:hint="eastAsia"/>
                <w:color w:val="auto"/>
              </w:rPr>
              <w:t>2h/d</w:t>
            </w:r>
            <w:r w:rsidRPr="003F4545">
              <w:rPr>
                <w:rFonts w:hint="eastAsia"/>
                <w:color w:val="auto"/>
              </w:rPr>
              <w:t>计，则单个垃圾站的喷雾除尘系统用水量为</w:t>
            </w:r>
            <w:r w:rsidRPr="003F4545">
              <w:rPr>
                <w:rFonts w:hint="eastAsia"/>
                <w:color w:val="auto"/>
              </w:rPr>
              <w:t>0.32m</w:t>
            </w:r>
            <w:r w:rsidRPr="003F4545">
              <w:rPr>
                <w:rFonts w:hint="eastAsia"/>
                <w:color w:val="auto"/>
                <w:vertAlign w:val="superscript"/>
              </w:rPr>
              <w:t>3</w:t>
            </w:r>
            <w:r w:rsidRPr="003F4545">
              <w:rPr>
                <w:rFonts w:hint="eastAsia"/>
                <w:color w:val="auto"/>
              </w:rPr>
              <w:t>/d</w:t>
            </w:r>
            <w:r w:rsidRPr="003F4545">
              <w:rPr>
                <w:rFonts w:hint="eastAsia"/>
                <w:color w:val="auto"/>
              </w:rPr>
              <w:t>（</w:t>
            </w:r>
            <w:r w:rsidRPr="003F4545">
              <w:rPr>
                <w:rFonts w:hint="eastAsia"/>
                <w:color w:val="auto"/>
              </w:rPr>
              <w:t>116.8</w:t>
            </w:r>
            <w:r w:rsidRPr="003F4545">
              <w:rPr>
                <w:color w:val="auto"/>
              </w:rPr>
              <w:t xml:space="preserve"> m</w:t>
            </w:r>
            <w:r w:rsidRPr="003F4545">
              <w:rPr>
                <w:color w:val="auto"/>
                <w:vertAlign w:val="superscript"/>
              </w:rPr>
              <w:t>3</w:t>
            </w:r>
            <w:r w:rsidRPr="003F4545">
              <w:rPr>
                <w:color w:val="auto"/>
              </w:rPr>
              <w:t>/a</w:t>
            </w:r>
            <w:r w:rsidRPr="003F4545">
              <w:rPr>
                <w:rFonts w:hint="eastAsia"/>
                <w:color w:val="auto"/>
              </w:rPr>
              <w:t>），本项目垃圾站喷雾除尘系统总用水量为</w:t>
            </w:r>
            <w:r w:rsidRPr="003F4545">
              <w:rPr>
                <w:rFonts w:hint="eastAsia"/>
                <w:color w:val="auto"/>
              </w:rPr>
              <w:t>2.24m</w:t>
            </w:r>
            <w:r w:rsidRPr="003F4545">
              <w:rPr>
                <w:rFonts w:hint="eastAsia"/>
                <w:color w:val="auto"/>
                <w:vertAlign w:val="superscript"/>
              </w:rPr>
              <w:t>3</w:t>
            </w:r>
            <w:r w:rsidRPr="003F4545">
              <w:rPr>
                <w:rFonts w:hint="eastAsia"/>
                <w:color w:val="auto"/>
              </w:rPr>
              <w:t>/d</w:t>
            </w:r>
            <w:r w:rsidRPr="003F4545">
              <w:rPr>
                <w:rFonts w:hint="eastAsia"/>
                <w:color w:val="auto"/>
              </w:rPr>
              <w:t>（</w:t>
            </w:r>
            <w:r w:rsidRPr="003F4545">
              <w:rPr>
                <w:rFonts w:hint="eastAsia"/>
                <w:color w:val="auto"/>
              </w:rPr>
              <w:t>818</w:t>
            </w:r>
            <w:r w:rsidRPr="003F4545">
              <w:rPr>
                <w:color w:val="auto"/>
              </w:rPr>
              <w:t>m</w:t>
            </w:r>
            <w:r w:rsidRPr="003F4545">
              <w:rPr>
                <w:color w:val="auto"/>
                <w:vertAlign w:val="superscript"/>
              </w:rPr>
              <w:t>3</w:t>
            </w:r>
            <w:r w:rsidRPr="003F4545">
              <w:rPr>
                <w:color w:val="auto"/>
              </w:rPr>
              <w:t>/a</w:t>
            </w:r>
            <w:r w:rsidRPr="003F4545">
              <w:rPr>
                <w:rFonts w:hint="eastAsia"/>
                <w:color w:val="auto"/>
              </w:rPr>
              <w:t>）。喷雾除尘系统用水全部进入生活垃圾或蒸发损失。</w:t>
            </w:r>
          </w:p>
          <w:p w:rsidR="00306B5A" w:rsidRPr="003F4545" w:rsidRDefault="00306B5A" w:rsidP="00306B5A">
            <w:pPr>
              <w:pStyle w:val="20110920"/>
              <w:rPr>
                <w:color w:val="auto"/>
              </w:rPr>
            </w:pPr>
            <w:bookmarkStart w:id="70" w:name="OLE_LINK11"/>
            <w:bookmarkStart w:id="71" w:name="OLE_LINK5"/>
            <w:bookmarkStart w:id="72" w:name="OLE_LINK6"/>
            <w:bookmarkStart w:id="73" w:name="OLE_LINK12"/>
            <w:r w:rsidRPr="003F4545">
              <w:rPr>
                <w:rFonts w:hint="eastAsia"/>
                <w:color w:val="auto"/>
              </w:rPr>
              <w:t>根据上述分析，本项目水平衡如</w:t>
            </w:r>
            <w:r w:rsidRPr="003F4545">
              <w:rPr>
                <w:color w:val="auto"/>
              </w:rPr>
              <w:fldChar w:fldCharType="begin"/>
            </w:r>
            <w:r w:rsidRPr="003F4545">
              <w:rPr>
                <w:color w:val="auto"/>
              </w:rPr>
              <w:instrText xml:space="preserve"> </w:instrText>
            </w:r>
            <w:r w:rsidRPr="003F4545">
              <w:rPr>
                <w:rFonts w:hint="eastAsia"/>
                <w:color w:val="auto"/>
              </w:rPr>
              <w:instrText>REF _Ref48638602 \h</w:instrText>
            </w:r>
            <w:r w:rsidRPr="003F4545">
              <w:rPr>
                <w:color w:val="auto"/>
              </w:rPr>
              <w:instrText xml:space="preserve">  \* MERGEFORMAT </w:instrText>
            </w:r>
            <w:r w:rsidRPr="003F4545">
              <w:rPr>
                <w:color w:val="auto"/>
              </w:rPr>
            </w:r>
            <w:r w:rsidRPr="003F4545">
              <w:rPr>
                <w:color w:val="auto"/>
              </w:rPr>
              <w:fldChar w:fldCharType="separate"/>
            </w:r>
            <w:r w:rsidR="00316B53" w:rsidRPr="00316B53">
              <w:rPr>
                <w:rFonts w:hint="eastAsia"/>
                <w:color w:val="auto"/>
                <w:lang w:val="zh-CN"/>
              </w:rPr>
              <w:t>图</w:t>
            </w:r>
            <w:r w:rsidR="00316B53" w:rsidRPr="00316B53">
              <w:rPr>
                <w:rFonts w:hint="eastAsia"/>
                <w:color w:val="auto"/>
                <w:lang w:val="zh-CN"/>
              </w:rPr>
              <w:t>5-</w:t>
            </w:r>
            <w:r w:rsidR="00316B53" w:rsidRPr="00316B53">
              <w:rPr>
                <w:color w:val="auto"/>
                <w:lang w:val="zh-CN"/>
              </w:rPr>
              <w:t>3</w:t>
            </w:r>
            <w:r w:rsidRPr="003F4545">
              <w:rPr>
                <w:color w:val="auto"/>
              </w:rPr>
              <w:fldChar w:fldCharType="end"/>
            </w:r>
            <w:r w:rsidRPr="003F4545">
              <w:rPr>
                <w:rFonts w:hint="eastAsia"/>
                <w:color w:val="auto"/>
              </w:rPr>
              <w:t>所示。</w:t>
            </w:r>
          </w:p>
          <w:bookmarkEnd w:id="70"/>
          <w:bookmarkEnd w:id="71"/>
          <w:bookmarkEnd w:id="72"/>
          <w:bookmarkEnd w:id="73"/>
          <w:p w:rsidR="00995C29" w:rsidRPr="003F4545" w:rsidRDefault="00856853" w:rsidP="00995C29">
            <w:pPr>
              <w:autoSpaceDE w:val="0"/>
              <w:autoSpaceDN w:val="0"/>
              <w:adjustRightInd w:val="0"/>
              <w:spacing w:beforeLines="50" w:before="156" w:line="360" w:lineRule="auto"/>
              <w:jc w:val="center"/>
              <w:rPr>
                <w:rFonts w:ascii="Times New Roman" w:hAnsi="Times New Roman" w:cs="Times New Roman"/>
                <w:b/>
                <w:lang w:val="zh-CN"/>
              </w:rPr>
            </w:pPr>
            <w:r w:rsidRPr="003F4545">
              <w:rPr>
                <w:rFonts w:ascii="Times New Roman" w:hAnsi="Times New Roman" w:cs="Times New Roman"/>
                <w:b/>
                <w:lang w:val="zh-CN"/>
              </w:rPr>
              <w:object w:dxaOrig="9552" w:dyaOrig="10090" w14:anchorId="05959E11">
                <v:shape id="_x0000_i1032" type="#_x0000_t75" style="width:433.75pt;height:436.35pt" o:ole="">
                  <v:imagedata r:id="rId31" o:title=""/>
                </v:shape>
                <o:OLEObject Type="Embed" ProgID="Visio.Drawing.11" ShapeID="_x0000_i1032" DrawAspect="Content" ObjectID="_1662376073" r:id="rId32"/>
              </w:object>
            </w:r>
          </w:p>
          <w:p w:rsidR="00995C29" w:rsidRPr="003F4545" w:rsidRDefault="00995C29" w:rsidP="00995C29">
            <w:pPr>
              <w:autoSpaceDE w:val="0"/>
              <w:autoSpaceDN w:val="0"/>
              <w:adjustRightInd w:val="0"/>
              <w:spacing w:line="360" w:lineRule="auto"/>
              <w:jc w:val="center"/>
              <w:rPr>
                <w:rFonts w:ascii="Times New Roman" w:hAnsi="Times New Roman" w:cs="Times New Roman"/>
                <w:b/>
                <w:u w:val="single"/>
                <w:lang w:val="zh-CN"/>
              </w:rPr>
            </w:pPr>
            <w:bookmarkStart w:id="74" w:name="_Ref48638602"/>
            <w:r w:rsidRPr="003F4545">
              <w:rPr>
                <w:rFonts w:ascii="Times New Roman" w:hAnsi="Times New Roman" w:cs="Times New Roman" w:hint="eastAsia"/>
                <w:b/>
                <w:u w:val="single"/>
                <w:lang w:val="zh-CN"/>
              </w:rPr>
              <w:t>图</w:t>
            </w:r>
            <w:r w:rsidRPr="003F4545">
              <w:rPr>
                <w:rFonts w:ascii="Times New Roman" w:hAnsi="Times New Roman" w:cs="Times New Roman" w:hint="eastAsia"/>
                <w:b/>
                <w:u w:val="single"/>
                <w:lang w:val="zh-CN"/>
              </w:rPr>
              <w:t>5-</w:t>
            </w:r>
            <w:r w:rsidRPr="003F4545">
              <w:rPr>
                <w:rFonts w:ascii="Times New Roman" w:hAnsi="Times New Roman" w:cs="Times New Roman"/>
                <w:b/>
                <w:u w:val="single"/>
                <w:lang w:val="zh-CN"/>
              </w:rPr>
              <w:fldChar w:fldCharType="begin"/>
            </w:r>
            <w:r w:rsidRPr="003F4545">
              <w:rPr>
                <w:rFonts w:ascii="Times New Roman" w:hAnsi="Times New Roman" w:cs="Times New Roman"/>
                <w:b/>
                <w:u w:val="single"/>
                <w:lang w:val="zh-CN"/>
              </w:rPr>
              <w:instrText xml:space="preserve"> </w:instrText>
            </w:r>
            <w:r w:rsidRPr="003F4545">
              <w:rPr>
                <w:rFonts w:ascii="Times New Roman" w:hAnsi="Times New Roman" w:cs="Times New Roman" w:hint="eastAsia"/>
                <w:b/>
                <w:u w:val="single"/>
                <w:lang w:val="zh-CN"/>
              </w:rPr>
              <w:instrText xml:space="preserve">SEQ </w:instrText>
            </w:r>
            <w:r w:rsidRPr="003F4545">
              <w:rPr>
                <w:rFonts w:ascii="Times New Roman" w:hAnsi="Times New Roman" w:cs="Times New Roman" w:hint="eastAsia"/>
                <w:b/>
                <w:u w:val="single"/>
                <w:lang w:val="zh-CN"/>
              </w:rPr>
              <w:instrText>图</w:instrText>
            </w:r>
            <w:r w:rsidRPr="003F4545">
              <w:rPr>
                <w:rFonts w:ascii="Times New Roman" w:hAnsi="Times New Roman" w:cs="Times New Roman" w:hint="eastAsia"/>
                <w:b/>
                <w:u w:val="single"/>
                <w:lang w:val="zh-CN"/>
              </w:rPr>
              <w:instrText>5- \* ARABIC</w:instrText>
            </w:r>
            <w:r w:rsidRPr="003F4545">
              <w:rPr>
                <w:rFonts w:ascii="Times New Roman" w:hAnsi="Times New Roman" w:cs="Times New Roman"/>
                <w:b/>
                <w:u w:val="single"/>
                <w:lang w:val="zh-CN"/>
              </w:rPr>
              <w:instrText xml:space="preserve"> </w:instrText>
            </w:r>
            <w:r w:rsidRPr="003F4545">
              <w:rPr>
                <w:rFonts w:ascii="Times New Roman" w:hAnsi="Times New Roman" w:cs="Times New Roman"/>
                <w:b/>
                <w:u w:val="single"/>
                <w:lang w:val="zh-CN"/>
              </w:rPr>
              <w:fldChar w:fldCharType="separate"/>
            </w:r>
            <w:r w:rsidR="00316B53">
              <w:rPr>
                <w:rFonts w:ascii="Times New Roman" w:hAnsi="Times New Roman" w:cs="Times New Roman"/>
                <w:b/>
                <w:noProof/>
                <w:u w:val="single"/>
                <w:lang w:val="zh-CN"/>
              </w:rPr>
              <w:t>3</w:t>
            </w:r>
            <w:r w:rsidRPr="003F4545">
              <w:rPr>
                <w:rFonts w:ascii="Times New Roman" w:hAnsi="Times New Roman" w:cs="Times New Roman"/>
                <w:b/>
                <w:u w:val="single"/>
                <w:lang w:val="zh-CN"/>
              </w:rPr>
              <w:fldChar w:fldCharType="end"/>
            </w:r>
            <w:bookmarkEnd w:id="74"/>
            <w:r w:rsidRPr="003F4545">
              <w:rPr>
                <w:rFonts w:ascii="Times New Roman" w:hAnsi="Times New Roman" w:cs="Times New Roman"/>
                <w:b/>
                <w:u w:val="single"/>
                <w:lang w:val="zh-CN"/>
              </w:rPr>
              <w:t xml:space="preserve">   </w:t>
            </w:r>
            <w:r w:rsidRPr="003F4545">
              <w:rPr>
                <w:rFonts w:ascii="Times New Roman" w:hAnsi="Times New Roman" w:cs="Times New Roman"/>
                <w:b/>
                <w:u w:val="single"/>
                <w:lang w:val="zh-CN"/>
              </w:rPr>
              <w:t>项目水平衡图（</w:t>
            </w:r>
            <w:r w:rsidRPr="003F4545">
              <w:rPr>
                <w:rFonts w:ascii="Times New Roman" w:hAnsi="Times New Roman" w:cs="Times New Roman"/>
                <w:b/>
                <w:u w:val="single"/>
              </w:rPr>
              <w:t>m</w:t>
            </w:r>
            <w:r w:rsidRPr="003F4545">
              <w:rPr>
                <w:rFonts w:ascii="Times New Roman" w:hAnsi="Times New Roman" w:cs="Times New Roman"/>
                <w:b/>
                <w:u w:val="single"/>
                <w:vertAlign w:val="superscript"/>
              </w:rPr>
              <w:t>3</w:t>
            </w:r>
            <w:r w:rsidRPr="003F4545">
              <w:rPr>
                <w:rFonts w:ascii="Times New Roman" w:hAnsi="Times New Roman" w:cs="Times New Roman"/>
                <w:b/>
                <w:u w:val="single"/>
              </w:rPr>
              <w:t>/</w:t>
            </w:r>
            <w:r w:rsidRPr="003F4545">
              <w:rPr>
                <w:rFonts w:ascii="Times New Roman" w:hAnsi="Times New Roman" w:cs="Times New Roman" w:hint="eastAsia"/>
                <w:b/>
                <w:u w:val="single"/>
              </w:rPr>
              <w:t>a</w:t>
            </w:r>
            <w:r w:rsidRPr="003F4545">
              <w:rPr>
                <w:rFonts w:ascii="Times New Roman" w:hAnsi="Times New Roman" w:cs="Times New Roman"/>
                <w:b/>
                <w:u w:val="single"/>
                <w:lang w:val="zh-CN"/>
              </w:rPr>
              <w:t>）</w:t>
            </w:r>
          </w:p>
          <w:p w:rsidR="00962A7F" w:rsidRPr="003F4545" w:rsidRDefault="00962A7F" w:rsidP="00995C29">
            <w:pPr>
              <w:autoSpaceDE w:val="0"/>
              <w:autoSpaceDN w:val="0"/>
              <w:adjustRightInd w:val="0"/>
              <w:spacing w:line="360" w:lineRule="auto"/>
              <w:jc w:val="center"/>
              <w:rPr>
                <w:rFonts w:ascii="Times New Roman" w:hAnsi="Times New Roman" w:cs="Times New Roman"/>
                <w:b/>
                <w:u w:val="single"/>
                <w:lang w:val="zh-CN"/>
              </w:rPr>
            </w:pP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lastRenderedPageBreak/>
              <w:t>5.2.2.2</w:t>
            </w:r>
            <w:r w:rsidRPr="003F4545">
              <w:rPr>
                <w:rFonts w:ascii="Times New Roman" w:hAnsi="Times New Roman" w:cs="Times New Roman" w:hint="eastAsia"/>
                <w:b/>
                <w:sz w:val="24"/>
              </w:rPr>
              <w:t>营运期大气污染源分析</w:t>
            </w:r>
          </w:p>
          <w:p w:rsidR="00EE1275" w:rsidRPr="003F4545" w:rsidRDefault="00E414A2">
            <w:pPr>
              <w:pStyle w:val="20110920"/>
              <w:rPr>
                <w:color w:val="auto"/>
              </w:rPr>
            </w:pPr>
            <w:r w:rsidRPr="003F4545">
              <w:rPr>
                <w:rFonts w:hint="eastAsia"/>
                <w:color w:val="auto"/>
              </w:rPr>
              <w:t>本项目营运期废气主要有垃圾转运车辆装卸料和压缩时产生的粉尘，转运过程、压缩过程产生的恶臭、车辆产生的汽车尾气等。此外，本项目环卫配套管理用房的员工食堂还有少量的油烟废气产生。根据法律法规和《湖南省污染防治攻坚战三年行动计划（</w:t>
            </w:r>
            <w:r w:rsidRPr="003F4545">
              <w:rPr>
                <w:rFonts w:hint="eastAsia"/>
                <w:color w:val="auto"/>
              </w:rPr>
              <w:t>2018-2020</w:t>
            </w:r>
            <w:r w:rsidRPr="003F4545">
              <w:rPr>
                <w:rFonts w:hint="eastAsia"/>
                <w:color w:val="auto"/>
              </w:rPr>
              <w:t>年）》（湘政发</w:t>
            </w:r>
            <w:r w:rsidRPr="003F4545">
              <w:rPr>
                <w:rFonts w:hint="eastAsia"/>
                <w:color w:val="auto"/>
              </w:rPr>
              <w:t>[2018]17</w:t>
            </w:r>
            <w:r w:rsidRPr="003F4545">
              <w:rPr>
                <w:rFonts w:hint="eastAsia"/>
                <w:color w:val="auto"/>
              </w:rPr>
              <w:t>号）、《衡阳市蓝天保卫战</w:t>
            </w:r>
            <w:r w:rsidRPr="003F4545">
              <w:rPr>
                <w:rFonts w:hint="eastAsia"/>
                <w:color w:val="auto"/>
              </w:rPr>
              <w:t>(</w:t>
            </w:r>
            <w:r w:rsidRPr="003F4545">
              <w:rPr>
                <w:rFonts w:hint="eastAsia"/>
                <w:color w:val="auto"/>
              </w:rPr>
              <w:t>大气污染防治</w:t>
            </w:r>
            <w:r w:rsidRPr="003F4545">
              <w:rPr>
                <w:rFonts w:hint="eastAsia"/>
                <w:color w:val="auto"/>
              </w:rPr>
              <w:t>)</w:t>
            </w:r>
            <w:r w:rsidRPr="003F4545">
              <w:rPr>
                <w:rFonts w:hint="eastAsia"/>
                <w:color w:val="auto"/>
              </w:rPr>
              <w:t>工作方案》等文件要求，建设单位应做好大气污染防治工作。</w:t>
            </w:r>
          </w:p>
          <w:p w:rsidR="00EE1275" w:rsidRPr="003F4545" w:rsidRDefault="00E414A2">
            <w:pPr>
              <w:pStyle w:val="20110920"/>
              <w:ind w:firstLine="482"/>
              <w:rPr>
                <w:b/>
                <w:color w:val="auto"/>
              </w:rPr>
            </w:pPr>
            <w:r w:rsidRPr="003F4545">
              <w:rPr>
                <w:rFonts w:hint="eastAsia"/>
                <w:b/>
                <w:color w:val="auto"/>
              </w:rPr>
              <w:t>（</w:t>
            </w:r>
            <w:r w:rsidRPr="003F4545">
              <w:rPr>
                <w:rFonts w:hint="eastAsia"/>
                <w:b/>
                <w:color w:val="auto"/>
              </w:rPr>
              <w:t>1</w:t>
            </w:r>
            <w:r w:rsidRPr="003F4545">
              <w:rPr>
                <w:rFonts w:hint="eastAsia"/>
                <w:b/>
                <w:color w:val="auto"/>
              </w:rPr>
              <w:t>）垃圾装卸料和压缩粉尘</w:t>
            </w:r>
          </w:p>
          <w:p w:rsidR="00EE1275" w:rsidRPr="003F4545" w:rsidRDefault="00E414A2">
            <w:pPr>
              <w:pStyle w:val="20110920"/>
              <w:rPr>
                <w:color w:val="auto"/>
              </w:rPr>
            </w:pPr>
            <w:r w:rsidRPr="003F4545">
              <w:rPr>
                <w:rFonts w:hint="eastAsia"/>
                <w:color w:val="auto"/>
              </w:rPr>
              <w:t>本项目转运的生活垃圾在装卸料和压缩时会产生一定量的粉尘。参照《三废处理工程技术手册</w:t>
            </w:r>
            <w:r w:rsidRPr="003F4545">
              <w:rPr>
                <w:rFonts w:hint="eastAsia"/>
                <w:color w:val="auto"/>
              </w:rPr>
              <w:t>-</w:t>
            </w:r>
            <w:r w:rsidRPr="003F4545">
              <w:rPr>
                <w:rFonts w:hint="eastAsia"/>
                <w:color w:val="auto"/>
              </w:rPr>
              <w:t>废气卷》、《环境保护实用数据手册》等资料，并类比《祁阳县城乡环卫一体化</w:t>
            </w:r>
            <w:r w:rsidRPr="003F4545">
              <w:rPr>
                <w:rFonts w:hint="eastAsia"/>
                <w:color w:val="auto"/>
              </w:rPr>
              <w:t>PPP</w:t>
            </w:r>
            <w:r w:rsidRPr="003F4545">
              <w:rPr>
                <w:rFonts w:hint="eastAsia"/>
                <w:color w:val="auto"/>
              </w:rPr>
              <w:t>项目环境影响报告表》等同类型项目，生活垃圾装卸料和压缩过程中的产尘系数按</w:t>
            </w:r>
            <w:r w:rsidRPr="003F4545">
              <w:rPr>
                <w:color w:val="auto"/>
              </w:rPr>
              <w:t>8.83g/t•d</w:t>
            </w:r>
            <w:r w:rsidRPr="003F4545">
              <w:rPr>
                <w:rFonts w:hint="eastAsia"/>
                <w:color w:val="auto"/>
              </w:rPr>
              <w:t>计，垃圾站运转时间按</w:t>
            </w:r>
            <w:r w:rsidRPr="003F4545">
              <w:rPr>
                <w:rFonts w:hint="eastAsia"/>
                <w:color w:val="auto"/>
              </w:rPr>
              <w:t>8h/d</w:t>
            </w:r>
            <w:r w:rsidRPr="003F4545">
              <w:rPr>
                <w:rFonts w:hint="eastAsia"/>
                <w:color w:val="auto"/>
              </w:rPr>
              <w:t>计，则本项目各垃圾站装卸料和垃圾压缩粉尘产生情况如</w:t>
            </w:r>
            <w:r w:rsidRPr="003F4545">
              <w:rPr>
                <w:color w:val="auto"/>
              </w:rPr>
              <w:fldChar w:fldCharType="begin"/>
            </w:r>
            <w:r w:rsidRPr="003F4545">
              <w:rPr>
                <w:color w:val="auto"/>
              </w:rPr>
              <w:instrText xml:space="preserve"> </w:instrText>
            </w:r>
            <w:r w:rsidRPr="003F4545">
              <w:rPr>
                <w:rFonts w:hint="eastAsia"/>
                <w:color w:val="auto"/>
              </w:rPr>
              <w:instrText>REF _Ref48641410 \h</w:instrText>
            </w:r>
            <w:r w:rsidRPr="003F4545">
              <w:rPr>
                <w:color w:val="auto"/>
              </w:rPr>
              <w:instrText xml:space="preserve">  \* MERGEFORMAT </w:instrText>
            </w:r>
            <w:r w:rsidRPr="003F4545">
              <w:rPr>
                <w:color w:val="auto"/>
              </w:rPr>
            </w:r>
            <w:r w:rsidRPr="003F4545">
              <w:rPr>
                <w:color w:val="auto"/>
              </w:rPr>
              <w:fldChar w:fldCharType="separate"/>
            </w:r>
            <w:r w:rsidR="00316B53" w:rsidRPr="00316B53">
              <w:rPr>
                <w:rFonts w:hint="eastAsia"/>
                <w:color w:val="auto"/>
              </w:rPr>
              <w:t>表</w:t>
            </w:r>
            <w:r w:rsidR="00316B53" w:rsidRPr="00316B53">
              <w:rPr>
                <w:rFonts w:hint="eastAsia"/>
                <w:color w:val="auto"/>
              </w:rPr>
              <w:t>5-</w:t>
            </w:r>
            <w:r w:rsidR="00316B53" w:rsidRPr="00316B53">
              <w:rPr>
                <w:color w:val="auto"/>
              </w:rPr>
              <w:t>14</w:t>
            </w:r>
            <w:r w:rsidRPr="003F4545">
              <w:rPr>
                <w:color w:val="auto"/>
              </w:rPr>
              <w:fldChar w:fldCharType="end"/>
            </w:r>
            <w:r w:rsidRPr="003F4545">
              <w:rPr>
                <w:rFonts w:hint="eastAsia"/>
                <w:color w:val="auto"/>
              </w:rPr>
              <w:t>所示。</w:t>
            </w:r>
          </w:p>
          <w:p w:rsidR="00EE1275" w:rsidRPr="003F4545" w:rsidRDefault="00E414A2">
            <w:pPr>
              <w:spacing w:line="360" w:lineRule="auto"/>
              <w:jc w:val="center"/>
              <w:rPr>
                <w:rFonts w:ascii="Times New Roman" w:hAnsi="Times New Roman" w:cs="Times New Roman"/>
                <w:b/>
                <w:bCs/>
              </w:rPr>
            </w:pPr>
            <w:bookmarkStart w:id="75" w:name="_Ref48641410"/>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14</w:t>
            </w:r>
            <w:r w:rsidRPr="003F4545">
              <w:rPr>
                <w:rFonts w:ascii="Times New Roman" w:hAnsi="Times New Roman" w:cs="Times New Roman"/>
                <w:b/>
                <w:bCs/>
              </w:rPr>
              <w:fldChar w:fldCharType="end"/>
            </w:r>
            <w:bookmarkEnd w:id="75"/>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垃圾装卸料和压缩粉尘产生情况一览表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653"/>
              <w:gridCol w:w="1418"/>
              <w:gridCol w:w="1134"/>
              <w:gridCol w:w="1559"/>
              <w:gridCol w:w="1559"/>
            </w:tblGrid>
            <w:tr w:rsidR="003F4545" w:rsidRPr="003F4545" w:rsidTr="003F0D10">
              <w:trPr>
                <w:trHeight w:val="340"/>
              </w:trPr>
              <w:tc>
                <w:tcPr>
                  <w:tcW w:w="74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序号</w:t>
                  </w:r>
                </w:p>
              </w:tc>
              <w:tc>
                <w:tcPr>
                  <w:tcW w:w="2653"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垃圾站</w:t>
                  </w:r>
                  <w:r w:rsidRPr="003F4545">
                    <w:rPr>
                      <w:rFonts w:ascii="Times New Roman" w:hAnsi="Times New Roman" w:cs="Times New Roman"/>
                      <w:b/>
                      <w:szCs w:val="21"/>
                    </w:rPr>
                    <w:t>名称</w:t>
                  </w:r>
                </w:p>
              </w:tc>
              <w:tc>
                <w:tcPr>
                  <w:tcW w:w="1418" w:type="dxa"/>
                  <w:vAlign w:val="center"/>
                </w:tcPr>
                <w:p w:rsidR="00EE1275" w:rsidRPr="003F4545" w:rsidRDefault="00962A7F">
                  <w:pPr>
                    <w:jc w:val="center"/>
                    <w:rPr>
                      <w:rFonts w:ascii="Times New Roman" w:hAnsi="Times New Roman" w:cs="Times New Roman"/>
                      <w:b/>
                      <w:szCs w:val="21"/>
                      <w:u w:val="single"/>
                    </w:rPr>
                  </w:pPr>
                  <w:r w:rsidRPr="003F4545">
                    <w:rPr>
                      <w:rFonts w:ascii="Times New Roman" w:hAnsi="Times New Roman" w:cs="Times New Roman" w:hint="eastAsia"/>
                      <w:b/>
                      <w:szCs w:val="21"/>
                      <w:u w:val="single"/>
                    </w:rPr>
                    <w:t>生活垃圾实际转运量（</w:t>
                  </w:r>
                  <w:r w:rsidRPr="003F4545">
                    <w:rPr>
                      <w:rFonts w:ascii="Times New Roman" w:hAnsi="Times New Roman" w:cs="Times New Roman" w:hint="eastAsia"/>
                      <w:b/>
                      <w:szCs w:val="21"/>
                      <w:u w:val="single"/>
                    </w:rPr>
                    <w:t>t/d</w:t>
                  </w:r>
                  <w:r w:rsidRPr="003F4545">
                    <w:rPr>
                      <w:rFonts w:ascii="Times New Roman" w:hAnsi="Times New Roman" w:cs="Times New Roman" w:hint="eastAsia"/>
                      <w:b/>
                      <w:szCs w:val="21"/>
                      <w:u w:val="single"/>
                    </w:rPr>
                    <w:t>）</w:t>
                  </w:r>
                </w:p>
              </w:tc>
              <w:tc>
                <w:tcPr>
                  <w:tcW w:w="113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产尘系数（</w:t>
                  </w:r>
                  <w:r w:rsidRPr="003F4545">
                    <w:rPr>
                      <w:rFonts w:ascii="Times New Roman" w:hAnsi="Times New Roman" w:cs="Times New Roman"/>
                      <w:b/>
                      <w:szCs w:val="21"/>
                    </w:rPr>
                    <w:t>g/t•d</w:t>
                  </w:r>
                  <w:r w:rsidRPr="003F4545">
                    <w:rPr>
                      <w:rFonts w:ascii="Times New Roman" w:hAnsi="Times New Roman" w:cs="Times New Roman" w:hint="eastAsia"/>
                      <w:b/>
                      <w:szCs w:val="21"/>
                    </w:rPr>
                    <w:t>）</w:t>
                  </w:r>
                </w:p>
              </w:tc>
              <w:tc>
                <w:tcPr>
                  <w:tcW w:w="1559"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垃圾装卸料和压缩粉尘产生量（</w:t>
                  </w:r>
                  <w:r w:rsidRPr="003F4545">
                    <w:rPr>
                      <w:rFonts w:ascii="Times New Roman" w:hAnsi="Times New Roman" w:cs="Times New Roman" w:hint="eastAsia"/>
                      <w:b/>
                      <w:szCs w:val="21"/>
                    </w:rPr>
                    <w:t>t/a</w:t>
                  </w:r>
                  <w:r w:rsidRPr="003F4545">
                    <w:rPr>
                      <w:rFonts w:ascii="Times New Roman" w:hAnsi="Times New Roman" w:cs="Times New Roman" w:hint="eastAsia"/>
                      <w:b/>
                      <w:szCs w:val="21"/>
                    </w:rPr>
                    <w:t>）</w:t>
                  </w:r>
                </w:p>
              </w:tc>
              <w:tc>
                <w:tcPr>
                  <w:tcW w:w="1559"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垃圾装卸料和压缩粉尘产生速率（</w:t>
                  </w:r>
                  <w:r w:rsidRPr="003F4545">
                    <w:rPr>
                      <w:rFonts w:ascii="Times New Roman" w:hAnsi="Times New Roman" w:cs="Times New Roman" w:hint="eastAsia"/>
                      <w:b/>
                      <w:szCs w:val="21"/>
                    </w:rPr>
                    <w:t>kg/h</w:t>
                  </w:r>
                  <w:r w:rsidRPr="003F4545">
                    <w:rPr>
                      <w:rFonts w:ascii="Times New Roman" w:hAnsi="Times New Roman" w:cs="Times New Roman" w:hint="eastAsia"/>
                      <w:b/>
                      <w:szCs w:val="21"/>
                    </w:rPr>
                    <w:t>）</w:t>
                  </w:r>
                </w:p>
              </w:tc>
            </w:tr>
            <w:tr w:rsidR="003F4545" w:rsidRPr="003F4545" w:rsidTr="003F0D10">
              <w:trPr>
                <w:trHeight w:val="340"/>
              </w:trPr>
              <w:tc>
                <w:tcPr>
                  <w:tcW w:w="744" w:type="dxa"/>
                  <w:vAlign w:val="center"/>
                </w:tcPr>
                <w:p w:rsidR="00F5721E" w:rsidRPr="003F4545" w:rsidRDefault="00F5721E">
                  <w:pPr>
                    <w:pStyle w:val="afe"/>
                    <w:numPr>
                      <w:ilvl w:val="0"/>
                      <w:numId w:val="14"/>
                    </w:numPr>
                    <w:ind w:firstLineChars="0"/>
                    <w:jc w:val="center"/>
                    <w:rPr>
                      <w:rFonts w:ascii="Times New Roman" w:hAnsi="Times New Roman" w:cs="Times New Roman"/>
                    </w:rPr>
                  </w:pPr>
                </w:p>
              </w:tc>
              <w:tc>
                <w:tcPr>
                  <w:tcW w:w="2653" w:type="dxa"/>
                  <w:vAlign w:val="center"/>
                </w:tcPr>
                <w:p w:rsidR="00F5721E" w:rsidRPr="003F4545" w:rsidRDefault="00F5721E">
                  <w:pPr>
                    <w:snapToGrid w:val="0"/>
                    <w:jc w:val="center"/>
                    <w:rPr>
                      <w:rFonts w:ascii="Times New Roman" w:hAnsi="Times New Roman"/>
                      <w:szCs w:val="21"/>
                    </w:rPr>
                  </w:pPr>
                  <w:r w:rsidRPr="003F4545">
                    <w:rPr>
                      <w:rFonts w:ascii="Times New Roman" w:hAnsi="Times New Roman" w:hint="eastAsia"/>
                      <w:szCs w:val="21"/>
                    </w:rPr>
                    <w:t>铁丝塘镇生活垃圾压缩中转站</w:t>
                  </w:r>
                </w:p>
              </w:tc>
              <w:tc>
                <w:tcPr>
                  <w:tcW w:w="1418" w:type="dxa"/>
                  <w:vAlign w:val="center"/>
                </w:tcPr>
                <w:p w:rsidR="00F5721E" w:rsidRPr="003F4545" w:rsidRDefault="00F5721E"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15.8</w:t>
                  </w:r>
                </w:p>
              </w:tc>
              <w:tc>
                <w:tcPr>
                  <w:tcW w:w="1134" w:type="dxa"/>
                  <w:vAlign w:val="center"/>
                </w:tcPr>
                <w:p w:rsidR="00F5721E" w:rsidRPr="003F4545" w:rsidRDefault="00F5721E">
                  <w:pPr>
                    <w:jc w:val="center"/>
                    <w:rPr>
                      <w:rFonts w:ascii="Times New Roman" w:hAnsi="Times New Roman" w:cs="Times New Roman"/>
                      <w:szCs w:val="21"/>
                    </w:rPr>
                  </w:pPr>
                  <w:r w:rsidRPr="003F4545">
                    <w:rPr>
                      <w:rFonts w:ascii="Times New Roman" w:hAnsi="Times New Roman" w:cs="Times New Roman" w:hint="eastAsia"/>
                      <w:szCs w:val="21"/>
                    </w:rPr>
                    <w:t>8.83</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szCs w:val="21"/>
                      <w:u w:val="single"/>
                    </w:rPr>
                    <w:t>0.0509</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0.0174</w:t>
                  </w:r>
                </w:p>
              </w:tc>
            </w:tr>
            <w:tr w:rsidR="003F4545" w:rsidRPr="003F4545" w:rsidTr="003F0D10">
              <w:trPr>
                <w:trHeight w:val="340"/>
              </w:trPr>
              <w:tc>
                <w:tcPr>
                  <w:tcW w:w="744" w:type="dxa"/>
                  <w:vAlign w:val="center"/>
                </w:tcPr>
                <w:p w:rsidR="00F5721E" w:rsidRPr="003F4545" w:rsidRDefault="00F5721E">
                  <w:pPr>
                    <w:pStyle w:val="afe"/>
                    <w:numPr>
                      <w:ilvl w:val="0"/>
                      <w:numId w:val="14"/>
                    </w:numPr>
                    <w:ind w:firstLineChars="0"/>
                    <w:jc w:val="center"/>
                    <w:rPr>
                      <w:rFonts w:ascii="Times New Roman" w:hAnsi="Times New Roman" w:cs="Times New Roman"/>
                    </w:rPr>
                  </w:pPr>
                </w:p>
              </w:tc>
              <w:tc>
                <w:tcPr>
                  <w:tcW w:w="2653" w:type="dxa"/>
                  <w:vAlign w:val="center"/>
                </w:tcPr>
                <w:p w:rsidR="00F5721E" w:rsidRPr="003F4545" w:rsidRDefault="00F5721E">
                  <w:pPr>
                    <w:snapToGrid w:val="0"/>
                    <w:jc w:val="center"/>
                    <w:rPr>
                      <w:rFonts w:ascii="Times New Roman" w:hAnsi="Times New Roman"/>
                      <w:szCs w:val="21"/>
                    </w:rPr>
                  </w:pPr>
                  <w:r w:rsidRPr="003F4545">
                    <w:rPr>
                      <w:rFonts w:ascii="Times New Roman" w:hAnsi="Times New Roman" w:hint="eastAsia"/>
                      <w:szCs w:val="21"/>
                    </w:rPr>
                    <w:t>茶市镇生活垃圾压缩中转站</w:t>
                  </w:r>
                </w:p>
              </w:tc>
              <w:tc>
                <w:tcPr>
                  <w:tcW w:w="1418" w:type="dxa"/>
                  <w:vAlign w:val="center"/>
                </w:tcPr>
                <w:p w:rsidR="00F5721E" w:rsidRPr="003F4545" w:rsidRDefault="00F5721E"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25.1</w:t>
                  </w:r>
                </w:p>
              </w:tc>
              <w:tc>
                <w:tcPr>
                  <w:tcW w:w="1134" w:type="dxa"/>
                  <w:vAlign w:val="center"/>
                </w:tcPr>
                <w:p w:rsidR="00F5721E" w:rsidRPr="003F4545" w:rsidRDefault="00F5721E">
                  <w:pPr>
                    <w:jc w:val="center"/>
                    <w:rPr>
                      <w:rFonts w:ascii="Times New Roman" w:hAnsi="Times New Roman" w:cs="Times New Roman"/>
                      <w:szCs w:val="21"/>
                    </w:rPr>
                  </w:pPr>
                  <w:r w:rsidRPr="003F4545">
                    <w:rPr>
                      <w:rFonts w:ascii="Times New Roman" w:hAnsi="Times New Roman" w:cs="Times New Roman" w:hint="eastAsia"/>
                      <w:szCs w:val="21"/>
                    </w:rPr>
                    <w:t>8.83</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szCs w:val="21"/>
                      <w:u w:val="single"/>
                    </w:rPr>
                    <w:t>0.0809</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0.0277</w:t>
                  </w:r>
                </w:p>
              </w:tc>
            </w:tr>
            <w:tr w:rsidR="003F4545" w:rsidRPr="003F4545" w:rsidTr="003F0D10">
              <w:trPr>
                <w:trHeight w:val="340"/>
              </w:trPr>
              <w:tc>
                <w:tcPr>
                  <w:tcW w:w="744" w:type="dxa"/>
                  <w:vAlign w:val="center"/>
                </w:tcPr>
                <w:p w:rsidR="00F5721E" w:rsidRPr="003F4545" w:rsidRDefault="00F5721E">
                  <w:pPr>
                    <w:pStyle w:val="afe"/>
                    <w:numPr>
                      <w:ilvl w:val="0"/>
                      <w:numId w:val="14"/>
                    </w:numPr>
                    <w:ind w:firstLineChars="0"/>
                    <w:jc w:val="center"/>
                    <w:rPr>
                      <w:rFonts w:ascii="Times New Roman" w:hAnsi="Times New Roman" w:cs="Times New Roman"/>
                    </w:rPr>
                  </w:pPr>
                </w:p>
              </w:tc>
              <w:tc>
                <w:tcPr>
                  <w:tcW w:w="2653" w:type="dxa"/>
                  <w:vAlign w:val="center"/>
                </w:tcPr>
                <w:p w:rsidR="00F5721E" w:rsidRPr="003F4545" w:rsidRDefault="00F5721E">
                  <w:pPr>
                    <w:snapToGrid w:val="0"/>
                    <w:jc w:val="center"/>
                    <w:rPr>
                      <w:rFonts w:ascii="Times New Roman" w:hAnsi="Times New Roman"/>
                      <w:szCs w:val="21"/>
                    </w:rPr>
                  </w:pPr>
                  <w:r w:rsidRPr="003F4545">
                    <w:rPr>
                      <w:rFonts w:ascii="Times New Roman" w:hAnsi="Times New Roman" w:hint="eastAsia"/>
                      <w:szCs w:val="21"/>
                    </w:rPr>
                    <w:t>花桥镇（黄竹町村）生活垃圾压缩中转站</w:t>
                  </w:r>
                </w:p>
              </w:tc>
              <w:tc>
                <w:tcPr>
                  <w:tcW w:w="1418" w:type="dxa"/>
                  <w:vAlign w:val="center"/>
                </w:tcPr>
                <w:p w:rsidR="00F5721E" w:rsidRPr="003F4545" w:rsidRDefault="00F5721E"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31.6</w:t>
                  </w:r>
                </w:p>
              </w:tc>
              <w:tc>
                <w:tcPr>
                  <w:tcW w:w="1134" w:type="dxa"/>
                  <w:vAlign w:val="center"/>
                </w:tcPr>
                <w:p w:rsidR="00F5721E" w:rsidRPr="003F4545" w:rsidRDefault="00F5721E">
                  <w:pPr>
                    <w:jc w:val="center"/>
                    <w:rPr>
                      <w:rFonts w:ascii="Times New Roman" w:hAnsi="Times New Roman" w:cs="Times New Roman"/>
                      <w:szCs w:val="21"/>
                    </w:rPr>
                  </w:pPr>
                  <w:r w:rsidRPr="003F4545">
                    <w:rPr>
                      <w:rFonts w:ascii="Times New Roman" w:hAnsi="Times New Roman" w:cs="Times New Roman" w:hint="eastAsia"/>
                      <w:szCs w:val="21"/>
                    </w:rPr>
                    <w:t>8.83</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szCs w:val="21"/>
                      <w:u w:val="single"/>
                    </w:rPr>
                    <w:t>0.101</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0.0349</w:t>
                  </w:r>
                </w:p>
              </w:tc>
            </w:tr>
            <w:tr w:rsidR="003F4545" w:rsidRPr="003F4545" w:rsidTr="003F0D10">
              <w:trPr>
                <w:trHeight w:val="340"/>
              </w:trPr>
              <w:tc>
                <w:tcPr>
                  <w:tcW w:w="744" w:type="dxa"/>
                  <w:vAlign w:val="center"/>
                </w:tcPr>
                <w:p w:rsidR="00F5721E" w:rsidRPr="003F4545" w:rsidRDefault="00F5721E">
                  <w:pPr>
                    <w:pStyle w:val="afe"/>
                    <w:numPr>
                      <w:ilvl w:val="0"/>
                      <w:numId w:val="14"/>
                    </w:numPr>
                    <w:ind w:firstLineChars="0"/>
                    <w:jc w:val="center"/>
                    <w:rPr>
                      <w:rFonts w:ascii="Times New Roman" w:hAnsi="Times New Roman" w:cs="Times New Roman"/>
                    </w:rPr>
                  </w:pPr>
                </w:p>
              </w:tc>
              <w:tc>
                <w:tcPr>
                  <w:tcW w:w="2653" w:type="dxa"/>
                  <w:vAlign w:val="center"/>
                </w:tcPr>
                <w:p w:rsidR="00F5721E" w:rsidRPr="003F4545" w:rsidRDefault="00F5721E">
                  <w:pPr>
                    <w:snapToGrid w:val="0"/>
                    <w:jc w:val="center"/>
                    <w:rPr>
                      <w:rFonts w:ascii="Times New Roman" w:hAnsi="Times New Roman"/>
                      <w:szCs w:val="21"/>
                    </w:rPr>
                  </w:pPr>
                  <w:r w:rsidRPr="003F4545">
                    <w:rPr>
                      <w:rFonts w:ascii="Times New Roman" w:hAnsi="Times New Roman" w:hint="eastAsia"/>
                      <w:szCs w:val="21"/>
                    </w:rPr>
                    <w:t>花桥镇（川口片区豹泉村）生活垃圾压缩中转站</w:t>
                  </w:r>
                </w:p>
              </w:tc>
              <w:tc>
                <w:tcPr>
                  <w:tcW w:w="1418" w:type="dxa"/>
                  <w:vAlign w:val="center"/>
                </w:tcPr>
                <w:p w:rsidR="00F5721E" w:rsidRPr="003F4545" w:rsidRDefault="00F5721E"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13.6</w:t>
                  </w:r>
                </w:p>
              </w:tc>
              <w:tc>
                <w:tcPr>
                  <w:tcW w:w="1134" w:type="dxa"/>
                  <w:vAlign w:val="center"/>
                </w:tcPr>
                <w:p w:rsidR="00F5721E" w:rsidRPr="003F4545" w:rsidRDefault="00F5721E">
                  <w:pPr>
                    <w:jc w:val="center"/>
                    <w:rPr>
                      <w:rFonts w:ascii="Times New Roman" w:hAnsi="Times New Roman" w:cs="Times New Roman"/>
                      <w:szCs w:val="21"/>
                    </w:rPr>
                  </w:pPr>
                  <w:r w:rsidRPr="003F4545">
                    <w:rPr>
                      <w:rFonts w:ascii="Times New Roman" w:hAnsi="Times New Roman" w:cs="Times New Roman" w:hint="eastAsia"/>
                      <w:szCs w:val="21"/>
                    </w:rPr>
                    <w:t>8.83</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szCs w:val="21"/>
                      <w:u w:val="single"/>
                    </w:rPr>
                    <w:t>0.0438</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0.0150</w:t>
                  </w:r>
                </w:p>
              </w:tc>
            </w:tr>
            <w:tr w:rsidR="003F4545" w:rsidRPr="003F4545" w:rsidTr="003F0D10">
              <w:trPr>
                <w:trHeight w:val="340"/>
              </w:trPr>
              <w:tc>
                <w:tcPr>
                  <w:tcW w:w="744" w:type="dxa"/>
                  <w:vAlign w:val="center"/>
                </w:tcPr>
                <w:p w:rsidR="00F5721E" w:rsidRPr="003F4545" w:rsidRDefault="00F5721E">
                  <w:pPr>
                    <w:pStyle w:val="afe"/>
                    <w:numPr>
                      <w:ilvl w:val="0"/>
                      <w:numId w:val="14"/>
                    </w:numPr>
                    <w:ind w:firstLineChars="0"/>
                    <w:jc w:val="center"/>
                    <w:rPr>
                      <w:rFonts w:ascii="Times New Roman" w:hAnsi="Times New Roman" w:cs="Times New Roman"/>
                    </w:rPr>
                  </w:pPr>
                </w:p>
              </w:tc>
              <w:tc>
                <w:tcPr>
                  <w:tcW w:w="2653" w:type="dxa"/>
                  <w:vAlign w:val="center"/>
                </w:tcPr>
                <w:p w:rsidR="00F5721E" w:rsidRPr="003F4545" w:rsidRDefault="00F5721E">
                  <w:pPr>
                    <w:snapToGrid w:val="0"/>
                    <w:jc w:val="center"/>
                    <w:rPr>
                      <w:rFonts w:ascii="Times New Roman" w:hAnsi="Times New Roman"/>
                      <w:szCs w:val="21"/>
                    </w:rPr>
                  </w:pPr>
                  <w:r w:rsidRPr="003F4545">
                    <w:rPr>
                      <w:rFonts w:ascii="Times New Roman" w:hAnsi="Times New Roman" w:hint="eastAsia"/>
                      <w:szCs w:val="21"/>
                    </w:rPr>
                    <w:t>宝盖镇（宝盖村）生活垃圾压缩中转站</w:t>
                  </w:r>
                </w:p>
              </w:tc>
              <w:tc>
                <w:tcPr>
                  <w:tcW w:w="1418" w:type="dxa"/>
                  <w:vAlign w:val="center"/>
                </w:tcPr>
                <w:p w:rsidR="00F5721E" w:rsidRPr="003F4545" w:rsidRDefault="00F5721E"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19.9</w:t>
                  </w:r>
                </w:p>
              </w:tc>
              <w:tc>
                <w:tcPr>
                  <w:tcW w:w="1134" w:type="dxa"/>
                  <w:vAlign w:val="center"/>
                </w:tcPr>
                <w:p w:rsidR="00F5721E" w:rsidRPr="003F4545" w:rsidRDefault="00F5721E">
                  <w:pPr>
                    <w:jc w:val="center"/>
                    <w:rPr>
                      <w:rFonts w:ascii="Times New Roman" w:hAnsi="Times New Roman" w:cs="Times New Roman"/>
                      <w:szCs w:val="21"/>
                    </w:rPr>
                  </w:pPr>
                  <w:r w:rsidRPr="003F4545">
                    <w:rPr>
                      <w:rFonts w:ascii="Times New Roman" w:hAnsi="Times New Roman" w:cs="Times New Roman" w:hint="eastAsia"/>
                      <w:szCs w:val="21"/>
                    </w:rPr>
                    <w:t>8.83</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szCs w:val="21"/>
                      <w:u w:val="single"/>
                    </w:rPr>
                    <w:t>0.0641</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0.0220</w:t>
                  </w:r>
                </w:p>
              </w:tc>
            </w:tr>
            <w:tr w:rsidR="003F4545" w:rsidRPr="003F4545" w:rsidTr="003F0D10">
              <w:trPr>
                <w:trHeight w:val="340"/>
              </w:trPr>
              <w:tc>
                <w:tcPr>
                  <w:tcW w:w="744" w:type="dxa"/>
                  <w:vAlign w:val="center"/>
                </w:tcPr>
                <w:p w:rsidR="00F5721E" w:rsidRPr="003F4545" w:rsidRDefault="00F5721E">
                  <w:pPr>
                    <w:pStyle w:val="afe"/>
                    <w:numPr>
                      <w:ilvl w:val="0"/>
                      <w:numId w:val="14"/>
                    </w:numPr>
                    <w:ind w:firstLineChars="0"/>
                    <w:jc w:val="center"/>
                    <w:rPr>
                      <w:rFonts w:ascii="Times New Roman" w:hAnsi="Times New Roman" w:cs="Times New Roman"/>
                    </w:rPr>
                  </w:pPr>
                </w:p>
              </w:tc>
              <w:tc>
                <w:tcPr>
                  <w:tcW w:w="2653" w:type="dxa"/>
                  <w:vAlign w:val="center"/>
                </w:tcPr>
                <w:p w:rsidR="00F5721E" w:rsidRPr="003F4545" w:rsidRDefault="00F5721E">
                  <w:pPr>
                    <w:snapToGrid w:val="0"/>
                    <w:jc w:val="center"/>
                    <w:rPr>
                      <w:rFonts w:ascii="Times New Roman" w:hAnsi="Times New Roman"/>
                      <w:szCs w:val="21"/>
                    </w:rPr>
                  </w:pPr>
                  <w:r w:rsidRPr="003F4545">
                    <w:rPr>
                      <w:rFonts w:ascii="Times New Roman" w:hAnsi="Times New Roman" w:hint="eastAsia"/>
                      <w:szCs w:val="21"/>
                    </w:rPr>
                    <w:t>宝盖镇（樟树村）生活垃圾压缩中转站</w:t>
                  </w:r>
                </w:p>
              </w:tc>
              <w:tc>
                <w:tcPr>
                  <w:tcW w:w="1418" w:type="dxa"/>
                  <w:vAlign w:val="center"/>
                </w:tcPr>
                <w:p w:rsidR="00F5721E" w:rsidRPr="003F4545" w:rsidRDefault="00F5721E"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19.9</w:t>
                  </w:r>
                </w:p>
              </w:tc>
              <w:tc>
                <w:tcPr>
                  <w:tcW w:w="1134" w:type="dxa"/>
                  <w:vAlign w:val="center"/>
                </w:tcPr>
                <w:p w:rsidR="00F5721E" w:rsidRPr="003F4545" w:rsidRDefault="00F5721E">
                  <w:pPr>
                    <w:jc w:val="center"/>
                    <w:rPr>
                      <w:rFonts w:ascii="Times New Roman" w:hAnsi="Times New Roman" w:cs="Times New Roman"/>
                      <w:szCs w:val="21"/>
                    </w:rPr>
                  </w:pPr>
                  <w:r w:rsidRPr="003F4545">
                    <w:rPr>
                      <w:rFonts w:ascii="Times New Roman" w:hAnsi="Times New Roman" w:cs="Times New Roman" w:hint="eastAsia"/>
                      <w:szCs w:val="21"/>
                    </w:rPr>
                    <w:t>8.83</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szCs w:val="21"/>
                      <w:u w:val="single"/>
                    </w:rPr>
                    <w:t>0.0641</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0.0220</w:t>
                  </w:r>
                </w:p>
              </w:tc>
            </w:tr>
            <w:tr w:rsidR="003F4545" w:rsidRPr="003F4545" w:rsidTr="003F0D10">
              <w:trPr>
                <w:trHeight w:val="340"/>
              </w:trPr>
              <w:tc>
                <w:tcPr>
                  <w:tcW w:w="744" w:type="dxa"/>
                  <w:vAlign w:val="center"/>
                </w:tcPr>
                <w:p w:rsidR="00F5721E" w:rsidRPr="003F4545" w:rsidRDefault="00F5721E">
                  <w:pPr>
                    <w:pStyle w:val="afe"/>
                    <w:numPr>
                      <w:ilvl w:val="0"/>
                      <w:numId w:val="14"/>
                    </w:numPr>
                    <w:ind w:firstLineChars="0"/>
                    <w:jc w:val="center"/>
                    <w:rPr>
                      <w:rFonts w:ascii="Times New Roman" w:hAnsi="Times New Roman" w:cs="Times New Roman"/>
                    </w:rPr>
                  </w:pPr>
                </w:p>
              </w:tc>
              <w:tc>
                <w:tcPr>
                  <w:tcW w:w="2653" w:type="dxa"/>
                  <w:vAlign w:val="center"/>
                </w:tcPr>
                <w:p w:rsidR="00F5721E" w:rsidRPr="003F4545" w:rsidRDefault="00F5721E">
                  <w:pPr>
                    <w:snapToGrid w:val="0"/>
                    <w:jc w:val="center"/>
                    <w:rPr>
                      <w:rFonts w:ascii="Times New Roman" w:hAnsi="Times New Roman"/>
                      <w:szCs w:val="21"/>
                    </w:rPr>
                  </w:pPr>
                  <w:r w:rsidRPr="003F4545">
                    <w:rPr>
                      <w:rFonts w:ascii="Times New Roman" w:hAnsi="Times New Roman" w:hint="eastAsia"/>
                      <w:szCs w:val="21"/>
                    </w:rPr>
                    <w:t>冠市镇生活垃圾压缩中转站</w:t>
                  </w:r>
                </w:p>
              </w:tc>
              <w:tc>
                <w:tcPr>
                  <w:tcW w:w="1418" w:type="dxa"/>
                  <w:vAlign w:val="center"/>
                </w:tcPr>
                <w:p w:rsidR="00F5721E" w:rsidRPr="003F4545" w:rsidRDefault="00F5721E"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32.2</w:t>
                  </w:r>
                </w:p>
              </w:tc>
              <w:tc>
                <w:tcPr>
                  <w:tcW w:w="1134" w:type="dxa"/>
                  <w:vAlign w:val="center"/>
                </w:tcPr>
                <w:p w:rsidR="00F5721E" w:rsidRPr="003F4545" w:rsidRDefault="00F5721E">
                  <w:pPr>
                    <w:jc w:val="center"/>
                    <w:rPr>
                      <w:rFonts w:ascii="Times New Roman" w:hAnsi="Times New Roman" w:cs="Times New Roman"/>
                      <w:szCs w:val="21"/>
                    </w:rPr>
                  </w:pPr>
                  <w:r w:rsidRPr="003F4545">
                    <w:rPr>
                      <w:rFonts w:ascii="Times New Roman" w:hAnsi="Times New Roman" w:cs="Times New Roman" w:hint="eastAsia"/>
                      <w:szCs w:val="21"/>
                    </w:rPr>
                    <w:t>8.83</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szCs w:val="21"/>
                      <w:u w:val="single"/>
                    </w:rPr>
                    <w:t>0.1038</w:t>
                  </w:r>
                </w:p>
              </w:tc>
              <w:tc>
                <w:tcPr>
                  <w:tcW w:w="1559" w:type="dxa"/>
                  <w:vAlign w:val="center"/>
                </w:tcPr>
                <w:p w:rsidR="00F5721E" w:rsidRPr="003F4545" w:rsidRDefault="00F5721E">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0.0355</w:t>
                  </w:r>
                </w:p>
              </w:tc>
            </w:tr>
            <w:tr w:rsidR="003F4545" w:rsidRPr="003F4545" w:rsidTr="003F0D10">
              <w:trPr>
                <w:trHeight w:val="340"/>
              </w:trPr>
              <w:tc>
                <w:tcPr>
                  <w:tcW w:w="3397" w:type="dxa"/>
                  <w:gridSpan w:val="2"/>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合计</w:t>
                  </w:r>
                </w:p>
              </w:tc>
              <w:tc>
                <w:tcPr>
                  <w:tcW w:w="1418" w:type="dxa"/>
                  <w:vAlign w:val="center"/>
                </w:tcPr>
                <w:p w:rsidR="00EE1275" w:rsidRPr="003F4545" w:rsidRDefault="00E414A2">
                  <w:pPr>
                    <w:jc w:val="center"/>
                    <w:rPr>
                      <w:rFonts w:ascii="Times New Roman" w:hAnsi="Times New Roman" w:cs="Times New Roman"/>
                      <w:u w:val="single"/>
                    </w:rPr>
                  </w:pPr>
                  <w:r w:rsidRPr="003F4545">
                    <w:rPr>
                      <w:rFonts w:ascii="Times New Roman" w:hAnsi="Times New Roman" w:cs="Times New Roman"/>
                      <w:u w:val="single"/>
                    </w:rPr>
                    <w:fldChar w:fldCharType="begin"/>
                  </w:r>
                  <w:r w:rsidRPr="003F4545">
                    <w:rPr>
                      <w:rFonts w:ascii="Times New Roman" w:hAnsi="Times New Roman" w:cs="Times New Roman"/>
                      <w:u w:val="single"/>
                    </w:rPr>
                    <w:instrText xml:space="preserve"> </w:instrText>
                  </w:r>
                  <w:r w:rsidRPr="003F4545">
                    <w:rPr>
                      <w:rFonts w:ascii="Times New Roman" w:hAnsi="Times New Roman" w:cs="Times New Roman" w:hint="eastAsia"/>
                      <w:u w:val="single"/>
                    </w:rPr>
                    <w:instrText>=SUM(ABOVE)</w:instrText>
                  </w:r>
                  <w:r w:rsidRPr="003F4545">
                    <w:rPr>
                      <w:rFonts w:ascii="Times New Roman" w:hAnsi="Times New Roman" w:cs="Times New Roman"/>
                      <w:u w:val="single"/>
                    </w:rPr>
                    <w:instrText xml:space="preserve"> </w:instrText>
                  </w:r>
                  <w:r w:rsidRPr="003F4545">
                    <w:rPr>
                      <w:rFonts w:ascii="Times New Roman" w:hAnsi="Times New Roman" w:cs="Times New Roman"/>
                      <w:u w:val="single"/>
                    </w:rPr>
                    <w:fldChar w:fldCharType="separate"/>
                  </w:r>
                  <w:r w:rsidR="00695FC1" w:rsidRPr="003F4545">
                    <w:rPr>
                      <w:rFonts w:ascii="Times New Roman" w:hAnsi="Times New Roman" w:cs="Times New Roman"/>
                      <w:noProof/>
                      <w:u w:val="single"/>
                    </w:rPr>
                    <w:t>158.1</w:t>
                  </w:r>
                  <w:r w:rsidRPr="003F4545">
                    <w:rPr>
                      <w:rFonts w:ascii="Times New Roman" w:hAnsi="Times New Roman" w:cs="Times New Roman"/>
                      <w:u w:val="single"/>
                    </w:rPr>
                    <w:fldChar w:fldCharType="end"/>
                  </w:r>
                </w:p>
              </w:tc>
              <w:tc>
                <w:tcPr>
                  <w:tcW w:w="1134"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w:t>
                  </w:r>
                </w:p>
              </w:tc>
              <w:tc>
                <w:tcPr>
                  <w:tcW w:w="1559"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0.5094</w:t>
                  </w:r>
                  <w:r w:rsidRPr="003F4545">
                    <w:rPr>
                      <w:rFonts w:ascii="Times New Roman" w:hAnsi="Times New Roman" w:cs="Times New Roman"/>
                      <w:szCs w:val="21"/>
                      <w:u w:val="single"/>
                    </w:rPr>
                    <w:fldChar w:fldCharType="end"/>
                  </w:r>
                </w:p>
              </w:tc>
              <w:tc>
                <w:tcPr>
                  <w:tcW w:w="1559"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0.1745</w:t>
                  </w:r>
                  <w:r w:rsidRPr="003F4545">
                    <w:rPr>
                      <w:rFonts w:ascii="Times New Roman" w:hAnsi="Times New Roman" w:cs="Times New Roman"/>
                      <w:szCs w:val="21"/>
                      <w:u w:val="single"/>
                    </w:rPr>
                    <w:fldChar w:fldCharType="end"/>
                  </w:r>
                </w:p>
              </w:tc>
            </w:tr>
          </w:tbl>
          <w:p w:rsidR="00962A7F" w:rsidRPr="003F4545" w:rsidRDefault="00962A7F" w:rsidP="00962A7F">
            <w:pPr>
              <w:pStyle w:val="20110920"/>
              <w:ind w:firstLine="422"/>
              <w:rPr>
                <w:rFonts w:cs="Times New Roman"/>
                <w:color w:val="auto"/>
                <w:sz w:val="21"/>
                <w:szCs w:val="21"/>
                <w:u w:val="single"/>
              </w:rPr>
            </w:pPr>
            <w:r w:rsidRPr="003F4545">
              <w:rPr>
                <w:rFonts w:cs="Times New Roman" w:hint="eastAsia"/>
                <w:b/>
                <w:color w:val="auto"/>
                <w:sz w:val="21"/>
                <w:szCs w:val="21"/>
                <w:u w:val="single"/>
              </w:rPr>
              <w:t>备注：</w:t>
            </w:r>
            <w:r w:rsidRPr="003F4545">
              <w:rPr>
                <w:rFonts w:cs="Times New Roman"/>
                <w:color w:val="auto"/>
                <w:sz w:val="21"/>
                <w:szCs w:val="21"/>
                <w:u w:val="single"/>
              </w:rPr>
              <w:fldChar w:fldCharType="begin"/>
            </w:r>
            <w:r w:rsidRPr="003F4545">
              <w:rPr>
                <w:rFonts w:cs="Times New Roman"/>
                <w:color w:val="auto"/>
                <w:sz w:val="21"/>
                <w:szCs w:val="21"/>
                <w:u w:val="single"/>
              </w:rPr>
              <w:instrText xml:space="preserve"> </w:instrText>
            </w:r>
            <w:r w:rsidRPr="003F4545">
              <w:rPr>
                <w:rFonts w:cs="Times New Roman" w:hint="eastAsia"/>
                <w:color w:val="auto"/>
                <w:sz w:val="21"/>
                <w:szCs w:val="21"/>
                <w:u w:val="single"/>
              </w:rPr>
              <w:instrText>REF _Ref48641410 \h</w:instrText>
            </w:r>
            <w:r w:rsidRPr="003F4545">
              <w:rPr>
                <w:rFonts w:cs="Times New Roman"/>
                <w:color w:val="auto"/>
                <w:sz w:val="21"/>
                <w:szCs w:val="21"/>
                <w:u w:val="single"/>
              </w:rPr>
              <w:instrText xml:space="preserve">  \* MERGEFORMAT </w:instrText>
            </w:r>
            <w:r w:rsidRPr="003F4545">
              <w:rPr>
                <w:rFonts w:cs="Times New Roman"/>
                <w:color w:val="auto"/>
                <w:sz w:val="21"/>
                <w:szCs w:val="21"/>
                <w:u w:val="single"/>
              </w:rPr>
            </w:r>
            <w:r w:rsidRPr="003F4545">
              <w:rPr>
                <w:rFonts w:cs="Times New Roman"/>
                <w:color w:val="auto"/>
                <w:sz w:val="21"/>
                <w:szCs w:val="21"/>
                <w:u w:val="single"/>
              </w:rPr>
              <w:fldChar w:fldCharType="separate"/>
            </w:r>
            <w:r w:rsidR="00316B53" w:rsidRPr="00316B53">
              <w:rPr>
                <w:rFonts w:cs="Times New Roman" w:hint="eastAsia"/>
                <w:color w:val="auto"/>
                <w:sz w:val="21"/>
                <w:szCs w:val="21"/>
                <w:u w:val="single"/>
              </w:rPr>
              <w:t>表</w:t>
            </w:r>
            <w:r w:rsidR="00316B53" w:rsidRPr="00316B53">
              <w:rPr>
                <w:rFonts w:cs="Times New Roman" w:hint="eastAsia"/>
                <w:color w:val="auto"/>
                <w:sz w:val="21"/>
                <w:szCs w:val="21"/>
                <w:u w:val="single"/>
              </w:rPr>
              <w:t>5-</w:t>
            </w:r>
            <w:r w:rsidR="00316B53" w:rsidRPr="00316B53">
              <w:rPr>
                <w:rFonts w:cs="Times New Roman"/>
                <w:color w:val="auto"/>
                <w:sz w:val="21"/>
                <w:szCs w:val="21"/>
                <w:u w:val="single"/>
              </w:rPr>
              <w:t>14</w:t>
            </w:r>
            <w:r w:rsidRPr="003F4545">
              <w:rPr>
                <w:rFonts w:cs="Times New Roman"/>
                <w:color w:val="auto"/>
                <w:sz w:val="21"/>
                <w:szCs w:val="21"/>
                <w:u w:val="single"/>
              </w:rPr>
              <w:fldChar w:fldCharType="end"/>
            </w:r>
            <w:r w:rsidRPr="003F4545">
              <w:rPr>
                <w:rFonts w:cs="Times New Roman" w:hint="eastAsia"/>
                <w:color w:val="auto"/>
                <w:sz w:val="21"/>
                <w:szCs w:val="21"/>
                <w:u w:val="single"/>
              </w:rPr>
              <w:t>中生活垃圾转运量为以</w:t>
            </w:r>
            <w:r w:rsidRPr="003F4545">
              <w:rPr>
                <w:rFonts w:cs="Times New Roman" w:hint="eastAsia"/>
                <w:color w:val="auto"/>
                <w:sz w:val="21"/>
                <w:szCs w:val="21"/>
                <w:u w:val="single"/>
              </w:rPr>
              <w:t>2016</w:t>
            </w:r>
            <w:r w:rsidRPr="003F4545">
              <w:rPr>
                <w:rFonts w:cs="Times New Roman" w:hint="eastAsia"/>
                <w:color w:val="auto"/>
                <w:sz w:val="21"/>
                <w:szCs w:val="21"/>
                <w:u w:val="single"/>
              </w:rPr>
              <w:t>年人口统计数据为基准预测的第</w:t>
            </w:r>
            <w:r w:rsidRPr="003F4545">
              <w:rPr>
                <w:rFonts w:cs="Times New Roman" w:hint="eastAsia"/>
                <w:color w:val="auto"/>
                <w:sz w:val="21"/>
                <w:szCs w:val="21"/>
                <w:u w:val="single"/>
              </w:rPr>
              <w:t>25</w:t>
            </w:r>
            <w:r w:rsidRPr="003F4545">
              <w:rPr>
                <w:rFonts w:cs="Times New Roman" w:hint="eastAsia"/>
                <w:color w:val="auto"/>
                <w:sz w:val="21"/>
                <w:szCs w:val="21"/>
                <w:u w:val="single"/>
              </w:rPr>
              <w:t>年生活垃圾量。</w:t>
            </w:r>
          </w:p>
          <w:p w:rsidR="00EE1275" w:rsidRPr="003F4545" w:rsidRDefault="00E414A2">
            <w:pPr>
              <w:pStyle w:val="20110920"/>
              <w:rPr>
                <w:color w:val="auto"/>
              </w:rPr>
            </w:pPr>
            <w:r w:rsidRPr="003F4545">
              <w:rPr>
                <w:rFonts w:hint="eastAsia"/>
                <w:color w:val="auto"/>
              </w:rPr>
              <w:t>本项目垃圾站压缩间卸料区设有自动关闭门，可将污染源隔离封闭，并在压缩箱上方布置的专用除尘喷头喷洒水雾，高压雾化喷头喷出的水雾可以有效抑制并消除垃圾倾倒时产生的扬尘。本环评喷雾除尘系统的除尘效率按</w:t>
            </w:r>
            <w:r w:rsidRPr="003F4545">
              <w:rPr>
                <w:rFonts w:hint="eastAsia"/>
                <w:color w:val="auto"/>
              </w:rPr>
              <w:t>80%</w:t>
            </w:r>
            <w:r w:rsidRPr="003F4545">
              <w:rPr>
                <w:rFonts w:hint="eastAsia"/>
                <w:color w:val="auto"/>
              </w:rPr>
              <w:t>计，则采取除尘措施后，本项目垃圾装卸料和压缩粉尘的产生情况如</w:t>
            </w:r>
            <w:r w:rsidRPr="003F4545">
              <w:rPr>
                <w:color w:val="auto"/>
              </w:rPr>
              <w:fldChar w:fldCharType="begin"/>
            </w:r>
            <w:r w:rsidRPr="003F4545">
              <w:rPr>
                <w:color w:val="auto"/>
              </w:rPr>
              <w:instrText xml:space="preserve"> </w:instrText>
            </w:r>
            <w:r w:rsidRPr="003F4545">
              <w:rPr>
                <w:rFonts w:hint="eastAsia"/>
                <w:color w:val="auto"/>
              </w:rPr>
              <w:instrText>REF _Ref48643495 \h</w:instrText>
            </w:r>
            <w:r w:rsidRPr="003F4545">
              <w:rPr>
                <w:color w:val="auto"/>
              </w:rPr>
              <w:instrText xml:space="preserve">  \* MERGEFORMAT </w:instrText>
            </w:r>
            <w:r w:rsidRPr="003F4545">
              <w:rPr>
                <w:color w:val="auto"/>
              </w:rPr>
            </w:r>
            <w:r w:rsidRPr="003F4545">
              <w:rPr>
                <w:color w:val="auto"/>
              </w:rPr>
              <w:fldChar w:fldCharType="separate"/>
            </w:r>
            <w:r w:rsidR="00316B53" w:rsidRPr="00316B53">
              <w:rPr>
                <w:rFonts w:hint="eastAsia"/>
                <w:color w:val="auto"/>
              </w:rPr>
              <w:t>表</w:t>
            </w:r>
            <w:r w:rsidR="00316B53" w:rsidRPr="00316B53">
              <w:rPr>
                <w:rFonts w:hint="eastAsia"/>
                <w:color w:val="auto"/>
              </w:rPr>
              <w:t>5-</w:t>
            </w:r>
            <w:r w:rsidR="00316B53" w:rsidRPr="00316B53">
              <w:rPr>
                <w:color w:val="auto"/>
              </w:rPr>
              <w:t>15</w:t>
            </w:r>
            <w:r w:rsidRPr="003F4545">
              <w:rPr>
                <w:color w:val="auto"/>
              </w:rPr>
              <w:fldChar w:fldCharType="end"/>
            </w:r>
            <w:r w:rsidRPr="003F4545">
              <w:rPr>
                <w:rFonts w:hint="eastAsia"/>
                <w:color w:val="auto"/>
              </w:rPr>
              <w:t>所示。</w:t>
            </w:r>
          </w:p>
          <w:p w:rsidR="00EE1275" w:rsidRPr="003F4545" w:rsidRDefault="00E414A2">
            <w:pPr>
              <w:spacing w:line="360" w:lineRule="auto"/>
              <w:jc w:val="center"/>
              <w:rPr>
                <w:rFonts w:ascii="Times New Roman" w:hAnsi="Times New Roman" w:cs="Times New Roman"/>
                <w:b/>
                <w:bCs/>
              </w:rPr>
            </w:pPr>
            <w:bookmarkStart w:id="76" w:name="_Ref48643495"/>
            <w:r w:rsidRPr="003F4545">
              <w:rPr>
                <w:rFonts w:ascii="Times New Roman" w:hAnsi="Times New Roman" w:cs="Times New Roman" w:hint="eastAsia"/>
                <w:b/>
                <w:bCs/>
              </w:rPr>
              <w:lastRenderedPageBreak/>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15</w:t>
            </w:r>
            <w:r w:rsidRPr="003F4545">
              <w:rPr>
                <w:rFonts w:ascii="Times New Roman" w:hAnsi="Times New Roman" w:cs="Times New Roman"/>
                <w:b/>
                <w:bCs/>
              </w:rPr>
              <w:fldChar w:fldCharType="end"/>
            </w:r>
            <w:bookmarkEnd w:id="76"/>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垃圾装卸料和压缩粉尘处理效率和排放情况一览表</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1661"/>
              <w:gridCol w:w="1134"/>
              <w:gridCol w:w="1418"/>
              <w:gridCol w:w="850"/>
              <w:gridCol w:w="851"/>
              <w:gridCol w:w="1134"/>
              <w:gridCol w:w="1276"/>
            </w:tblGrid>
            <w:tr w:rsidR="003F4545" w:rsidRPr="003F4545" w:rsidTr="003F0D10">
              <w:trPr>
                <w:trHeight w:val="340"/>
              </w:trPr>
              <w:tc>
                <w:tcPr>
                  <w:tcW w:w="74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序号</w:t>
                  </w:r>
                </w:p>
              </w:tc>
              <w:tc>
                <w:tcPr>
                  <w:tcW w:w="1661"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垃圾站</w:t>
                  </w:r>
                  <w:r w:rsidRPr="003F4545">
                    <w:rPr>
                      <w:rFonts w:ascii="Times New Roman" w:hAnsi="Times New Roman" w:cs="Times New Roman"/>
                      <w:b/>
                      <w:szCs w:val="21"/>
                    </w:rPr>
                    <w:t>名称</w:t>
                  </w:r>
                </w:p>
              </w:tc>
              <w:tc>
                <w:tcPr>
                  <w:tcW w:w="113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垃圾装卸料和压缩粉尘产生量（</w:t>
                  </w:r>
                  <w:r w:rsidRPr="003F4545">
                    <w:rPr>
                      <w:rFonts w:ascii="Times New Roman" w:hAnsi="Times New Roman" w:cs="Times New Roman" w:hint="eastAsia"/>
                      <w:b/>
                      <w:szCs w:val="21"/>
                    </w:rPr>
                    <w:t>t/a</w:t>
                  </w:r>
                  <w:r w:rsidRPr="003F4545">
                    <w:rPr>
                      <w:rFonts w:ascii="Times New Roman" w:hAnsi="Times New Roman" w:cs="Times New Roman" w:hint="eastAsia"/>
                      <w:b/>
                      <w:szCs w:val="21"/>
                    </w:rPr>
                    <w:t>）</w:t>
                  </w:r>
                </w:p>
              </w:tc>
              <w:tc>
                <w:tcPr>
                  <w:tcW w:w="1418"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垃圾装卸料和压缩粉尘产生速率（</w:t>
                  </w:r>
                  <w:r w:rsidRPr="003F4545">
                    <w:rPr>
                      <w:rFonts w:ascii="Times New Roman" w:hAnsi="Times New Roman" w:cs="Times New Roman" w:hint="eastAsia"/>
                      <w:b/>
                      <w:szCs w:val="21"/>
                    </w:rPr>
                    <w:t>kg/h</w:t>
                  </w:r>
                  <w:r w:rsidRPr="003F4545">
                    <w:rPr>
                      <w:rFonts w:ascii="Times New Roman" w:hAnsi="Times New Roman" w:cs="Times New Roman" w:hint="eastAsia"/>
                      <w:b/>
                      <w:szCs w:val="21"/>
                    </w:rPr>
                    <w:t>）</w:t>
                  </w:r>
                </w:p>
              </w:tc>
              <w:tc>
                <w:tcPr>
                  <w:tcW w:w="850"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拟采取的处理措施</w:t>
                  </w:r>
                </w:p>
              </w:tc>
              <w:tc>
                <w:tcPr>
                  <w:tcW w:w="851"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污染物去除效率</w:t>
                  </w:r>
                </w:p>
              </w:tc>
              <w:tc>
                <w:tcPr>
                  <w:tcW w:w="113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垃圾装卸料和压缩粉尘排放量（</w:t>
                  </w:r>
                  <w:r w:rsidRPr="003F4545">
                    <w:rPr>
                      <w:rFonts w:ascii="Times New Roman" w:hAnsi="Times New Roman" w:cs="Times New Roman" w:hint="eastAsia"/>
                      <w:b/>
                      <w:szCs w:val="21"/>
                    </w:rPr>
                    <w:t>t/a</w:t>
                  </w:r>
                  <w:r w:rsidRPr="003F4545">
                    <w:rPr>
                      <w:rFonts w:ascii="Times New Roman" w:hAnsi="Times New Roman" w:cs="Times New Roman" w:hint="eastAsia"/>
                      <w:b/>
                      <w:szCs w:val="21"/>
                    </w:rPr>
                    <w:t>）</w:t>
                  </w:r>
                </w:p>
              </w:tc>
              <w:tc>
                <w:tcPr>
                  <w:tcW w:w="1276"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垃圾装卸料和压缩粉尘排放速率（</w:t>
                  </w:r>
                  <w:r w:rsidRPr="003F4545">
                    <w:rPr>
                      <w:rFonts w:ascii="Times New Roman" w:hAnsi="Times New Roman" w:cs="Times New Roman" w:hint="eastAsia"/>
                      <w:b/>
                      <w:szCs w:val="21"/>
                    </w:rPr>
                    <w:t>kg/h</w:t>
                  </w:r>
                  <w:r w:rsidRPr="003F4545">
                    <w:rPr>
                      <w:rFonts w:ascii="Times New Roman" w:hAnsi="Times New Roman" w:cs="Times New Roman" w:hint="eastAsia"/>
                      <w:b/>
                      <w:szCs w:val="21"/>
                    </w:rPr>
                    <w:t>）</w:t>
                  </w:r>
                </w:p>
              </w:tc>
            </w:tr>
            <w:tr w:rsidR="003F4545" w:rsidRPr="003F4545" w:rsidTr="003F0D10">
              <w:trPr>
                <w:trHeight w:val="340"/>
              </w:trPr>
              <w:tc>
                <w:tcPr>
                  <w:tcW w:w="744" w:type="dxa"/>
                  <w:vAlign w:val="center"/>
                </w:tcPr>
                <w:p w:rsidR="00E97725" w:rsidRPr="003F4545" w:rsidRDefault="00E97725">
                  <w:pPr>
                    <w:pStyle w:val="afe"/>
                    <w:numPr>
                      <w:ilvl w:val="0"/>
                      <w:numId w:val="15"/>
                    </w:numPr>
                    <w:ind w:firstLineChars="0"/>
                    <w:jc w:val="center"/>
                    <w:rPr>
                      <w:rFonts w:ascii="Times New Roman" w:hAnsi="Times New Roman" w:cs="Times New Roman"/>
                    </w:rPr>
                  </w:pPr>
                </w:p>
              </w:tc>
              <w:tc>
                <w:tcPr>
                  <w:tcW w:w="1661" w:type="dxa"/>
                  <w:vAlign w:val="center"/>
                </w:tcPr>
                <w:p w:rsidR="00E97725" w:rsidRPr="003F4545" w:rsidRDefault="00E97725">
                  <w:pPr>
                    <w:snapToGrid w:val="0"/>
                    <w:jc w:val="center"/>
                    <w:rPr>
                      <w:rFonts w:ascii="Times New Roman" w:hAnsi="Times New Roman"/>
                      <w:szCs w:val="21"/>
                    </w:rPr>
                  </w:pPr>
                  <w:r w:rsidRPr="003F4545">
                    <w:rPr>
                      <w:rFonts w:ascii="Times New Roman" w:hAnsi="Times New Roman" w:hint="eastAsia"/>
                      <w:szCs w:val="21"/>
                    </w:rPr>
                    <w:t>铁丝塘镇生活垃圾压缩中转站</w:t>
                  </w:r>
                </w:p>
              </w:tc>
              <w:tc>
                <w:tcPr>
                  <w:tcW w:w="1134"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szCs w:val="21"/>
                      <w:u w:val="single"/>
                    </w:rPr>
                    <w:t>0.0509</w:t>
                  </w:r>
                </w:p>
              </w:tc>
              <w:tc>
                <w:tcPr>
                  <w:tcW w:w="1418"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0.0174</w:t>
                  </w:r>
                </w:p>
              </w:tc>
              <w:tc>
                <w:tcPr>
                  <w:tcW w:w="850" w:type="dxa"/>
                  <w:vAlign w:val="center"/>
                </w:tcPr>
                <w:p w:rsidR="00E97725" w:rsidRPr="003F4545" w:rsidRDefault="00E97725">
                  <w:pPr>
                    <w:jc w:val="center"/>
                    <w:rPr>
                      <w:rFonts w:ascii="Times New Roman" w:hAnsi="Times New Roman" w:cs="Times New Roman"/>
                      <w:szCs w:val="21"/>
                    </w:rPr>
                  </w:pPr>
                  <w:r w:rsidRPr="003F4545">
                    <w:rPr>
                      <w:rFonts w:hint="eastAsia"/>
                    </w:rPr>
                    <w:t>喷雾除尘</w:t>
                  </w:r>
                </w:p>
              </w:tc>
              <w:tc>
                <w:tcPr>
                  <w:tcW w:w="851" w:type="dxa"/>
                  <w:vAlign w:val="center"/>
                </w:tcPr>
                <w:p w:rsidR="00E97725" w:rsidRPr="003F4545" w:rsidRDefault="00E97725">
                  <w:pPr>
                    <w:jc w:val="center"/>
                    <w:rPr>
                      <w:rFonts w:ascii="Times New Roman" w:hAnsi="Times New Roman" w:cs="Times New Roman"/>
                      <w:szCs w:val="21"/>
                    </w:rPr>
                  </w:pPr>
                  <w:r w:rsidRPr="003F4545">
                    <w:rPr>
                      <w:rFonts w:ascii="Times New Roman" w:hAnsi="Times New Roman" w:cs="Times New Roman" w:hint="eastAsia"/>
                      <w:szCs w:val="21"/>
                    </w:rPr>
                    <w:t>80%</w:t>
                  </w:r>
                </w:p>
              </w:tc>
              <w:tc>
                <w:tcPr>
                  <w:tcW w:w="1134"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0.0102</w:t>
                  </w:r>
                </w:p>
              </w:tc>
              <w:tc>
                <w:tcPr>
                  <w:tcW w:w="1276"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0.0035</w:t>
                  </w:r>
                </w:p>
              </w:tc>
            </w:tr>
            <w:tr w:rsidR="003F4545" w:rsidRPr="003F4545" w:rsidTr="003F0D10">
              <w:trPr>
                <w:trHeight w:val="340"/>
              </w:trPr>
              <w:tc>
                <w:tcPr>
                  <w:tcW w:w="744" w:type="dxa"/>
                  <w:vAlign w:val="center"/>
                </w:tcPr>
                <w:p w:rsidR="00E97725" w:rsidRPr="003F4545" w:rsidRDefault="00E97725">
                  <w:pPr>
                    <w:pStyle w:val="afe"/>
                    <w:numPr>
                      <w:ilvl w:val="0"/>
                      <w:numId w:val="15"/>
                    </w:numPr>
                    <w:ind w:firstLineChars="0"/>
                    <w:jc w:val="center"/>
                    <w:rPr>
                      <w:rFonts w:ascii="Times New Roman" w:hAnsi="Times New Roman" w:cs="Times New Roman"/>
                    </w:rPr>
                  </w:pPr>
                </w:p>
              </w:tc>
              <w:tc>
                <w:tcPr>
                  <w:tcW w:w="1661" w:type="dxa"/>
                  <w:vAlign w:val="center"/>
                </w:tcPr>
                <w:p w:rsidR="00E97725" w:rsidRPr="003F4545" w:rsidRDefault="00E97725">
                  <w:pPr>
                    <w:snapToGrid w:val="0"/>
                    <w:jc w:val="center"/>
                    <w:rPr>
                      <w:rFonts w:ascii="Times New Roman" w:hAnsi="Times New Roman"/>
                      <w:szCs w:val="21"/>
                    </w:rPr>
                  </w:pPr>
                  <w:r w:rsidRPr="003F4545">
                    <w:rPr>
                      <w:rFonts w:ascii="Times New Roman" w:hAnsi="Times New Roman" w:hint="eastAsia"/>
                      <w:szCs w:val="21"/>
                    </w:rPr>
                    <w:t>茶市镇生活垃圾压缩中转站</w:t>
                  </w:r>
                </w:p>
              </w:tc>
              <w:tc>
                <w:tcPr>
                  <w:tcW w:w="1134"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szCs w:val="21"/>
                      <w:u w:val="single"/>
                    </w:rPr>
                    <w:t>0.0809</w:t>
                  </w:r>
                </w:p>
              </w:tc>
              <w:tc>
                <w:tcPr>
                  <w:tcW w:w="1418"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0.0277</w:t>
                  </w:r>
                </w:p>
              </w:tc>
              <w:tc>
                <w:tcPr>
                  <w:tcW w:w="850" w:type="dxa"/>
                  <w:vAlign w:val="center"/>
                </w:tcPr>
                <w:p w:rsidR="00E97725" w:rsidRPr="003F4545" w:rsidRDefault="00E97725">
                  <w:pPr>
                    <w:jc w:val="center"/>
                    <w:rPr>
                      <w:rFonts w:ascii="Times New Roman" w:hAnsi="Times New Roman" w:cs="Times New Roman"/>
                      <w:szCs w:val="21"/>
                    </w:rPr>
                  </w:pPr>
                  <w:r w:rsidRPr="003F4545">
                    <w:rPr>
                      <w:rFonts w:hint="eastAsia"/>
                    </w:rPr>
                    <w:t>喷雾除尘</w:t>
                  </w:r>
                </w:p>
              </w:tc>
              <w:tc>
                <w:tcPr>
                  <w:tcW w:w="851" w:type="dxa"/>
                  <w:vAlign w:val="center"/>
                </w:tcPr>
                <w:p w:rsidR="00E97725" w:rsidRPr="003F4545" w:rsidRDefault="00E97725">
                  <w:pPr>
                    <w:jc w:val="center"/>
                    <w:rPr>
                      <w:rFonts w:ascii="Times New Roman" w:hAnsi="Times New Roman" w:cs="Times New Roman"/>
                      <w:szCs w:val="21"/>
                    </w:rPr>
                  </w:pPr>
                  <w:r w:rsidRPr="003F4545">
                    <w:rPr>
                      <w:rFonts w:ascii="Times New Roman" w:hAnsi="Times New Roman" w:cs="Times New Roman" w:hint="eastAsia"/>
                      <w:szCs w:val="21"/>
                    </w:rPr>
                    <w:t>80%</w:t>
                  </w:r>
                </w:p>
              </w:tc>
              <w:tc>
                <w:tcPr>
                  <w:tcW w:w="1134"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0.0162</w:t>
                  </w:r>
                </w:p>
              </w:tc>
              <w:tc>
                <w:tcPr>
                  <w:tcW w:w="1276"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0.0055</w:t>
                  </w:r>
                </w:p>
              </w:tc>
            </w:tr>
            <w:tr w:rsidR="003F4545" w:rsidRPr="003F4545" w:rsidTr="003F0D10">
              <w:trPr>
                <w:trHeight w:val="340"/>
              </w:trPr>
              <w:tc>
                <w:tcPr>
                  <w:tcW w:w="744" w:type="dxa"/>
                  <w:vAlign w:val="center"/>
                </w:tcPr>
                <w:p w:rsidR="00E97725" w:rsidRPr="003F4545" w:rsidRDefault="00E97725">
                  <w:pPr>
                    <w:pStyle w:val="afe"/>
                    <w:numPr>
                      <w:ilvl w:val="0"/>
                      <w:numId w:val="15"/>
                    </w:numPr>
                    <w:ind w:firstLineChars="0"/>
                    <w:jc w:val="center"/>
                    <w:rPr>
                      <w:rFonts w:ascii="Times New Roman" w:hAnsi="Times New Roman" w:cs="Times New Roman"/>
                    </w:rPr>
                  </w:pPr>
                </w:p>
              </w:tc>
              <w:tc>
                <w:tcPr>
                  <w:tcW w:w="1661" w:type="dxa"/>
                  <w:vAlign w:val="center"/>
                </w:tcPr>
                <w:p w:rsidR="00E97725" w:rsidRPr="003F4545" w:rsidRDefault="00E97725">
                  <w:pPr>
                    <w:snapToGrid w:val="0"/>
                    <w:jc w:val="center"/>
                    <w:rPr>
                      <w:rFonts w:ascii="Times New Roman" w:hAnsi="Times New Roman"/>
                      <w:szCs w:val="21"/>
                    </w:rPr>
                  </w:pPr>
                  <w:r w:rsidRPr="003F4545">
                    <w:rPr>
                      <w:rFonts w:ascii="Times New Roman" w:hAnsi="Times New Roman" w:hint="eastAsia"/>
                      <w:szCs w:val="21"/>
                    </w:rPr>
                    <w:t>花桥镇（黄竹町村）生活垃圾压缩中转站</w:t>
                  </w:r>
                </w:p>
              </w:tc>
              <w:tc>
                <w:tcPr>
                  <w:tcW w:w="1134"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szCs w:val="21"/>
                      <w:u w:val="single"/>
                    </w:rPr>
                    <w:t>0.1018</w:t>
                  </w:r>
                </w:p>
              </w:tc>
              <w:tc>
                <w:tcPr>
                  <w:tcW w:w="1418"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0.0349</w:t>
                  </w:r>
                </w:p>
              </w:tc>
              <w:tc>
                <w:tcPr>
                  <w:tcW w:w="850" w:type="dxa"/>
                  <w:vAlign w:val="center"/>
                </w:tcPr>
                <w:p w:rsidR="00E97725" w:rsidRPr="003F4545" w:rsidRDefault="00E97725">
                  <w:pPr>
                    <w:jc w:val="center"/>
                    <w:rPr>
                      <w:rFonts w:ascii="Times New Roman" w:hAnsi="Times New Roman" w:cs="Times New Roman"/>
                      <w:szCs w:val="21"/>
                    </w:rPr>
                  </w:pPr>
                  <w:r w:rsidRPr="003F4545">
                    <w:rPr>
                      <w:rFonts w:hint="eastAsia"/>
                    </w:rPr>
                    <w:t>喷雾除尘</w:t>
                  </w:r>
                </w:p>
              </w:tc>
              <w:tc>
                <w:tcPr>
                  <w:tcW w:w="851" w:type="dxa"/>
                  <w:vAlign w:val="center"/>
                </w:tcPr>
                <w:p w:rsidR="00E97725" w:rsidRPr="003F4545" w:rsidRDefault="00E97725">
                  <w:pPr>
                    <w:jc w:val="center"/>
                    <w:rPr>
                      <w:rFonts w:ascii="Times New Roman" w:hAnsi="Times New Roman" w:cs="Times New Roman"/>
                      <w:szCs w:val="21"/>
                    </w:rPr>
                  </w:pPr>
                  <w:r w:rsidRPr="003F4545">
                    <w:rPr>
                      <w:rFonts w:ascii="Times New Roman" w:hAnsi="Times New Roman" w:cs="Times New Roman" w:hint="eastAsia"/>
                      <w:szCs w:val="21"/>
                    </w:rPr>
                    <w:t>80%</w:t>
                  </w:r>
                </w:p>
              </w:tc>
              <w:tc>
                <w:tcPr>
                  <w:tcW w:w="1134"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0.0204</w:t>
                  </w:r>
                </w:p>
              </w:tc>
              <w:tc>
                <w:tcPr>
                  <w:tcW w:w="1276"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0.0070</w:t>
                  </w:r>
                </w:p>
              </w:tc>
            </w:tr>
            <w:tr w:rsidR="003F4545" w:rsidRPr="003F4545" w:rsidTr="003F0D10">
              <w:trPr>
                <w:trHeight w:val="340"/>
              </w:trPr>
              <w:tc>
                <w:tcPr>
                  <w:tcW w:w="744" w:type="dxa"/>
                  <w:vAlign w:val="center"/>
                </w:tcPr>
                <w:p w:rsidR="00E97725" w:rsidRPr="003F4545" w:rsidRDefault="00E97725">
                  <w:pPr>
                    <w:pStyle w:val="afe"/>
                    <w:numPr>
                      <w:ilvl w:val="0"/>
                      <w:numId w:val="15"/>
                    </w:numPr>
                    <w:ind w:firstLineChars="0"/>
                    <w:jc w:val="center"/>
                    <w:rPr>
                      <w:rFonts w:ascii="Times New Roman" w:hAnsi="Times New Roman" w:cs="Times New Roman"/>
                    </w:rPr>
                  </w:pPr>
                </w:p>
              </w:tc>
              <w:tc>
                <w:tcPr>
                  <w:tcW w:w="1661" w:type="dxa"/>
                  <w:vAlign w:val="center"/>
                </w:tcPr>
                <w:p w:rsidR="00E97725" w:rsidRPr="003F4545" w:rsidRDefault="00E97725">
                  <w:pPr>
                    <w:snapToGrid w:val="0"/>
                    <w:jc w:val="center"/>
                    <w:rPr>
                      <w:rFonts w:ascii="Times New Roman" w:hAnsi="Times New Roman"/>
                      <w:szCs w:val="21"/>
                    </w:rPr>
                  </w:pPr>
                  <w:r w:rsidRPr="003F4545">
                    <w:rPr>
                      <w:rFonts w:ascii="Times New Roman" w:hAnsi="Times New Roman" w:hint="eastAsia"/>
                      <w:szCs w:val="21"/>
                    </w:rPr>
                    <w:t>花桥镇（川口片区豹泉村）生活垃圾压缩中转站</w:t>
                  </w:r>
                </w:p>
              </w:tc>
              <w:tc>
                <w:tcPr>
                  <w:tcW w:w="1134"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szCs w:val="21"/>
                      <w:u w:val="single"/>
                    </w:rPr>
                    <w:t>0.0438</w:t>
                  </w:r>
                </w:p>
              </w:tc>
              <w:tc>
                <w:tcPr>
                  <w:tcW w:w="1418"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0.0150</w:t>
                  </w:r>
                </w:p>
              </w:tc>
              <w:tc>
                <w:tcPr>
                  <w:tcW w:w="850" w:type="dxa"/>
                  <w:vAlign w:val="center"/>
                </w:tcPr>
                <w:p w:rsidR="00E97725" w:rsidRPr="003F4545" w:rsidRDefault="00E97725">
                  <w:pPr>
                    <w:jc w:val="center"/>
                    <w:rPr>
                      <w:rFonts w:ascii="Times New Roman" w:hAnsi="Times New Roman" w:cs="Times New Roman"/>
                      <w:szCs w:val="21"/>
                    </w:rPr>
                  </w:pPr>
                  <w:r w:rsidRPr="003F4545">
                    <w:rPr>
                      <w:rFonts w:hint="eastAsia"/>
                    </w:rPr>
                    <w:t>喷雾除尘</w:t>
                  </w:r>
                </w:p>
              </w:tc>
              <w:tc>
                <w:tcPr>
                  <w:tcW w:w="851" w:type="dxa"/>
                  <w:vAlign w:val="center"/>
                </w:tcPr>
                <w:p w:rsidR="00E97725" w:rsidRPr="003F4545" w:rsidRDefault="00E97725">
                  <w:pPr>
                    <w:jc w:val="center"/>
                    <w:rPr>
                      <w:rFonts w:ascii="Times New Roman" w:hAnsi="Times New Roman" w:cs="Times New Roman"/>
                      <w:szCs w:val="21"/>
                    </w:rPr>
                  </w:pPr>
                  <w:r w:rsidRPr="003F4545">
                    <w:rPr>
                      <w:rFonts w:ascii="Times New Roman" w:hAnsi="Times New Roman" w:cs="Times New Roman" w:hint="eastAsia"/>
                      <w:szCs w:val="21"/>
                    </w:rPr>
                    <w:t>80%</w:t>
                  </w:r>
                </w:p>
              </w:tc>
              <w:tc>
                <w:tcPr>
                  <w:tcW w:w="1134"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0.0088</w:t>
                  </w:r>
                </w:p>
              </w:tc>
              <w:tc>
                <w:tcPr>
                  <w:tcW w:w="1276"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0.0030</w:t>
                  </w:r>
                </w:p>
              </w:tc>
            </w:tr>
            <w:tr w:rsidR="003F4545" w:rsidRPr="003F4545" w:rsidTr="003F0D10">
              <w:trPr>
                <w:trHeight w:val="340"/>
              </w:trPr>
              <w:tc>
                <w:tcPr>
                  <w:tcW w:w="744" w:type="dxa"/>
                  <w:vAlign w:val="center"/>
                </w:tcPr>
                <w:p w:rsidR="00E97725" w:rsidRPr="003F4545" w:rsidRDefault="00E97725">
                  <w:pPr>
                    <w:pStyle w:val="afe"/>
                    <w:numPr>
                      <w:ilvl w:val="0"/>
                      <w:numId w:val="15"/>
                    </w:numPr>
                    <w:ind w:firstLineChars="0"/>
                    <w:jc w:val="center"/>
                    <w:rPr>
                      <w:rFonts w:ascii="Times New Roman" w:hAnsi="Times New Roman" w:cs="Times New Roman"/>
                    </w:rPr>
                  </w:pPr>
                </w:p>
              </w:tc>
              <w:tc>
                <w:tcPr>
                  <w:tcW w:w="1661" w:type="dxa"/>
                  <w:vAlign w:val="center"/>
                </w:tcPr>
                <w:p w:rsidR="00E97725" w:rsidRPr="003F4545" w:rsidRDefault="00E97725">
                  <w:pPr>
                    <w:snapToGrid w:val="0"/>
                    <w:jc w:val="center"/>
                    <w:rPr>
                      <w:rFonts w:ascii="Times New Roman" w:hAnsi="Times New Roman"/>
                      <w:szCs w:val="21"/>
                    </w:rPr>
                  </w:pPr>
                  <w:r w:rsidRPr="003F4545">
                    <w:rPr>
                      <w:rFonts w:ascii="Times New Roman" w:hAnsi="Times New Roman" w:hint="eastAsia"/>
                      <w:szCs w:val="21"/>
                    </w:rPr>
                    <w:t>宝盖镇（宝盖村）生活垃圾压缩中转站</w:t>
                  </w:r>
                </w:p>
              </w:tc>
              <w:tc>
                <w:tcPr>
                  <w:tcW w:w="1134"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szCs w:val="21"/>
                      <w:u w:val="single"/>
                    </w:rPr>
                    <w:t>0.0641</w:t>
                  </w:r>
                </w:p>
              </w:tc>
              <w:tc>
                <w:tcPr>
                  <w:tcW w:w="1418"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0.0220</w:t>
                  </w:r>
                </w:p>
              </w:tc>
              <w:tc>
                <w:tcPr>
                  <w:tcW w:w="850" w:type="dxa"/>
                  <w:vAlign w:val="center"/>
                </w:tcPr>
                <w:p w:rsidR="00E97725" w:rsidRPr="003F4545" w:rsidRDefault="00E97725">
                  <w:pPr>
                    <w:jc w:val="center"/>
                    <w:rPr>
                      <w:rFonts w:ascii="Times New Roman" w:hAnsi="Times New Roman" w:cs="Times New Roman"/>
                      <w:szCs w:val="21"/>
                    </w:rPr>
                  </w:pPr>
                  <w:r w:rsidRPr="003F4545">
                    <w:rPr>
                      <w:rFonts w:hint="eastAsia"/>
                    </w:rPr>
                    <w:t>喷雾除尘</w:t>
                  </w:r>
                </w:p>
              </w:tc>
              <w:tc>
                <w:tcPr>
                  <w:tcW w:w="851" w:type="dxa"/>
                  <w:vAlign w:val="center"/>
                </w:tcPr>
                <w:p w:rsidR="00E97725" w:rsidRPr="003F4545" w:rsidRDefault="00E97725">
                  <w:pPr>
                    <w:jc w:val="center"/>
                    <w:rPr>
                      <w:rFonts w:ascii="Times New Roman" w:hAnsi="Times New Roman" w:cs="Times New Roman"/>
                      <w:szCs w:val="21"/>
                    </w:rPr>
                  </w:pPr>
                  <w:r w:rsidRPr="003F4545">
                    <w:rPr>
                      <w:rFonts w:ascii="Times New Roman" w:hAnsi="Times New Roman" w:cs="Times New Roman" w:hint="eastAsia"/>
                      <w:szCs w:val="21"/>
                    </w:rPr>
                    <w:t>80%</w:t>
                  </w:r>
                </w:p>
              </w:tc>
              <w:tc>
                <w:tcPr>
                  <w:tcW w:w="1134"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0.0128</w:t>
                  </w:r>
                </w:p>
              </w:tc>
              <w:tc>
                <w:tcPr>
                  <w:tcW w:w="1276"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0.0044</w:t>
                  </w:r>
                </w:p>
              </w:tc>
            </w:tr>
            <w:tr w:rsidR="003F4545" w:rsidRPr="003F4545" w:rsidTr="003F0D10">
              <w:trPr>
                <w:trHeight w:val="340"/>
              </w:trPr>
              <w:tc>
                <w:tcPr>
                  <w:tcW w:w="744" w:type="dxa"/>
                  <w:vAlign w:val="center"/>
                </w:tcPr>
                <w:p w:rsidR="00E97725" w:rsidRPr="003F4545" w:rsidRDefault="00E97725">
                  <w:pPr>
                    <w:pStyle w:val="afe"/>
                    <w:numPr>
                      <w:ilvl w:val="0"/>
                      <w:numId w:val="15"/>
                    </w:numPr>
                    <w:ind w:firstLineChars="0"/>
                    <w:jc w:val="center"/>
                    <w:rPr>
                      <w:rFonts w:ascii="Times New Roman" w:hAnsi="Times New Roman" w:cs="Times New Roman"/>
                    </w:rPr>
                  </w:pPr>
                </w:p>
              </w:tc>
              <w:tc>
                <w:tcPr>
                  <w:tcW w:w="1661" w:type="dxa"/>
                  <w:vAlign w:val="center"/>
                </w:tcPr>
                <w:p w:rsidR="00E97725" w:rsidRPr="003F4545" w:rsidRDefault="00E97725">
                  <w:pPr>
                    <w:snapToGrid w:val="0"/>
                    <w:jc w:val="center"/>
                    <w:rPr>
                      <w:rFonts w:ascii="Times New Roman" w:hAnsi="Times New Roman"/>
                      <w:szCs w:val="21"/>
                    </w:rPr>
                  </w:pPr>
                  <w:r w:rsidRPr="003F4545">
                    <w:rPr>
                      <w:rFonts w:ascii="Times New Roman" w:hAnsi="Times New Roman" w:hint="eastAsia"/>
                      <w:szCs w:val="21"/>
                    </w:rPr>
                    <w:t>宝盖镇（樟树村）生活垃圾压缩中转站</w:t>
                  </w:r>
                </w:p>
              </w:tc>
              <w:tc>
                <w:tcPr>
                  <w:tcW w:w="1134"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szCs w:val="21"/>
                      <w:u w:val="single"/>
                    </w:rPr>
                    <w:t>0.0641</w:t>
                  </w:r>
                </w:p>
              </w:tc>
              <w:tc>
                <w:tcPr>
                  <w:tcW w:w="1418"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0.0220</w:t>
                  </w:r>
                </w:p>
              </w:tc>
              <w:tc>
                <w:tcPr>
                  <w:tcW w:w="850" w:type="dxa"/>
                  <w:vAlign w:val="center"/>
                </w:tcPr>
                <w:p w:rsidR="00E97725" w:rsidRPr="003F4545" w:rsidRDefault="00E97725">
                  <w:pPr>
                    <w:jc w:val="center"/>
                    <w:rPr>
                      <w:rFonts w:ascii="Times New Roman" w:hAnsi="Times New Roman" w:cs="Times New Roman"/>
                      <w:szCs w:val="21"/>
                    </w:rPr>
                  </w:pPr>
                  <w:r w:rsidRPr="003F4545">
                    <w:rPr>
                      <w:rFonts w:hint="eastAsia"/>
                    </w:rPr>
                    <w:t>喷雾除尘</w:t>
                  </w:r>
                </w:p>
              </w:tc>
              <w:tc>
                <w:tcPr>
                  <w:tcW w:w="851" w:type="dxa"/>
                  <w:vAlign w:val="center"/>
                </w:tcPr>
                <w:p w:rsidR="00E97725" w:rsidRPr="003F4545" w:rsidRDefault="00E97725">
                  <w:pPr>
                    <w:jc w:val="center"/>
                    <w:rPr>
                      <w:rFonts w:ascii="Times New Roman" w:hAnsi="Times New Roman" w:cs="Times New Roman"/>
                      <w:szCs w:val="21"/>
                    </w:rPr>
                  </w:pPr>
                  <w:r w:rsidRPr="003F4545">
                    <w:rPr>
                      <w:rFonts w:ascii="Times New Roman" w:hAnsi="Times New Roman" w:cs="Times New Roman" w:hint="eastAsia"/>
                      <w:szCs w:val="21"/>
                    </w:rPr>
                    <w:t>80%</w:t>
                  </w:r>
                </w:p>
              </w:tc>
              <w:tc>
                <w:tcPr>
                  <w:tcW w:w="1134"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0.0128</w:t>
                  </w:r>
                </w:p>
              </w:tc>
              <w:tc>
                <w:tcPr>
                  <w:tcW w:w="1276"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0.0044</w:t>
                  </w:r>
                </w:p>
              </w:tc>
            </w:tr>
            <w:tr w:rsidR="003F4545" w:rsidRPr="003F4545" w:rsidTr="003F0D10">
              <w:trPr>
                <w:trHeight w:val="340"/>
              </w:trPr>
              <w:tc>
                <w:tcPr>
                  <w:tcW w:w="744" w:type="dxa"/>
                  <w:vAlign w:val="center"/>
                </w:tcPr>
                <w:p w:rsidR="00E97725" w:rsidRPr="003F4545" w:rsidRDefault="00E97725">
                  <w:pPr>
                    <w:pStyle w:val="afe"/>
                    <w:numPr>
                      <w:ilvl w:val="0"/>
                      <w:numId w:val="15"/>
                    </w:numPr>
                    <w:ind w:firstLineChars="0"/>
                    <w:jc w:val="center"/>
                    <w:rPr>
                      <w:rFonts w:ascii="Times New Roman" w:hAnsi="Times New Roman" w:cs="Times New Roman"/>
                    </w:rPr>
                  </w:pPr>
                </w:p>
              </w:tc>
              <w:tc>
                <w:tcPr>
                  <w:tcW w:w="1661" w:type="dxa"/>
                  <w:vAlign w:val="center"/>
                </w:tcPr>
                <w:p w:rsidR="00E97725" w:rsidRPr="003F4545" w:rsidRDefault="00E97725">
                  <w:pPr>
                    <w:snapToGrid w:val="0"/>
                    <w:jc w:val="center"/>
                    <w:rPr>
                      <w:rFonts w:ascii="Times New Roman" w:hAnsi="Times New Roman"/>
                      <w:szCs w:val="21"/>
                    </w:rPr>
                  </w:pPr>
                  <w:r w:rsidRPr="003F4545">
                    <w:rPr>
                      <w:rFonts w:ascii="Times New Roman" w:hAnsi="Times New Roman" w:hint="eastAsia"/>
                      <w:szCs w:val="21"/>
                    </w:rPr>
                    <w:t>冠市镇生活垃圾压缩中转站</w:t>
                  </w:r>
                </w:p>
              </w:tc>
              <w:tc>
                <w:tcPr>
                  <w:tcW w:w="1134"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szCs w:val="21"/>
                      <w:u w:val="single"/>
                    </w:rPr>
                    <w:t>0.1038</w:t>
                  </w:r>
                </w:p>
              </w:tc>
              <w:tc>
                <w:tcPr>
                  <w:tcW w:w="1418" w:type="dxa"/>
                  <w:vAlign w:val="center"/>
                </w:tcPr>
                <w:p w:rsidR="00E97725" w:rsidRPr="003F4545" w:rsidRDefault="00E97725"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0.0355</w:t>
                  </w:r>
                </w:p>
              </w:tc>
              <w:tc>
                <w:tcPr>
                  <w:tcW w:w="850" w:type="dxa"/>
                  <w:vAlign w:val="center"/>
                </w:tcPr>
                <w:p w:rsidR="00E97725" w:rsidRPr="003F4545" w:rsidRDefault="00E97725">
                  <w:pPr>
                    <w:jc w:val="center"/>
                    <w:rPr>
                      <w:rFonts w:ascii="Times New Roman" w:hAnsi="Times New Roman" w:cs="Times New Roman"/>
                      <w:szCs w:val="21"/>
                    </w:rPr>
                  </w:pPr>
                  <w:r w:rsidRPr="003F4545">
                    <w:rPr>
                      <w:rFonts w:hint="eastAsia"/>
                    </w:rPr>
                    <w:t>喷雾除尘</w:t>
                  </w:r>
                </w:p>
              </w:tc>
              <w:tc>
                <w:tcPr>
                  <w:tcW w:w="851" w:type="dxa"/>
                  <w:vAlign w:val="center"/>
                </w:tcPr>
                <w:p w:rsidR="00E97725" w:rsidRPr="003F4545" w:rsidRDefault="00E97725">
                  <w:pPr>
                    <w:jc w:val="center"/>
                    <w:rPr>
                      <w:rFonts w:ascii="Times New Roman" w:hAnsi="Times New Roman" w:cs="Times New Roman"/>
                      <w:szCs w:val="21"/>
                    </w:rPr>
                  </w:pPr>
                  <w:r w:rsidRPr="003F4545">
                    <w:rPr>
                      <w:rFonts w:ascii="Times New Roman" w:hAnsi="Times New Roman" w:cs="Times New Roman" w:hint="eastAsia"/>
                      <w:szCs w:val="21"/>
                    </w:rPr>
                    <w:t>80%</w:t>
                  </w:r>
                </w:p>
              </w:tc>
              <w:tc>
                <w:tcPr>
                  <w:tcW w:w="1134"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0.0208</w:t>
                  </w:r>
                </w:p>
              </w:tc>
              <w:tc>
                <w:tcPr>
                  <w:tcW w:w="1276" w:type="dxa"/>
                  <w:vAlign w:val="center"/>
                </w:tcPr>
                <w:p w:rsidR="00E97725" w:rsidRPr="003F4545" w:rsidRDefault="00E97725">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0.0071</w:t>
                  </w:r>
                </w:p>
              </w:tc>
            </w:tr>
            <w:tr w:rsidR="003F4545" w:rsidRPr="003F4545" w:rsidTr="003F0D10">
              <w:trPr>
                <w:trHeight w:val="340"/>
              </w:trPr>
              <w:tc>
                <w:tcPr>
                  <w:tcW w:w="2405" w:type="dxa"/>
                  <w:gridSpan w:val="2"/>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合计</w:t>
                  </w:r>
                </w:p>
              </w:tc>
              <w:tc>
                <w:tcPr>
                  <w:tcW w:w="1134" w:type="dxa"/>
                  <w:vAlign w:val="center"/>
                </w:tcPr>
                <w:p w:rsidR="00EE1275" w:rsidRPr="003F4545" w:rsidRDefault="00E414A2">
                  <w:pPr>
                    <w:jc w:val="center"/>
                    <w:rPr>
                      <w:rFonts w:ascii="Times New Roman" w:hAnsi="Times New Roman" w:cs="Times New Roman"/>
                      <w:u w:val="single"/>
                    </w:rPr>
                  </w:pPr>
                  <w:r w:rsidRPr="003F4545">
                    <w:rPr>
                      <w:rFonts w:ascii="Times New Roman" w:hAnsi="Times New Roman" w:cs="Times New Roman"/>
                      <w:u w:val="single"/>
                    </w:rPr>
                    <w:fldChar w:fldCharType="begin"/>
                  </w:r>
                  <w:r w:rsidRPr="003F4545">
                    <w:rPr>
                      <w:rFonts w:ascii="Times New Roman" w:hAnsi="Times New Roman" w:cs="Times New Roman"/>
                      <w:u w:val="single"/>
                    </w:rPr>
                    <w:instrText xml:space="preserve"> </w:instrText>
                  </w:r>
                  <w:r w:rsidRPr="003F4545">
                    <w:rPr>
                      <w:rFonts w:ascii="Times New Roman" w:hAnsi="Times New Roman" w:cs="Times New Roman" w:hint="eastAsia"/>
                      <w:u w:val="single"/>
                    </w:rPr>
                    <w:instrText>=SUM(ABOVE)</w:instrText>
                  </w:r>
                  <w:r w:rsidRPr="003F4545">
                    <w:rPr>
                      <w:rFonts w:ascii="Times New Roman" w:hAnsi="Times New Roman" w:cs="Times New Roman"/>
                      <w:u w:val="single"/>
                    </w:rPr>
                    <w:instrText xml:space="preserve"> </w:instrText>
                  </w:r>
                  <w:r w:rsidRPr="003F4545">
                    <w:rPr>
                      <w:rFonts w:ascii="Times New Roman" w:hAnsi="Times New Roman" w:cs="Times New Roman"/>
                      <w:u w:val="single"/>
                    </w:rPr>
                    <w:fldChar w:fldCharType="separate"/>
                  </w:r>
                  <w:r w:rsidR="00695FC1" w:rsidRPr="003F4545">
                    <w:rPr>
                      <w:rFonts w:ascii="Times New Roman" w:hAnsi="Times New Roman" w:cs="Times New Roman"/>
                      <w:noProof/>
                      <w:u w:val="single"/>
                    </w:rPr>
                    <w:t>0.5094</w:t>
                  </w:r>
                  <w:r w:rsidRPr="003F4545">
                    <w:rPr>
                      <w:rFonts w:ascii="Times New Roman" w:hAnsi="Times New Roman" w:cs="Times New Roman"/>
                      <w:u w:val="single"/>
                    </w:rPr>
                    <w:fldChar w:fldCharType="end"/>
                  </w:r>
                </w:p>
              </w:tc>
              <w:tc>
                <w:tcPr>
                  <w:tcW w:w="1418"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0.1745</w:t>
                  </w:r>
                  <w:r w:rsidRPr="003F4545">
                    <w:rPr>
                      <w:rFonts w:ascii="Times New Roman" w:hAnsi="Times New Roman" w:cs="Times New Roman"/>
                      <w:szCs w:val="21"/>
                      <w:u w:val="single"/>
                    </w:rPr>
                    <w:fldChar w:fldCharType="end"/>
                  </w:r>
                </w:p>
              </w:tc>
              <w:tc>
                <w:tcPr>
                  <w:tcW w:w="850"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w:t>
                  </w:r>
                </w:p>
              </w:tc>
              <w:tc>
                <w:tcPr>
                  <w:tcW w:w="851"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w:t>
                  </w:r>
                </w:p>
              </w:tc>
              <w:tc>
                <w:tcPr>
                  <w:tcW w:w="1134"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0.102</w:t>
                  </w:r>
                  <w:r w:rsidRPr="003F4545">
                    <w:rPr>
                      <w:rFonts w:ascii="Times New Roman" w:hAnsi="Times New Roman" w:cs="Times New Roman"/>
                      <w:szCs w:val="21"/>
                      <w:u w:val="single"/>
                    </w:rPr>
                    <w:fldChar w:fldCharType="end"/>
                  </w:r>
                </w:p>
              </w:tc>
              <w:tc>
                <w:tcPr>
                  <w:tcW w:w="1276"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0.0349</w:t>
                  </w:r>
                  <w:r w:rsidRPr="003F4545">
                    <w:rPr>
                      <w:rFonts w:ascii="Times New Roman" w:hAnsi="Times New Roman" w:cs="Times New Roman"/>
                      <w:szCs w:val="21"/>
                      <w:u w:val="single"/>
                    </w:rPr>
                    <w:fldChar w:fldCharType="end"/>
                  </w:r>
                </w:p>
              </w:tc>
            </w:tr>
          </w:tbl>
          <w:p w:rsidR="00EE1275" w:rsidRPr="003F4545" w:rsidRDefault="00E414A2">
            <w:pPr>
              <w:pStyle w:val="20110920"/>
              <w:ind w:firstLine="482"/>
              <w:rPr>
                <w:b/>
                <w:color w:val="auto"/>
              </w:rPr>
            </w:pPr>
            <w:r w:rsidRPr="003F4545">
              <w:rPr>
                <w:rFonts w:hint="eastAsia"/>
                <w:b/>
                <w:color w:val="auto"/>
              </w:rPr>
              <w:t>（</w:t>
            </w:r>
            <w:r w:rsidRPr="003F4545">
              <w:rPr>
                <w:rFonts w:hint="eastAsia"/>
                <w:b/>
                <w:color w:val="auto"/>
              </w:rPr>
              <w:t>2</w:t>
            </w:r>
            <w:r w:rsidRPr="003F4545">
              <w:rPr>
                <w:rFonts w:hint="eastAsia"/>
                <w:b/>
                <w:color w:val="auto"/>
              </w:rPr>
              <w:t>）垃圾站恶臭气体</w:t>
            </w:r>
          </w:p>
          <w:p w:rsidR="00EE1275" w:rsidRPr="003F4545" w:rsidRDefault="00E414A2">
            <w:pPr>
              <w:pStyle w:val="20110920"/>
              <w:rPr>
                <w:color w:val="auto"/>
              </w:rPr>
            </w:pPr>
            <w:r w:rsidRPr="003F4545">
              <w:rPr>
                <w:rFonts w:hint="eastAsia"/>
                <w:color w:val="auto"/>
              </w:rPr>
              <w:t>由于生活垃圾中含有各类易腐败物质，在短时间内易发酵产生臭气（主要污染物为氨和硫化氢等），生活垃圾的恶臭气体主要在垃圾装卸和压缩过程中散逸到空气中。</w:t>
            </w:r>
          </w:p>
          <w:p w:rsidR="00EE1275" w:rsidRPr="003F4545" w:rsidRDefault="00E414A2">
            <w:pPr>
              <w:pStyle w:val="20110920"/>
              <w:rPr>
                <w:color w:val="auto"/>
              </w:rPr>
            </w:pPr>
            <w:r w:rsidRPr="003F4545">
              <w:rPr>
                <w:rFonts w:hint="eastAsia"/>
                <w:color w:val="auto"/>
              </w:rPr>
              <w:t>垃圾站恶臭产生情况及源强分布与中转压缩工艺有直接关系。本项目采用垃圾垂直压缩工艺，垂直压缩中转站站内垃圾恶臭污染面较大，涉及到卸料区和转运区。垂直压缩只是将转运桶作为压缩腔，当转运桶移走后，就会出现放置转运桶的区域无空间阻隔，使转运区与卸料区连通，形成卸料区恶臭向转运区扩散。</w:t>
            </w:r>
          </w:p>
          <w:p w:rsidR="00EE1275" w:rsidRPr="003F4545" w:rsidRDefault="00E414A2">
            <w:pPr>
              <w:pStyle w:val="20110920"/>
              <w:rPr>
                <w:color w:val="auto"/>
              </w:rPr>
            </w:pPr>
            <w:r w:rsidRPr="003F4545">
              <w:rPr>
                <w:rFonts w:hint="eastAsia"/>
                <w:color w:val="auto"/>
              </w:rPr>
              <w:t>在国际上，通常根据嗅觉判别标准，将臭气强度划分为</w:t>
            </w:r>
            <w:r w:rsidRPr="003F4545">
              <w:rPr>
                <w:rFonts w:hint="eastAsia"/>
                <w:color w:val="auto"/>
              </w:rPr>
              <w:t>5</w:t>
            </w:r>
            <w:r w:rsidRPr="003F4545">
              <w:rPr>
                <w:rFonts w:hint="eastAsia"/>
                <w:color w:val="auto"/>
              </w:rPr>
              <w:t>级。参照《生活垃圾中转站恶臭污染防治对策》（冯文庆，环境卫生工程，第</w:t>
            </w:r>
            <w:r w:rsidRPr="003F4545">
              <w:rPr>
                <w:rFonts w:hint="eastAsia"/>
                <w:color w:val="auto"/>
              </w:rPr>
              <w:t>21</w:t>
            </w:r>
            <w:r w:rsidRPr="003F4545">
              <w:rPr>
                <w:rFonts w:hint="eastAsia"/>
                <w:color w:val="auto"/>
              </w:rPr>
              <w:t>卷第</w:t>
            </w:r>
            <w:r w:rsidRPr="003F4545">
              <w:rPr>
                <w:rFonts w:hint="eastAsia"/>
                <w:color w:val="auto"/>
              </w:rPr>
              <w:t xml:space="preserve">4 </w:t>
            </w:r>
            <w:r w:rsidRPr="003F4545">
              <w:rPr>
                <w:rFonts w:hint="eastAsia"/>
                <w:color w:val="auto"/>
              </w:rPr>
              <w:t>期）中生活垃圾转运站恶臭分布规律研究结论，垃圾中转站内恶臭污染分布情况如</w:t>
            </w:r>
            <w:r w:rsidRPr="003F4545">
              <w:rPr>
                <w:color w:val="auto"/>
              </w:rPr>
              <w:fldChar w:fldCharType="begin"/>
            </w:r>
            <w:r w:rsidRPr="003F4545">
              <w:rPr>
                <w:color w:val="auto"/>
              </w:rPr>
              <w:instrText xml:space="preserve"> </w:instrText>
            </w:r>
            <w:r w:rsidRPr="003F4545">
              <w:rPr>
                <w:rFonts w:hint="eastAsia"/>
                <w:color w:val="auto"/>
              </w:rPr>
              <w:instrText>REF _Ref48644790 \h</w:instrText>
            </w:r>
            <w:r w:rsidRPr="003F4545">
              <w:rPr>
                <w:color w:val="auto"/>
              </w:rPr>
              <w:instrText xml:space="preserve">  \* MERGEFORMAT </w:instrText>
            </w:r>
            <w:r w:rsidRPr="003F4545">
              <w:rPr>
                <w:color w:val="auto"/>
              </w:rPr>
            </w:r>
            <w:r w:rsidRPr="003F4545">
              <w:rPr>
                <w:color w:val="auto"/>
              </w:rPr>
              <w:fldChar w:fldCharType="separate"/>
            </w:r>
            <w:r w:rsidR="00316B53" w:rsidRPr="00316B53">
              <w:rPr>
                <w:rFonts w:hint="eastAsia"/>
                <w:color w:val="auto"/>
              </w:rPr>
              <w:t>表</w:t>
            </w:r>
            <w:r w:rsidR="00316B53" w:rsidRPr="00316B53">
              <w:rPr>
                <w:rFonts w:hint="eastAsia"/>
                <w:color w:val="auto"/>
              </w:rPr>
              <w:t>5-</w:t>
            </w:r>
            <w:r w:rsidR="00316B53" w:rsidRPr="00316B53">
              <w:rPr>
                <w:color w:val="auto"/>
              </w:rPr>
              <w:t>17</w:t>
            </w:r>
            <w:r w:rsidRPr="003F4545">
              <w:rPr>
                <w:color w:val="auto"/>
              </w:rPr>
              <w:fldChar w:fldCharType="end"/>
            </w:r>
            <w:r w:rsidRPr="003F4545">
              <w:rPr>
                <w:rFonts w:hint="eastAsia"/>
                <w:color w:val="auto"/>
              </w:rPr>
              <w:t>所示。</w:t>
            </w:r>
          </w:p>
          <w:p w:rsidR="00EE1275" w:rsidRPr="003F4545" w:rsidRDefault="00E414A2">
            <w:pPr>
              <w:spacing w:line="360" w:lineRule="auto"/>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16</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臭气强度分级表</w:t>
            </w:r>
          </w:p>
          <w:tbl>
            <w:tblPr>
              <w:tblW w:w="883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2"/>
              <w:gridCol w:w="6379"/>
            </w:tblGrid>
            <w:tr w:rsidR="003F4545" w:rsidRPr="003F4545">
              <w:trPr>
                <w:trHeight w:val="369"/>
                <w:tblHeader/>
              </w:trPr>
              <w:tc>
                <w:tcPr>
                  <w:tcW w:w="2452" w:type="dxa"/>
                  <w:vAlign w:val="center"/>
                </w:tcPr>
                <w:p w:rsidR="00EE1275" w:rsidRPr="003F4545" w:rsidRDefault="00E414A2">
                  <w:pPr>
                    <w:pStyle w:val="-WJG1"/>
                  </w:pPr>
                  <w:r w:rsidRPr="003F4545">
                    <w:rPr>
                      <w:rFonts w:hint="eastAsia"/>
                    </w:rPr>
                    <w:t>强度等级</w:t>
                  </w:r>
                </w:p>
              </w:tc>
              <w:tc>
                <w:tcPr>
                  <w:tcW w:w="6379" w:type="dxa"/>
                  <w:vAlign w:val="center"/>
                </w:tcPr>
                <w:p w:rsidR="00EE1275" w:rsidRPr="003F4545" w:rsidRDefault="00E414A2">
                  <w:pPr>
                    <w:pStyle w:val="-WJG1"/>
                  </w:pPr>
                  <w:r w:rsidRPr="003F4545">
                    <w:rPr>
                      <w:rFonts w:hint="eastAsia"/>
                    </w:rPr>
                    <w:t>嗅觉判别标准</w:t>
                  </w:r>
                </w:p>
              </w:tc>
            </w:tr>
            <w:tr w:rsidR="003F4545" w:rsidRPr="003F4545">
              <w:trPr>
                <w:trHeight w:val="369"/>
              </w:trPr>
              <w:tc>
                <w:tcPr>
                  <w:tcW w:w="2452" w:type="dxa"/>
                  <w:vAlign w:val="center"/>
                </w:tcPr>
                <w:p w:rsidR="00EE1275" w:rsidRPr="003F4545" w:rsidRDefault="00E414A2">
                  <w:pPr>
                    <w:pStyle w:val="-WJG"/>
                  </w:pPr>
                  <w:r w:rsidRPr="003F4545">
                    <w:t>0</w:t>
                  </w:r>
                </w:p>
              </w:tc>
              <w:tc>
                <w:tcPr>
                  <w:tcW w:w="6379" w:type="dxa"/>
                  <w:vAlign w:val="center"/>
                </w:tcPr>
                <w:p w:rsidR="00EE1275" w:rsidRPr="003F4545" w:rsidRDefault="00E414A2">
                  <w:pPr>
                    <w:pStyle w:val="-WJG"/>
                  </w:pPr>
                  <w:r w:rsidRPr="003F4545">
                    <w:rPr>
                      <w:rFonts w:hint="eastAsia"/>
                    </w:rPr>
                    <w:t>无臭</w:t>
                  </w:r>
                </w:p>
              </w:tc>
            </w:tr>
            <w:tr w:rsidR="003F4545" w:rsidRPr="003F4545">
              <w:trPr>
                <w:trHeight w:val="369"/>
              </w:trPr>
              <w:tc>
                <w:tcPr>
                  <w:tcW w:w="2452" w:type="dxa"/>
                  <w:vAlign w:val="center"/>
                </w:tcPr>
                <w:p w:rsidR="00EE1275" w:rsidRPr="003F4545" w:rsidRDefault="00E414A2">
                  <w:pPr>
                    <w:pStyle w:val="-WJG"/>
                  </w:pPr>
                  <w:r w:rsidRPr="003F4545">
                    <w:lastRenderedPageBreak/>
                    <w:t>1</w:t>
                  </w:r>
                </w:p>
              </w:tc>
              <w:tc>
                <w:tcPr>
                  <w:tcW w:w="6379" w:type="dxa"/>
                  <w:vAlign w:val="center"/>
                </w:tcPr>
                <w:p w:rsidR="00EE1275" w:rsidRPr="003F4545" w:rsidRDefault="00E414A2">
                  <w:pPr>
                    <w:pStyle w:val="-WJG"/>
                  </w:pPr>
                  <w:r w:rsidRPr="003F4545">
                    <w:rPr>
                      <w:rFonts w:hint="eastAsia"/>
                    </w:rPr>
                    <w:t>勉强可以感到轻微臭味</w:t>
                  </w:r>
                  <w:r w:rsidRPr="003F4545">
                    <w:t>(</w:t>
                  </w:r>
                  <w:r w:rsidRPr="003F4545">
                    <w:rPr>
                      <w:rFonts w:hint="eastAsia"/>
                    </w:rPr>
                    <w:t>检知阀值浓度</w:t>
                  </w:r>
                  <w:r w:rsidRPr="003F4545">
                    <w:t>)</w:t>
                  </w:r>
                </w:p>
              </w:tc>
            </w:tr>
            <w:tr w:rsidR="003F4545" w:rsidRPr="003F4545">
              <w:trPr>
                <w:trHeight w:val="369"/>
              </w:trPr>
              <w:tc>
                <w:tcPr>
                  <w:tcW w:w="2452" w:type="dxa"/>
                  <w:vAlign w:val="center"/>
                </w:tcPr>
                <w:p w:rsidR="00EE1275" w:rsidRPr="003F4545" w:rsidRDefault="00E414A2">
                  <w:pPr>
                    <w:pStyle w:val="-WJG"/>
                  </w:pPr>
                  <w:r w:rsidRPr="003F4545">
                    <w:t>2</w:t>
                  </w:r>
                </w:p>
              </w:tc>
              <w:tc>
                <w:tcPr>
                  <w:tcW w:w="6379" w:type="dxa"/>
                  <w:vAlign w:val="center"/>
                </w:tcPr>
                <w:p w:rsidR="00EE1275" w:rsidRPr="003F4545" w:rsidRDefault="00E414A2">
                  <w:pPr>
                    <w:pStyle w:val="-WJG"/>
                  </w:pPr>
                  <w:r w:rsidRPr="003F4545">
                    <w:rPr>
                      <w:rFonts w:hint="eastAsia"/>
                    </w:rPr>
                    <w:t>容易感到轻微臭味</w:t>
                  </w:r>
                  <w:r w:rsidRPr="003F4545">
                    <w:t>(</w:t>
                  </w:r>
                  <w:r w:rsidRPr="003F4545">
                    <w:rPr>
                      <w:rFonts w:hint="eastAsia"/>
                    </w:rPr>
                    <w:t>认知阀值浓度</w:t>
                  </w:r>
                  <w:r w:rsidRPr="003F4545">
                    <w:t>)</w:t>
                  </w:r>
                </w:p>
              </w:tc>
            </w:tr>
            <w:tr w:rsidR="003F4545" w:rsidRPr="003F4545">
              <w:trPr>
                <w:trHeight w:val="369"/>
              </w:trPr>
              <w:tc>
                <w:tcPr>
                  <w:tcW w:w="2452" w:type="dxa"/>
                  <w:vAlign w:val="center"/>
                </w:tcPr>
                <w:p w:rsidR="00EE1275" w:rsidRPr="003F4545" w:rsidRDefault="00E414A2">
                  <w:pPr>
                    <w:pStyle w:val="-WJG"/>
                  </w:pPr>
                  <w:r w:rsidRPr="003F4545">
                    <w:t>3</w:t>
                  </w:r>
                </w:p>
              </w:tc>
              <w:tc>
                <w:tcPr>
                  <w:tcW w:w="6379" w:type="dxa"/>
                  <w:vAlign w:val="center"/>
                </w:tcPr>
                <w:p w:rsidR="00EE1275" w:rsidRPr="003F4545" w:rsidRDefault="00E414A2">
                  <w:pPr>
                    <w:pStyle w:val="-WJG"/>
                  </w:pPr>
                  <w:r w:rsidRPr="003F4545">
                    <w:rPr>
                      <w:rFonts w:hint="eastAsia"/>
                    </w:rPr>
                    <w:t>明显感到臭味</w:t>
                  </w:r>
                  <w:r w:rsidRPr="003F4545">
                    <w:t>(</w:t>
                  </w:r>
                  <w:r w:rsidRPr="003F4545">
                    <w:rPr>
                      <w:rFonts w:hint="eastAsia"/>
                    </w:rPr>
                    <w:t>可嗅出臭气种类</w:t>
                  </w:r>
                  <w:r w:rsidRPr="003F4545">
                    <w:t>)</w:t>
                  </w:r>
                </w:p>
              </w:tc>
            </w:tr>
            <w:tr w:rsidR="003F4545" w:rsidRPr="003F4545">
              <w:trPr>
                <w:trHeight w:val="369"/>
              </w:trPr>
              <w:tc>
                <w:tcPr>
                  <w:tcW w:w="2452" w:type="dxa"/>
                  <w:vAlign w:val="center"/>
                </w:tcPr>
                <w:p w:rsidR="00EE1275" w:rsidRPr="003F4545" w:rsidRDefault="00E414A2">
                  <w:pPr>
                    <w:pStyle w:val="-WJG"/>
                  </w:pPr>
                  <w:r w:rsidRPr="003F4545">
                    <w:t>4</w:t>
                  </w:r>
                </w:p>
              </w:tc>
              <w:tc>
                <w:tcPr>
                  <w:tcW w:w="6379" w:type="dxa"/>
                  <w:vAlign w:val="center"/>
                </w:tcPr>
                <w:p w:rsidR="00EE1275" w:rsidRPr="003F4545" w:rsidRDefault="00E414A2">
                  <w:pPr>
                    <w:pStyle w:val="-WJG"/>
                  </w:pPr>
                  <w:r w:rsidRPr="003F4545">
                    <w:rPr>
                      <w:rFonts w:hint="eastAsia"/>
                    </w:rPr>
                    <w:t>强烈臭味</w:t>
                  </w:r>
                </w:p>
              </w:tc>
            </w:tr>
            <w:tr w:rsidR="003F4545" w:rsidRPr="003F4545">
              <w:trPr>
                <w:trHeight w:val="369"/>
              </w:trPr>
              <w:tc>
                <w:tcPr>
                  <w:tcW w:w="2452" w:type="dxa"/>
                  <w:vAlign w:val="center"/>
                </w:tcPr>
                <w:p w:rsidR="00EE1275" w:rsidRPr="003F4545" w:rsidRDefault="00E414A2">
                  <w:pPr>
                    <w:pStyle w:val="-WJG"/>
                  </w:pPr>
                  <w:r w:rsidRPr="003F4545">
                    <w:t>5</w:t>
                  </w:r>
                </w:p>
              </w:tc>
              <w:tc>
                <w:tcPr>
                  <w:tcW w:w="6379" w:type="dxa"/>
                  <w:vAlign w:val="center"/>
                </w:tcPr>
                <w:p w:rsidR="00EE1275" w:rsidRPr="003F4545" w:rsidRDefault="00E414A2">
                  <w:pPr>
                    <w:pStyle w:val="-WJG"/>
                  </w:pPr>
                  <w:r w:rsidRPr="003F4545">
                    <w:rPr>
                      <w:rFonts w:hint="eastAsia"/>
                    </w:rPr>
                    <w:t>无法忍受的强烈臭味</w:t>
                  </w:r>
                </w:p>
              </w:tc>
            </w:tr>
          </w:tbl>
          <w:p w:rsidR="00EE1275" w:rsidRPr="003F4545" w:rsidRDefault="00E414A2">
            <w:pPr>
              <w:spacing w:line="360" w:lineRule="auto"/>
              <w:jc w:val="center"/>
              <w:rPr>
                <w:rFonts w:ascii="Times New Roman" w:hAnsi="Times New Roman" w:cs="Times New Roman"/>
                <w:b/>
                <w:bCs/>
              </w:rPr>
            </w:pPr>
            <w:bookmarkStart w:id="77" w:name="_Ref48644790"/>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17</w:t>
            </w:r>
            <w:r w:rsidRPr="003F4545">
              <w:rPr>
                <w:rFonts w:ascii="Times New Roman" w:hAnsi="Times New Roman" w:cs="Times New Roman"/>
                <w:b/>
                <w:bCs/>
              </w:rPr>
              <w:fldChar w:fldCharType="end"/>
            </w:r>
            <w:bookmarkEnd w:id="77"/>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垃圾中转站内各区域恶臭污染情况</w:t>
            </w:r>
          </w:p>
          <w:tbl>
            <w:tblPr>
              <w:tblW w:w="8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8"/>
              <w:gridCol w:w="1452"/>
              <w:gridCol w:w="1644"/>
              <w:gridCol w:w="1559"/>
              <w:gridCol w:w="1834"/>
            </w:tblGrid>
            <w:tr w:rsidR="003F4545" w:rsidRPr="003F4545">
              <w:trPr>
                <w:trHeight w:val="369"/>
              </w:trPr>
              <w:tc>
                <w:tcPr>
                  <w:tcW w:w="2418" w:type="dxa"/>
                  <w:vMerge w:val="restart"/>
                  <w:vAlign w:val="center"/>
                </w:tcPr>
                <w:p w:rsidR="00EE1275" w:rsidRPr="003F4545" w:rsidRDefault="00E414A2">
                  <w:pPr>
                    <w:pStyle w:val="-WJG"/>
                    <w:rPr>
                      <w:b/>
                    </w:rPr>
                  </w:pPr>
                  <w:r w:rsidRPr="003F4545">
                    <w:rPr>
                      <w:rFonts w:hint="eastAsia"/>
                      <w:b/>
                    </w:rPr>
                    <w:t>压缩工艺</w:t>
                  </w:r>
                </w:p>
              </w:tc>
              <w:tc>
                <w:tcPr>
                  <w:tcW w:w="4655" w:type="dxa"/>
                  <w:gridSpan w:val="3"/>
                  <w:vAlign w:val="center"/>
                </w:tcPr>
                <w:p w:rsidR="00EE1275" w:rsidRPr="003F4545" w:rsidRDefault="00E414A2">
                  <w:pPr>
                    <w:pStyle w:val="-WJG"/>
                    <w:rPr>
                      <w:b/>
                    </w:rPr>
                  </w:pPr>
                  <w:r w:rsidRPr="003F4545">
                    <w:rPr>
                      <w:rFonts w:hint="eastAsia"/>
                      <w:b/>
                    </w:rPr>
                    <w:t>恶臭强度等级（无量纲）</w:t>
                  </w:r>
                </w:p>
              </w:tc>
              <w:tc>
                <w:tcPr>
                  <w:tcW w:w="1834" w:type="dxa"/>
                  <w:vMerge w:val="restart"/>
                  <w:vAlign w:val="center"/>
                </w:tcPr>
                <w:p w:rsidR="00EE1275" w:rsidRPr="003F4545" w:rsidRDefault="00E414A2">
                  <w:pPr>
                    <w:pStyle w:val="-WJG"/>
                    <w:rPr>
                      <w:b/>
                    </w:rPr>
                  </w:pPr>
                  <w:r w:rsidRPr="003F4545">
                    <w:rPr>
                      <w:rFonts w:hint="eastAsia"/>
                      <w:b/>
                    </w:rPr>
                    <w:t>卸料区与转运区连通情况</w:t>
                  </w:r>
                </w:p>
              </w:tc>
            </w:tr>
            <w:tr w:rsidR="003F4545" w:rsidRPr="003F4545">
              <w:trPr>
                <w:trHeight w:val="369"/>
              </w:trPr>
              <w:tc>
                <w:tcPr>
                  <w:tcW w:w="2418" w:type="dxa"/>
                  <w:vMerge/>
                  <w:vAlign w:val="center"/>
                </w:tcPr>
                <w:p w:rsidR="00EE1275" w:rsidRPr="003F4545" w:rsidRDefault="00EE1275">
                  <w:pPr>
                    <w:pStyle w:val="-WJG"/>
                  </w:pPr>
                </w:p>
              </w:tc>
              <w:tc>
                <w:tcPr>
                  <w:tcW w:w="1452" w:type="dxa"/>
                  <w:vAlign w:val="center"/>
                </w:tcPr>
                <w:p w:rsidR="00EE1275" w:rsidRPr="003F4545" w:rsidRDefault="00E414A2">
                  <w:pPr>
                    <w:pStyle w:val="-WJG"/>
                    <w:rPr>
                      <w:b/>
                    </w:rPr>
                  </w:pPr>
                  <w:r w:rsidRPr="003F4545">
                    <w:rPr>
                      <w:rFonts w:hint="eastAsia"/>
                      <w:b/>
                    </w:rPr>
                    <w:t>卸料区</w:t>
                  </w:r>
                </w:p>
              </w:tc>
              <w:tc>
                <w:tcPr>
                  <w:tcW w:w="1644" w:type="dxa"/>
                  <w:vAlign w:val="center"/>
                </w:tcPr>
                <w:p w:rsidR="00EE1275" w:rsidRPr="003F4545" w:rsidRDefault="00E414A2">
                  <w:pPr>
                    <w:pStyle w:val="-WJG"/>
                    <w:rPr>
                      <w:b/>
                    </w:rPr>
                  </w:pPr>
                  <w:r w:rsidRPr="003F4545">
                    <w:rPr>
                      <w:rFonts w:hint="eastAsia"/>
                      <w:b/>
                    </w:rPr>
                    <w:t>卸料口</w:t>
                  </w:r>
                </w:p>
              </w:tc>
              <w:tc>
                <w:tcPr>
                  <w:tcW w:w="1559" w:type="dxa"/>
                  <w:vAlign w:val="center"/>
                </w:tcPr>
                <w:p w:rsidR="00EE1275" w:rsidRPr="003F4545" w:rsidRDefault="00E414A2">
                  <w:pPr>
                    <w:pStyle w:val="-WJG"/>
                    <w:rPr>
                      <w:b/>
                    </w:rPr>
                  </w:pPr>
                  <w:r w:rsidRPr="003F4545">
                    <w:rPr>
                      <w:rFonts w:hint="eastAsia"/>
                      <w:b/>
                    </w:rPr>
                    <w:t>转运区</w:t>
                  </w:r>
                </w:p>
              </w:tc>
              <w:tc>
                <w:tcPr>
                  <w:tcW w:w="1834" w:type="dxa"/>
                  <w:vMerge/>
                  <w:vAlign w:val="center"/>
                </w:tcPr>
                <w:p w:rsidR="00EE1275" w:rsidRPr="003F4545" w:rsidRDefault="00EE1275">
                  <w:pPr>
                    <w:pStyle w:val="-WJG"/>
                  </w:pPr>
                </w:p>
              </w:tc>
            </w:tr>
            <w:tr w:rsidR="003F4545" w:rsidRPr="003F4545">
              <w:trPr>
                <w:trHeight w:val="369"/>
              </w:trPr>
              <w:tc>
                <w:tcPr>
                  <w:tcW w:w="2418" w:type="dxa"/>
                  <w:vAlign w:val="center"/>
                </w:tcPr>
                <w:p w:rsidR="00EE1275" w:rsidRPr="003F4545" w:rsidRDefault="00E414A2">
                  <w:pPr>
                    <w:pStyle w:val="-WJG"/>
                  </w:pPr>
                  <w:r w:rsidRPr="003F4545">
                    <w:rPr>
                      <w:rFonts w:hint="eastAsia"/>
                    </w:rPr>
                    <w:t>垂直压缩</w:t>
                  </w:r>
                </w:p>
              </w:tc>
              <w:tc>
                <w:tcPr>
                  <w:tcW w:w="1452" w:type="dxa"/>
                  <w:vAlign w:val="center"/>
                </w:tcPr>
                <w:p w:rsidR="00EE1275" w:rsidRPr="003F4545" w:rsidRDefault="00E414A2">
                  <w:pPr>
                    <w:pStyle w:val="-WJG"/>
                  </w:pPr>
                  <w:r w:rsidRPr="003F4545">
                    <w:rPr>
                      <w:rFonts w:hint="eastAsia"/>
                    </w:rPr>
                    <w:t>2.5</w:t>
                  </w:r>
                </w:p>
              </w:tc>
              <w:tc>
                <w:tcPr>
                  <w:tcW w:w="1644" w:type="dxa"/>
                  <w:vAlign w:val="center"/>
                </w:tcPr>
                <w:p w:rsidR="00EE1275" w:rsidRPr="003F4545" w:rsidRDefault="00E414A2">
                  <w:pPr>
                    <w:pStyle w:val="-WJG"/>
                  </w:pPr>
                  <w:r w:rsidRPr="003F4545">
                    <w:rPr>
                      <w:rFonts w:hint="eastAsia"/>
                    </w:rPr>
                    <w:t>＞</w:t>
                  </w:r>
                  <w:r w:rsidRPr="003F4545">
                    <w:t>3</w:t>
                  </w:r>
                </w:p>
              </w:tc>
              <w:tc>
                <w:tcPr>
                  <w:tcW w:w="1559" w:type="dxa"/>
                  <w:vAlign w:val="center"/>
                </w:tcPr>
                <w:p w:rsidR="00EE1275" w:rsidRPr="003F4545" w:rsidRDefault="00E414A2">
                  <w:pPr>
                    <w:pStyle w:val="-WJG"/>
                  </w:pPr>
                  <w:r w:rsidRPr="003F4545">
                    <w:rPr>
                      <w:rFonts w:hint="eastAsia"/>
                    </w:rPr>
                    <w:t>2.5</w:t>
                  </w:r>
                </w:p>
              </w:tc>
              <w:tc>
                <w:tcPr>
                  <w:tcW w:w="1834" w:type="dxa"/>
                  <w:vAlign w:val="center"/>
                </w:tcPr>
                <w:p w:rsidR="00EE1275" w:rsidRPr="003F4545" w:rsidRDefault="00E414A2">
                  <w:pPr>
                    <w:pStyle w:val="-WJG"/>
                  </w:pPr>
                  <w:r w:rsidRPr="003F4545">
                    <w:rPr>
                      <w:rFonts w:hint="eastAsia"/>
                    </w:rPr>
                    <w:t>连通</w:t>
                  </w:r>
                </w:p>
              </w:tc>
            </w:tr>
          </w:tbl>
          <w:p w:rsidR="00EE1275" w:rsidRPr="003F4545" w:rsidRDefault="00E414A2">
            <w:pPr>
              <w:pStyle w:val="20110920"/>
              <w:rPr>
                <w:color w:val="auto"/>
              </w:rPr>
            </w:pPr>
            <w:r w:rsidRPr="003F4545">
              <w:rPr>
                <w:rFonts w:hint="eastAsia"/>
                <w:color w:val="auto"/>
              </w:rPr>
              <w:t>参照上述研究成果，项目建成后中转站内以卸料口处恶臭污染最为严重，需重点控制；其次为卸料区、转运区。</w:t>
            </w:r>
          </w:p>
          <w:p w:rsidR="00EE1275" w:rsidRPr="003F4545" w:rsidRDefault="00010C1F" w:rsidP="00010C1F">
            <w:pPr>
              <w:pStyle w:val="20110920"/>
              <w:rPr>
                <w:color w:val="auto"/>
                <w:u w:val="single"/>
              </w:rPr>
            </w:pPr>
            <w:r w:rsidRPr="003F4545">
              <w:rPr>
                <w:rFonts w:hint="eastAsia"/>
                <w:color w:val="auto"/>
                <w:u w:val="single"/>
              </w:rPr>
              <w:t>根据同类型垃圾转运站污染物调查类比得出的经验数据，常温下每吨垃圾的废气排污参数</w:t>
            </w:r>
            <w:r w:rsidRPr="003F4545">
              <w:rPr>
                <w:color w:val="auto"/>
                <w:u w:val="single"/>
              </w:rPr>
              <w:t>NH</w:t>
            </w:r>
            <w:r w:rsidRPr="003F4545">
              <w:rPr>
                <w:color w:val="auto"/>
                <w:u w:val="single"/>
                <w:vertAlign w:val="subscript"/>
              </w:rPr>
              <w:t>3</w:t>
            </w:r>
            <w:r w:rsidRPr="003F4545">
              <w:rPr>
                <w:rFonts w:hint="eastAsia"/>
                <w:color w:val="auto"/>
                <w:u w:val="single"/>
              </w:rPr>
              <w:t>为</w:t>
            </w:r>
            <w:r w:rsidRPr="003F4545">
              <w:rPr>
                <w:color w:val="auto"/>
                <w:u w:val="single"/>
              </w:rPr>
              <w:t>26.25g/t</w:t>
            </w:r>
            <w:r w:rsidRPr="003F4545">
              <w:rPr>
                <w:rFonts w:hint="eastAsia"/>
                <w:color w:val="auto"/>
                <w:u w:val="single"/>
              </w:rPr>
              <w:t>，</w:t>
            </w:r>
            <w:r w:rsidRPr="003F4545">
              <w:rPr>
                <w:color w:val="auto"/>
                <w:u w:val="single"/>
              </w:rPr>
              <w:t>H</w:t>
            </w:r>
            <w:r w:rsidRPr="003F4545">
              <w:rPr>
                <w:color w:val="auto"/>
                <w:u w:val="single"/>
                <w:vertAlign w:val="subscript"/>
              </w:rPr>
              <w:t>2</w:t>
            </w:r>
            <w:r w:rsidRPr="003F4545">
              <w:rPr>
                <w:color w:val="auto"/>
                <w:u w:val="single"/>
              </w:rPr>
              <w:t>S</w:t>
            </w:r>
            <w:r w:rsidRPr="003F4545">
              <w:rPr>
                <w:rFonts w:hint="eastAsia"/>
                <w:color w:val="auto"/>
                <w:u w:val="single"/>
              </w:rPr>
              <w:t>为</w:t>
            </w:r>
            <w:r w:rsidRPr="003F4545">
              <w:rPr>
                <w:color w:val="auto"/>
                <w:u w:val="single"/>
              </w:rPr>
              <w:t>2.75g/t</w:t>
            </w:r>
            <w:r w:rsidRPr="003F4545">
              <w:rPr>
                <w:rFonts w:hint="eastAsia"/>
                <w:color w:val="auto"/>
                <w:u w:val="single"/>
              </w:rPr>
              <w:t>，以无组织形式</w:t>
            </w:r>
            <w:r w:rsidR="0056267E" w:rsidRPr="003F4545">
              <w:rPr>
                <w:rFonts w:hint="eastAsia"/>
                <w:color w:val="auto"/>
                <w:u w:val="single"/>
              </w:rPr>
              <w:t>24h</w:t>
            </w:r>
            <w:r w:rsidRPr="003F4545">
              <w:rPr>
                <w:rFonts w:hint="eastAsia"/>
                <w:color w:val="auto"/>
                <w:u w:val="single"/>
              </w:rPr>
              <w:t>排放</w:t>
            </w:r>
            <w:r w:rsidR="00E414A2" w:rsidRPr="003F4545">
              <w:rPr>
                <w:rFonts w:hint="eastAsia"/>
                <w:color w:val="auto"/>
                <w:u w:val="single"/>
              </w:rPr>
              <w:t>。</w:t>
            </w:r>
            <w:r w:rsidR="007271B6" w:rsidRPr="003F4545">
              <w:rPr>
                <w:rFonts w:hint="eastAsia"/>
                <w:color w:val="auto"/>
                <w:u w:val="single"/>
              </w:rPr>
              <w:t>按照上述排污系数进行核算，</w:t>
            </w:r>
            <w:r w:rsidR="00E414A2" w:rsidRPr="003F4545">
              <w:rPr>
                <w:rFonts w:hint="eastAsia"/>
                <w:color w:val="auto"/>
                <w:u w:val="single"/>
              </w:rPr>
              <w:t>本项目各垃圾站恶臭污染物产生情况如</w:t>
            </w:r>
            <w:r w:rsidR="00E414A2" w:rsidRPr="003F4545">
              <w:rPr>
                <w:color w:val="auto"/>
                <w:u w:val="single"/>
              </w:rPr>
              <w:fldChar w:fldCharType="begin"/>
            </w:r>
            <w:r w:rsidR="00E414A2" w:rsidRPr="003F4545">
              <w:rPr>
                <w:color w:val="auto"/>
                <w:u w:val="single"/>
              </w:rPr>
              <w:instrText xml:space="preserve"> </w:instrText>
            </w:r>
            <w:r w:rsidR="00E414A2" w:rsidRPr="003F4545">
              <w:rPr>
                <w:rFonts w:hint="eastAsia"/>
                <w:color w:val="auto"/>
                <w:u w:val="single"/>
              </w:rPr>
              <w:instrText>REF _Ref48652381 \h</w:instrText>
            </w:r>
            <w:r w:rsidR="00E414A2" w:rsidRPr="003F4545">
              <w:rPr>
                <w:color w:val="auto"/>
                <w:u w:val="single"/>
              </w:rPr>
              <w:instrText xml:space="preserve">  \* MERGEFORMAT </w:instrText>
            </w:r>
            <w:r w:rsidR="00E414A2" w:rsidRPr="003F4545">
              <w:rPr>
                <w:color w:val="auto"/>
                <w:u w:val="single"/>
              </w:rPr>
            </w:r>
            <w:r w:rsidR="00E414A2" w:rsidRPr="003F4545">
              <w:rPr>
                <w:color w:val="auto"/>
                <w:u w:val="single"/>
              </w:rPr>
              <w:fldChar w:fldCharType="separate"/>
            </w:r>
            <w:r w:rsidR="00316B53" w:rsidRPr="00316B53">
              <w:rPr>
                <w:rFonts w:hint="eastAsia"/>
                <w:color w:val="auto"/>
                <w:u w:val="single"/>
              </w:rPr>
              <w:t>表</w:t>
            </w:r>
            <w:r w:rsidR="00316B53" w:rsidRPr="00316B53">
              <w:rPr>
                <w:rFonts w:hint="eastAsia"/>
                <w:color w:val="auto"/>
                <w:u w:val="single"/>
              </w:rPr>
              <w:t>5-</w:t>
            </w:r>
            <w:r w:rsidR="00316B53" w:rsidRPr="00316B53">
              <w:rPr>
                <w:color w:val="auto"/>
                <w:u w:val="single"/>
              </w:rPr>
              <w:t>18</w:t>
            </w:r>
            <w:r w:rsidR="00E414A2" w:rsidRPr="003F4545">
              <w:rPr>
                <w:color w:val="auto"/>
                <w:u w:val="single"/>
              </w:rPr>
              <w:fldChar w:fldCharType="end"/>
            </w:r>
            <w:r w:rsidR="00E414A2" w:rsidRPr="003F4545">
              <w:rPr>
                <w:rFonts w:hint="eastAsia"/>
                <w:color w:val="auto"/>
                <w:u w:val="single"/>
              </w:rPr>
              <w:t>所示。</w:t>
            </w:r>
          </w:p>
          <w:bookmarkEnd w:id="67"/>
          <w:p w:rsidR="00EE1275" w:rsidRPr="003F4545" w:rsidRDefault="00E414A2" w:rsidP="003F0D10">
            <w:pPr>
              <w:pStyle w:val="20110920"/>
              <w:rPr>
                <w:color w:val="auto"/>
              </w:rPr>
            </w:pPr>
            <w:r w:rsidRPr="003F4545">
              <w:rPr>
                <w:rFonts w:hint="eastAsia"/>
                <w:color w:val="auto"/>
              </w:rPr>
              <w:t>本项目垃圾站压缩间卸料区设有自动关闭门，可将污染源隔离封闭，并在压缩箱上方设置植物液喷雾除臭系统，植物液喷淋工艺通过雾化系统喷射纯天然植物提取液捕捉包裹臭味因子，空气中的臭味因子绝大部分被洗涤，从而达到去除异味的目的。类比同类型除臭系统，本环评除臭系统的除臭效率按</w:t>
            </w:r>
            <w:r w:rsidR="00AC058B" w:rsidRPr="003F4545">
              <w:rPr>
                <w:rFonts w:hint="eastAsia"/>
                <w:color w:val="auto"/>
              </w:rPr>
              <w:t>90%</w:t>
            </w:r>
            <w:r w:rsidRPr="003F4545">
              <w:rPr>
                <w:rFonts w:hint="eastAsia"/>
                <w:color w:val="auto"/>
              </w:rPr>
              <w:t>计，则采取上述除臭措施后，本项目各垃圾站恶臭污染物排放情况如</w:t>
            </w:r>
            <w:r w:rsidRPr="003F4545">
              <w:rPr>
                <w:color w:val="auto"/>
              </w:rPr>
              <w:fldChar w:fldCharType="begin"/>
            </w:r>
            <w:r w:rsidRPr="003F4545">
              <w:rPr>
                <w:color w:val="auto"/>
              </w:rPr>
              <w:instrText xml:space="preserve"> </w:instrText>
            </w:r>
            <w:r w:rsidRPr="003F4545">
              <w:rPr>
                <w:rFonts w:hint="eastAsia"/>
                <w:color w:val="auto"/>
              </w:rPr>
              <w:instrText>REF _Ref48667034 \h</w:instrText>
            </w:r>
            <w:r w:rsidRPr="003F4545">
              <w:rPr>
                <w:color w:val="auto"/>
              </w:rPr>
              <w:instrText xml:space="preserve">  \* MERGEFORMAT </w:instrText>
            </w:r>
            <w:r w:rsidRPr="003F4545">
              <w:rPr>
                <w:color w:val="auto"/>
              </w:rPr>
            </w:r>
            <w:r w:rsidRPr="003F4545">
              <w:rPr>
                <w:color w:val="auto"/>
              </w:rPr>
              <w:fldChar w:fldCharType="separate"/>
            </w:r>
            <w:r w:rsidR="00316B53" w:rsidRPr="00316B53">
              <w:rPr>
                <w:rFonts w:hint="eastAsia"/>
                <w:color w:val="auto"/>
              </w:rPr>
              <w:t>表</w:t>
            </w:r>
            <w:r w:rsidR="00316B53" w:rsidRPr="00316B53">
              <w:rPr>
                <w:rFonts w:hint="eastAsia"/>
                <w:color w:val="auto"/>
              </w:rPr>
              <w:t>5-</w:t>
            </w:r>
            <w:r w:rsidR="00316B53" w:rsidRPr="00316B53">
              <w:rPr>
                <w:color w:val="auto"/>
              </w:rPr>
              <w:t>19</w:t>
            </w:r>
            <w:r w:rsidRPr="003F4545">
              <w:rPr>
                <w:color w:val="auto"/>
              </w:rPr>
              <w:fldChar w:fldCharType="end"/>
            </w:r>
            <w:r w:rsidRPr="003F4545">
              <w:rPr>
                <w:rFonts w:hint="eastAsia"/>
                <w:color w:val="auto"/>
              </w:rPr>
              <w:t>所示。</w:t>
            </w:r>
          </w:p>
        </w:tc>
      </w:tr>
    </w:tbl>
    <w:p w:rsidR="00EE1275" w:rsidRPr="003F4545" w:rsidRDefault="00EE1275">
      <w:pPr>
        <w:sectPr w:rsidR="00EE1275" w:rsidRPr="003F4545">
          <w:pgSz w:w="11906" w:h="16838"/>
          <w:pgMar w:top="1440" w:right="1418" w:bottom="1440" w:left="1418" w:header="851" w:footer="992" w:gutter="0"/>
          <w:pgNumType w:fmt="numberInDash"/>
          <w:cols w:space="720"/>
          <w:docGrid w:type="lines" w:linePitch="312"/>
        </w:sectPr>
      </w:pPr>
    </w:p>
    <w:p w:rsidR="00EE1275" w:rsidRPr="003F4545" w:rsidRDefault="00EE1275"/>
    <w:tbl>
      <w:tblPr>
        <w:tblW w:w="140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000"/>
      </w:tblGrid>
      <w:tr w:rsidR="003F4545" w:rsidRPr="003F4545">
        <w:trPr>
          <w:trHeight w:val="397"/>
        </w:trPr>
        <w:tc>
          <w:tcPr>
            <w:tcW w:w="14000" w:type="dxa"/>
            <w:tcBorders>
              <w:top w:val="single" w:sz="12" w:space="0" w:color="auto"/>
              <w:left w:val="single" w:sz="12" w:space="0" w:color="auto"/>
              <w:bottom w:val="single" w:sz="12" w:space="0" w:color="auto"/>
              <w:right w:val="single" w:sz="12" w:space="0" w:color="auto"/>
            </w:tcBorders>
          </w:tcPr>
          <w:p w:rsidR="00EE1275" w:rsidRPr="003F4545" w:rsidRDefault="00E414A2">
            <w:pPr>
              <w:spacing w:line="360" w:lineRule="auto"/>
              <w:jc w:val="center"/>
              <w:rPr>
                <w:rFonts w:ascii="Times New Roman" w:hAnsi="Times New Roman" w:cs="Times New Roman"/>
                <w:b/>
                <w:bCs/>
              </w:rPr>
            </w:pPr>
            <w:bookmarkStart w:id="78" w:name="_Ref48652381"/>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18</w:t>
            </w:r>
            <w:r w:rsidRPr="003F4545">
              <w:rPr>
                <w:rFonts w:ascii="Times New Roman" w:hAnsi="Times New Roman" w:cs="Times New Roman"/>
                <w:b/>
                <w:bCs/>
              </w:rPr>
              <w:fldChar w:fldCharType="end"/>
            </w:r>
            <w:bookmarkEnd w:id="78"/>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垃圾中转站恶臭污染物产生情况一览表</w:t>
            </w:r>
          </w:p>
          <w:tbl>
            <w:tblPr>
              <w:tblW w:w="136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33"/>
              <w:gridCol w:w="1417"/>
              <w:gridCol w:w="1276"/>
              <w:gridCol w:w="1276"/>
              <w:gridCol w:w="1310"/>
              <w:gridCol w:w="956"/>
              <w:gridCol w:w="957"/>
              <w:gridCol w:w="957"/>
              <w:gridCol w:w="957"/>
            </w:tblGrid>
            <w:tr w:rsidR="003F4545" w:rsidRPr="003F4545">
              <w:trPr>
                <w:trHeight w:val="340"/>
              </w:trPr>
              <w:tc>
                <w:tcPr>
                  <w:tcW w:w="709" w:type="dxa"/>
                  <w:vMerge w:val="restart"/>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序号</w:t>
                  </w:r>
                </w:p>
              </w:tc>
              <w:tc>
                <w:tcPr>
                  <w:tcW w:w="3833" w:type="dxa"/>
                  <w:vMerge w:val="restart"/>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垃圾站</w:t>
                  </w:r>
                  <w:r w:rsidRPr="003F4545">
                    <w:rPr>
                      <w:rFonts w:ascii="Times New Roman" w:hAnsi="Times New Roman" w:cs="Times New Roman"/>
                      <w:b/>
                      <w:szCs w:val="21"/>
                    </w:rPr>
                    <w:t>名称</w:t>
                  </w:r>
                </w:p>
              </w:tc>
              <w:tc>
                <w:tcPr>
                  <w:tcW w:w="1417" w:type="dxa"/>
                  <w:vMerge w:val="restart"/>
                  <w:vAlign w:val="center"/>
                </w:tcPr>
                <w:p w:rsidR="00EE1275" w:rsidRPr="003F4545" w:rsidRDefault="007271B6">
                  <w:pPr>
                    <w:jc w:val="center"/>
                    <w:rPr>
                      <w:rFonts w:ascii="Times New Roman" w:hAnsi="Times New Roman" w:cs="Times New Roman"/>
                      <w:b/>
                      <w:szCs w:val="21"/>
                    </w:rPr>
                  </w:pPr>
                  <w:r w:rsidRPr="003F4545">
                    <w:rPr>
                      <w:rFonts w:ascii="Times New Roman" w:hAnsi="Times New Roman" w:cs="Times New Roman" w:hint="eastAsia"/>
                      <w:b/>
                      <w:szCs w:val="21"/>
                      <w:u w:val="single"/>
                    </w:rPr>
                    <w:t>生活垃圾实际转运量（</w:t>
                  </w:r>
                  <w:r w:rsidRPr="003F4545">
                    <w:rPr>
                      <w:rFonts w:ascii="Times New Roman" w:hAnsi="Times New Roman" w:cs="Times New Roman" w:hint="eastAsia"/>
                      <w:b/>
                      <w:szCs w:val="21"/>
                      <w:u w:val="single"/>
                    </w:rPr>
                    <w:t>t/d</w:t>
                  </w:r>
                  <w:r w:rsidRPr="003F4545">
                    <w:rPr>
                      <w:rFonts w:ascii="Times New Roman" w:hAnsi="Times New Roman" w:cs="Times New Roman" w:hint="eastAsia"/>
                      <w:b/>
                      <w:szCs w:val="21"/>
                      <w:u w:val="single"/>
                    </w:rPr>
                    <w:t>）</w:t>
                  </w:r>
                </w:p>
              </w:tc>
              <w:tc>
                <w:tcPr>
                  <w:tcW w:w="1276" w:type="dxa"/>
                  <w:vMerge w:val="restart"/>
                  <w:vAlign w:val="center"/>
                </w:tcPr>
                <w:p w:rsidR="00EE1275" w:rsidRPr="003F4545" w:rsidRDefault="00E414A2" w:rsidP="00AC058B">
                  <w:pPr>
                    <w:jc w:val="center"/>
                    <w:rPr>
                      <w:rFonts w:ascii="Times New Roman" w:hAnsi="Times New Roman" w:cs="Times New Roman"/>
                      <w:b/>
                      <w:szCs w:val="21"/>
                      <w:u w:val="single"/>
                    </w:rPr>
                  </w:pPr>
                  <w:r w:rsidRPr="003F4545">
                    <w:rPr>
                      <w:rFonts w:ascii="Times New Roman" w:hAnsi="Times New Roman" w:cs="Times New Roman" w:hint="eastAsia"/>
                      <w:b/>
                      <w:szCs w:val="21"/>
                      <w:u w:val="single"/>
                    </w:rPr>
                    <w:t>运行</w:t>
                  </w:r>
                  <w:r w:rsidR="00AC058B" w:rsidRPr="003F4545">
                    <w:rPr>
                      <w:rFonts w:ascii="Times New Roman" w:hAnsi="Times New Roman" w:cs="Times New Roman" w:hint="eastAsia"/>
                      <w:b/>
                      <w:szCs w:val="21"/>
                      <w:u w:val="single"/>
                    </w:rPr>
                    <w:t>天</w:t>
                  </w:r>
                  <w:r w:rsidRPr="003F4545">
                    <w:rPr>
                      <w:rFonts w:ascii="Times New Roman" w:hAnsi="Times New Roman" w:cs="Times New Roman" w:hint="eastAsia"/>
                      <w:b/>
                      <w:szCs w:val="21"/>
                      <w:u w:val="single"/>
                    </w:rPr>
                    <w:t>数（</w:t>
                  </w:r>
                  <w:r w:rsidRPr="003F4545">
                    <w:rPr>
                      <w:rFonts w:ascii="Times New Roman" w:hAnsi="Times New Roman" w:cs="Times New Roman" w:hint="eastAsia"/>
                      <w:b/>
                      <w:szCs w:val="21"/>
                      <w:u w:val="single"/>
                    </w:rPr>
                    <w:t>d</w:t>
                  </w:r>
                  <w:r w:rsidRPr="003F4545">
                    <w:rPr>
                      <w:rFonts w:ascii="Times New Roman" w:hAnsi="Times New Roman" w:cs="Times New Roman" w:hint="eastAsia"/>
                      <w:b/>
                      <w:szCs w:val="21"/>
                      <w:u w:val="single"/>
                    </w:rPr>
                    <w:t>）</w:t>
                  </w:r>
                </w:p>
              </w:tc>
              <w:tc>
                <w:tcPr>
                  <w:tcW w:w="2586" w:type="dxa"/>
                  <w:gridSpan w:val="2"/>
                  <w:vAlign w:val="center"/>
                </w:tcPr>
                <w:p w:rsidR="00EE1275" w:rsidRPr="003F4545" w:rsidRDefault="00E414A2" w:rsidP="007271B6">
                  <w:pPr>
                    <w:jc w:val="center"/>
                    <w:rPr>
                      <w:rFonts w:ascii="Times New Roman" w:hAnsi="Times New Roman" w:cs="Times New Roman"/>
                      <w:b/>
                      <w:szCs w:val="21"/>
                      <w:u w:val="single"/>
                    </w:rPr>
                  </w:pPr>
                  <w:r w:rsidRPr="003F4545">
                    <w:rPr>
                      <w:rFonts w:ascii="Times New Roman" w:hAnsi="Times New Roman" w:cs="Times New Roman" w:hint="eastAsia"/>
                      <w:b/>
                      <w:szCs w:val="21"/>
                      <w:u w:val="single"/>
                    </w:rPr>
                    <w:t>产污系数</w:t>
                  </w:r>
                  <w:r w:rsidRPr="003F4545">
                    <w:rPr>
                      <w:rFonts w:ascii="Times New Roman" w:hAnsi="Times New Roman" w:cs="Times New Roman"/>
                      <w:b/>
                      <w:u w:val="single"/>
                    </w:rPr>
                    <w:t>g/</w:t>
                  </w:r>
                  <w:r w:rsidR="007271B6" w:rsidRPr="003F4545">
                    <w:rPr>
                      <w:rFonts w:ascii="Times New Roman" w:hAnsi="Times New Roman" w:cs="Times New Roman" w:hint="eastAsia"/>
                      <w:b/>
                      <w:u w:val="single"/>
                    </w:rPr>
                    <w:t>t</w:t>
                  </w:r>
                </w:p>
              </w:tc>
              <w:tc>
                <w:tcPr>
                  <w:tcW w:w="1913" w:type="dxa"/>
                  <w:gridSpan w:val="2"/>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bCs/>
                    </w:rPr>
                    <w:t>污染物</w:t>
                  </w:r>
                  <w:r w:rsidRPr="003F4545">
                    <w:rPr>
                      <w:rFonts w:ascii="Times New Roman" w:hAnsi="Times New Roman" w:cs="Times New Roman" w:hint="eastAsia"/>
                      <w:b/>
                      <w:szCs w:val="21"/>
                    </w:rPr>
                    <w:t>产生量</w:t>
                  </w:r>
                  <w:r w:rsidRPr="003F4545">
                    <w:rPr>
                      <w:rFonts w:ascii="Times New Roman" w:hAnsi="Times New Roman" w:cs="Times New Roman" w:hint="eastAsia"/>
                      <w:b/>
                      <w:szCs w:val="21"/>
                    </w:rPr>
                    <w:t>(t/a)</w:t>
                  </w:r>
                </w:p>
              </w:tc>
              <w:tc>
                <w:tcPr>
                  <w:tcW w:w="1914" w:type="dxa"/>
                  <w:gridSpan w:val="2"/>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bCs/>
                    </w:rPr>
                    <w:t>污染物</w:t>
                  </w:r>
                  <w:r w:rsidRPr="003F4545">
                    <w:rPr>
                      <w:rFonts w:ascii="Times New Roman" w:hAnsi="Times New Roman" w:cs="Times New Roman" w:hint="eastAsia"/>
                      <w:b/>
                      <w:szCs w:val="21"/>
                    </w:rPr>
                    <w:t>产生速率</w:t>
                  </w:r>
                  <w:r w:rsidRPr="003F4545">
                    <w:rPr>
                      <w:rFonts w:ascii="Times New Roman" w:hAnsi="Times New Roman" w:cs="Times New Roman" w:hint="eastAsia"/>
                      <w:b/>
                      <w:szCs w:val="21"/>
                    </w:rPr>
                    <w:t>(kg/h)</w:t>
                  </w:r>
                </w:p>
              </w:tc>
            </w:tr>
            <w:tr w:rsidR="003F4545" w:rsidRPr="003F4545">
              <w:trPr>
                <w:trHeight w:val="340"/>
              </w:trPr>
              <w:tc>
                <w:tcPr>
                  <w:tcW w:w="709" w:type="dxa"/>
                  <w:vMerge/>
                  <w:vAlign w:val="center"/>
                </w:tcPr>
                <w:p w:rsidR="00EE1275" w:rsidRPr="003F4545" w:rsidRDefault="00EE1275">
                  <w:pPr>
                    <w:jc w:val="center"/>
                    <w:rPr>
                      <w:rFonts w:ascii="Times New Roman" w:hAnsi="Times New Roman" w:cs="Times New Roman"/>
                      <w:b/>
                      <w:szCs w:val="21"/>
                    </w:rPr>
                  </w:pPr>
                </w:p>
              </w:tc>
              <w:tc>
                <w:tcPr>
                  <w:tcW w:w="3833" w:type="dxa"/>
                  <w:vMerge/>
                  <w:vAlign w:val="center"/>
                </w:tcPr>
                <w:p w:rsidR="00EE1275" w:rsidRPr="003F4545" w:rsidRDefault="00EE1275">
                  <w:pPr>
                    <w:jc w:val="center"/>
                    <w:rPr>
                      <w:rFonts w:ascii="Times New Roman" w:hAnsi="Times New Roman" w:cs="Times New Roman"/>
                      <w:b/>
                      <w:szCs w:val="21"/>
                    </w:rPr>
                  </w:pPr>
                </w:p>
              </w:tc>
              <w:tc>
                <w:tcPr>
                  <w:tcW w:w="1417" w:type="dxa"/>
                  <w:vMerge/>
                  <w:vAlign w:val="center"/>
                </w:tcPr>
                <w:p w:rsidR="00EE1275" w:rsidRPr="003F4545" w:rsidRDefault="00EE1275">
                  <w:pPr>
                    <w:jc w:val="center"/>
                    <w:rPr>
                      <w:rFonts w:ascii="Times New Roman" w:hAnsi="Times New Roman" w:cs="Times New Roman"/>
                      <w:b/>
                      <w:szCs w:val="21"/>
                    </w:rPr>
                  </w:pPr>
                </w:p>
              </w:tc>
              <w:tc>
                <w:tcPr>
                  <w:tcW w:w="1276" w:type="dxa"/>
                  <w:vMerge/>
                  <w:vAlign w:val="center"/>
                </w:tcPr>
                <w:p w:rsidR="00EE1275" w:rsidRPr="003F4545" w:rsidRDefault="00EE1275">
                  <w:pPr>
                    <w:jc w:val="center"/>
                    <w:rPr>
                      <w:rFonts w:ascii="Times New Roman" w:hAnsi="Times New Roman" w:cs="Times New Roman"/>
                      <w:b/>
                      <w:bCs/>
                      <w:u w:val="single"/>
                    </w:rPr>
                  </w:pPr>
                </w:p>
              </w:tc>
              <w:tc>
                <w:tcPr>
                  <w:tcW w:w="1276" w:type="dxa"/>
                  <w:vAlign w:val="center"/>
                </w:tcPr>
                <w:p w:rsidR="00EE1275" w:rsidRPr="003F4545" w:rsidRDefault="00E414A2">
                  <w:pPr>
                    <w:jc w:val="center"/>
                    <w:rPr>
                      <w:rFonts w:ascii="Times New Roman" w:hAnsi="Times New Roman" w:cs="Times New Roman"/>
                      <w:b/>
                      <w:szCs w:val="21"/>
                      <w:u w:val="single"/>
                    </w:rPr>
                  </w:pPr>
                  <w:r w:rsidRPr="003F4545">
                    <w:rPr>
                      <w:rFonts w:ascii="Times New Roman" w:hAnsi="Times New Roman" w:cs="Times New Roman" w:hint="eastAsia"/>
                      <w:b/>
                      <w:bCs/>
                      <w:u w:val="single"/>
                    </w:rPr>
                    <w:t>NH</w:t>
                  </w:r>
                  <w:r w:rsidRPr="003F4545">
                    <w:rPr>
                      <w:rFonts w:ascii="Times New Roman" w:hAnsi="Times New Roman" w:cs="Times New Roman" w:hint="eastAsia"/>
                      <w:b/>
                      <w:bCs/>
                      <w:u w:val="single"/>
                      <w:vertAlign w:val="subscript"/>
                    </w:rPr>
                    <w:t>3</w:t>
                  </w:r>
                </w:p>
              </w:tc>
              <w:tc>
                <w:tcPr>
                  <w:tcW w:w="1310" w:type="dxa"/>
                  <w:vAlign w:val="center"/>
                </w:tcPr>
                <w:p w:rsidR="00EE1275" w:rsidRPr="003F4545" w:rsidRDefault="00E414A2">
                  <w:pPr>
                    <w:jc w:val="center"/>
                    <w:rPr>
                      <w:rFonts w:ascii="Times New Roman" w:hAnsi="Times New Roman" w:cs="Times New Roman"/>
                      <w:b/>
                      <w:szCs w:val="21"/>
                      <w:u w:val="single"/>
                    </w:rPr>
                  </w:pPr>
                  <w:r w:rsidRPr="003F4545">
                    <w:rPr>
                      <w:rFonts w:ascii="Times New Roman" w:hAnsi="Times New Roman" w:cs="Times New Roman" w:hint="eastAsia"/>
                      <w:b/>
                      <w:szCs w:val="21"/>
                      <w:u w:val="single"/>
                    </w:rPr>
                    <w:t>H</w:t>
                  </w:r>
                  <w:r w:rsidRPr="003F4545">
                    <w:rPr>
                      <w:rFonts w:ascii="Times New Roman" w:hAnsi="Times New Roman" w:cs="Times New Roman" w:hint="eastAsia"/>
                      <w:b/>
                      <w:szCs w:val="21"/>
                      <w:u w:val="single"/>
                      <w:vertAlign w:val="subscript"/>
                    </w:rPr>
                    <w:t>2</w:t>
                  </w:r>
                  <w:r w:rsidRPr="003F4545">
                    <w:rPr>
                      <w:rFonts w:ascii="Times New Roman" w:hAnsi="Times New Roman" w:cs="Times New Roman" w:hint="eastAsia"/>
                      <w:b/>
                      <w:szCs w:val="21"/>
                      <w:u w:val="single"/>
                    </w:rPr>
                    <w:t>S</w:t>
                  </w:r>
                </w:p>
              </w:tc>
              <w:tc>
                <w:tcPr>
                  <w:tcW w:w="956"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bCs/>
                    </w:rPr>
                    <w:t>NH</w:t>
                  </w:r>
                  <w:r w:rsidRPr="003F4545">
                    <w:rPr>
                      <w:rFonts w:ascii="Times New Roman" w:hAnsi="Times New Roman" w:cs="Times New Roman" w:hint="eastAsia"/>
                      <w:b/>
                      <w:bCs/>
                      <w:vertAlign w:val="subscript"/>
                    </w:rPr>
                    <w:t>3</w:t>
                  </w:r>
                </w:p>
              </w:tc>
              <w:tc>
                <w:tcPr>
                  <w:tcW w:w="957"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H</w:t>
                  </w:r>
                  <w:r w:rsidRPr="003F4545">
                    <w:rPr>
                      <w:rFonts w:ascii="Times New Roman" w:hAnsi="Times New Roman" w:cs="Times New Roman" w:hint="eastAsia"/>
                      <w:b/>
                      <w:szCs w:val="21"/>
                      <w:vertAlign w:val="subscript"/>
                    </w:rPr>
                    <w:t>2</w:t>
                  </w:r>
                  <w:r w:rsidRPr="003F4545">
                    <w:rPr>
                      <w:rFonts w:ascii="Times New Roman" w:hAnsi="Times New Roman" w:cs="Times New Roman" w:hint="eastAsia"/>
                      <w:b/>
                      <w:szCs w:val="21"/>
                    </w:rPr>
                    <w:t>S</w:t>
                  </w:r>
                </w:p>
              </w:tc>
              <w:tc>
                <w:tcPr>
                  <w:tcW w:w="957"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bCs/>
                    </w:rPr>
                    <w:t>NH</w:t>
                  </w:r>
                  <w:r w:rsidRPr="003F4545">
                    <w:rPr>
                      <w:rFonts w:ascii="Times New Roman" w:hAnsi="Times New Roman" w:cs="Times New Roman" w:hint="eastAsia"/>
                      <w:b/>
                      <w:bCs/>
                      <w:vertAlign w:val="subscript"/>
                    </w:rPr>
                    <w:t>3</w:t>
                  </w:r>
                </w:p>
              </w:tc>
              <w:tc>
                <w:tcPr>
                  <w:tcW w:w="957"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H</w:t>
                  </w:r>
                  <w:r w:rsidRPr="003F4545">
                    <w:rPr>
                      <w:rFonts w:ascii="Times New Roman" w:hAnsi="Times New Roman" w:cs="Times New Roman" w:hint="eastAsia"/>
                      <w:b/>
                      <w:szCs w:val="21"/>
                      <w:vertAlign w:val="subscript"/>
                    </w:rPr>
                    <w:t>2</w:t>
                  </w:r>
                  <w:r w:rsidRPr="003F4545">
                    <w:rPr>
                      <w:rFonts w:ascii="Times New Roman" w:hAnsi="Times New Roman" w:cs="Times New Roman" w:hint="eastAsia"/>
                      <w:b/>
                      <w:szCs w:val="21"/>
                    </w:rPr>
                    <w:t>S</w:t>
                  </w:r>
                </w:p>
              </w:tc>
            </w:tr>
            <w:tr w:rsidR="003F4545" w:rsidRPr="003F4545">
              <w:trPr>
                <w:trHeight w:val="340"/>
              </w:trPr>
              <w:tc>
                <w:tcPr>
                  <w:tcW w:w="709" w:type="dxa"/>
                  <w:vAlign w:val="center"/>
                </w:tcPr>
                <w:p w:rsidR="00D550F9" w:rsidRPr="003F4545" w:rsidRDefault="00D550F9">
                  <w:pPr>
                    <w:pStyle w:val="afe"/>
                    <w:numPr>
                      <w:ilvl w:val="0"/>
                      <w:numId w:val="16"/>
                    </w:numPr>
                    <w:ind w:firstLineChars="0"/>
                    <w:jc w:val="center"/>
                    <w:rPr>
                      <w:rFonts w:ascii="Times New Roman" w:hAnsi="Times New Roman" w:cs="Times New Roman"/>
                    </w:rPr>
                  </w:pPr>
                </w:p>
              </w:tc>
              <w:tc>
                <w:tcPr>
                  <w:tcW w:w="3833" w:type="dxa"/>
                  <w:vAlign w:val="center"/>
                </w:tcPr>
                <w:p w:rsidR="00D550F9" w:rsidRPr="003F4545" w:rsidRDefault="00D550F9">
                  <w:pPr>
                    <w:snapToGrid w:val="0"/>
                    <w:jc w:val="center"/>
                    <w:rPr>
                      <w:rFonts w:ascii="Times New Roman" w:hAnsi="Times New Roman"/>
                      <w:szCs w:val="21"/>
                    </w:rPr>
                  </w:pPr>
                  <w:r w:rsidRPr="003F4545">
                    <w:rPr>
                      <w:rFonts w:ascii="Times New Roman" w:hAnsi="Times New Roman" w:hint="eastAsia"/>
                      <w:szCs w:val="21"/>
                    </w:rPr>
                    <w:t>铁丝塘镇垃圾压缩中转站</w:t>
                  </w:r>
                </w:p>
              </w:tc>
              <w:tc>
                <w:tcPr>
                  <w:tcW w:w="1417" w:type="dxa"/>
                  <w:vAlign w:val="center"/>
                </w:tcPr>
                <w:p w:rsidR="00D550F9" w:rsidRPr="003F4545" w:rsidRDefault="00D550F9"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15.8</w:t>
                  </w:r>
                </w:p>
              </w:tc>
              <w:tc>
                <w:tcPr>
                  <w:tcW w:w="1276" w:type="dxa"/>
                  <w:vAlign w:val="center"/>
                </w:tcPr>
                <w:p w:rsidR="00D550F9" w:rsidRPr="003F4545" w:rsidRDefault="00D550F9">
                  <w:pPr>
                    <w:jc w:val="center"/>
                    <w:rPr>
                      <w:rFonts w:ascii="Times New Roman" w:hAnsi="Times New Roman" w:cs="Times New Roman"/>
                      <w:szCs w:val="21"/>
                      <w:u w:val="single"/>
                    </w:rPr>
                  </w:pPr>
                  <w:r w:rsidRPr="003F4545">
                    <w:rPr>
                      <w:rFonts w:ascii="Times New Roman" w:hAnsi="Times New Roman" w:cs="Times New Roman" w:hint="eastAsia"/>
                      <w:szCs w:val="21"/>
                      <w:u w:val="single"/>
                    </w:rPr>
                    <w:t>365</w:t>
                  </w:r>
                </w:p>
              </w:tc>
              <w:tc>
                <w:tcPr>
                  <w:tcW w:w="1276" w:type="dxa"/>
                  <w:vAlign w:val="center"/>
                </w:tcPr>
                <w:p w:rsidR="00D550F9" w:rsidRPr="003F4545" w:rsidRDefault="00D550F9">
                  <w:pPr>
                    <w:jc w:val="center"/>
                    <w:rPr>
                      <w:rFonts w:ascii="Times New Roman" w:hAnsi="Times New Roman" w:cs="Times New Roman"/>
                      <w:szCs w:val="21"/>
                      <w:u w:val="single"/>
                    </w:rPr>
                  </w:pPr>
                  <w:r w:rsidRPr="003F4545">
                    <w:rPr>
                      <w:rFonts w:ascii="Times New Roman" w:hAnsi="Times New Roman" w:cs="Times New Roman" w:hint="eastAsia"/>
                      <w:szCs w:val="21"/>
                      <w:u w:val="single"/>
                    </w:rPr>
                    <w:t>26.25</w:t>
                  </w:r>
                </w:p>
              </w:tc>
              <w:tc>
                <w:tcPr>
                  <w:tcW w:w="1310" w:type="dxa"/>
                  <w:vAlign w:val="center"/>
                </w:tcPr>
                <w:p w:rsidR="00D550F9" w:rsidRPr="003F4545" w:rsidRDefault="00D550F9">
                  <w:pPr>
                    <w:jc w:val="center"/>
                    <w:rPr>
                      <w:rFonts w:ascii="Times New Roman" w:hAnsi="Times New Roman" w:cs="Times New Roman"/>
                      <w:szCs w:val="21"/>
                      <w:u w:val="single"/>
                    </w:rPr>
                  </w:pPr>
                  <w:r w:rsidRPr="003F4545">
                    <w:rPr>
                      <w:rFonts w:ascii="Times New Roman" w:hAnsi="Times New Roman" w:cs="Times New Roman" w:hint="eastAsia"/>
                      <w:szCs w:val="21"/>
                      <w:u w:val="single"/>
                    </w:rPr>
                    <w:t>2.75</w:t>
                  </w:r>
                </w:p>
              </w:tc>
              <w:tc>
                <w:tcPr>
                  <w:tcW w:w="956"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0.1514</w:t>
                  </w:r>
                </w:p>
              </w:tc>
              <w:tc>
                <w:tcPr>
                  <w:tcW w:w="957"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0.0159</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0.0173</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0.0018</w:t>
                  </w:r>
                </w:p>
              </w:tc>
            </w:tr>
            <w:tr w:rsidR="003F4545" w:rsidRPr="003F4545">
              <w:trPr>
                <w:trHeight w:val="340"/>
              </w:trPr>
              <w:tc>
                <w:tcPr>
                  <w:tcW w:w="709" w:type="dxa"/>
                  <w:vAlign w:val="center"/>
                </w:tcPr>
                <w:p w:rsidR="00D550F9" w:rsidRPr="003F4545" w:rsidRDefault="00D550F9">
                  <w:pPr>
                    <w:pStyle w:val="afe"/>
                    <w:numPr>
                      <w:ilvl w:val="0"/>
                      <w:numId w:val="16"/>
                    </w:numPr>
                    <w:ind w:firstLineChars="0"/>
                    <w:jc w:val="center"/>
                    <w:rPr>
                      <w:rFonts w:ascii="Times New Roman" w:hAnsi="Times New Roman" w:cs="Times New Roman"/>
                    </w:rPr>
                  </w:pPr>
                </w:p>
              </w:tc>
              <w:tc>
                <w:tcPr>
                  <w:tcW w:w="3833" w:type="dxa"/>
                  <w:vAlign w:val="center"/>
                </w:tcPr>
                <w:p w:rsidR="00D550F9" w:rsidRPr="003F4545" w:rsidRDefault="00D550F9">
                  <w:pPr>
                    <w:snapToGrid w:val="0"/>
                    <w:jc w:val="center"/>
                    <w:rPr>
                      <w:rFonts w:ascii="Times New Roman" w:hAnsi="Times New Roman"/>
                      <w:szCs w:val="21"/>
                    </w:rPr>
                  </w:pPr>
                  <w:r w:rsidRPr="003F4545">
                    <w:rPr>
                      <w:rFonts w:ascii="Times New Roman" w:hAnsi="Times New Roman" w:hint="eastAsia"/>
                      <w:szCs w:val="21"/>
                    </w:rPr>
                    <w:t>茶市镇垃圾压缩中转站</w:t>
                  </w:r>
                </w:p>
              </w:tc>
              <w:tc>
                <w:tcPr>
                  <w:tcW w:w="1417" w:type="dxa"/>
                  <w:vAlign w:val="center"/>
                </w:tcPr>
                <w:p w:rsidR="00D550F9" w:rsidRPr="003F4545" w:rsidRDefault="00D550F9"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25.1</w:t>
                  </w:r>
                </w:p>
              </w:tc>
              <w:tc>
                <w:tcPr>
                  <w:tcW w:w="1276" w:type="dxa"/>
                  <w:vAlign w:val="center"/>
                </w:tcPr>
                <w:p w:rsidR="00D550F9" w:rsidRPr="003F4545" w:rsidRDefault="00D550F9">
                  <w:pPr>
                    <w:jc w:val="center"/>
                    <w:rPr>
                      <w:rFonts w:ascii="Times New Roman" w:hAnsi="Times New Roman" w:cs="Times New Roman"/>
                      <w:szCs w:val="21"/>
                      <w:u w:val="single"/>
                    </w:rPr>
                  </w:pPr>
                  <w:r w:rsidRPr="003F4545">
                    <w:rPr>
                      <w:rFonts w:ascii="Times New Roman" w:hAnsi="Times New Roman" w:cs="Times New Roman" w:hint="eastAsia"/>
                      <w:szCs w:val="21"/>
                      <w:u w:val="single"/>
                    </w:rPr>
                    <w:t>365</w:t>
                  </w:r>
                </w:p>
              </w:tc>
              <w:tc>
                <w:tcPr>
                  <w:tcW w:w="1276" w:type="dxa"/>
                  <w:vAlign w:val="center"/>
                </w:tcPr>
                <w:p w:rsidR="00D550F9" w:rsidRPr="003F4545" w:rsidRDefault="00D550F9" w:rsidP="00F61BA2">
                  <w:pPr>
                    <w:jc w:val="center"/>
                    <w:rPr>
                      <w:rFonts w:ascii="Times New Roman" w:hAnsi="Times New Roman" w:cs="Times New Roman"/>
                      <w:szCs w:val="21"/>
                      <w:u w:val="single"/>
                    </w:rPr>
                  </w:pPr>
                  <w:r w:rsidRPr="003F4545">
                    <w:rPr>
                      <w:rFonts w:ascii="Times New Roman" w:hAnsi="Times New Roman" w:cs="Times New Roman" w:hint="eastAsia"/>
                      <w:szCs w:val="21"/>
                      <w:u w:val="single"/>
                    </w:rPr>
                    <w:t>26.25</w:t>
                  </w:r>
                </w:p>
              </w:tc>
              <w:tc>
                <w:tcPr>
                  <w:tcW w:w="1310" w:type="dxa"/>
                  <w:vAlign w:val="center"/>
                </w:tcPr>
                <w:p w:rsidR="00D550F9" w:rsidRPr="003F4545" w:rsidRDefault="00D550F9" w:rsidP="00F61BA2">
                  <w:pPr>
                    <w:jc w:val="center"/>
                    <w:rPr>
                      <w:rFonts w:ascii="Times New Roman" w:hAnsi="Times New Roman" w:cs="Times New Roman"/>
                      <w:szCs w:val="21"/>
                      <w:u w:val="single"/>
                    </w:rPr>
                  </w:pPr>
                  <w:r w:rsidRPr="003F4545">
                    <w:rPr>
                      <w:rFonts w:ascii="Times New Roman" w:hAnsi="Times New Roman" w:cs="Times New Roman" w:hint="eastAsia"/>
                      <w:szCs w:val="21"/>
                      <w:u w:val="single"/>
                    </w:rPr>
                    <w:t>2.75</w:t>
                  </w:r>
                </w:p>
              </w:tc>
              <w:tc>
                <w:tcPr>
                  <w:tcW w:w="956"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0.2405</w:t>
                  </w:r>
                </w:p>
              </w:tc>
              <w:tc>
                <w:tcPr>
                  <w:tcW w:w="957"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0.0252</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0.0275</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0.0029</w:t>
                  </w:r>
                </w:p>
              </w:tc>
            </w:tr>
            <w:tr w:rsidR="003F4545" w:rsidRPr="003F4545">
              <w:trPr>
                <w:trHeight w:val="340"/>
              </w:trPr>
              <w:tc>
                <w:tcPr>
                  <w:tcW w:w="709" w:type="dxa"/>
                  <w:vAlign w:val="center"/>
                </w:tcPr>
                <w:p w:rsidR="00D550F9" w:rsidRPr="003F4545" w:rsidRDefault="00D550F9">
                  <w:pPr>
                    <w:pStyle w:val="afe"/>
                    <w:numPr>
                      <w:ilvl w:val="0"/>
                      <w:numId w:val="16"/>
                    </w:numPr>
                    <w:ind w:firstLineChars="0"/>
                    <w:jc w:val="center"/>
                    <w:rPr>
                      <w:rFonts w:ascii="Times New Roman" w:hAnsi="Times New Roman" w:cs="Times New Roman"/>
                    </w:rPr>
                  </w:pPr>
                </w:p>
              </w:tc>
              <w:tc>
                <w:tcPr>
                  <w:tcW w:w="3833" w:type="dxa"/>
                  <w:vAlign w:val="center"/>
                </w:tcPr>
                <w:p w:rsidR="00D550F9" w:rsidRPr="003F4545" w:rsidRDefault="00D550F9">
                  <w:pPr>
                    <w:snapToGrid w:val="0"/>
                    <w:jc w:val="center"/>
                    <w:rPr>
                      <w:rFonts w:ascii="Times New Roman" w:hAnsi="Times New Roman"/>
                      <w:szCs w:val="21"/>
                    </w:rPr>
                  </w:pPr>
                  <w:r w:rsidRPr="003F4545">
                    <w:rPr>
                      <w:rFonts w:ascii="Times New Roman" w:hAnsi="Times New Roman" w:hint="eastAsia"/>
                      <w:szCs w:val="21"/>
                    </w:rPr>
                    <w:t>花桥镇（黄竹町村）垃圾压缩中转站</w:t>
                  </w:r>
                </w:p>
              </w:tc>
              <w:tc>
                <w:tcPr>
                  <w:tcW w:w="1417" w:type="dxa"/>
                  <w:vAlign w:val="center"/>
                </w:tcPr>
                <w:p w:rsidR="00D550F9" w:rsidRPr="003F4545" w:rsidRDefault="00D550F9"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31.6</w:t>
                  </w:r>
                </w:p>
              </w:tc>
              <w:tc>
                <w:tcPr>
                  <w:tcW w:w="1276" w:type="dxa"/>
                  <w:vAlign w:val="center"/>
                </w:tcPr>
                <w:p w:rsidR="00D550F9" w:rsidRPr="003F4545" w:rsidRDefault="00D550F9"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365</w:t>
                  </w:r>
                </w:p>
              </w:tc>
              <w:tc>
                <w:tcPr>
                  <w:tcW w:w="1276" w:type="dxa"/>
                  <w:vAlign w:val="center"/>
                </w:tcPr>
                <w:p w:rsidR="00D550F9" w:rsidRPr="003F4545" w:rsidRDefault="00D550F9" w:rsidP="00F61BA2">
                  <w:pPr>
                    <w:jc w:val="center"/>
                    <w:rPr>
                      <w:rFonts w:ascii="Times New Roman" w:hAnsi="Times New Roman" w:cs="Times New Roman"/>
                      <w:szCs w:val="21"/>
                      <w:u w:val="single"/>
                    </w:rPr>
                  </w:pPr>
                  <w:r w:rsidRPr="003F4545">
                    <w:rPr>
                      <w:rFonts w:ascii="Times New Roman" w:hAnsi="Times New Roman" w:cs="Times New Roman" w:hint="eastAsia"/>
                      <w:szCs w:val="21"/>
                      <w:u w:val="single"/>
                    </w:rPr>
                    <w:t>26.25</w:t>
                  </w:r>
                </w:p>
              </w:tc>
              <w:tc>
                <w:tcPr>
                  <w:tcW w:w="1310" w:type="dxa"/>
                  <w:vAlign w:val="center"/>
                </w:tcPr>
                <w:p w:rsidR="00D550F9" w:rsidRPr="003F4545" w:rsidRDefault="00D550F9" w:rsidP="00F61BA2">
                  <w:pPr>
                    <w:jc w:val="center"/>
                    <w:rPr>
                      <w:rFonts w:ascii="Times New Roman" w:hAnsi="Times New Roman" w:cs="Times New Roman"/>
                      <w:szCs w:val="21"/>
                      <w:u w:val="single"/>
                    </w:rPr>
                  </w:pPr>
                  <w:r w:rsidRPr="003F4545">
                    <w:rPr>
                      <w:rFonts w:ascii="Times New Roman" w:hAnsi="Times New Roman" w:cs="Times New Roman" w:hint="eastAsia"/>
                      <w:szCs w:val="21"/>
                      <w:u w:val="single"/>
                    </w:rPr>
                    <w:t>2.75</w:t>
                  </w:r>
                </w:p>
              </w:tc>
              <w:tc>
                <w:tcPr>
                  <w:tcW w:w="956"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0.3028</w:t>
                  </w:r>
                </w:p>
              </w:tc>
              <w:tc>
                <w:tcPr>
                  <w:tcW w:w="957"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0.0317</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0.0346</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0.0036</w:t>
                  </w:r>
                </w:p>
              </w:tc>
            </w:tr>
            <w:tr w:rsidR="003F4545" w:rsidRPr="003F4545">
              <w:trPr>
                <w:trHeight w:val="340"/>
              </w:trPr>
              <w:tc>
                <w:tcPr>
                  <w:tcW w:w="709" w:type="dxa"/>
                  <w:vAlign w:val="center"/>
                </w:tcPr>
                <w:p w:rsidR="00D550F9" w:rsidRPr="003F4545" w:rsidRDefault="00D550F9">
                  <w:pPr>
                    <w:pStyle w:val="afe"/>
                    <w:numPr>
                      <w:ilvl w:val="0"/>
                      <w:numId w:val="16"/>
                    </w:numPr>
                    <w:ind w:firstLineChars="0"/>
                    <w:jc w:val="center"/>
                    <w:rPr>
                      <w:rFonts w:ascii="Times New Roman" w:hAnsi="Times New Roman" w:cs="Times New Roman"/>
                    </w:rPr>
                  </w:pPr>
                </w:p>
              </w:tc>
              <w:tc>
                <w:tcPr>
                  <w:tcW w:w="3833" w:type="dxa"/>
                  <w:vAlign w:val="center"/>
                </w:tcPr>
                <w:p w:rsidR="00D550F9" w:rsidRPr="003F4545" w:rsidRDefault="00D550F9">
                  <w:pPr>
                    <w:snapToGrid w:val="0"/>
                    <w:jc w:val="center"/>
                    <w:rPr>
                      <w:rFonts w:ascii="Times New Roman" w:hAnsi="Times New Roman"/>
                      <w:szCs w:val="21"/>
                    </w:rPr>
                  </w:pPr>
                  <w:r w:rsidRPr="003F4545">
                    <w:rPr>
                      <w:rFonts w:ascii="Times New Roman" w:hAnsi="Times New Roman" w:hint="eastAsia"/>
                      <w:szCs w:val="21"/>
                    </w:rPr>
                    <w:t>花桥镇（川口豹泉村）垃圾压缩中转站</w:t>
                  </w:r>
                </w:p>
              </w:tc>
              <w:tc>
                <w:tcPr>
                  <w:tcW w:w="1417" w:type="dxa"/>
                  <w:vAlign w:val="center"/>
                </w:tcPr>
                <w:p w:rsidR="00D550F9" w:rsidRPr="003F4545" w:rsidRDefault="00D550F9"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13.6</w:t>
                  </w:r>
                </w:p>
              </w:tc>
              <w:tc>
                <w:tcPr>
                  <w:tcW w:w="1276" w:type="dxa"/>
                  <w:vAlign w:val="center"/>
                </w:tcPr>
                <w:p w:rsidR="00D550F9" w:rsidRPr="003F4545" w:rsidRDefault="00D550F9"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365</w:t>
                  </w:r>
                </w:p>
              </w:tc>
              <w:tc>
                <w:tcPr>
                  <w:tcW w:w="1276" w:type="dxa"/>
                  <w:vAlign w:val="center"/>
                </w:tcPr>
                <w:p w:rsidR="00D550F9" w:rsidRPr="003F4545" w:rsidRDefault="00D550F9" w:rsidP="00F61BA2">
                  <w:pPr>
                    <w:jc w:val="center"/>
                    <w:rPr>
                      <w:rFonts w:ascii="Times New Roman" w:hAnsi="Times New Roman" w:cs="Times New Roman"/>
                      <w:szCs w:val="21"/>
                      <w:u w:val="single"/>
                    </w:rPr>
                  </w:pPr>
                  <w:r w:rsidRPr="003F4545">
                    <w:rPr>
                      <w:rFonts w:ascii="Times New Roman" w:hAnsi="Times New Roman" w:cs="Times New Roman" w:hint="eastAsia"/>
                      <w:szCs w:val="21"/>
                      <w:u w:val="single"/>
                    </w:rPr>
                    <w:t>26.25</w:t>
                  </w:r>
                </w:p>
              </w:tc>
              <w:tc>
                <w:tcPr>
                  <w:tcW w:w="1310" w:type="dxa"/>
                  <w:vAlign w:val="center"/>
                </w:tcPr>
                <w:p w:rsidR="00D550F9" w:rsidRPr="003F4545" w:rsidRDefault="00D550F9" w:rsidP="00F61BA2">
                  <w:pPr>
                    <w:jc w:val="center"/>
                    <w:rPr>
                      <w:rFonts w:ascii="Times New Roman" w:hAnsi="Times New Roman" w:cs="Times New Roman"/>
                      <w:szCs w:val="21"/>
                      <w:u w:val="single"/>
                    </w:rPr>
                  </w:pPr>
                  <w:r w:rsidRPr="003F4545">
                    <w:rPr>
                      <w:rFonts w:ascii="Times New Roman" w:hAnsi="Times New Roman" w:cs="Times New Roman" w:hint="eastAsia"/>
                      <w:szCs w:val="21"/>
                      <w:u w:val="single"/>
                    </w:rPr>
                    <w:t>2.75</w:t>
                  </w:r>
                </w:p>
              </w:tc>
              <w:tc>
                <w:tcPr>
                  <w:tcW w:w="956"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0.1303</w:t>
                  </w:r>
                </w:p>
              </w:tc>
              <w:tc>
                <w:tcPr>
                  <w:tcW w:w="957"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0.0137</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0.0149</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0.0016</w:t>
                  </w:r>
                </w:p>
              </w:tc>
            </w:tr>
            <w:tr w:rsidR="003F4545" w:rsidRPr="003F4545">
              <w:trPr>
                <w:trHeight w:val="340"/>
              </w:trPr>
              <w:tc>
                <w:tcPr>
                  <w:tcW w:w="709" w:type="dxa"/>
                  <w:vAlign w:val="center"/>
                </w:tcPr>
                <w:p w:rsidR="00D550F9" w:rsidRPr="003F4545" w:rsidRDefault="00D550F9">
                  <w:pPr>
                    <w:pStyle w:val="afe"/>
                    <w:numPr>
                      <w:ilvl w:val="0"/>
                      <w:numId w:val="16"/>
                    </w:numPr>
                    <w:ind w:firstLineChars="0"/>
                    <w:jc w:val="center"/>
                    <w:rPr>
                      <w:rFonts w:ascii="Times New Roman" w:hAnsi="Times New Roman" w:cs="Times New Roman"/>
                    </w:rPr>
                  </w:pPr>
                </w:p>
              </w:tc>
              <w:tc>
                <w:tcPr>
                  <w:tcW w:w="3833" w:type="dxa"/>
                  <w:vAlign w:val="center"/>
                </w:tcPr>
                <w:p w:rsidR="00D550F9" w:rsidRPr="003F4545" w:rsidRDefault="00D550F9">
                  <w:pPr>
                    <w:snapToGrid w:val="0"/>
                    <w:jc w:val="center"/>
                    <w:rPr>
                      <w:rFonts w:ascii="Times New Roman" w:hAnsi="Times New Roman"/>
                      <w:szCs w:val="21"/>
                    </w:rPr>
                  </w:pPr>
                  <w:r w:rsidRPr="003F4545">
                    <w:rPr>
                      <w:rFonts w:ascii="Times New Roman" w:hAnsi="Times New Roman" w:hint="eastAsia"/>
                      <w:szCs w:val="21"/>
                    </w:rPr>
                    <w:t>宝盖镇（宝盖村）垃圾压缩中转站</w:t>
                  </w:r>
                </w:p>
              </w:tc>
              <w:tc>
                <w:tcPr>
                  <w:tcW w:w="1417" w:type="dxa"/>
                  <w:vAlign w:val="center"/>
                </w:tcPr>
                <w:p w:rsidR="00D550F9" w:rsidRPr="003F4545" w:rsidRDefault="00D550F9"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19.9</w:t>
                  </w:r>
                </w:p>
              </w:tc>
              <w:tc>
                <w:tcPr>
                  <w:tcW w:w="1276" w:type="dxa"/>
                  <w:vAlign w:val="center"/>
                </w:tcPr>
                <w:p w:rsidR="00D550F9" w:rsidRPr="003F4545" w:rsidRDefault="00D550F9"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365</w:t>
                  </w:r>
                </w:p>
              </w:tc>
              <w:tc>
                <w:tcPr>
                  <w:tcW w:w="1276" w:type="dxa"/>
                  <w:vAlign w:val="center"/>
                </w:tcPr>
                <w:p w:rsidR="00D550F9" w:rsidRPr="003F4545" w:rsidRDefault="00D550F9" w:rsidP="00F61BA2">
                  <w:pPr>
                    <w:jc w:val="center"/>
                    <w:rPr>
                      <w:rFonts w:ascii="Times New Roman" w:hAnsi="Times New Roman" w:cs="Times New Roman"/>
                      <w:szCs w:val="21"/>
                      <w:u w:val="single"/>
                    </w:rPr>
                  </w:pPr>
                  <w:r w:rsidRPr="003F4545">
                    <w:rPr>
                      <w:rFonts w:ascii="Times New Roman" w:hAnsi="Times New Roman" w:cs="Times New Roman" w:hint="eastAsia"/>
                      <w:szCs w:val="21"/>
                      <w:u w:val="single"/>
                    </w:rPr>
                    <w:t>26.25</w:t>
                  </w:r>
                </w:p>
              </w:tc>
              <w:tc>
                <w:tcPr>
                  <w:tcW w:w="1310" w:type="dxa"/>
                  <w:vAlign w:val="center"/>
                </w:tcPr>
                <w:p w:rsidR="00D550F9" w:rsidRPr="003F4545" w:rsidRDefault="00D550F9" w:rsidP="00F61BA2">
                  <w:pPr>
                    <w:jc w:val="center"/>
                    <w:rPr>
                      <w:rFonts w:ascii="Times New Roman" w:hAnsi="Times New Roman" w:cs="Times New Roman"/>
                      <w:szCs w:val="21"/>
                      <w:u w:val="single"/>
                    </w:rPr>
                  </w:pPr>
                  <w:r w:rsidRPr="003F4545">
                    <w:rPr>
                      <w:rFonts w:ascii="Times New Roman" w:hAnsi="Times New Roman" w:cs="Times New Roman" w:hint="eastAsia"/>
                      <w:szCs w:val="21"/>
                      <w:u w:val="single"/>
                    </w:rPr>
                    <w:t>2.75</w:t>
                  </w:r>
                </w:p>
              </w:tc>
              <w:tc>
                <w:tcPr>
                  <w:tcW w:w="956"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0.1907</w:t>
                  </w:r>
                </w:p>
              </w:tc>
              <w:tc>
                <w:tcPr>
                  <w:tcW w:w="957"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0.0200</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0.0218</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0.0023</w:t>
                  </w:r>
                </w:p>
              </w:tc>
            </w:tr>
            <w:tr w:rsidR="003F4545" w:rsidRPr="003F4545">
              <w:trPr>
                <w:trHeight w:val="340"/>
              </w:trPr>
              <w:tc>
                <w:tcPr>
                  <w:tcW w:w="709" w:type="dxa"/>
                  <w:vAlign w:val="center"/>
                </w:tcPr>
                <w:p w:rsidR="00D550F9" w:rsidRPr="003F4545" w:rsidRDefault="00D550F9">
                  <w:pPr>
                    <w:pStyle w:val="afe"/>
                    <w:numPr>
                      <w:ilvl w:val="0"/>
                      <w:numId w:val="16"/>
                    </w:numPr>
                    <w:ind w:firstLineChars="0"/>
                    <w:jc w:val="center"/>
                    <w:rPr>
                      <w:rFonts w:ascii="Times New Roman" w:hAnsi="Times New Roman" w:cs="Times New Roman"/>
                    </w:rPr>
                  </w:pPr>
                </w:p>
              </w:tc>
              <w:tc>
                <w:tcPr>
                  <w:tcW w:w="3833" w:type="dxa"/>
                  <w:vAlign w:val="center"/>
                </w:tcPr>
                <w:p w:rsidR="00D550F9" w:rsidRPr="003F4545" w:rsidRDefault="00D550F9">
                  <w:pPr>
                    <w:snapToGrid w:val="0"/>
                    <w:jc w:val="center"/>
                    <w:rPr>
                      <w:rFonts w:ascii="Times New Roman" w:hAnsi="Times New Roman"/>
                      <w:szCs w:val="21"/>
                    </w:rPr>
                  </w:pPr>
                  <w:r w:rsidRPr="003F4545">
                    <w:rPr>
                      <w:rFonts w:ascii="Times New Roman" w:hAnsi="Times New Roman" w:hint="eastAsia"/>
                      <w:szCs w:val="21"/>
                    </w:rPr>
                    <w:t>宝盖镇（樟树村）垃圾压缩中转站</w:t>
                  </w:r>
                </w:p>
              </w:tc>
              <w:tc>
                <w:tcPr>
                  <w:tcW w:w="1417" w:type="dxa"/>
                  <w:vAlign w:val="center"/>
                </w:tcPr>
                <w:p w:rsidR="00D550F9" w:rsidRPr="003F4545" w:rsidRDefault="00D550F9"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19.9</w:t>
                  </w:r>
                </w:p>
              </w:tc>
              <w:tc>
                <w:tcPr>
                  <w:tcW w:w="1276" w:type="dxa"/>
                  <w:vAlign w:val="center"/>
                </w:tcPr>
                <w:p w:rsidR="00D550F9" w:rsidRPr="003F4545" w:rsidRDefault="00D550F9"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365</w:t>
                  </w:r>
                </w:p>
              </w:tc>
              <w:tc>
                <w:tcPr>
                  <w:tcW w:w="1276" w:type="dxa"/>
                  <w:vAlign w:val="center"/>
                </w:tcPr>
                <w:p w:rsidR="00D550F9" w:rsidRPr="003F4545" w:rsidRDefault="00D550F9" w:rsidP="00F61BA2">
                  <w:pPr>
                    <w:jc w:val="center"/>
                    <w:rPr>
                      <w:rFonts w:ascii="Times New Roman" w:hAnsi="Times New Roman" w:cs="Times New Roman"/>
                      <w:szCs w:val="21"/>
                      <w:u w:val="single"/>
                    </w:rPr>
                  </w:pPr>
                  <w:r w:rsidRPr="003F4545">
                    <w:rPr>
                      <w:rFonts w:ascii="Times New Roman" w:hAnsi="Times New Roman" w:cs="Times New Roman" w:hint="eastAsia"/>
                      <w:szCs w:val="21"/>
                      <w:u w:val="single"/>
                    </w:rPr>
                    <w:t>26.25</w:t>
                  </w:r>
                </w:p>
              </w:tc>
              <w:tc>
                <w:tcPr>
                  <w:tcW w:w="1310" w:type="dxa"/>
                  <w:vAlign w:val="center"/>
                </w:tcPr>
                <w:p w:rsidR="00D550F9" w:rsidRPr="003F4545" w:rsidRDefault="00D550F9" w:rsidP="00F61BA2">
                  <w:pPr>
                    <w:jc w:val="center"/>
                    <w:rPr>
                      <w:rFonts w:ascii="Times New Roman" w:hAnsi="Times New Roman" w:cs="Times New Roman"/>
                      <w:szCs w:val="21"/>
                      <w:u w:val="single"/>
                    </w:rPr>
                  </w:pPr>
                  <w:r w:rsidRPr="003F4545">
                    <w:rPr>
                      <w:rFonts w:ascii="Times New Roman" w:hAnsi="Times New Roman" w:cs="Times New Roman" w:hint="eastAsia"/>
                      <w:szCs w:val="21"/>
                      <w:u w:val="single"/>
                    </w:rPr>
                    <w:t>2.75</w:t>
                  </w:r>
                </w:p>
              </w:tc>
              <w:tc>
                <w:tcPr>
                  <w:tcW w:w="956"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0.1907</w:t>
                  </w:r>
                </w:p>
              </w:tc>
              <w:tc>
                <w:tcPr>
                  <w:tcW w:w="957"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0.0200</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0.0218</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0.0023</w:t>
                  </w:r>
                </w:p>
              </w:tc>
            </w:tr>
            <w:tr w:rsidR="003F4545" w:rsidRPr="003F4545">
              <w:trPr>
                <w:trHeight w:val="340"/>
              </w:trPr>
              <w:tc>
                <w:tcPr>
                  <w:tcW w:w="709" w:type="dxa"/>
                  <w:vAlign w:val="center"/>
                </w:tcPr>
                <w:p w:rsidR="00D550F9" w:rsidRPr="003F4545" w:rsidRDefault="00D550F9">
                  <w:pPr>
                    <w:pStyle w:val="afe"/>
                    <w:numPr>
                      <w:ilvl w:val="0"/>
                      <w:numId w:val="16"/>
                    </w:numPr>
                    <w:ind w:firstLineChars="0"/>
                    <w:jc w:val="center"/>
                    <w:rPr>
                      <w:rFonts w:ascii="Times New Roman" w:hAnsi="Times New Roman" w:cs="Times New Roman"/>
                    </w:rPr>
                  </w:pPr>
                </w:p>
              </w:tc>
              <w:tc>
                <w:tcPr>
                  <w:tcW w:w="3833" w:type="dxa"/>
                  <w:vAlign w:val="center"/>
                </w:tcPr>
                <w:p w:rsidR="00D550F9" w:rsidRPr="003F4545" w:rsidRDefault="00D550F9">
                  <w:pPr>
                    <w:snapToGrid w:val="0"/>
                    <w:jc w:val="center"/>
                    <w:rPr>
                      <w:rFonts w:ascii="Times New Roman" w:hAnsi="Times New Roman"/>
                      <w:szCs w:val="21"/>
                    </w:rPr>
                  </w:pPr>
                  <w:r w:rsidRPr="003F4545">
                    <w:rPr>
                      <w:rFonts w:ascii="Times New Roman" w:hAnsi="Times New Roman" w:hint="eastAsia"/>
                      <w:szCs w:val="21"/>
                    </w:rPr>
                    <w:t>冠市镇垃圾压缩中转站</w:t>
                  </w:r>
                </w:p>
              </w:tc>
              <w:tc>
                <w:tcPr>
                  <w:tcW w:w="1417" w:type="dxa"/>
                  <w:vAlign w:val="center"/>
                </w:tcPr>
                <w:p w:rsidR="00D550F9" w:rsidRPr="003F4545" w:rsidRDefault="00D550F9" w:rsidP="00F61B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32.2</w:t>
                  </w:r>
                </w:p>
              </w:tc>
              <w:tc>
                <w:tcPr>
                  <w:tcW w:w="1276" w:type="dxa"/>
                  <w:vAlign w:val="center"/>
                </w:tcPr>
                <w:p w:rsidR="00D550F9" w:rsidRPr="003F4545" w:rsidRDefault="00D550F9"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365</w:t>
                  </w:r>
                </w:p>
              </w:tc>
              <w:tc>
                <w:tcPr>
                  <w:tcW w:w="1276" w:type="dxa"/>
                  <w:vAlign w:val="center"/>
                </w:tcPr>
                <w:p w:rsidR="00D550F9" w:rsidRPr="003F4545" w:rsidRDefault="00D550F9" w:rsidP="00F61BA2">
                  <w:pPr>
                    <w:jc w:val="center"/>
                    <w:rPr>
                      <w:rFonts w:ascii="Times New Roman" w:hAnsi="Times New Roman" w:cs="Times New Roman"/>
                      <w:szCs w:val="21"/>
                      <w:u w:val="single"/>
                    </w:rPr>
                  </w:pPr>
                  <w:r w:rsidRPr="003F4545">
                    <w:rPr>
                      <w:rFonts w:ascii="Times New Roman" w:hAnsi="Times New Roman" w:cs="Times New Roman" w:hint="eastAsia"/>
                      <w:szCs w:val="21"/>
                      <w:u w:val="single"/>
                    </w:rPr>
                    <w:t>26.25</w:t>
                  </w:r>
                </w:p>
              </w:tc>
              <w:tc>
                <w:tcPr>
                  <w:tcW w:w="1310" w:type="dxa"/>
                  <w:vAlign w:val="center"/>
                </w:tcPr>
                <w:p w:rsidR="00D550F9" w:rsidRPr="003F4545" w:rsidRDefault="00D550F9" w:rsidP="00F61BA2">
                  <w:pPr>
                    <w:jc w:val="center"/>
                    <w:rPr>
                      <w:rFonts w:ascii="Times New Roman" w:hAnsi="Times New Roman" w:cs="Times New Roman"/>
                      <w:szCs w:val="21"/>
                      <w:u w:val="single"/>
                    </w:rPr>
                  </w:pPr>
                  <w:r w:rsidRPr="003F4545">
                    <w:rPr>
                      <w:rFonts w:ascii="Times New Roman" w:hAnsi="Times New Roman" w:cs="Times New Roman" w:hint="eastAsia"/>
                      <w:szCs w:val="21"/>
                      <w:u w:val="single"/>
                    </w:rPr>
                    <w:t>2.75</w:t>
                  </w:r>
                </w:p>
              </w:tc>
              <w:tc>
                <w:tcPr>
                  <w:tcW w:w="956"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0.3085</w:t>
                  </w:r>
                </w:p>
              </w:tc>
              <w:tc>
                <w:tcPr>
                  <w:tcW w:w="957" w:type="dxa"/>
                  <w:vAlign w:val="center"/>
                </w:tcPr>
                <w:p w:rsidR="00D550F9" w:rsidRPr="003F4545" w:rsidRDefault="00D550F9">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0.0323</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0.0352</w:t>
                  </w:r>
                </w:p>
              </w:tc>
              <w:tc>
                <w:tcPr>
                  <w:tcW w:w="957" w:type="dxa"/>
                  <w:vAlign w:val="center"/>
                </w:tcPr>
                <w:p w:rsidR="00D550F9" w:rsidRPr="003F4545" w:rsidRDefault="00D550F9"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0.0037</w:t>
                  </w:r>
                </w:p>
              </w:tc>
            </w:tr>
            <w:tr w:rsidR="003F4545" w:rsidRPr="003F4545">
              <w:trPr>
                <w:trHeight w:val="340"/>
              </w:trPr>
              <w:tc>
                <w:tcPr>
                  <w:tcW w:w="4542" w:type="dxa"/>
                  <w:gridSpan w:val="2"/>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合计</w:t>
                  </w:r>
                </w:p>
              </w:tc>
              <w:tc>
                <w:tcPr>
                  <w:tcW w:w="1417"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fldChar w:fldCharType="begin"/>
                  </w:r>
                  <w:r w:rsidRPr="003F4545">
                    <w:rPr>
                      <w:rFonts w:ascii="Times New Roman" w:hAnsi="Times New Roman" w:cs="Times New Roman"/>
                    </w:rPr>
                    <w:instrText xml:space="preserve"> </w:instrText>
                  </w:r>
                  <w:r w:rsidRPr="003F4545">
                    <w:rPr>
                      <w:rFonts w:ascii="Times New Roman" w:hAnsi="Times New Roman" w:cs="Times New Roman" w:hint="eastAsia"/>
                    </w:rPr>
                    <w:instrText>=SUM(ABOVE)</w:instrText>
                  </w:r>
                  <w:r w:rsidRPr="003F4545">
                    <w:rPr>
                      <w:rFonts w:ascii="Times New Roman" w:hAnsi="Times New Roman" w:cs="Times New Roman"/>
                    </w:rPr>
                    <w:instrText xml:space="preserve"> </w:instrText>
                  </w:r>
                  <w:r w:rsidRPr="003F4545">
                    <w:rPr>
                      <w:rFonts w:ascii="Times New Roman" w:hAnsi="Times New Roman" w:cs="Times New Roman"/>
                    </w:rPr>
                    <w:fldChar w:fldCharType="separate"/>
                  </w:r>
                  <w:r w:rsidR="00695FC1" w:rsidRPr="003F4545">
                    <w:rPr>
                      <w:rFonts w:ascii="Times New Roman" w:hAnsi="Times New Roman" w:cs="Times New Roman"/>
                      <w:noProof/>
                    </w:rPr>
                    <w:t>158.1</w:t>
                  </w:r>
                  <w:r w:rsidRPr="003F4545">
                    <w:rPr>
                      <w:rFonts w:ascii="Times New Roman" w:hAnsi="Times New Roman" w:cs="Times New Roman"/>
                    </w:rPr>
                    <w:fldChar w:fldCharType="end"/>
                  </w:r>
                </w:p>
              </w:tc>
              <w:tc>
                <w:tcPr>
                  <w:tcW w:w="1276"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w:t>
                  </w:r>
                </w:p>
              </w:tc>
              <w:tc>
                <w:tcPr>
                  <w:tcW w:w="1276"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w:t>
                  </w:r>
                </w:p>
              </w:tc>
              <w:tc>
                <w:tcPr>
                  <w:tcW w:w="1310"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w:t>
                  </w:r>
                </w:p>
              </w:tc>
              <w:tc>
                <w:tcPr>
                  <w:tcW w:w="956"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1.5149</w:t>
                  </w:r>
                  <w:r w:rsidRPr="003F4545">
                    <w:rPr>
                      <w:rFonts w:ascii="Times New Roman" w:hAnsi="Times New Roman" w:cs="Times New Roman"/>
                      <w:szCs w:val="21"/>
                      <w:u w:val="single"/>
                    </w:rPr>
                    <w:fldChar w:fldCharType="end"/>
                  </w:r>
                </w:p>
              </w:tc>
              <w:tc>
                <w:tcPr>
                  <w:tcW w:w="957"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0.1588</w:t>
                  </w:r>
                  <w:r w:rsidRPr="003F4545">
                    <w:rPr>
                      <w:rFonts w:ascii="Times New Roman" w:hAnsi="Times New Roman" w:cs="Times New Roman"/>
                      <w:szCs w:val="21"/>
                      <w:u w:val="single"/>
                    </w:rPr>
                    <w:fldChar w:fldCharType="end"/>
                  </w:r>
                </w:p>
              </w:tc>
              <w:tc>
                <w:tcPr>
                  <w:tcW w:w="957"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0.1731</w:t>
                  </w:r>
                  <w:r w:rsidRPr="003F4545">
                    <w:rPr>
                      <w:rFonts w:ascii="Times New Roman" w:hAnsi="Times New Roman" w:cs="Times New Roman"/>
                      <w:szCs w:val="21"/>
                      <w:u w:val="single"/>
                    </w:rPr>
                    <w:fldChar w:fldCharType="end"/>
                  </w:r>
                </w:p>
              </w:tc>
              <w:tc>
                <w:tcPr>
                  <w:tcW w:w="957"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0.0182</w:t>
                  </w:r>
                  <w:r w:rsidRPr="003F4545">
                    <w:rPr>
                      <w:rFonts w:ascii="Times New Roman" w:hAnsi="Times New Roman" w:cs="Times New Roman"/>
                      <w:szCs w:val="21"/>
                      <w:u w:val="single"/>
                    </w:rPr>
                    <w:fldChar w:fldCharType="end"/>
                  </w:r>
                </w:p>
              </w:tc>
            </w:tr>
          </w:tbl>
          <w:p w:rsidR="00EE1275" w:rsidRPr="003F4545" w:rsidRDefault="00E414A2">
            <w:pPr>
              <w:spacing w:line="360" w:lineRule="auto"/>
              <w:jc w:val="center"/>
              <w:rPr>
                <w:rFonts w:ascii="Times New Roman" w:hAnsi="Times New Roman" w:cs="Times New Roman"/>
                <w:b/>
                <w:bCs/>
              </w:rPr>
            </w:pPr>
            <w:bookmarkStart w:id="79" w:name="_Ref48667034"/>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19</w:t>
            </w:r>
            <w:r w:rsidRPr="003F4545">
              <w:rPr>
                <w:rFonts w:ascii="Times New Roman" w:hAnsi="Times New Roman" w:cs="Times New Roman"/>
                <w:b/>
                <w:bCs/>
              </w:rPr>
              <w:fldChar w:fldCharType="end"/>
            </w:r>
            <w:bookmarkEnd w:id="79"/>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垃圾中转站恶臭污染物排放情况一览表</w:t>
            </w:r>
          </w:p>
          <w:tbl>
            <w:tblPr>
              <w:tblW w:w="137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4"/>
              <w:gridCol w:w="3260"/>
              <w:gridCol w:w="1276"/>
              <w:gridCol w:w="1134"/>
              <w:gridCol w:w="1134"/>
              <w:gridCol w:w="1134"/>
              <w:gridCol w:w="1134"/>
            </w:tblGrid>
            <w:tr w:rsidR="003F4545" w:rsidRPr="003F4545">
              <w:trPr>
                <w:trHeight w:val="340"/>
                <w:jc w:val="right"/>
              </w:trPr>
              <w:tc>
                <w:tcPr>
                  <w:tcW w:w="709" w:type="dxa"/>
                  <w:vMerge w:val="restart"/>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序号</w:t>
                  </w:r>
                </w:p>
              </w:tc>
              <w:tc>
                <w:tcPr>
                  <w:tcW w:w="3964" w:type="dxa"/>
                  <w:vMerge w:val="restart"/>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垃圾站</w:t>
                  </w:r>
                  <w:r w:rsidRPr="003F4545">
                    <w:rPr>
                      <w:rFonts w:ascii="Times New Roman" w:hAnsi="Times New Roman" w:cs="Times New Roman"/>
                      <w:b/>
                      <w:szCs w:val="21"/>
                    </w:rPr>
                    <w:t>名称</w:t>
                  </w:r>
                </w:p>
              </w:tc>
              <w:tc>
                <w:tcPr>
                  <w:tcW w:w="3260" w:type="dxa"/>
                  <w:vMerge w:val="restart"/>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拟采取的处理措施</w:t>
                  </w:r>
                </w:p>
              </w:tc>
              <w:tc>
                <w:tcPr>
                  <w:tcW w:w="1276" w:type="dxa"/>
                  <w:vMerge w:val="restart"/>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污染物去除效率</w:t>
                  </w:r>
                </w:p>
              </w:tc>
              <w:tc>
                <w:tcPr>
                  <w:tcW w:w="2268" w:type="dxa"/>
                  <w:gridSpan w:val="2"/>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bCs/>
                    </w:rPr>
                    <w:t>污染物</w:t>
                  </w:r>
                  <w:r w:rsidRPr="003F4545">
                    <w:rPr>
                      <w:rFonts w:ascii="Times New Roman" w:hAnsi="Times New Roman" w:cs="Times New Roman" w:hint="eastAsia"/>
                      <w:b/>
                      <w:szCs w:val="21"/>
                    </w:rPr>
                    <w:t>排放量（</w:t>
                  </w:r>
                  <w:r w:rsidRPr="003F4545">
                    <w:rPr>
                      <w:rFonts w:ascii="Times New Roman" w:hAnsi="Times New Roman" w:cs="Times New Roman" w:hint="eastAsia"/>
                      <w:b/>
                      <w:szCs w:val="21"/>
                    </w:rPr>
                    <w:t>t/a</w:t>
                  </w:r>
                  <w:r w:rsidRPr="003F4545">
                    <w:rPr>
                      <w:rFonts w:ascii="Times New Roman" w:hAnsi="Times New Roman" w:cs="Times New Roman" w:hint="eastAsia"/>
                      <w:b/>
                      <w:szCs w:val="21"/>
                    </w:rPr>
                    <w:t>）</w:t>
                  </w:r>
                </w:p>
              </w:tc>
              <w:tc>
                <w:tcPr>
                  <w:tcW w:w="2268" w:type="dxa"/>
                  <w:gridSpan w:val="2"/>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bCs/>
                    </w:rPr>
                    <w:t>污染物</w:t>
                  </w:r>
                  <w:r w:rsidRPr="003F4545">
                    <w:rPr>
                      <w:rFonts w:ascii="Times New Roman" w:hAnsi="Times New Roman" w:cs="Times New Roman" w:hint="eastAsia"/>
                      <w:b/>
                      <w:szCs w:val="21"/>
                    </w:rPr>
                    <w:t>排放速率</w:t>
                  </w:r>
                  <w:r w:rsidRPr="003F4545">
                    <w:rPr>
                      <w:rFonts w:ascii="Times New Roman" w:hAnsi="Times New Roman" w:cs="Times New Roman" w:hint="eastAsia"/>
                      <w:b/>
                      <w:szCs w:val="21"/>
                    </w:rPr>
                    <w:t>(kg/h)</w:t>
                  </w:r>
                </w:p>
              </w:tc>
            </w:tr>
            <w:tr w:rsidR="003F4545" w:rsidRPr="003F4545">
              <w:trPr>
                <w:trHeight w:val="340"/>
                <w:jc w:val="right"/>
              </w:trPr>
              <w:tc>
                <w:tcPr>
                  <w:tcW w:w="709" w:type="dxa"/>
                  <w:vMerge/>
                  <w:vAlign w:val="center"/>
                </w:tcPr>
                <w:p w:rsidR="00EE1275" w:rsidRPr="003F4545" w:rsidRDefault="00EE1275">
                  <w:pPr>
                    <w:jc w:val="center"/>
                    <w:rPr>
                      <w:rFonts w:ascii="Times New Roman" w:hAnsi="Times New Roman" w:cs="Times New Roman"/>
                      <w:b/>
                      <w:szCs w:val="21"/>
                    </w:rPr>
                  </w:pPr>
                </w:p>
              </w:tc>
              <w:tc>
                <w:tcPr>
                  <w:tcW w:w="3964" w:type="dxa"/>
                  <w:vMerge/>
                  <w:vAlign w:val="center"/>
                </w:tcPr>
                <w:p w:rsidR="00EE1275" w:rsidRPr="003F4545" w:rsidRDefault="00EE1275">
                  <w:pPr>
                    <w:jc w:val="center"/>
                    <w:rPr>
                      <w:rFonts w:ascii="Times New Roman" w:hAnsi="Times New Roman" w:cs="Times New Roman"/>
                      <w:b/>
                      <w:szCs w:val="21"/>
                    </w:rPr>
                  </w:pPr>
                </w:p>
              </w:tc>
              <w:tc>
                <w:tcPr>
                  <w:tcW w:w="3260" w:type="dxa"/>
                  <w:vMerge/>
                  <w:vAlign w:val="center"/>
                </w:tcPr>
                <w:p w:rsidR="00EE1275" w:rsidRPr="003F4545" w:rsidRDefault="00EE1275">
                  <w:pPr>
                    <w:jc w:val="center"/>
                    <w:rPr>
                      <w:rFonts w:ascii="Times New Roman" w:hAnsi="Times New Roman" w:cs="Times New Roman"/>
                      <w:b/>
                      <w:bCs/>
                    </w:rPr>
                  </w:pPr>
                </w:p>
              </w:tc>
              <w:tc>
                <w:tcPr>
                  <w:tcW w:w="1276" w:type="dxa"/>
                  <w:vMerge/>
                  <w:vAlign w:val="center"/>
                </w:tcPr>
                <w:p w:rsidR="00EE1275" w:rsidRPr="003F4545" w:rsidRDefault="00EE1275">
                  <w:pPr>
                    <w:jc w:val="center"/>
                    <w:rPr>
                      <w:rFonts w:ascii="Times New Roman" w:hAnsi="Times New Roman" w:cs="Times New Roman"/>
                      <w:b/>
                      <w:bCs/>
                    </w:rPr>
                  </w:pPr>
                </w:p>
              </w:tc>
              <w:tc>
                <w:tcPr>
                  <w:tcW w:w="113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bCs/>
                    </w:rPr>
                    <w:t>NH</w:t>
                  </w:r>
                  <w:r w:rsidRPr="003F4545">
                    <w:rPr>
                      <w:rFonts w:ascii="Times New Roman" w:hAnsi="Times New Roman" w:cs="Times New Roman" w:hint="eastAsia"/>
                      <w:b/>
                      <w:bCs/>
                      <w:vertAlign w:val="subscript"/>
                    </w:rPr>
                    <w:t>3</w:t>
                  </w:r>
                </w:p>
              </w:tc>
              <w:tc>
                <w:tcPr>
                  <w:tcW w:w="113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H</w:t>
                  </w:r>
                  <w:r w:rsidRPr="003F4545">
                    <w:rPr>
                      <w:rFonts w:ascii="Times New Roman" w:hAnsi="Times New Roman" w:cs="Times New Roman" w:hint="eastAsia"/>
                      <w:b/>
                      <w:szCs w:val="21"/>
                      <w:vertAlign w:val="subscript"/>
                    </w:rPr>
                    <w:t>2</w:t>
                  </w:r>
                  <w:r w:rsidRPr="003F4545">
                    <w:rPr>
                      <w:rFonts w:ascii="Times New Roman" w:hAnsi="Times New Roman" w:cs="Times New Roman" w:hint="eastAsia"/>
                      <w:b/>
                      <w:szCs w:val="21"/>
                    </w:rPr>
                    <w:t>S</w:t>
                  </w:r>
                </w:p>
              </w:tc>
              <w:tc>
                <w:tcPr>
                  <w:tcW w:w="113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bCs/>
                    </w:rPr>
                    <w:t>NH</w:t>
                  </w:r>
                  <w:r w:rsidRPr="003F4545">
                    <w:rPr>
                      <w:rFonts w:ascii="Times New Roman" w:hAnsi="Times New Roman" w:cs="Times New Roman" w:hint="eastAsia"/>
                      <w:b/>
                      <w:bCs/>
                      <w:vertAlign w:val="subscript"/>
                    </w:rPr>
                    <w:t>3</w:t>
                  </w:r>
                </w:p>
              </w:tc>
              <w:tc>
                <w:tcPr>
                  <w:tcW w:w="113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H</w:t>
                  </w:r>
                  <w:r w:rsidRPr="003F4545">
                    <w:rPr>
                      <w:rFonts w:ascii="Times New Roman" w:hAnsi="Times New Roman" w:cs="Times New Roman" w:hint="eastAsia"/>
                      <w:b/>
                      <w:szCs w:val="21"/>
                      <w:vertAlign w:val="subscript"/>
                    </w:rPr>
                    <w:t>2</w:t>
                  </w:r>
                  <w:r w:rsidRPr="003F4545">
                    <w:rPr>
                      <w:rFonts w:ascii="Times New Roman" w:hAnsi="Times New Roman" w:cs="Times New Roman" w:hint="eastAsia"/>
                      <w:b/>
                      <w:szCs w:val="21"/>
                    </w:rPr>
                    <w:t>S</w:t>
                  </w:r>
                </w:p>
              </w:tc>
            </w:tr>
            <w:tr w:rsidR="003F4545" w:rsidRPr="003F4545">
              <w:trPr>
                <w:trHeight w:val="340"/>
                <w:jc w:val="right"/>
              </w:trPr>
              <w:tc>
                <w:tcPr>
                  <w:tcW w:w="709" w:type="dxa"/>
                  <w:vAlign w:val="center"/>
                </w:tcPr>
                <w:p w:rsidR="00A919C2" w:rsidRPr="003F4545" w:rsidRDefault="00A919C2">
                  <w:pPr>
                    <w:pStyle w:val="afe"/>
                    <w:numPr>
                      <w:ilvl w:val="0"/>
                      <w:numId w:val="17"/>
                    </w:numPr>
                    <w:ind w:firstLineChars="0"/>
                    <w:jc w:val="center"/>
                    <w:rPr>
                      <w:rFonts w:ascii="Times New Roman" w:hAnsi="Times New Roman" w:cs="Times New Roman"/>
                    </w:rPr>
                  </w:pPr>
                </w:p>
              </w:tc>
              <w:tc>
                <w:tcPr>
                  <w:tcW w:w="3964" w:type="dxa"/>
                  <w:vAlign w:val="center"/>
                </w:tcPr>
                <w:p w:rsidR="00A919C2" w:rsidRPr="003F4545" w:rsidRDefault="00A919C2">
                  <w:pPr>
                    <w:snapToGrid w:val="0"/>
                    <w:jc w:val="center"/>
                    <w:rPr>
                      <w:rFonts w:ascii="Times New Roman" w:hAnsi="Times New Roman"/>
                      <w:szCs w:val="21"/>
                    </w:rPr>
                  </w:pPr>
                  <w:r w:rsidRPr="003F4545">
                    <w:rPr>
                      <w:rFonts w:ascii="Times New Roman" w:hAnsi="Times New Roman" w:hint="eastAsia"/>
                      <w:szCs w:val="21"/>
                    </w:rPr>
                    <w:t>铁丝塘镇垃圾压缩中转站</w:t>
                  </w:r>
                </w:p>
              </w:tc>
              <w:tc>
                <w:tcPr>
                  <w:tcW w:w="3260"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配置除臭系统，喷洒除臭剂</w:t>
                  </w:r>
                </w:p>
              </w:tc>
              <w:tc>
                <w:tcPr>
                  <w:tcW w:w="1276"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90%</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0.1514</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0.0159</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0.0017</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0.00018</w:t>
                  </w:r>
                </w:p>
              </w:tc>
            </w:tr>
            <w:tr w:rsidR="003F4545" w:rsidRPr="003F4545">
              <w:trPr>
                <w:trHeight w:val="340"/>
                <w:jc w:val="right"/>
              </w:trPr>
              <w:tc>
                <w:tcPr>
                  <w:tcW w:w="709" w:type="dxa"/>
                  <w:vAlign w:val="center"/>
                </w:tcPr>
                <w:p w:rsidR="00A919C2" w:rsidRPr="003F4545" w:rsidRDefault="00A919C2">
                  <w:pPr>
                    <w:pStyle w:val="afe"/>
                    <w:numPr>
                      <w:ilvl w:val="0"/>
                      <w:numId w:val="17"/>
                    </w:numPr>
                    <w:ind w:firstLineChars="0"/>
                    <w:jc w:val="center"/>
                    <w:rPr>
                      <w:rFonts w:ascii="Times New Roman" w:hAnsi="Times New Roman" w:cs="Times New Roman"/>
                    </w:rPr>
                  </w:pPr>
                </w:p>
              </w:tc>
              <w:tc>
                <w:tcPr>
                  <w:tcW w:w="3964" w:type="dxa"/>
                  <w:vAlign w:val="center"/>
                </w:tcPr>
                <w:p w:rsidR="00A919C2" w:rsidRPr="003F4545" w:rsidRDefault="00A919C2">
                  <w:pPr>
                    <w:snapToGrid w:val="0"/>
                    <w:jc w:val="center"/>
                    <w:rPr>
                      <w:rFonts w:ascii="Times New Roman" w:hAnsi="Times New Roman"/>
                      <w:szCs w:val="21"/>
                    </w:rPr>
                  </w:pPr>
                  <w:r w:rsidRPr="003F4545">
                    <w:rPr>
                      <w:rFonts w:ascii="Times New Roman" w:hAnsi="Times New Roman" w:hint="eastAsia"/>
                      <w:szCs w:val="21"/>
                    </w:rPr>
                    <w:t>茶市镇垃圾压缩中转站</w:t>
                  </w:r>
                </w:p>
              </w:tc>
              <w:tc>
                <w:tcPr>
                  <w:tcW w:w="3260"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配置除臭系统，喷洒除臭剂</w:t>
                  </w:r>
                </w:p>
              </w:tc>
              <w:tc>
                <w:tcPr>
                  <w:tcW w:w="1276"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90%</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0.2405</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0.0252</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0.0027</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0.00029</w:t>
                  </w:r>
                </w:p>
              </w:tc>
            </w:tr>
            <w:tr w:rsidR="003F4545" w:rsidRPr="003F4545">
              <w:trPr>
                <w:trHeight w:val="340"/>
                <w:jc w:val="right"/>
              </w:trPr>
              <w:tc>
                <w:tcPr>
                  <w:tcW w:w="709" w:type="dxa"/>
                  <w:vAlign w:val="center"/>
                </w:tcPr>
                <w:p w:rsidR="00A919C2" w:rsidRPr="003F4545" w:rsidRDefault="00A919C2">
                  <w:pPr>
                    <w:pStyle w:val="afe"/>
                    <w:numPr>
                      <w:ilvl w:val="0"/>
                      <w:numId w:val="17"/>
                    </w:numPr>
                    <w:ind w:firstLineChars="0"/>
                    <w:jc w:val="center"/>
                    <w:rPr>
                      <w:rFonts w:ascii="Times New Roman" w:hAnsi="Times New Roman" w:cs="Times New Roman"/>
                    </w:rPr>
                  </w:pPr>
                </w:p>
              </w:tc>
              <w:tc>
                <w:tcPr>
                  <w:tcW w:w="3964" w:type="dxa"/>
                  <w:vAlign w:val="center"/>
                </w:tcPr>
                <w:p w:rsidR="00A919C2" w:rsidRPr="003F4545" w:rsidRDefault="00A919C2">
                  <w:pPr>
                    <w:snapToGrid w:val="0"/>
                    <w:jc w:val="center"/>
                    <w:rPr>
                      <w:rFonts w:ascii="Times New Roman" w:hAnsi="Times New Roman"/>
                      <w:szCs w:val="21"/>
                    </w:rPr>
                  </w:pPr>
                  <w:r w:rsidRPr="003F4545">
                    <w:rPr>
                      <w:rFonts w:ascii="Times New Roman" w:hAnsi="Times New Roman" w:hint="eastAsia"/>
                      <w:szCs w:val="21"/>
                    </w:rPr>
                    <w:t>花桥镇（黄竹町村）垃圾压缩中转站</w:t>
                  </w:r>
                </w:p>
              </w:tc>
              <w:tc>
                <w:tcPr>
                  <w:tcW w:w="3260"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配置除臭系统，喷洒除臭剂</w:t>
                  </w:r>
                </w:p>
              </w:tc>
              <w:tc>
                <w:tcPr>
                  <w:tcW w:w="1276"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90%</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0.3028</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0.0317</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0.0035</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0.00036</w:t>
                  </w:r>
                </w:p>
              </w:tc>
            </w:tr>
            <w:tr w:rsidR="003F4545" w:rsidRPr="003F4545">
              <w:trPr>
                <w:trHeight w:val="340"/>
                <w:jc w:val="right"/>
              </w:trPr>
              <w:tc>
                <w:tcPr>
                  <w:tcW w:w="709" w:type="dxa"/>
                  <w:vAlign w:val="center"/>
                </w:tcPr>
                <w:p w:rsidR="00A919C2" w:rsidRPr="003F4545" w:rsidRDefault="00A919C2">
                  <w:pPr>
                    <w:pStyle w:val="afe"/>
                    <w:numPr>
                      <w:ilvl w:val="0"/>
                      <w:numId w:val="17"/>
                    </w:numPr>
                    <w:ind w:firstLineChars="0"/>
                    <w:jc w:val="center"/>
                    <w:rPr>
                      <w:rFonts w:ascii="Times New Roman" w:hAnsi="Times New Roman" w:cs="Times New Roman"/>
                    </w:rPr>
                  </w:pPr>
                </w:p>
              </w:tc>
              <w:tc>
                <w:tcPr>
                  <w:tcW w:w="3964" w:type="dxa"/>
                  <w:vAlign w:val="center"/>
                </w:tcPr>
                <w:p w:rsidR="00A919C2" w:rsidRPr="003F4545" w:rsidRDefault="00A919C2">
                  <w:pPr>
                    <w:snapToGrid w:val="0"/>
                    <w:jc w:val="center"/>
                    <w:rPr>
                      <w:rFonts w:ascii="Times New Roman" w:hAnsi="Times New Roman"/>
                      <w:szCs w:val="21"/>
                    </w:rPr>
                  </w:pPr>
                  <w:r w:rsidRPr="003F4545">
                    <w:rPr>
                      <w:rFonts w:ascii="Times New Roman" w:hAnsi="Times New Roman" w:hint="eastAsia"/>
                      <w:szCs w:val="21"/>
                    </w:rPr>
                    <w:t>花桥镇（川口豹泉村）垃圾压缩中转站</w:t>
                  </w:r>
                </w:p>
              </w:tc>
              <w:tc>
                <w:tcPr>
                  <w:tcW w:w="3260"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配置除臭系统，喷洒除臭剂</w:t>
                  </w:r>
                </w:p>
              </w:tc>
              <w:tc>
                <w:tcPr>
                  <w:tcW w:w="1276"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90%</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0.1303</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0.0137</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0.0015</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0.00016</w:t>
                  </w:r>
                </w:p>
              </w:tc>
            </w:tr>
            <w:tr w:rsidR="003F4545" w:rsidRPr="003F4545">
              <w:trPr>
                <w:trHeight w:val="340"/>
                <w:jc w:val="right"/>
              </w:trPr>
              <w:tc>
                <w:tcPr>
                  <w:tcW w:w="709" w:type="dxa"/>
                  <w:vAlign w:val="center"/>
                </w:tcPr>
                <w:p w:rsidR="00A919C2" w:rsidRPr="003F4545" w:rsidRDefault="00A919C2">
                  <w:pPr>
                    <w:pStyle w:val="afe"/>
                    <w:numPr>
                      <w:ilvl w:val="0"/>
                      <w:numId w:val="17"/>
                    </w:numPr>
                    <w:ind w:firstLineChars="0"/>
                    <w:jc w:val="center"/>
                    <w:rPr>
                      <w:rFonts w:ascii="Times New Roman" w:hAnsi="Times New Roman" w:cs="Times New Roman"/>
                    </w:rPr>
                  </w:pPr>
                </w:p>
              </w:tc>
              <w:tc>
                <w:tcPr>
                  <w:tcW w:w="3964" w:type="dxa"/>
                  <w:vAlign w:val="center"/>
                </w:tcPr>
                <w:p w:rsidR="00A919C2" w:rsidRPr="003F4545" w:rsidRDefault="00A919C2">
                  <w:pPr>
                    <w:snapToGrid w:val="0"/>
                    <w:jc w:val="center"/>
                    <w:rPr>
                      <w:rFonts w:ascii="Times New Roman" w:hAnsi="Times New Roman"/>
                      <w:szCs w:val="21"/>
                    </w:rPr>
                  </w:pPr>
                  <w:r w:rsidRPr="003F4545">
                    <w:rPr>
                      <w:rFonts w:ascii="Times New Roman" w:hAnsi="Times New Roman" w:hint="eastAsia"/>
                      <w:szCs w:val="21"/>
                    </w:rPr>
                    <w:t>宝盖镇（宝盖村）垃圾压缩中转站</w:t>
                  </w:r>
                </w:p>
              </w:tc>
              <w:tc>
                <w:tcPr>
                  <w:tcW w:w="3260"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配置除臭系统，喷洒除臭剂</w:t>
                  </w:r>
                </w:p>
              </w:tc>
              <w:tc>
                <w:tcPr>
                  <w:tcW w:w="1276"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90%</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0.1907</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0.0200</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0.0022</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0.00023</w:t>
                  </w:r>
                </w:p>
              </w:tc>
            </w:tr>
            <w:tr w:rsidR="003F4545" w:rsidRPr="003F4545">
              <w:trPr>
                <w:trHeight w:val="340"/>
                <w:jc w:val="right"/>
              </w:trPr>
              <w:tc>
                <w:tcPr>
                  <w:tcW w:w="709" w:type="dxa"/>
                  <w:vAlign w:val="center"/>
                </w:tcPr>
                <w:p w:rsidR="00A919C2" w:rsidRPr="003F4545" w:rsidRDefault="00A919C2">
                  <w:pPr>
                    <w:pStyle w:val="afe"/>
                    <w:numPr>
                      <w:ilvl w:val="0"/>
                      <w:numId w:val="17"/>
                    </w:numPr>
                    <w:ind w:firstLineChars="0"/>
                    <w:jc w:val="center"/>
                    <w:rPr>
                      <w:rFonts w:ascii="Times New Roman" w:hAnsi="Times New Roman" w:cs="Times New Roman"/>
                    </w:rPr>
                  </w:pPr>
                </w:p>
              </w:tc>
              <w:tc>
                <w:tcPr>
                  <w:tcW w:w="3964" w:type="dxa"/>
                  <w:vAlign w:val="center"/>
                </w:tcPr>
                <w:p w:rsidR="00A919C2" w:rsidRPr="003F4545" w:rsidRDefault="00A919C2">
                  <w:pPr>
                    <w:snapToGrid w:val="0"/>
                    <w:jc w:val="center"/>
                    <w:rPr>
                      <w:rFonts w:ascii="Times New Roman" w:hAnsi="Times New Roman"/>
                      <w:szCs w:val="21"/>
                    </w:rPr>
                  </w:pPr>
                  <w:r w:rsidRPr="003F4545">
                    <w:rPr>
                      <w:rFonts w:ascii="Times New Roman" w:hAnsi="Times New Roman" w:hint="eastAsia"/>
                      <w:szCs w:val="21"/>
                    </w:rPr>
                    <w:t>宝盖镇（樟树村）垃圾压缩中转站</w:t>
                  </w:r>
                </w:p>
              </w:tc>
              <w:tc>
                <w:tcPr>
                  <w:tcW w:w="3260"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配置除臭系统，喷洒除臭剂</w:t>
                  </w:r>
                </w:p>
              </w:tc>
              <w:tc>
                <w:tcPr>
                  <w:tcW w:w="1276"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90%</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0.1907</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0.0200</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0.0022</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0.00023</w:t>
                  </w:r>
                </w:p>
              </w:tc>
            </w:tr>
            <w:tr w:rsidR="003F4545" w:rsidRPr="003F4545">
              <w:trPr>
                <w:trHeight w:val="340"/>
                <w:jc w:val="right"/>
              </w:trPr>
              <w:tc>
                <w:tcPr>
                  <w:tcW w:w="709" w:type="dxa"/>
                  <w:vAlign w:val="center"/>
                </w:tcPr>
                <w:p w:rsidR="00A919C2" w:rsidRPr="003F4545" w:rsidRDefault="00A919C2">
                  <w:pPr>
                    <w:pStyle w:val="afe"/>
                    <w:numPr>
                      <w:ilvl w:val="0"/>
                      <w:numId w:val="17"/>
                    </w:numPr>
                    <w:ind w:firstLineChars="0"/>
                    <w:jc w:val="center"/>
                    <w:rPr>
                      <w:rFonts w:ascii="Times New Roman" w:hAnsi="Times New Roman" w:cs="Times New Roman"/>
                    </w:rPr>
                  </w:pPr>
                </w:p>
              </w:tc>
              <w:tc>
                <w:tcPr>
                  <w:tcW w:w="3964" w:type="dxa"/>
                  <w:vAlign w:val="center"/>
                </w:tcPr>
                <w:p w:rsidR="00A919C2" w:rsidRPr="003F4545" w:rsidRDefault="00A919C2">
                  <w:pPr>
                    <w:snapToGrid w:val="0"/>
                    <w:jc w:val="center"/>
                    <w:rPr>
                      <w:rFonts w:ascii="Times New Roman" w:hAnsi="Times New Roman"/>
                      <w:szCs w:val="21"/>
                    </w:rPr>
                  </w:pPr>
                  <w:r w:rsidRPr="003F4545">
                    <w:rPr>
                      <w:rFonts w:ascii="Times New Roman" w:hAnsi="Times New Roman" w:hint="eastAsia"/>
                      <w:szCs w:val="21"/>
                    </w:rPr>
                    <w:t>冠市镇垃圾压缩中转站</w:t>
                  </w:r>
                </w:p>
              </w:tc>
              <w:tc>
                <w:tcPr>
                  <w:tcW w:w="3260"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配置除臭系统，喷洒除臭剂</w:t>
                  </w:r>
                </w:p>
              </w:tc>
              <w:tc>
                <w:tcPr>
                  <w:tcW w:w="1276" w:type="dxa"/>
                  <w:vAlign w:val="center"/>
                </w:tcPr>
                <w:p w:rsidR="00A919C2" w:rsidRPr="003F4545" w:rsidRDefault="00A919C2">
                  <w:pPr>
                    <w:jc w:val="center"/>
                    <w:rPr>
                      <w:rFonts w:ascii="Times New Roman" w:hAnsi="Times New Roman" w:cs="Times New Roman"/>
                      <w:szCs w:val="21"/>
                    </w:rPr>
                  </w:pPr>
                  <w:r w:rsidRPr="003F4545">
                    <w:rPr>
                      <w:rFonts w:ascii="Times New Roman" w:hAnsi="Times New Roman" w:cs="Times New Roman" w:hint="eastAsia"/>
                      <w:szCs w:val="21"/>
                    </w:rPr>
                    <w:t>90%</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0.3085</w:t>
                  </w:r>
                </w:p>
              </w:tc>
              <w:tc>
                <w:tcPr>
                  <w:tcW w:w="1134" w:type="dxa"/>
                  <w:vAlign w:val="center"/>
                </w:tcPr>
                <w:p w:rsidR="00A919C2" w:rsidRPr="003F4545" w:rsidRDefault="00A919C2" w:rsidP="00C507CC">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0.0323</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0.0035</w:t>
                  </w:r>
                </w:p>
              </w:tc>
              <w:tc>
                <w:tcPr>
                  <w:tcW w:w="1134" w:type="dxa"/>
                  <w:vAlign w:val="center"/>
                </w:tcPr>
                <w:p w:rsidR="00A919C2" w:rsidRPr="003F4545" w:rsidRDefault="00A919C2">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0.00037</w:t>
                  </w:r>
                </w:p>
              </w:tc>
            </w:tr>
            <w:tr w:rsidR="00D42349" w:rsidRPr="003F4545">
              <w:trPr>
                <w:trHeight w:val="340"/>
                <w:jc w:val="right"/>
              </w:trPr>
              <w:tc>
                <w:tcPr>
                  <w:tcW w:w="4673" w:type="dxa"/>
                  <w:gridSpan w:val="2"/>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合计</w:t>
                  </w:r>
                </w:p>
              </w:tc>
              <w:tc>
                <w:tcPr>
                  <w:tcW w:w="3260"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w:t>
                  </w:r>
                </w:p>
              </w:tc>
              <w:tc>
                <w:tcPr>
                  <w:tcW w:w="1276"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w:t>
                  </w:r>
                </w:p>
              </w:tc>
              <w:tc>
                <w:tcPr>
                  <w:tcW w:w="1134"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1.5149</w:t>
                  </w:r>
                  <w:r w:rsidRPr="003F4545">
                    <w:rPr>
                      <w:rFonts w:ascii="Times New Roman" w:hAnsi="Times New Roman" w:cs="Times New Roman"/>
                      <w:szCs w:val="21"/>
                      <w:u w:val="single"/>
                    </w:rPr>
                    <w:fldChar w:fldCharType="end"/>
                  </w:r>
                </w:p>
              </w:tc>
              <w:tc>
                <w:tcPr>
                  <w:tcW w:w="1134"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0.1588</w:t>
                  </w:r>
                  <w:r w:rsidRPr="003F4545">
                    <w:rPr>
                      <w:rFonts w:ascii="Times New Roman" w:hAnsi="Times New Roman" w:cs="Times New Roman"/>
                      <w:szCs w:val="21"/>
                      <w:u w:val="single"/>
                    </w:rPr>
                    <w:fldChar w:fldCharType="end"/>
                  </w:r>
                </w:p>
              </w:tc>
              <w:tc>
                <w:tcPr>
                  <w:tcW w:w="1134"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0.0173</w:t>
                  </w:r>
                  <w:r w:rsidRPr="003F4545">
                    <w:rPr>
                      <w:rFonts w:ascii="Times New Roman" w:hAnsi="Times New Roman" w:cs="Times New Roman"/>
                      <w:szCs w:val="21"/>
                      <w:u w:val="single"/>
                    </w:rPr>
                    <w:fldChar w:fldCharType="end"/>
                  </w:r>
                </w:p>
              </w:tc>
              <w:tc>
                <w:tcPr>
                  <w:tcW w:w="1134"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0.00182</w:t>
                  </w:r>
                  <w:r w:rsidRPr="003F4545">
                    <w:rPr>
                      <w:rFonts w:ascii="Times New Roman" w:hAnsi="Times New Roman" w:cs="Times New Roman"/>
                      <w:szCs w:val="21"/>
                      <w:u w:val="single"/>
                    </w:rPr>
                    <w:fldChar w:fldCharType="end"/>
                  </w:r>
                </w:p>
              </w:tc>
            </w:tr>
          </w:tbl>
          <w:p w:rsidR="00EE1275" w:rsidRPr="003F4545" w:rsidRDefault="00EE1275">
            <w:pPr>
              <w:pStyle w:val="20110920"/>
              <w:ind w:firstLineChars="0" w:firstLine="0"/>
              <w:rPr>
                <w:rFonts w:cs="Times New Roman"/>
                <w:b/>
                <w:color w:val="auto"/>
                <w:sz w:val="28"/>
              </w:rPr>
            </w:pPr>
          </w:p>
        </w:tc>
      </w:tr>
    </w:tbl>
    <w:p w:rsidR="00EE1275" w:rsidRPr="003F4545" w:rsidRDefault="00EE1275">
      <w:pPr>
        <w:sectPr w:rsidR="00EE1275" w:rsidRPr="003F4545">
          <w:pgSz w:w="16838" w:h="11906" w:orient="landscape"/>
          <w:pgMar w:top="1418" w:right="1440" w:bottom="1418" w:left="1440" w:header="851" w:footer="992" w:gutter="0"/>
          <w:pgNumType w:fmt="numberInDash"/>
          <w:cols w:space="720"/>
          <w:docGrid w:type="lines" w:linePitch="312"/>
        </w:sectPr>
      </w:pPr>
    </w:p>
    <w:p w:rsidR="00EE1275" w:rsidRPr="003F4545" w:rsidRDefault="00EE1275"/>
    <w:tbl>
      <w:tblPr>
        <w:tblW w:w="92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77"/>
      </w:tblGrid>
      <w:tr w:rsidR="003F4545" w:rsidRPr="003F4545">
        <w:trPr>
          <w:trHeight w:val="13437"/>
        </w:trPr>
        <w:tc>
          <w:tcPr>
            <w:tcW w:w="9277" w:type="dxa"/>
            <w:tcBorders>
              <w:top w:val="single" w:sz="12" w:space="0" w:color="auto"/>
              <w:left w:val="single" w:sz="12" w:space="0" w:color="auto"/>
              <w:bottom w:val="single" w:sz="12" w:space="0" w:color="auto"/>
              <w:right w:val="single" w:sz="12" w:space="0" w:color="auto"/>
            </w:tcBorders>
          </w:tcPr>
          <w:p w:rsidR="00EE1275" w:rsidRPr="003F4545" w:rsidRDefault="00E414A2">
            <w:pPr>
              <w:pStyle w:val="20110920"/>
              <w:ind w:firstLine="482"/>
              <w:rPr>
                <w:rFonts w:cs="Times New Roman"/>
                <w:b/>
                <w:color w:val="auto"/>
              </w:rPr>
            </w:pPr>
            <w:r w:rsidRPr="003F4545">
              <w:rPr>
                <w:rFonts w:cs="Times New Roman" w:hint="eastAsia"/>
                <w:b/>
                <w:color w:val="auto"/>
              </w:rPr>
              <w:t>（</w:t>
            </w:r>
            <w:r w:rsidRPr="003F4545">
              <w:rPr>
                <w:rFonts w:cs="Times New Roman" w:hint="eastAsia"/>
                <w:b/>
                <w:color w:val="auto"/>
              </w:rPr>
              <w:t>3</w:t>
            </w:r>
            <w:r w:rsidRPr="003F4545">
              <w:rPr>
                <w:rFonts w:cs="Times New Roman" w:hint="eastAsia"/>
                <w:b/>
                <w:color w:val="auto"/>
              </w:rPr>
              <w:t>）运输车辆尾气和恶臭气体</w:t>
            </w:r>
          </w:p>
          <w:p w:rsidR="00EE1275" w:rsidRPr="003F4545" w:rsidRDefault="00E414A2">
            <w:pPr>
              <w:pStyle w:val="20110920"/>
              <w:rPr>
                <w:rFonts w:cs="Times New Roman"/>
                <w:color w:val="auto"/>
              </w:rPr>
            </w:pPr>
            <w:r w:rsidRPr="003F4545">
              <w:rPr>
                <w:rFonts w:cs="Times New Roman" w:hint="eastAsia"/>
                <w:color w:val="auto"/>
              </w:rPr>
              <w:t>垃圾转运车辆在行驶、停泊过程中将产生汽车尾气污染，污染物主要是</w:t>
            </w:r>
            <w:r w:rsidRPr="003F4545">
              <w:rPr>
                <w:rFonts w:cs="Times New Roman"/>
                <w:color w:val="auto"/>
              </w:rPr>
              <w:t>CO</w:t>
            </w:r>
            <w:r w:rsidRPr="003F4545">
              <w:rPr>
                <w:rFonts w:cs="Times New Roman"/>
                <w:color w:val="auto"/>
              </w:rPr>
              <w:t>、</w:t>
            </w:r>
            <w:r w:rsidRPr="003F4545">
              <w:rPr>
                <w:rFonts w:cs="Times New Roman"/>
                <w:color w:val="auto"/>
              </w:rPr>
              <w:t>THC</w:t>
            </w:r>
            <w:r w:rsidRPr="003F4545">
              <w:rPr>
                <w:rFonts w:cs="Times New Roman" w:hint="eastAsia"/>
                <w:color w:val="auto"/>
              </w:rPr>
              <w:t>和</w:t>
            </w:r>
            <w:r w:rsidRPr="003F4545">
              <w:rPr>
                <w:rFonts w:cs="Times New Roman"/>
                <w:color w:val="auto"/>
              </w:rPr>
              <w:t>NOx</w:t>
            </w:r>
            <w:r w:rsidRPr="003F4545">
              <w:rPr>
                <w:rFonts w:cs="Times New Roman" w:hint="eastAsia"/>
                <w:color w:val="auto"/>
              </w:rPr>
              <w:t>。此外，垃圾转运车辆在收集或送垃圾过程中也会产生一定量的恶臭，并沿运输路线散逸。垃圾转运车辆行驶过程中产生的尾气和散逸的恶臭污染物与运输车辆类型、运输频次、路线长短等因素有关，本环评不对其进行定量分析。</w:t>
            </w:r>
          </w:p>
          <w:p w:rsidR="00EE1275" w:rsidRPr="003F4545" w:rsidRDefault="00E414A2">
            <w:pPr>
              <w:pStyle w:val="20110920"/>
              <w:ind w:firstLine="482"/>
              <w:rPr>
                <w:b/>
                <w:color w:val="auto"/>
              </w:rPr>
            </w:pPr>
            <w:r w:rsidRPr="003F4545">
              <w:rPr>
                <w:rFonts w:hint="eastAsia"/>
                <w:b/>
                <w:color w:val="auto"/>
              </w:rPr>
              <w:t>（</w:t>
            </w:r>
            <w:r w:rsidRPr="003F4545">
              <w:rPr>
                <w:rFonts w:hint="eastAsia"/>
                <w:b/>
                <w:color w:val="auto"/>
              </w:rPr>
              <w:t>4</w:t>
            </w:r>
            <w:r w:rsidRPr="003F4545">
              <w:rPr>
                <w:rFonts w:hint="eastAsia"/>
                <w:b/>
                <w:color w:val="auto"/>
              </w:rPr>
              <w:t>）食堂油烟</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sz w:val="24"/>
              </w:rPr>
              <w:t>本项目</w:t>
            </w:r>
            <w:r w:rsidRPr="003F4545">
              <w:rPr>
                <w:rFonts w:ascii="Times New Roman" w:hAnsi="Times New Roman" w:cs="Times New Roman" w:hint="eastAsia"/>
                <w:sz w:val="24"/>
              </w:rPr>
              <w:t>拟在环卫配套管理用房（运营中心）设置一</w:t>
            </w:r>
            <w:r w:rsidRPr="003F4545">
              <w:rPr>
                <w:rFonts w:ascii="Times New Roman" w:hAnsi="Times New Roman" w:cs="Times New Roman"/>
                <w:sz w:val="24"/>
              </w:rPr>
              <w:t>员工食堂，该食堂采用清洁能源</w:t>
            </w:r>
            <w:r w:rsidRPr="003F4545">
              <w:rPr>
                <w:rFonts w:ascii="Times New Roman" w:hAnsi="Times New Roman" w:cs="Times New Roman" w:hint="eastAsia"/>
                <w:sz w:val="24"/>
              </w:rPr>
              <w:t>液化气</w:t>
            </w:r>
            <w:r w:rsidRPr="003F4545">
              <w:rPr>
                <w:rFonts w:ascii="Times New Roman" w:hAnsi="Times New Roman" w:cs="Times New Roman"/>
                <w:sz w:val="24"/>
              </w:rPr>
              <w:t>作为燃料。食物在烹饪、加工过程中将挥发出油脂、有机质及热分解或裂解产物，从而产生油烟废气。</w:t>
            </w:r>
            <w:r w:rsidRPr="003F4545">
              <w:rPr>
                <w:rFonts w:ascii="Times New Roman" w:hAnsi="Times New Roman" w:cs="Times New Roman" w:hint="eastAsia"/>
                <w:sz w:val="24"/>
              </w:rPr>
              <w:t>根据建设单位提供的资料，</w:t>
            </w:r>
            <w:r w:rsidRPr="003F4545">
              <w:rPr>
                <w:rFonts w:ascii="Times New Roman" w:hAnsi="Times New Roman" w:cs="Times New Roman"/>
                <w:sz w:val="24"/>
              </w:rPr>
              <w:t>本项目</w:t>
            </w:r>
            <w:r w:rsidRPr="003F4545">
              <w:rPr>
                <w:rFonts w:ascii="Times New Roman" w:hAnsi="Times New Roman" w:cs="Times New Roman" w:hint="eastAsia"/>
                <w:sz w:val="24"/>
              </w:rPr>
              <w:t>环卫配套管理用房（运营中心）</w:t>
            </w:r>
            <w:r w:rsidRPr="003F4545">
              <w:rPr>
                <w:rFonts w:ascii="Times New Roman" w:hAnsi="Times New Roman" w:cs="Times New Roman"/>
                <w:sz w:val="24"/>
              </w:rPr>
              <w:t>就餐人员为</w:t>
            </w:r>
            <w:r w:rsidRPr="003F4545">
              <w:rPr>
                <w:rFonts w:ascii="Times New Roman" w:hAnsi="Times New Roman" w:cs="Times New Roman" w:hint="eastAsia"/>
                <w:sz w:val="24"/>
              </w:rPr>
              <w:t>6</w:t>
            </w:r>
            <w:r w:rsidRPr="003F4545">
              <w:rPr>
                <w:rFonts w:ascii="Times New Roman" w:hAnsi="Times New Roman" w:cs="Times New Roman"/>
                <w:sz w:val="24"/>
              </w:rPr>
              <w:t>人，按人均食用油日用量约</w:t>
            </w:r>
            <w:r w:rsidRPr="003F4545">
              <w:rPr>
                <w:rFonts w:ascii="Times New Roman" w:hAnsi="Times New Roman" w:cs="Times New Roman"/>
                <w:sz w:val="24"/>
              </w:rPr>
              <w:t>30g/</w:t>
            </w:r>
            <w:r w:rsidRPr="003F4545">
              <w:rPr>
                <w:rFonts w:ascii="Times New Roman" w:hAnsi="Times New Roman" w:cs="Times New Roman"/>
                <w:sz w:val="24"/>
              </w:rPr>
              <w:t>人</w:t>
            </w:r>
            <w:r w:rsidRPr="003F4545">
              <w:rPr>
                <w:rFonts w:ascii="Times New Roman" w:hAnsi="Times New Roman" w:cs="Times New Roman"/>
                <w:sz w:val="24"/>
              </w:rPr>
              <w:t>d</w:t>
            </w:r>
            <w:r w:rsidRPr="003F4545">
              <w:rPr>
                <w:rFonts w:ascii="Times New Roman" w:hAnsi="Times New Roman" w:cs="Times New Roman"/>
                <w:sz w:val="24"/>
              </w:rPr>
              <w:t>，一般油烟挥发量占总耗油量的</w:t>
            </w:r>
            <w:r w:rsidRPr="003F4545">
              <w:rPr>
                <w:rFonts w:ascii="Times New Roman" w:hAnsi="Times New Roman" w:cs="Times New Roman"/>
                <w:sz w:val="24"/>
              </w:rPr>
              <w:t>2</w:t>
            </w:r>
            <w:r w:rsidRPr="003F4545">
              <w:rPr>
                <w:rFonts w:ascii="Times New Roman" w:hAnsi="Times New Roman" w:cs="Times New Roman"/>
                <w:sz w:val="24"/>
              </w:rPr>
              <w:t>～</w:t>
            </w:r>
            <w:r w:rsidRPr="003F4545">
              <w:rPr>
                <w:rFonts w:ascii="Times New Roman" w:hAnsi="Times New Roman" w:cs="Times New Roman"/>
                <w:sz w:val="24"/>
              </w:rPr>
              <w:t>4%</w:t>
            </w:r>
            <w:r w:rsidRPr="003F4545">
              <w:rPr>
                <w:rFonts w:ascii="Times New Roman" w:hAnsi="Times New Roman" w:cs="Times New Roman"/>
                <w:sz w:val="24"/>
              </w:rPr>
              <w:t>，本项目取</w:t>
            </w:r>
            <w:r w:rsidRPr="003F4545">
              <w:rPr>
                <w:rFonts w:ascii="Times New Roman" w:hAnsi="Times New Roman" w:cs="Times New Roman"/>
                <w:sz w:val="24"/>
              </w:rPr>
              <w:t>3%</w:t>
            </w:r>
            <w:r w:rsidRPr="003F4545">
              <w:rPr>
                <w:rFonts w:ascii="Times New Roman" w:hAnsi="Times New Roman" w:cs="Times New Roman"/>
                <w:sz w:val="24"/>
              </w:rPr>
              <w:t>，则项目油烟产生量</w:t>
            </w:r>
            <w:r w:rsidRPr="003F4545">
              <w:rPr>
                <w:rFonts w:ascii="Times New Roman" w:hAnsi="Times New Roman" w:cs="Times New Roman" w:hint="eastAsia"/>
                <w:sz w:val="24"/>
              </w:rPr>
              <w:t>2.0</w:t>
            </w:r>
            <w:r w:rsidRPr="003F4545">
              <w:rPr>
                <w:rFonts w:ascii="Times New Roman" w:hAnsi="Times New Roman" w:cs="Times New Roman"/>
                <w:sz w:val="24"/>
              </w:rPr>
              <w:t>kg/</w:t>
            </w:r>
            <w:r w:rsidRPr="003F4545">
              <w:rPr>
                <w:rFonts w:ascii="Times New Roman" w:hAnsi="Times New Roman" w:cs="Times New Roman" w:hint="eastAsia"/>
                <w:sz w:val="24"/>
              </w:rPr>
              <w:t>a</w:t>
            </w:r>
            <w:r w:rsidRPr="003F4545">
              <w:rPr>
                <w:rFonts w:ascii="Times New Roman" w:hAnsi="Times New Roman" w:cs="Times New Roman"/>
                <w:sz w:val="24"/>
              </w:rPr>
              <w:t>。油烟的产生浓度约</w:t>
            </w:r>
            <w:r w:rsidRPr="003F4545">
              <w:rPr>
                <w:rFonts w:ascii="Times New Roman" w:hAnsi="Times New Roman" w:cs="Times New Roman"/>
                <w:sz w:val="24"/>
              </w:rPr>
              <w:t>12</w:t>
            </w:r>
            <w:r w:rsidRPr="003F4545">
              <w:rPr>
                <w:rFonts w:ascii="Times New Roman" w:hAnsi="Times New Roman" w:cs="Times New Roman"/>
                <w:sz w:val="24"/>
              </w:rPr>
              <w:t>～</w:t>
            </w:r>
            <w:r w:rsidRPr="003F4545">
              <w:rPr>
                <w:rFonts w:ascii="Times New Roman" w:hAnsi="Times New Roman" w:cs="Times New Roman"/>
                <w:sz w:val="24"/>
              </w:rPr>
              <w:t>15mg/m</w:t>
            </w:r>
            <w:r w:rsidRPr="003F4545">
              <w:rPr>
                <w:rFonts w:ascii="Times New Roman" w:hAnsi="Times New Roman" w:cs="Times New Roman"/>
                <w:sz w:val="24"/>
                <w:vertAlign w:val="superscript"/>
              </w:rPr>
              <w:t>3</w:t>
            </w:r>
            <w:r w:rsidRPr="003F4545">
              <w:rPr>
                <w:rFonts w:ascii="Times New Roman" w:hAnsi="Times New Roman" w:cs="Times New Roman" w:hint="eastAsia"/>
                <w:sz w:val="24"/>
              </w:rPr>
              <w:t>。</w:t>
            </w:r>
          </w:p>
          <w:p w:rsidR="00EE1275" w:rsidRPr="003F4545" w:rsidRDefault="00E414A2">
            <w:pPr>
              <w:spacing w:line="360" w:lineRule="auto"/>
              <w:ind w:firstLineChars="200" w:firstLine="480"/>
              <w:rPr>
                <w:rFonts w:ascii="Times New Roman" w:hAnsi="Times New Roman" w:cs="Times New Roman"/>
                <w:b/>
                <w:sz w:val="24"/>
              </w:rPr>
            </w:pPr>
            <w:r w:rsidRPr="003F4545">
              <w:rPr>
                <w:rFonts w:ascii="Times New Roman" w:hAnsi="Times New Roman" w:cs="Times New Roman"/>
                <w:sz w:val="24"/>
              </w:rPr>
              <w:t>通过安装高效静电油烟净化器（处理效率约</w:t>
            </w:r>
            <w:r w:rsidRPr="003F4545">
              <w:rPr>
                <w:rFonts w:ascii="Times New Roman" w:hAnsi="Times New Roman" w:cs="Times New Roman"/>
                <w:sz w:val="24"/>
              </w:rPr>
              <w:t>90%</w:t>
            </w:r>
            <w:r w:rsidRPr="003F4545">
              <w:rPr>
                <w:rFonts w:ascii="Times New Roman" w:hAnsi="Times New Roman" w:cs="Times New Roman"/>
                <w:sz w:val="24"/>
              </w:rPr>
              <w:t>），外排油烟浓度约</w:t>
            </w:r>
            <w:r w:rsidRPr="003F4545">
              <w:rPr>
                <w:rFonts w:ascii="Times New Roman" w:hAnsi="Times New Roman" w:cs="Times New Roman"/>
                <w:sz w:val="24"/>
              </w:rPr>
              <w:t>1.4mg/m</w:t>
            </w:r>
            <w:r w:rsidRPr="003F4545">
              <w:rPr>
                <w:rFonts w:ascii="Times New Roman" w:hAnsi="Times New Roman" w:cs="Times New Roman"/>
                <w:sz w:val="24"/>
                <w:vertAlign w:val="superscript"/>
              </w:rPr>
              <w:t>3</w:t>
            </w:r>
            <w:r w:rsidRPr="003F4545">
              <w:rPr>
                <w:rFonts w:ascii="Times New Roman" w:hAnsi="Times New Roman" w:cs="Times New Roman"/>
                <w:sz w:val="24"/>
              </w:rPr>
              <w:t>，可以达到《饮食业油烟排放标准（试行）》（</w:t>
            </w:r>
            <w:r w:rsidRPr="003F4545">
              <w:rPr>
                <w:rFonts w:ascii="Times New Roman" w:hAnsi="Times New Roman" w:cs="Times New Roman"/>
                <w:sz w:val="24"/>
              </w:rPr>
              <w:t>GB18483-2001</w:t>
            </w:r>
            <w:r w:rsidRPr="003F4545">
              <w:rPr>
                <w:rFonts w:ascii="Times New Roman" w:hAnsi="Times New Roman" w:cs="Times New Roman"/>
                <w:sz w:val="24"/>
              </w:rPr>
              <w:t>）的排放要求（小于</w:t>
            </w:r>
            <w:r w:rsidRPr="003F4545">
              <w:rPr>
                <w:rFonts w:ascii="Times New Roman" w:hAnsi="Times New Roman" w:cs="Times New Roman"/>
                <w:sz w:val="24"/>
              </w:rPr>
              <w:t>2mg/m</w:t>
            </w:r>
            <w:r w:rsidRPr="003F4545">
              <w:rPr>
                <w:rFonts w:ascii="Times New Roman" w:hAnsi="Times New Roman" w:cs="Times New Roman"/>
                <w:sz w:val="24"/>
                <w:vertAlign w:val="superscript"/>
              </w:rPr>
              <w:t>3</w:t>
            </w:r>
            <w:r w:rsidRPr="003F4545">
              <w:rPr>
                <w:rFonts w:ascii="Times New Roman" w:hAnsi="Times New Roman" w:cs="Times New Roman"/>
                <w:sz w:val="24"/>
              </w:rPr>
              <w:t>）。</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5.2.2.3</w:t>
            </w:r>
            <w:r w:rsidRPr="003F4545">
              <w:rPr>
                <w:rFonts w:ascii="Times New Roman" w:hAnsi="Times New Roman" w:cs="Times New Roman" w:hint="eastAsia"/>
                <w:b/>
                <w:sz w:val="24"/>
              </w:rPr>
              <w:t>营运期噪声污染源分析</w:t>
            </w:r>
          </w:p>
          <w:p w:rsidR="00EE1275" w:rsidRPr="003F4545" w:rsidRDefault="00E414A2">
            <w:pPr>
              <w:pStyle w:val="20110920"/>
              <w:rPr>
                <w:color w:val="auto"/>
              </w:rPr>
            </w:pPr>
            <w:r w:rsidRPr="003F4545">
              <w:rPr>
                <w:rFonts w:hint="eastAsia"/>
                <w:color w:val="auto"/>
              </w:rPr>
              <w:t>本工程噪声主要为垃圾装卸、压缩作业噪声和车辆、压缩设备噪声，噪声强度在</w:t>
            </w:r>
            <w:r w:rsidRPr="003F4545">
              <w:rPr>
                <w:rFonts w:hint="eastAsia"/>
                <w:color w:val="auto"/>
              </w:rPr>
              <w:t>65~85dB(A)</w:t>
            </w:r>
            <w:r w:rsidRPr="003F4545">
              <w:rPr>
                <w:rFonts w:hint="eastAsia"/>
                <w:color w:val="auto"/>
              </w:rPr>
              <w:t>。本项目主要通过合理布置设备位置、安装减振垫、墙体隔声、距离衰竭等措施降低营运期噪声影响。</w:t>
            </w:r>
          </w:p>
          <w:p w:rsidR="00EE1275" w:rsidRPr="003F4545" w:rsidRDefault="00E414A2">
            <w:pPr>
              <w:spacing w:line="360" w:lineRule="auto"/>
              <w:ind w:firstLineChars="200" w:firstLine="422"/>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20</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主要设备噪声源强</w:t>
            </w:r>
          </w:p>
          <w:tbl>
            <w:tblPr>
              <w:tblW w:w="8789" w:type="dxa"/>
              <w:tblLayout w:type="fixed"/>
              <w:tblLook w:val="04A0" w:firstRow="1" w:lastRow="0" w:firstColumn="1" w:lastColumn="0" w:noHBand="0" w:noVBand="1"/>
            </w:tblPr>
            <w:tblGrid>
              <w:gridCol w:w="1980"/>
              <w:gridCol w:w="1701"/>
              <w:gridCol w:w="1559"/>
              <w:gridCol w:w="1418"/>
              <w:gridCol w:w="2131"/>
            </w:tblGrid>
            <w:tr w:rsidR="003F4545" w:rsidRPr="003F4545">
              <w:trPr>
                <w:trHeight w:val="397"/>
              </w:trPr>
              <w:tc>
                <w:tcPr>
                  <w:tcW w:w="1980"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设备（环节）名称</w:t>
                  </w:r>
                </w:p>
              </w:tc>
              <w:tc>
                <w:tcPr>
                  <w:tcW w:w="1701"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单台设备声压级</w:t>
                  </w:r>
                  <w:r w:rsidRPr="003F4545">
                    <w:rPr>
                      <w:rFonts w:ascii="Times New Roman" w:hAnsi="Times New Roman" w:cs="Times New Roman" w:hint="eastAsia"/>
                      <w:b/>
                      <w:kern w:val="0"/>
                      <w:szCs w:val="21"/>
                    </w:rPr>
                    <w:t>dB(A)</w:t>
                  </w:r>
                  <w:r w:rsidRPr="003F4545">
                    <w:rPr>
                      <w:rFonts w:ascii="Times New Roman" w:hAnsi="Times New Roman" w:cs="Times New Roman"/>
                      <w:b/>
                      <w:kern w:val="0"/>
                      <w:szCs w:val="21"/>
                    </w:rPr>
                    <w:t xml:space="preserve"> </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数量（台</w:t>
                  </w:r>
                  <w:r w:rsidRPr="003F4545">
                    <w:rPr>
                      <w:rFonts w:ascii="Times New Roman" w:hAnsi="Times New Roman" w:cs="Times New Roman" w:hint="eastAsia"/>
                      <w:b/>
                      <w:kern w:val="0"/>
                      <w:szCs w:val="21"/>
                    </w:rPr>
                    <w:t>/</w:t>
                  </w:r>
                  <w:r w:rsidRPr="003F4545">
                    <w:rPr>
                      <w:rFonts w:ascii="Times New Roman" w:hAnsi="Times New Roman" w:cs="Times New Roman" w:hint="eastAsia"/>
                      <w:b/>
                      <w:kern w:val="0"/>
                      <w:szCs w:val="21"/>
                    </w:rPr>
                    <w:t>套）</w:t>
                  </w:r>
                </w:p>
              </w:tc>
              <w:tc>
                <w:tcPr>
                  <w:tcW w:w="1418"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排放特征</w:t>
                  </w:r>
                </w:p>
              </w:tc>
              <w:tc>
                <w:tcPr>
                  <w:tcW w:w="2131"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降噪措施</w:t>
                  </w:r>
                </w:p>
              </w:tc>
            </w:tr>
            <w:tr w:rsidR="003F4545" w:rsidRPr="003F4545">
              <w:trPr>
                <w:trHeight w:val="397"/>
              </w:trPr>
              <w:tc>
                <w:tcPr>
                  <w:tcW w:w="1980"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垃圾压缩设备</w:t>
                  </w:r>
                </w:p>
              </w:tc>
              <w:tc>
                <w:tcPr>
                  <w:tcW w:w="1701"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75</w:t>
                  </w:r>
                  <w:r w:rsidRPr="003F4545">
                    <w:rPr>
                      <w:rFonts w:ascii="Times New Roman" w:hAnsi="Times New Roman" w:cs="Times New Roman" w:hint="eastAsia"/>
                      <w:kern w:val="0"/>
                      <w:szCs w:val="21"/>
                    </w:rPr>
                    <w:t>～</w:t>
                  </w:r>
                  <w:r w:rsidRPr="003F4545">
                    <w:rPr>
                      <w:rFonts w:ascii="Times New Roman" w:hAnsi="Times New Roman" w:cs="Times New Roman" w:hint="eastAsia"/>
                      <w:kern w:val="0"/>
                      <w:szCs w:val="21"/>
                    </w:rPr>
                    <w:t>85</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w:t>
                  </w:r>
                </w:p>
              </w:tc>
              <w:tc>
                <w:tcPr>
                  <w:tcW w:w="1418"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间歇</w:t>
                  </w:r>
                </w:p>
              </w:tc>
              <w:tc>
                <w:tcPr>
                  <w:tcW w:w="2131"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基础减振、隔声</w:t>
                  </w:r>
                </w:p>
              </w:tc>
            </w:tr>
            <w:tr w:rsidR="003F4545" w:rsidRPr="003F4545">
              <w:trPr>
                <w:trHeight w:val="397"/>
              </w:trPr>
              <w:tc>
                <w:tcPr>
                  <w:tcW w:w="1980"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除尘系统</w:t>
                  </w:r>
                </w:p>
              </w:tc>
              <w:tc>
                <w:tcPr>
                  <w:tcW w:w="1701"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65</w:t>
                  </w:r>
                  <w:r w:rsidRPr="003F4545">
                    <w:rPr>
                      <w:rFonts w:ascii="Times New Roman" w:hAnsi="Times New Roman" w:cs="Times New Roman" w:hint="eastAsia"/>
                      <w:kern w:val="0"/>
                      <w:szCs w:val="21"/>
                    </w:rPr>
                    <w:t>～</w:t>
                  </w:r>
                  <w:r w:rsidRPr="003F4545">
                    <w:rPr>
                      <w:rFonts w:ascii="Times New Roman" w:hAnsi="Times New Roman" w:cs="Times New Roman" w:hint="eastAsia"/>
                      <w:kern w:val="0"/>
                      <w:szCs w:val="21"/>
                    </w:rPr>
                    <w:t>75</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w:t>
                  </w:r>
                </w:p>
              </w:tc>
              <w:tc>
                <w:tcPr>
                  <w:tcW w:w="1418"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间歇</w:t>
                  </w:r>
                </w:p>
              </w:tc>
              <w:tc>
                <w:tcPr>
                  <w:tcW w:w="2131"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基础减振、隔声</w:t>
                  </w:r>
                </w:p>
              </w:tc>
            </w:tr>
            <w:tr w:rsidR="003F4545" w:rsidRPr="003F4545">
              <w:trPr>
                <w:trHeight w:val="397"/>
              </w:trPr>
              <w:tc>
                <w:tcPr>
                  <w:tcW w:w="1980"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除臭系统</w:t>
                  </w:r>
                </w:p>
              </w:tc>
              <w:tc>
                <w:tcPr>
                  <w:tcW w:w="1701"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65</w:t>
                  </w:r>
                  <w:r w:rsidRPr="003F4545">
                    <w:rPr>
                      <w:rFonts w:ascii="Times New Roman" w:hAnsi="Times New Roman" w:cs="Times New Roman" w:hint="eastAsia"/>
                      <w:kern w:val="0"/>
                      <w:szCs w:val="21"/>
                    </w:rPr>
                    <w:t>～</w:t>
                  </w:r>
                  <w:r w:rsidRPr="003F4545">
                    <w:rPr>
                      <w:rFonts w:ascii="Times New Roman" w:hAnsi="Times New Roman" w:cs="Times New Roman" w:hint="eastAsia"/>
                      <w:kern w:val="0"/>
                      <w:szCs w:val="21"/>
                    </w:rPr>
                    <w:t>75</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w:t>
                  </w:r>
                </w:p>
              </w:tc>
              <w:tc>
                <w:tcPr>
                  <w:tcW w:w="1418"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连续</w:t>
                  </w:r>
                </w:p>
              </w:tc>
              <w:tc>
                <w:tcPr>
                  <w:tcW w:w="2131"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基础减振、隔声</w:t>
                  </w:r>
                </w:p>
              </w:tc>
            </w:tr>
            <w:tr w:rsidR="003F4545" w:rsidRPr="003F4545">
              <w:trPr>
                <w:trHeight w:val="397"/>
              </w:trPr>
              <w:tc>
                <w:tcPr>
                  <w:tcW w:w="1980"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垃圾转运车（装卸）</w:t>
                  </w:r>
                </w:p>
              </w:tc>
              <w:tc>
                <w:tcPr>
                  <w:tcW w:w="1701"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75</w:t>
                  </w:r>
                  <w:r w:rsidRPr="003F4545">
                    <w:rPr>
                      <w:rFonts w:ascii="Times New Roman" w:hAnsi="Times New Roman" w:cs="Times New Roman" w:hint="eastAsia"/>
                      <w:kern w:val="0"/>
                      <w:szCs w:val="21"/>
                    </w:rPr>
                    <w:t>～</w:t>
                  </w:r>
                  <w:r w:rsidRPr="003F4545">
                    <w:rPr>
                      <w:rFonts w:ascii="Times New Roman" w:hAnsi="Times New Roman" w:cs="Times New Roman" w:hint="eastAsia"/>
                      <w:kern w:val="0"/>
                      <w:szCs w:val="21"/>
                    </w:rPr>
                    <w:t>85</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w:t>
                  </w:r>
                </w:p>
              </w:tc>
              <w:tc>
                <w:tcPr>
                  <w:tcW w:w="1418"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间歇</w:t>
                  </w:r>
                </w:p>
              </w:tc>
              <w:tc>
                <w:tcPr>
                  <w:tcW w:w="2131"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墙体隔声、减少怠速时间</w:t>
                  </w:r>
                </w:p>
              </w:tc>
            </w:tr>
          </w:tbl>
          <w:p w:rsidR="00EE1275" w:rsidRPr="003F4545" w:rsidRDefault="00E414A2">
            <w:pPr>
              <w:spacing w:line="360" w:lineRule="auto"/>
              <w:ind w:firstLineChars="200" w:firstLine="422"/>
              <w:rPr>
                <w:rFonts w:ascii="Times New Roman" w:hAnsi="Times New Roman" w:cs="Times New Roman"/>
                <w:b/>
                <w:sz w:val="24"/>
              </w:rPr>
            </w:pPr>
            <w:r w:rsidRPr="003F4545">
              <w:rPr>
                <w:rFonts w:ascii="Times New Roman" w:hAnsi="Times New Roman" w:cs="Times New Roman"/>
                <w:b/>
                <w:szCs w:val="21"/>
              </w:rPr>
              <w:t>数据来源：</w:t>
            </w:r>
            <w:r w:rsidRPr="003F4545">
              <w:rPr>
                <w:rFonts w:ascii="Times New Roman" w:hAnsi="Times New Roman" w:cs="Times New Roman"/>
                <w:szCs w:val="21"/>
              </w:rPr>
              <w:t>《噪声控制工程》（高红武主编，</w:t>
            </w:r>
            <w:r w:rsidRPr="003F4545">
              <w:rPr>
                <w:rFonts w:ascii="Times New Roman" w:hAnsi="Times New Roman" w:cs="Times New Roman"/>
                <w:szCs w:val="21"/>
              </w:rPr>
              <w:t>2003</w:t>
            </w:r>
            <w:r w:rsidRPr="003F4545">
              <w:rPr>
                <w:rFonts w:ascii="Times New Roman" w:hAnsi="Times New Roman" w:cs="Times New Roman"/>
                <w:szCs w:val="21"/>
              </w:rPr>
              <w:t>年</w:t>
            </w:r>
            <w:r w:rsidRPr="003F4545">
              <w:rPr>
                <w:rFonts w:ascii="Times New Roman" w:hAnsi="Times New Roman" w:cs="Times New Roman"/>
                <w:szCs w:val="21"/>
              </w:rPr>
              <w:t>7</w:t>
            </w:r>
            <w:r w:rsidRPr="003F4545">
              <w:rPr>
                <w:rFonts w:ascii="Times New Roman" w:hAnsi="Times New Roman" w:cs="Times New Roman"/>
                <w:szCs w:val="21"/>
              </w:rPr>
              <w:t>月第一版）</w:t>
            </w:r>
            <w:r w:rsidRPr="003F4545">
              <w:rPr>
                <w:rFonts w:ascii="Times New Roman" w:hAnsi="Times New Roman" w:cs="Times New Roman" w:hint="eastAsia"/>
                <w:szCs w:val="21"/>
              </w:rPr>
              <w:t>及生态环境部发布的各行业《污染源源强核算技术指南》</w:t>
            </w:r>
            <w:r w:rsidRPr="003F4545">
              <w:rPr>
                <w:rFonts w:ascii="Times New Roman" w:hAnsi="Times New Roman" w:cs="Times New Roman"/>
                <w:szCs w:val="21"/>
              </w:rPr>
              <w:t>；</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5.2.2.4</w:t>
            </w:r>
            <w:r w:rsidRPr="003F4545">
              <w:rPr>
                <w:rFonts w:ascii="Times New Roman" w:hAnsi="Times New Roman" w:cs="Times New Roman" w:hint="eastAsia"/>
                <w:b/>
                <w:sz w:val="24"/>
              </w:rPr>
              <w:t>营运期固体废物污染源分析</w:t>
            </w:r>
          </w:p>
          <w:p w:rsidR="00EE1275" w:rsidRPr="003F4545" w:rsidRDefault="00E414A2">
            <w:pPr>
              <w:pStyle w:val="20110920"/>
              <w:rPr>
                <w:color w:val="auto"/>
              </w:rPr>
            </w:pPr>
            <w:r w:rsidRPr="003F4545">
              <w:rPr>
                <w:rFonts w:hint="eastAsia"/>
                <w:color w:val="auto"/>
              </w:rPr>
              <w:t>本项目营运过程中产生的固体废物主要为废水沉积物和浮渣、生活垃圾、废机油、含油抹布及手套，其中废机油、含油抹布及手套属于危险废物。</w:t>
            </w:r>
          </w:p>
          <w:p w:rsidR="00EE1275" w:rsidRPr="003F4545" w:rsidRDefault="00E414A2">
            <w:pPr>
              <w:pStyle w:val="20110920"/>
              <w:ind w:firstLine="482"/>
              <w:rPr>
                <w:b/>
                <w:color w:val="auto"/>
              </w:rPr>
            </w:pPr>
            <w:r w:rsidRPr="003F4545">
              <w:rPr>
                <w:rFonts w:hint="eastAsia"/>
                <w:b/>
                <w:color w:val="auto"/>
              </w:rPr>
              <w:lastRenderedPageBreak/>
              <w:t>（</w:t>
            </w:r>
            <w:r w:rsidRPr="003F4545">
              <w:rPr>
                <w:rFonts w:hint="eastAsia"/>
                <w:b/>
                <w:color w:val="auto"/>
              </w:rPr>
              <w:t>1</w:t>
            </w:r>
            <w:r w:rsidRPr="003F4545">
              <w:rPr>
                <w:rFonts w:hint="eastAsia"/>
                <w:b/>
                <w:color w:val="auto"/>
              </w:rPr>
              <w:t>）废水沉积物和浮渣</w:t>
            </w:r>
          </w:p>
          <w:p w:rsidR="00EE1275" w:rsidRPr="003F4545" w:rsidRDefault="0087690E">
            <w:pPr>
              <w:pStyle w:val="20110920"/>
              <w:rPr>
                <w:color w:val="auto"/>
              </w:rPr>
            </w:pPr>
            <w:r w:rsidRPr="003F4545">
              <w:rPr>
                <w:rFonts w:hint="eastAsia"/>
                <w:color w:val="auto"/>
              </w:rPr>
              <w:t>本项目垃圾站</w:t>
            </w:r>
            <w:r w:rsidR="00BE2A53" w:rsidRPr="003F4545">
              <w:rPr>
                <w:rFonts w:hint="eastAsia"/>
                <w:color w:val="auto"/>
              </w:rPr>
              <w:t>设备清洗废水</w:t>
            </w:r>
            <w:r w:rsidR="00E414A2" w:rsidRPr="003F4545">
              <w:rPr>
                <w:rFonts w:hint="eastAsia"/>
                <w:color w:val="auto"/>
              </w:rPr>
              <w:t>、垃圾渗滤液、地面拖洗废水统一收集至废水收集池，因此废水收集池将产生一定量的沉积物和浮渣，主要为冲入废水中的生活垃圾和泥沙等。类比《岳阳市中心城区大型垃圾中转站建设项目环境影响报告表》等同类型项目，垃圾站废水沉积物和浮渣产生量按废水量的</w:t>
            </w:r>
            <w:r w:rsidR="00E414A2" w:rsidRPr="003F4545">
              <w:rPr>
                <w:rFonts w:hint="eastAsia"/>
                <w:color w:val="auto"/>
              </w:rPr>
              <w:t>0.1%</w:t>
            </w:r>
            <w:r w:rsidR="00BB64A6" w:rsidRPr="003F4545">
              <w:rPr>
                <w:rFonts w:hint="eastAsia"/>
                <w:color w:val="auto"/>
              </w:rPr>
              <w:t>计</w:t>
            </w:r>
            <w:r w:rsidR="00E414A2" w:rsidRPr="003F4545">
              <w:rPr>
                <w:rFonts w:hint="eastAsia"/>
                <w:color w:val="auto"/>
              </w:rPr>
              <w:t>，则本项目废水沉积物和浮渣产生情况如所示。本项目定期清理废水收集池，清理出的沉积物和浮渣与生活垃圾一同处置。</w:t>
            </w:r>
          </w:p>
          <w:p w:rsidR="00EE1275" w:rsidRPr="003F4545" w:rsidRDefault="00E414A2">
            <w:pPr>
              <w:spacing w:line="360" w:lineRule="auto"/>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5-</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5-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21</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垃圾站废水沉积物和浮渣产生情况一览表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3504"/>
              <w:gridCol w:w="1134"/>
              <w:gridCol w:w="1984"/>
              <w:gridCol w:w="1701"/>
            </w:tblGrid>
            <w:tr w:rsidR="003F4545" w:rsidRPr="003F4545">
              <w:trPr>
                <w:trHeight w:val="397"/>
              </w:trPr>
              <w:tc>
                <w:tcPr>
                  <w:tcW w:w="74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序号</w:t>
                  </w:r>
                </w:p>
              </w:tc>
              <w:tc>
                <w:tcPr>
                  <w:tcW w:w="350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垃圾站</w:t>
                  </w:r>
                  <w:r w:rsidRPr="003F4545">
                    <w:rPr>
                      <w:rFonts w:ascii="Times New Roman" w:hAnsi="Times New Roman" w:cs="Times New Roman"/>
                      <w:b/>
                      <w:szCs w:val="21"/>
                    </w:rPr>
                    <w:t>名</w:t>
                  </w:r>
                </w:p>
              </w:tc>
              <w:tc>
                <w:tcPr>
                  <w:tcW w:w="113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废水量（</w:t>
                  </w:r>
                  <w:r w:rsidRPr="003F4545">
                    <w:rPr>
                      <w:rFonts w:ascii="Times New Roman" w:hAnsi="Times New Roman" w:cs="Times New Roman" w:hint="eastAsia"/>
                      <w:b/>
                      <w:szCs w:val="21"/>
                    </w:rPr>
                    <w:t>t/a</w:t>
                  </w:r>
                  <w:r w:rsidRPr="003F4545">
                    <w:rPr>
                      <w:rFonts w:ascii="Times New Roman" w:hAnsi="Times New Roman" w:cs="Times New Roman" w:hint="eastAsia"/>
                      <w:b/>
                      <w:szCs w:val="21"/>
                    </w:rPr>
                    <w:t>）</w:t>
                  </w:r>
                </w:p>
              </w:tc>
              <w:tc>
                <w:tcPr>
                  <w:tcW w:w="198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废水沉积物和浮渣产生系数（</w:t>
                  </w:r>
                  <w:r w:rsidRPr="003F4545">
                    <w:rPr>
                      <w:rFonts w:ascii="Times New Roman" w:hAnsi="Times New Roman" w:cs="Times New Roman" w:hint="eastAsia"/>
                      <w:b/>
                      <w:szCs w:val="21"/>
                    </w:rPr>
                    <w:t>t</w:t>
                  </w:r>
                  <w:r w:rsidRPr="003F4545">
                    <w:rPr>
                      <w:rFonts w:ascii="Times New Roman" w:hAnsi="Times New Roman" w:cs="Times New Roman"/>
                      <w:b/>
                      <w:szCs w:val="21"/>
                    </w:rPr>
                    <w:t>/t</w:t>
                  </w:r>
                  <w:r w:rsidRPr="003F4545">
                    <w:rPr>
                      <w:rFonts w:ascii="Times New Roman" w:hAnsi="Times New Roman" w:cs="Times New Roman" w:hint="eastAsia"/>
                      <w:b/>
                      <w:szCs w:val="21"/>
                    </w:rPr>
                    <w:t>）</w:t>
                  </w:r>
                </w:p>
              </w:tc>
              <w:tc>
                <w:tcPr>
                  <w:tcW w:w="1701"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废水沉积物和浮渣产生量（</w:t>
                  </w:r>
                  <w:r w:rsidRPr="003F4545">
                    <w:rPr>
                      <w:rFonts w:ascii="Times New Roman" w:hAnsi="Times New Roman" w:cs="Times New Roman" w:hint="eastAsia"/>
                      <w:b/>
                      <w:szCs w:val="21"/>
                    </w:rPr>
                    <w:t>t/a</w:t>
                  </w:r>
                  <w:r w:rsidRPr="003F4545">
                    <w:rPr>
                      <w:rFonts w:ascii="Times New Roman" w:hAnsi="Times New Roman" w:cs="Times New Roman" w:hint="eastAsia"/>
                      <w:b/>
                      <w:szCs w:val="21"/>
                    </w:rPr>
                    <w:t>）</w:t>
                  </w:r>
                </w:p>
              </w:tc>
            </w:tr>
            <w:tr w:rsidR="003F4545" w:rsidRPr="003F4545">
              <w:trPr>
                <w:trHeight w:val="397"/>
              </w:trPr>
              <w:tc>
                <w:tcPr>
                  <w:tcW w:w="744" w:type="dxa"/>
                  <w:vAlign w:val="center"/>
                </w:tcPr>
                <w:p w:rsidR="0087690E" w:rsidRPr="003F4545" w:rsidRDefault="0087690E">
                  <w:pPr>
                    <w:pStyle w:val="afe"/>
                    <w:numPr>
                      <w:ilvl w:val="0"/>
                      <w:numId w:val="18"/>
                    </w:numPr>
                    <w:ind w:firstLineChars="0"/>
                    <w:jc w:val="center"/>
                    <w:rPr>
                      <w:rFonts w:ascii="Times New Roman" w:hAnsi="Times New Roman" w:cs="Times New Roman"/>
                    </w:rPr>
                  </w:pPr>
                </w:p>
              </w:tc>
              <w:tc>
                <w:tcPr>
                  <w:tcW w:w="3504" w:type="dxa"/>
                  <w:vAlign w:val="center"/>
                </w:tcPr>
                <w:p w:rsidR="0087690E" w:rsidRPr="003F4545" w:rsidRDefault="0087690E">
                  <w:pPr>
                    <w:snapToGrid w:val="0"/>
                    <w:jc w:val="center"/>
                    <w:rPr>
                      <w:rFonts w:ascii="Times New Roman" w:hAnsi="Times New Roman"/>
                      <w:szCs w:val="21"/>
                    </w:rPr>
                  </w:pPr>
                  <w:r w:rsidRPr="003F4545">
                    <w:rPr>
                      <w:rFonts w:ascii="Times New Roman" w:hAnsi="Times New Roman" w:hint="eastAsia"/>
                      <w:szCs w:val="21"/>
                    </w:rPr>
                    <w:t>铁丝塘镇垃圾压缩中转站</w:t>
                  </w:r>
                </w:p>
              </w:tc>
              <w:tc>
                <w:tcPr>
                  <w:tcW w:w="1134"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379</w:t>
                  </w:r>
                </w:p>
              </w:tc>
              <w:tc>
                <w:tcPr>
                  <w:tcW w:w="1984" w:type="dxa"/>
                  <w:vAlign w:val="center"/>
                </w:tcPr>
                <w:p w:rsidR="0087690E" w:rsidRPr="003F4545" w:rsidRDefault="0087690E">
                  <w:pPr>
                    <w:jc w:val="center"/>
                    <w:rPr>
                      <w:rFonts w:ascii="Times New Roman" w:hAnsi="Times New Roman" w:cs="Times New Roman"/>
                      <w:szCs w:val="21"/>
                    </w:rPr>
                  </w:pPr>
                  <w:r w:rsidRPr="003F4545">
                    <w:rPr>
                      <w:rFonts w:ascii="Times New Roman" w:hAnsi="Times New Roman" w:cs="Times New Roman" w:hint="eastAsia"/>
                      <w:szCs w:val="21"/>
                    </w:rPr>
                    <w:t>0.1%</w:t>
                  </w:r>
                </w:p>
              </w:tc>
              <w:tc>
                <w:tcPr>
                  <w:tcW w:w="1701"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0.379</w:t>
                  </w:r>
                </w:p>
              </w:tc>
            </w:tr>
            <w:tr w:rsidR="003F4545" w:rsidRPr="003F4545">
              <w:trPr>
                <w:trHeight w:val="397"/>
              </w:trPr>
              <w:tc>
                <w:tcPr>
                  <w:tcW w:w="744" w:type="dxa"/>
                  <w:vAlign w:val="center"/>
                </w:tcPr>
                <w:p w:rsidR="0087690E" w:rsidRPr="003F4545" w:rsidRDefault="0087690E">
                  <w:pPr>
                    <w:pStyle w:val="afe"/>
                    <w:numPr>
                      <w:ilvl w:val="0"/>
                      <w:numId w:val="18"/>
                    </w:numPr>
                    <w:ind w:firstLineChars="0"/>
                    <w:jc w:val="center"/>
                    <w:rPr>
                      <w:rFonts w:ascii="Times New Roman" w:hAnsi="Times New Roman" w:cs="Times New Roman"/>
                    </w:rPr>
                  </w:pPr>
                </w:p>
              </w:tc>
              <w:tc>
                <w:tcPr>
                  <w:tcW w:w="3504" w:type="dxa"/>
                  <w:vAlign w:val="center"/>
                </w:tcPr>
                <w:p w:rsidR="0087690E" w:rsidRPr="003F4545" w:rsidRDefault="0087690E">
                  <w:pPr>
                    <w:snapToGrid w:val="0"/>
                    <w:jc w:val="center"/>
                    <w:rPr>
                      <w:rFonts w:ascii="Times New Roman" w:hAnsi="Times New Roman"/>
                      <w:szCs w:val="21"/>
                    </w:rPr>
                  </w:pPr>
                  <w:r w:rsidRPr="003F4545">
                    <w:rPr>
                      <w:rFonts w:ascii="Times New Roman" w:hAnsi="Times New Roman" w:hint="eastAsia"/>
                      <w:szCs w:val="21"/>
                    </w:rPr>
                    <w:t>茶市镇垃圾压缩中转站</w:t>
                  </w:r>
                </w:p>
              </w:tc>
              <w:tc>
                <w:tcPr>
                  <w:tcW w:w="1134"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547</w:t>
                  </w:r>
                </w:p>
              </w:tc>
              <w:tc>
                <w:tcPr>
                  <w:tcW w:w="1984" w:type="dxa"/>
                  <w:vAlign w:val="center"/>
                </w:tcPr>
                <w:p w:rsidR="0087690E" w:rsidRPr="003F4545" w:rsidRDefault="0087690E">
                  <w:pPr>
                    <w:jc w:val="center"/>
                  </w:pPr>
                  <w:r w:rsidRPr="003F4545">
                    <w:rPr>
                      <w:rFonts w:ascii="Times New Roman" w:hAnsi="Times New Roman" w:cs="Times New Roman" w:hint="eastAsia"/>
                      <w:szCs w:val="21"/>
                    </w:rPr>
                    <w:t>0.1%</w:t>
                  </w:r>
                </w:p>
              </w:tc>
              <w:tc>
                <w:tcPr>
                  <w:tcW w:w="1701"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0.547</w:t>
                  </w:r>
                </w:p>
              </w:tc>
            </w:tr>
            <w:tr w:rsidR="003F4545" w:rsidRPr="003F4545">
              <w:trPr>
                <w:trHeight w:val="397"/>
              </w:trPr>
              <w:tc>
                <w:tcPr>
                  <w:tcW w:w="744" w:type="dxa"/>
                  <w:vAlign w:val="center"/>
                </w:tcPr>
                <w:p w:rsidR="0087690E" w:rsidRPr="003F4545" w:rsidRDefault="0087690E">
                  <w:pPr>
                    <w:pStyle w:val="afe"/>
                    <w:numPr>
                      <w:ilvl w:val="0"/>
                      <w:numId w:val="18"/>
                    </w:numPr>
                    <w:ind w:firstLineChars="0"/>
                    <w:jc w:val="center"/>
                    <w:rPr>
                      <w:rFonts w:ascii="Times New Roman" w:hAnsi="Times New Roman" w:cs="Times New Roman"/>
                    </w:rPr>
                  </w:pPr>
                </w:p>
              </w:tc>
              <w:tc>
                <w:tcPr>
                  <w:tcW w:w="3504" w:type="dxa"/>
                  <w:vAlign w:val="center"/>
                </w:tcPr>
                <w:p w:rsidR="0087690E" w:rsidRPr="003F4545" w:rsidRDefault="0087690E">
                  <w:pPr>
                    <w:snapToGrid w:val="0"/>
                    <w:jc w:val="center"/>
                    <w:rPr>
                      <w:rFonts w:ascii="Times New Roman" w:hAnsi="Times New Roman"/>
                      <w:szCs w:val="21"/>
                    </w:rPr>
                  </w:pPr>
                  <w:r w:rsidRPr="003F4545">
                    <w:rPr>
                      <w:rFonts w:ascii="Times New Roman" w:hAnsi="Times New Roman" w:hint="eastAsia"/>
                      <w:szCs w:val="21"/>
                    </w:rPr>
                    <w:t>花桥镇（黄竹町村）垃圾压缩中转站</w:t>
                  </w:r>
                </w:p>
              </w:tc>
              <w:tc>
                <w:tcPr>
                  <w:tcW w:w="1134"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667</w:t>
                  </w:r>
                </w:p>
              </w:tc>
              <w:tc>
                <w:tcPr>
                  <w:tcW w:w="1984" w:type="dxa"/>
                  <w:vAlign w:val="center"/>
                </w:tcPr>
                <w:p w:rsidR="0087690E" w:rsidRPr="003F4545" w:rsidRDefault="0087690E">
                  <w:pPr>
                    <w:jc w:val="center"/>
                    <w:rPr>
                      <w:rFonts w:ascii="Times New Roman" w:hAnsi="Times New Roman" w:cs="Times New Roman"/>
                      <w:szCs w:val="21"/>
                    </w:rPr>
                  </w:pPr>
                  <w:r w:rsidRPr="003F4545">
                    <w:rPr>
                      <w:rFonts w:ascii="Times New Roman" w:hAnsi="Times New Roman" w:cs="Times New Roman" w:hint="eastAsia"/>
                      <w:szCs w:val="21"/>
                    </w:rPr>
                    <w:t>0.1%</w:t>
                  </w:r>
                </w:p>
              </w:tc>
              <w:tc>
                <w:tcPr>
                  <w:tcW w:w="1701"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0.667</w:t>
                  </w:r>
                </w:p>
              </w:tc>
            </w:tr>
            <w:tr w:rsidR="003F4545" w:rsidRPr="003F4545">
              <w:trPr>
                <w:trHeight w:val="397"/>
              </w:trPr>
              <w:tc>
                <w:tcPr>
                  <w:tcW w:w="744" w:type="dxa"/>
                  <w:vAlign w:val="center"/>
                </w:tcPr>
                <w:p w:rsidR="0087690E" w:rsidRPr="003F4545" w:rsidRDefault="0087690E">
                  <w:pPr>
                    <w:pStyle w:val="afe"/>
                    <w:numPr>
                      <w:ilvl w:val="0"/>
                      <w:numId w:val="18"/>
                    </w:numPr>
                    <w:ind w:firstLineChars="0"/>
                    <w:jc w:val="center"/>
                    <w:rPr>
                      <w:rFonts w:ascii="Times New Roman" w:hAnsi="Times New Roman" w:cs="Times New Roman"/>
                    </w:rPr>
                  </w:pPr>
                </w:p>
              </w:tc>
              <w:tc>
                <w:tcPr>
                  <w:tcW w:w="3504" w:type="dxa"/>
                  <w:vAlign w:val="center"/>
                </w:tcPr>
                <w:p w:rsidR="0087690E" w:rsidRPr="003F4545" w:rsidRDefault="0087690E">
                  <w:pPr>
                    <w:snapToGrid w:val="0"/>
                    <w:jc w:val="center"/>
                    <w:rPr>
                      <w:rFonts w:ascii="Times New Roman" w:hAnsi="Times New Roman"/>
                      <w:szCs w:val="21"/>
                    </w:rPr>
                  </w:pPr>
                  <w:r w:rsidRPr="003F4545">
                    <w:rPr>
                      <w:rFonts w:ascii="Times New Roman" w:hAnsi="Times New Roman" w:hint="eastAsia"/>
                      <w:szCs w:val="21"/>
                    </w:rPr>
                    <w:t>花桥镇（川口片区豹泉村）垃圾压缩中转站</w:t>
                  </w:r>
                </w:p>
              </w:tc>
              <w:tc>
                <w:tcPr>
                  <w:tcW w:w="1134"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339</w:t>
                  </w:r>
                </w:p>
              </w:tc>
              <w:tc>
                <w:tcPr>
                  <w:tcW w:w="1984" w:type="dxa"/>
                  <w:vAlign w:val="center"/>
                </w:tcPr>
                <w:p w:rsidR="0087690E" w:rsidRPr="003F4545" w:rsidRDefault="0087690E">
                  <w:pPr>
                    <w:jc w:val="center"/>
                  </w:pPr>
                  <w:r w:rsidRPr="003F4545">
                    <w:rPr>
                      <w:rFonts w:ascii="Times New Roman" w:hAnsi="Times New Roman" w:cs="Times New Roman" w:hint="eastAsia"/>
                      <w:szCs w:val="21"/>
                    </w:rPr>
                    <w:t>0.1%</w:t>
                  </w:r>
                </w:p>
              </w:tc>
              <w:tc>
                <w:tcPr>
                  <w:tcW w:w="1701"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0.339</w:t>
                  </w:r>
                </w:p>
              </w:tc>
            </w:tr>
            <w:tr w:rsidR="003F4545" w:rsidRPr="003F4545">
              <w:trPr>
                <w:trHeight w:val="397"/>
              </w:trPr>
              <w:tc>
                <w:tcPr>
                  <w:tcW w:w="744" w:type="dxa"/>
                  <w:vAlign w:val="center"/>
                </w:tcPr>
                <w:p w:rsidR="0087690E" w:rsidRPr="003F4545" w:rsidRDefault="0087690E">
                  <w:pPr>
                    <w:pStyle w:val="afe"/>
                    <w:numPr>
                      <w:ilvl w:val="0"/>
                      <w:numId w:val="18"/>
                    </w:numPr>
                    <w:ind w:firstLineChars="0"/>
                    <w:jc w:val="center"/>
                    <w:rPr>
                      <w:rFonts w:ascii="Times New Roman" w:hAnsi="Times New Roman" w:cs="Times New Roman"/>
                    </w:rPr>
                  </w:pPr>
                </w:p>
              </w:tc>
              <w:tc>
                <w:tcPr>
                  <w:tcW w:w="3504" w:type="dxa"/>
                  <w:vAlign w:val="center"/>
                </w:tcPr>
                <w:p w:rsidR="0087690E" w:rsidRPr="003F4545" w:rsidRDefault="0087690E">
                  <w:pPr>
                    <w:snapToGrid w:val="0"/>
                    <w:jc w:val="center"/>
                    <w:rPr>
                      <w:rFonts w:ascii="Times New Roman" w:hAnsi="Times New Roman"/>
                      <w:szCs w:val="21"/>
                    </w:rPr>
                  </w:pPr>
                  <w:r w:rsidRPr="003F4545">
                    <w:rPr>
                      <w:rFonts w:ascii="Times New Roman" w:hAnsi="Times New Roman" w:hint="eastAsia"/>
                      <w:szCs w:val="21"/>
                    </w:rPr>
                    <w:t>宝盖镇（宝盖村）垃圾压缩中转站</w:t>
                  </w:r>
                </w:p>
              </w:tc>
              <w:tc>
                <w:tcPr>
                  <w:tcW w:w="1134"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471</w:t>
                  </w:r>
                </w:p>
              </w:tc>
              <w:tc>
                <w:tcPr>
                  <w:tcW w:w="1984" w:type="dxa"/>
                  <w:vAlign w:val="center"/>
                </w:tcPr>
                <w:p w:rsidR="0087690E" w:rsidRPr="003F4545" w:rsidRDefault="0087690E">
                  <w:pPr>
                    <w:jc w:val="center"/>
                    <w:rPr>
                      <w:rFonts w:ascii="Times New Roman" w:hAnsi="Times New Roman" w:cs="Times New Roman"/>
                      <w:szCs w:val="21"/>
                    </w:rPr>
                  </w:pPr>
                  <w:r w:rsidRPr="003F4545">
                    <w:rPr>
                      <w:rFonts w:ascii="Times New Roman" w:hAnsi="Times New Roman" w:cs="Times New Roman" w:hint="eastAsia"/>
                      <w:szCs w:val="21"/>
                    </w:rPr>
                    <w:t>0.1%</w:t>
                  </w:r>
                </w:p>
              </w:tc>
              <w:tc>
                <w:tcPr>
                  <w:tcW w:w="1701"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0.471</w:t>
                  </w:r>
                </w:p>
              </w:tc>
            </w:tr>
            <w:tr w:rsidR="003F4545" w:rsidRPr="003F4545">
              <w:trPr>
                <w:trHeight w:val="397"/>
              </w:trPr>
              <w:tc>
                <w:tcPr>
                  <w:tcW w:w="744" w:type="dxa"/>
                  <w:vAlign w:val="center"/>
                </w:tcPr>
                <w:p w:rsidR="0087690E" w:rsidRPr="003F4545" w:rsidRDefault="0087690E">
                  <w:pPr>
                    <w:pStyle w:val="afe"/>
                    <w:numPr>
                      <w:ilvl w:val="0"/>
                      <w:numId w:val="18"/>
                    </w:numPr>
                    <w:ind w:firstLineChars="0"/>
                    <w:jc w:val="center"/>
                    <w:rPr>
                      <w:rFonts w:ascii="Times New Roman" w:hAnsi="Times New Roman" w:cs="Times New Roman"/>
                    </w:rPr>
                  </w:pPr>
                </w:p>
              </w:tc>
              <w:tc>
                <w:tcPr>
                  <w:tcW w:w="3504" w:type="dxa"/>
                  <w:vAlign w:val="center"/>
                </w:tcPr>
                <w:p w:rsidR="0087690E" w:rsidRPr="003F4545" w:rsidRDefault="0087690E">
                  <w:pPr>
                    <w:snapToGrid w:val="0"/>
                    <w:jc w:val="center"/>
                    <w:rPr>
                      <w:rFonts w:ascii="Times New Roman" w:hAnsi="Times New Roman"/>
                      <w:szCs w:val="21"/>
                    </w:rPr>
                  </w:pPr>
                  <w:r w:rsidRPr="003F4545">
                    <w:rPr>
                      <w:rFonts w:ascii="Times New Roman" w:hAnsi="Times New Roman" w:hint="eastAsia"/>
                      <w:szCs w:val="21"/>
                    </w:rPr>
                    <w:t>宝盖镇（樟树村）垃圾压缩中转站</w:t>
                  </w:r>
                </w:p>
              </w:tc>
              <w:tc>
                <w:tcPr>
                  <w:tcW w:w="1134"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471</w:t>
                  </w:r>
                </w:p>
              </w:tc>
              <w:tc>
                <w:tcPr>
                  <w:tcW w:w="1984" w:type="dxa"/>
                  <w:vAlign w:val="center"/>
                </w:tcPr>
                <w:p w:rsidR="0087690E" w:rsidRPr="003F4545" w:rsidRDefault="0087690E">
                  <w:pPr>
                    <w:jc w:val="center"/>
                  </w:pPr>
                  <w:r w:rsidRPr="003F4545">
                    <w:rPr>
                      <w:rFonts w:ascii="Times New Roman" w:hAnsi="Times New Roman" w:cs="Times New Roman" w:hint="eastAsia"/>
                      <w:szCs w:val="21"/>
                    </w:rPr>
                    <w:t>0.1%</w:t>
                  </w:r>
                </w:p>
              </w:tc>
              <w:tc>
                <w:tcPr>
                  <w:tcW w:w="1701"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0.471</w:t>
                  </w:r>
                </w:p>
              </w:tc>
            </w:tr>
            <w:tr w:rsidR="003F4545" w:rsidRPr="003F4545">
              <w:trPr>
                <w:trHeight w:val="397"/>
              </w:trPr>
              <w:tc>
                <w:tcPr>
                  <w:tcW w:w="744" w:type="dxa"/>
                  <w:vAlign w:val="center"/>
                </w:tcPr>
                <w:p w:rsidR="0087690E" w:rsidRPr="003F4545" w:rsidRDefault="0087690E">
                  <w:pPr>
                    <w:pStyle w:val="afe"/>
                    <w:numPr>
                      <w:ilvl w:val="0"/>
                      <w:numId w:val="18"/>
                    </w:numPr>
                    <w:ind w:firstLineChars="0"/>
                    <w:jc w:val="center"/>
                    <w:rPr>
                      <w:rFonts w:ascii="Times New Roman" w:hAnsi="Times New Roman" w:cs="Times New Roman"/>
                    </w:rPr>
                  </w:pPr>
                </w:p>
              </w:tc>
              <w:tc>
                <w:tcPr>
                  <w:tcW w:w="3504" w:type="dxa"/>
                  <w:vAlign w:val="center"/>
                </w:tcPr>
                <w:p w:rsidR="0087690E" w:rsidRPr="003F4545" w:rsidRDefault="0087690E">
                  <w:pPr>
                    <w:snapToGrid w:val="0"/>
                    <w:jc w:val="center"/>
                    <w:rPr>
                      <w:rFonts w:ascii="Times New Roman" w:hAnsi="Times New Roman"/>
                      <w:szCs w:val="21"/>
                    </w:rPr>
                  </w:pPr>
                  <w:r w:rsidRPr="003F4545">
                    <w:rPr>
                      <w:rFonts w:ascii="Times New Roman" w:hAnsi="Times New Roman" w:hint="eastAsia"/>
                      <w:szCs w:val="21"/>
                    </w:rPr>
                    <w:t>冠市镇垃圾压缩中转站</w:t>
                  </w:r>
                </w:p>
              </w:tc>
              <w:tc>
                <w:tcPr>
                  <w:tcW w:w="1134"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678</w:t>
                  </w:r>
                </w:p>
              </w:tc>
              <w:tc>
                <w:tcPr>
                  <w:tcW w:w="1984" w:type="dxa"/>
                  <w:vAlign w:val="center"/>
                </w:tcPr>
                <w:p w:rsidR="0087690E" w:rsidRPr="003F4545" w:rsidRDefault="0087690E">
                  <w:pPr>
                    <w:jc w:val="center"/>
                    <w:rPr>
                      <w:rFonts w:ascii="Times New Roman" w:hAnsi="Times New Roman" w:cs="Times New Roman"/>
                      <w:szCs w:val="21"/>
                    </w:rPr>
                  </w:pPr>
                  <w:r w:rsidRPr="003F4545">
                    <w:rPr>
                      <w:rFonts w:ascii="Times New Roman" w:hAnsi="Times New Roman" w:cs="Times New Roman" w:hint="eastAsia"/>
                      <w:szCs w:val="21"/>
                    </w:rPr>
                    <w:t>0.1%</w:t>
                  </w:r>
                </w:p>
              </w:tc>
              <w:tc>
                <w:tcPr>
                  <w:tcW w:w="1701" w:type="dxa"/>
                  <w:vAlign w:val="center"/>
                </w:tcPr>
                <w:p w:rsidR="0087690E" w:rsidRPr="003F4545" w:rsidRDefault="0087690E">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0.678</w:t>
                  </w:r>
                </w:p>
              </w:tc>
            </w:tr>
            <w:tr w:rsidR="003F4545" w:rsidRPr="003F4545">
              <w:trPr>
                <w:trHeight w:val="397"/>
              </w:trPr>
              <w:tc>
                <w:tcPr>
                  <w:tcW w:w="4248" w:type="dxa"/>
                  <w:gridSpan w:val="2"/>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合计</w:t>
                  </w:r>
                </w:p>
              </w:tc>
              <w:tc>
                <w:tcPr>
                  <w:tcW w:w="1134" w:type="dxa"/>
                  <w:vAlign w:val="center"/>
                </w:tcPr>
                <w:p w:rsidR="00EE1275" w:rsidRPr="003F4545" w:rsidRDefault="00E414A2">
                  <w:pPr>
                    <w:jc w:val="center"/>
                    <w:rPr>
                      <w:rFonts w:ascii="Times New Roman" w:hAnsi="Times New Roman" w:cs="Times New Roman"/>
                      <w:u w:val="single"/>
                    </w:rPr>
                  </w:pPr>
                  <w:r w:rsidRPr="003F4545">
                    <w:rPr>
                      <w:rFonts w:ascii="Times New Roman" w:hAnsi="Times New Roman" w:cs="Times New Roman"/>
                      <w:u w:val="single"/>
                    </w:rPr>
                    <w:fldChar w:fldCharType="begin"/>
                  </w:r>
                  <w:r w:rsidRPr="003F4545">
                    <w:rPr>
                      <w:rFonts w:ascii="Times New Roman" w:hAnsi="Times New Roman" w:cs="Times New Roman"/>
                      <w:u w:val="single"/>
                    </w:rPr>
                    <w:instrText xml:space="preserve"> </w:instrText>
                  </w:r>
                  <w:r w:rsidRPr="003F4545">
                    <w:rPr>
                      <w:rFonts w:ascii="Times New Roman" w:hAnsi="Times New Roman" w:cs="Times New Roman" w:hint="eastAsia"/>
                      <w:u w:val="single"/>
                    </w:rPr>
                    <w:instrText>=SUM(ABOVE)</w:instrText>
                  </w:r>
                  <w:r w:rsidRPr="003F4545">
                    <w:rPr>
                      <w:rFonts w:ascii="Times New Roman" w:hAnsi="Times New Roman" w:cs="Times New Roman"/>
                      <w:u w:val="single"/>
                    </w:rPr>
                    <w:instrText xml:space="preserve"> </w:instrText>
                  </w:r>
                  <w:r w:rsidRPr="003F4545">
                    <w:rPr>
                      <w:rFonts w:ascii="Times New Roman" w:hAnsi="Times New Roman" w:cs="Times New Roman"/>
                      <w:u w:val="single"/>
                    </w:rPr>
                    <w:fldChar w:fldCharType="separate"/>
                  </w:r>
                  <w:r w:rsidR="00695FC1" w:rsidRPr="003F4545">
                    <w:rPr>
                      <w:rFonts w:ascii="Times New Roman" w:hAnsi="Times New Roman" w:cs="Times New Roman"/>
                      <w:noProof/>
                      <w:u w:val="single"/>
                    </w:rPr>
                    <w:t>3552</w:t>
                  </w:r>
                  <w:r w:rsidRPr="003F4545">
                    <w:rPr>
                      <w:rFonts w:ascii="Times New Roman" w:hAnsi="Times New Roman" w:cs="Times New Roman"/>
                      <w:u w:val="single"/>
                    </w:rPr>
                    <w:fldChar w:fldCharType="end"/>
                  </w:r>
                </w:p>
              </w:tc>
              <w:tc>
                <w:tcPr>
                  <w:tcW w:w="1984"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w:t>
                  </w:r>
                </w:p>
              </w:tc>
              <w:tc>
                <w:tcPr>
                  <w:tcW w:w="1701" w:type="dxa"/>
                  <w:vAlign w:val="center"/>
                </w:tcPr>
                <w:p w:rsidR="00EE1275" w:rsidRPr="003F4545" w:rsidRDefault="00E414A2">
                  <w:pPr>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3.552</w:t>
                  </w:r>
                  <w:r w:rsidRPr="003F4545">
                    <w:rPr>
                      <w:rFonts w:ascii="Times New Roman" w:hAnsi="Times New Roman" w:cs="Times New Roman"/>
                      <w:szCs w:val="21"/>
                      <w:u w:val="single"/>
                    </w:rPr>
                    <w:fldChar w:fldCharType="end"/>
                  </w:r>
                </w:p>
              </w:tc>
            </w:tr>
          </w:tbl>
          <w:p w:rsidR="00EE1275" w:rsidRPr="003F4545" w:rsidRDefault="00E414A2">
            <w:pPr>
              <w:pStyle w:val="20110920"/>
              <w:ind w:firstLine="482"/>
              <w:rPr>
                <w:b/>
                <w:color w:val="auto"/>
              </w:rPr>
            </w:pPr>
            <w:r w:rsidRPr="003F4545">
              <w:rPr>
                <w:rFonts w:hint="eastAsia"/>
                <w:b/>
                <w:color w:val="auto"/>
              </w:rPr>
              <w:t>（</w:t>
            </w:r>
            <w:r w:rsidRPr="003F4545">
              <w:rPr>
                <w:rFonts w:hint="eastAsia"/>
                <w:b/>
                <w:color w:val="auto"/>
              </w:rPr>
              <w:t>2</w:t>
            </w:r>
            <w:r w:rsidRPr="003F4545">
              <w:rPr>
                <w:rFonts w:hint="eastAsia"/>
                <w:b/>
                <w:color w:val="auto"/>
              </w:rPr>
              <w:t>）生活垃圾</w:t>
            </w:r>
          </w:p>
          <w:p w:rsidR="00EE1275" w:rsidRPr="003F4545" w:rsidRDefault="00E414A2">
            <w:pPr>
              <w:pStyle w:val="20110920"/>
              <w:rPr>
                <w:color w:val="auto"/>
              </w:rPr>
            </w:pPr>
            <w:r w:rsidRPr="003F4545">
              <w:rPr>
                <w:rFonts w:hint="eastAsia"/>
                <w:color w:val="auto"/>
              </w:rPr>
              <w:t>项目劳动定员</w:t>
            </w:r>
            <w:r w:rsidRPr="003F4545">
              <w:rPr>
                <w:rFonts w:hint="eastAsia"/>
                <w:color w:val="auto"/>
              </w:rPr>
              <w:t>32</w:t>
            </w:r>
            <w:r w:rsidRPr="003F4545">
              <w:rPr>
                <w:rFonts w:hint="eastAsia"/>
                <w:color w:val="auto"/>
              </w:rPr>
              <w:t>人，生活垃圾按人均日产生量</w:t>
            </w:r>
            <w:r w:rsidRPr="003F4545">
              <w:rPr>
                <w:rFonts w:hint="eastAsia"/>
                <w:color w:val="auto"/>
              </w:rPr>
              <w:t>0.5kg</w:t>
            </w:r>
            <w:r w:rsidRPr="003F4545">
              <w:rPr>
                <w:rFonts w:hint="eastAsia"/>
                <w:color w:val="auto"/>
              </w:rPr>
              <w:t>计算，则本项目生活垃圾产生量</w:t>
            </w:r>
            <w:r w:rsidR="009D0F6E" w:rsidRPr="003F4545">
              <w:rPr>
                <w:rFonts w:hint="eastAsia"/>
                <w:color w:val="auto"/>
              </w:rPr>
              <w:t>为</w:t>
            </w:r>
            <w:r w:rsidRPr="003F4545">
              <w:rPr>
                <w:rFonts w:hint="eastAsia"/>
                <w:color w:val="auto"/>
              </w:rPr>
              <w:t>5.84t</w:t>
            </w:r>
            <w:r w:rsidRPr="003F4545">
              <w:rPr>
                <w:rFonts w:hint="eastAsia"/>
                <w:color w:val="auto"/>
              </w:rPr>
              <w:t>。本项目员工产生的生活垃圾经垃圾桶集中收集后转运至垃圾压缩中转站压缩处理，最终送至垃圾填埋场或垃圾焚烧发电厂无害化处置，对环境影响轻微。</w:t>
            </w:r>
          </w:p>
          <w:p w:rsidR="00EE1275" w:rsidRPr="003F4545" w:rsidRDefault="00E414A2">
            <w:pPr>
              <w:pStyle w:val="20110920"/>
              <w:ind w:firstLine="482"/>
              <w:rPr>
                <w:b/>
                <w:color w:val="auto"/>
              </w:rPr>
            </w:pPr>
            <w:r w:rsidRPr="003F4545">
              <w:rPr>
                <w:rFonts w:hint="eastAsia"/>
                <w:b/>
                <w:color w:val="auto"/>
              </w:rPr>
              <w:t>（</w:t>
            </w:r>
            <w:r w:rsidRPr="003F4545">
              <w:rPr>
                <w:rFonts w:hint="eastAsia"/>
                <w:b/>
                <w:color w:val="auto"/>
              </w:rPr>
              <w:t>3</w:t>
            </w:r>
            <w:r w:rsidRPr="003F4545">
              <w:rPr>
                <w:rFonts w:hint="eastAsia"/>
                <w:b/>
                <w:color w:val="auto"/>
              </w:rPr>
              <w:t>）危险废物</w:t>
            </w:r>
          </w:p>
          <w:p w:rsidR="00EE1275" w:rsidRPr="003F4545" w:rsidRDefault="00E414A2">
            <w:pPr>
              <w:pStyle w:val="20110920"/>
              <w:rPr>
                <w:color w:val="auto"/>
              </w:rPr>
            </w:pPr>
            <w:r w:rsidRPr="003F4545">
              <w:rPr>
                <w:rFonts w:hint="eastAsia"/>
                <w:color w:val="auto"/>
              </w:rPr>
              <w:t>项目营运过程压缩设备维护和维修过程中有一定量的废机油、含油抹布和手套产生。</w:t>
            </w:r>
          </w:p>
          <w:p w:rsidR="00EE1275" w:rsidRPr="003F4545" w:rsidRDefault="00E414A2">
            <w:pPr>
              <w:pStyle w:val="20110920"/>
              <w:rPr>
                <w:color w:val="auto"/>
              </w:rPr>
            </w:pPr>
            <w:r w:rsidRPr="003F4545">
              <w:rPr>
                <w:rFonts w:hint="eastAsia"/>
                <w:color w:val="auto"/>
              </w:rPr>
              <w:t>查阅环境保护部发布的《国家危险废物名录》（</w:t>
            </w:r>
            <w:r w:rsidRPr="003F4545">
              <w:rPr>
                <w:rFonts w:hint="eastAsia"/>
                <w:color w:val="auto"/>
              </w:rPr>
              <w:t>2016</w:t>
            </w:r>
            <w:r w:rsidRPr="003F4545">
              <w:rPr>
                <w:rFonts w:hint="eastAsia"/>
                <w:color w:val="auto"/>
              </w:rPr>
              <w:t>版），本项目涉及的危险废物属性如</w:t>
            </w:r>
            <w:r w:rsidRPr="003F4545">
              <w:rPr>
                <w:color w:val="auto"/>
              </w:rPr>
              <w:fldChar w:fldCharType="begin"/>
            </w:r>
            <w:r w:rsidRPr="003F4545">
              <w:rPr>
                <w:color w:val="auto"/>
              </w:rPr>
              <w:instrText xml:space="preserve"> </w:instrText>
            </w:r>
            <w:r w:rsidRPr="003F4545">
              <w:rPr>
                <w:rFonts w:hint="eastAsia"/>
                <w:color w:val="auto"/>
              </w:rPr>
              <w:instrText>REF _Ref496359157 \h</w:instrText>
            </w:r>
            <w:r w:rsidRPr="003F4545">
              <w:rPr>
                <w:color w:val="auto"/>
              </w:rPr>
              <w:instrText xml:space="preserve">  \* MERGEFORMAT </w:instrText>
            </w:r>
            <w:r w:rsidRPr="003F4545">
              <w:rPr>
                <w:color w:val="auto"/>
              </w:rPr>
            </w:r>
            <w:r w:rsidRPr="003F4545">
              <w:rPr>
                <w:color w:val="auto"/>
              </w:rPr>
              <w:fldChar w:fldCharType="separate"/>
            </w:r>
            <w:r w:rsidR="00316B53" w:rsidRPr="00316B53">
              <w:rPr>
                <w:color w:val="auto"/>
              </w:rPr>
              <w:t>表</w:t>
            </w:r>
            <w:r w:rsidR="00316B53" w:rsidRPr="00316B53">
              <w:rPr>
                <w:color w:val="auto"/>
              </w:rPr>
              <w:t>5-22</w:t>
            </w:r>
            <w:r w:rsidRPr="003F4545">
              <w:rPr>
                <w:color w:val="auto"/>
              </w:rPr>
              <w:fldChar w:fldCharType="end"/>
            </w:r>
            <w:r w:rsidRPr="003F4545">
              <w:rPr>
                <w:rFonts w:hint="eastAsia"/>
                <w:color w:val="auto"/>
              </w:rPr>
              <w:t>所示。</w:t>
            </w:r>
          </w:p>
          <w:p w:rsidR="00EE1275" w:rsidRPr="003F4545" w:rsidRDefault="00E414A2">
            <w:pPr>
              <w:pStyle w:val="20110920"/>
              <w:ind w:firstLineChars="0" w:firstLine="0"/>
              <w:jc w:val="center"/>
              <w:rPr>
                <w:rFonts w:cs="Times New Roman"/>
                <w:b/>
                <w:bCs/>
                <w:color w:val="auto"/>
                <w:sz w:val="21"/>
                <w:szCs w:val="21"/>
              </w:rPr>
            </w:pPr>
            <w:bookmarkStart w:id="80" w:name="_Ref496359157"/>
            <w:r w:rsidRPr="003F4545">
              <w:rPr>
                <w:rFonts w:cs="Times New Roman"/>
                <w:b/>
                <w:bCs/>
                <w:color w:val="auto"/>
                <w:sz w:val="21"/>
                <w:szCs w:val="21"/>
              </w:rPr>
              <w:t>表</w:t>
            </w:r>
            <w:r w:rsidRPr="003F4545">
              <w:rPr>
                <w:rFonts w:cs="Times New Roman"/>
                <w:b/>
                <w:bCs/>
                <w:color w:val="auto"/>
                <w:sz w:val="21"/>
                <w:szCs w:val="21"/>
              </w:rPr>
              <w:t>5-</w:t>
            </w:r>
            <w:r w:rsidRPr="003F4545">
              <w:rPr>
                <w:rFonts w:cs="Times New Roman"/>
                <w:b/>
                <w:bCs/>
                <w:color w:val="auto"/>
                <w:sz w:val="21"/>
                <w:szCs w:val="21"/>
              </w:rPr>
              <w:fldChar w:fldCharType="begin"/>
            </w:r>
            <w:r w:rsidRPr="003F4545">
              <w:rPr>
                <w:rFonts w:cs="Times New Roman"/>
                <w:b/>
                <w:bCs/>
                <w:color w:val="auto"/>
                <w:sz w:val="21"/>
                <w:szCs w:val="21"/>
              </w:rPr>
              <w:instrText xml:space="preserve"> SEQ </w:instrText>
            </w:r>
            <w:r w:rsidRPr="003F4545">
              <w:rPr>
                <w:rFonts w:cs="Times New Roman"/>
                <w:b/>
                <w:bCs/>
                <w:color w:val="auto"/>
                <w:sz w:val="21"/>
                <w:szCs w:val="21"/>
              </w:rPr>
              <w:instrText>表</w:instrText>
            </w:r>
            <w:r w:rsidRPr="003F4545">
              <w:rPr>
                <w:rFonts w:cs="Times New Roman"/>
                <w:b/>
                <w:bCs/>
                <w:color w:val="auto"/>
                <w:sz w:val="21"/>
                <w:szCs w:val="21"/>
              </w:rPr>
              <w:instrText xml:space="preserve">5- \* ARABIC </w:instrText>
            </w:r>
            <w:r w:rsidRPr="003F4545">
              <w:rPr>
                <w:rFonts w:cs="Times New Roman"/>
                <w:b/>
                <w:bCs/>
                <w:color w:val="auto"/>
                <w:sz w:val="21"/>
                <w:szCs w:val="21"/>
              </w:rPr>
              <w:fldChar w:fldCharType="separate"/>
            </w:r>
            <w:r w:rsidR="00316B53">
              <w:rPr>
                <w:rFonts w:cs="Times New Roman"/>
                <w:b/>
                <w:bCs/>
                <w:noProof/>
                <w:color w:val="auto"/>
                <w:sz w:val="21"/>
                <w:szCs w:val="21"/>
              </w:rPr>
              <w:t>22</w:t>
            </w:r>
            <w:r w:rsidRPr="003F4545">
              <w:rPr>
                <w:rFonts w:cs="Times New Roman"/>
                <w:b/>
                <w:bCs/>
                <w:color w:val="auto"/>
                <w:sz w:val="21"/>
                <w:szCs w:val="21"/>
              </w:rPr>
              <w:fldChar w:fldCharType="end"/>
            </w:r>
            <w:bookmarkEnd w:id="80"/>
            <w:r w:rsidRPr="003F4545">
              <w:rPr>
                <w:rFonts w:ascii="宋体" w:hAnsi="宋体" w:cs="Times New Roman" w:hint="eastAsia"/>
                <w:b/>
                <w:bCs/>
                <w:color w:val="auto"/>
                <w:sz w:val="21"/>
                <w:szCs w:val="21"/>
              </w:rPr>
              <w:t>危险废物属性一览表</w:t>
            </w:r>
          </w:p>
          <w:tbl>
            <w:tblPr>
              <w:tblW w:w="8926" w:type="dxa"/>
              <w:tblLayout w:type="fixed"/>
              <w:tblCellMar>
                <w:left w:w="0" w:type="dxa"/>
                <w:right w:w="0" w:type="dxa"/>
              </w:tblCellMar>
              <w:tblLook w:val="04A0" w:firstRow="1" w:lastRow="0" w:firstColumn="1" w:lastColumn="0" w:noHBand="0" w:noVBand="1"/>
            </w:tblPr>
            <w:tblGrid>
              <w:gridCol w:w="704"/>
              <w:gridCol w:w="1559"/>
              <w:gridCol w:w="2268"/>
              <w:gridCol w:w="1418"/>
              <w:gridCol w:w="1843"/>
              <w:gridCol w:w="1134"/>
            </w:tblGrid>
            <w:tr w:rsidR="003F4545" w:rsidRPr="003F4545">
              <w:trPr>
                <w:trHeight w:val="397"/>
              </w:trPr>
              <w:tc>
                <w:tcPr>
                  <w:tcW w:w="704"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序号</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名称</w:t>
                  </w:r>
                </w:p>
              </w:tc>
              <w:tc>
                <w:tcPr>
                  <w:tcW w:w="2268"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废物类别</w:t>
                  </w:r>
                </w:p>
              </w:tc>
              <w:tc>
                <w:tcPr>
                  <w:tcW w:w="1418"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行业来源</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废物代码</w:t>
                  </w:r>
                </w:p>
              </w:tc>
              <w:tc>
                <w:tcPr>
                  <w:tcW w:w="1134"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危险特性</w:t>
                  </w:r>
                </w:p>
              </w:tc>
            </w:tr>
            <w:tr w:rsidR="003F4545" w:rsidRPr="003F4545">
              <w:trPr>
                <w:trHeight w:val="397"/>
              </w:trPr>
              <w:tc>
                <w:tcPr>
                  <w:tcW w:w="704" w:type="dxa"/>
                  <w:tcBorders>
                    <w:top w:val="single" w:sz="4" w:space="0" w:color="auto"/>
                    <w:left w:val="single" w:sz="4" w:space="0" w:color="auto"/>
                    <w:bottom w:val="single" w:sz="4" w:space="0" w:color="auto"/>
                    <w:right w:val="single" w:sz="4" w:space="0" w:color="auto"/>
                  </w:tcBorders>
                  <w:vAlign w:val="center"/>
                </w:tcPr>
                <w:p w:rsidR="00EE1275" w:rsidRPr="003F4545" w:rsidRDefault="00EE1275">
                  <w:pPr>
                    <w:pStyle w:val="TableParagraph"/>
                    <w:numPr>
                      <w:ilvl w:val="0"/>
                      <w:numId w:val="19"/>
                    </w:numPr>
                    <w:kinsoku w:val="0"/>
                    <w:overflowPunct w:val="0"/>
                    <w:jc w:val="center"/>
                    <w:rPr>
                      <w:sz w:val="21"/>
                      <w:szCs w:val="21"/>
                    </w:rPr>
                  </w:pP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废机油</w:t>
                  </w:r>
                </w:p>
              </w:tc>
              <w:tc>
                <w:tcPr>
                  <w:tcW w:w="2268"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sz w:val="21"/>
                      <w:szCs w:val="21"/>
                    </w:rPr>
                  </w:pPr>
                  <w:r w:rsidRPr="003F4545">
                    <w:rPr>
                      <w:sz w:val="21"/>
                      <w:szCs w:val="21"/>
                    </w:rPr>
                    <w:t>HW08</w:t>
                  </w:r>
                  <w:r w:rsidRPr="003F4545">
                    <w:rPr>
                      <w:rFonts w:hint="eastAsia"/>
                      <w:sz w:val="21"/>
                      <w:szCs w:val="21"/>
                    </w:rPr>
                    <w:t>废矿物油与含矿物油废物</w:t>
                  </w:r>
                </w:p>
              </w:tc>
              <w:tc>
                <w:tcPr>
                  <w:tcW w:w="1418"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非特定行业</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900-214-08</w:t>
                  </w:r>
                </w:p>
              </w:tc>
              <w:tc>
                <w:tcPr>
                  <w:tcW w:w="1134"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T</w:t>
                  </w:r>
                  <w:r w:rsidRPr="003F4545">
                    <w:rPr>
                      <w:rFonts w:hint="eastAsia"/>
                      <w:sz w:val="21"/>
                      <w:szCs w:val="21"/>
                    </w:rPr>
                    <w:t>，</w:t>
                  </w:r>
                  <w:r w:rsidRPr="003F4545">
                    <w:rPr>
                      <w:rFonts w:hint="eastAsia"/>
                      <w:sz w:val="21"/>
                      <w:szCs w:val="21"/>
                    </w:rPr>
                    <w:t>I</w:t>
                  </w:r>
                </w:p>
              </w:tc>
            </w:tr>
            <w:tr w:rsidR="003F4545" w:rsidRPr="003F4545">
              <w:trPr>
                <w:trHeight w:val="397"/>
              </w:trPr>
              <w:tc>
                <w:tcPr>
                  <w:tcW w:w="704" w:type="dxa"/>
                  <w:tcBorders>
                    <w:top w:val="single" w:sz="4" w:space="0" w:color="auto"/>
                    <w:left w:val="single" w:sz="4" w:space="0" w:color="auto"/>
                    <w:bottom w:val="single" w:sz="4" w:space="0" w:color="auto"/>
                    <w:right w:val="single" w:sz="4" w:space="0" w:color="auto"/>
                  </w:tcBorders>
                  <w:vAlign w:val="center"/>
                </w:tcPr>
                <w:p w:rsidR="00EE1275" w:rsidRPr="003F4545" w:rsidRDefault="00EE1275">
                  <w:pPr>
                    <w:pStyle w:val="TableParagraph"/>
                    <w:numPr>
                      <w:ilvl w:val="0"/>
                      <w:numId w:val="19"/>
                    </w:numPr>
                    <w:kinsoku w:val="0"/>
                    <w:overflowPunct w:val="0"/>
                    <w:jc w:val="center"/>
                    <w:rPr>
                      <w:sz w:val="21"/>
                      <w:szCs w:val="21"/>
                    </w:rPr>
                  </w:pP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含油抹布和手套</w:t>
                  </w:r>
                </w:p>
              </w:tc>
              <w:tc>
                <w:tcPr>
                  <w:tcW w:w="2268"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HW49</w:t>
                  </w:r>
                  <w:r w:rsidRPr="003F4545">
                    <w:rPr>
                      <w:rFonts w:hint="eastAsia"/>
                      <w:sz w:val="21"/>
                      <w:szCs w:val="21"/>
                    </w:rPr>
                    <w:t>其他废物</w:t>
                  </w:r>
                </w:p>
              </w:tc>
              <w:tc>
                <w:tcPr>
                  <w:tcW w:w="1418"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非特定行业</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900-041-49</w:t>
                  </w:r>
                </w:p>
              </w:tc>
              <w:tc>
                <w:tcPr>
                  <w:tcW w:w="1134" w:type="dxa"/>
                  <w:tcBorders>
                    <w:top w:val="single" w:sz="4" w:space="0" w:color="auto"/>
                    <w:left w:val="nil"/>
                    <w:bottom w:val="single" w:sz="4" w:space="0" w:color="auto"/>
                    <w:right w:val="single" w:sz="4" w:space="0" w:color="auto"/>
                  </w:tcBorders>
                  <w:vAlign w:val="center"/>
                </w:tcPr>
                <w:p w:rsidR="00EE1275" w:rsidRPr="003F4545" w:rsidRDefault="00E414A2">
                  <w:pPr>
                    <w:pStyle w:val="TableParagraph"/>
                    <w:kinsoku w:val="0"/>
                    <w:overflowPunct w:val="0"/>
                    <w:jc w:val="center"/>
                    <w:rPr>
                      <w:sz w:val="21"/>
                      <w:szCs w:val="21"/>
                    </w:rPr>
                  </w:pPr>
                  <w:r w:rsidRPr="003F4545">
                    <w:rPr>
                      <w:sz w:val="21"/>
                      <w:szCs w:val="21"/>
                    </w:rPr>
                    <w:t>T</w:t>
                  </w:r>
                </w:p>
              </w:tc>
            </w:tr>
          </w:tbl>
          <w:p w:rsidR="00EE1275" w:rsidRPr="003F4545" w:rsidRDefault="00E414A2">
            <w:pPr>
              <w:pStyle w:val="20110920"/>
              <w:rPr>
                <w:color w:val="auto"/>
              </w:rPr>
            </w:pPr>
            <w:r w:rsidRPr="003F4545">
              <w:rPr>
                <w:rFonts w:hint="eastAsia"/>
                <w:color w:val="auto"/>
              </w:rPr>
              <w:lastRenderedPageBreak/>
              <w:t>②产生量核算</w:t>
            </w:r>
          </w:p>
          <w:p w:rsidR="00EE1275" w:rsidRPr="003F4545" w:rsidRDefault="00E414A2">
            <w:pPr>
              <w:pStyle w:val="20110920"/>
              <w:rPr>
                <w:color w:val="auto"/>
              </w:rPr>
            </w:pPr>
            <w:r w:rsidRPr="003F4545">
              <w:rPr>
                <w:rFonts w:hint="eastAsia"/>
                <w:color w:val="auto"/>
              </w:rPr>
              <w:t>a</w:t>
            </w:r>
            <w:r w:rsidRPr="003F4545">
              <w:rPr>
                <w:rFonts w:hint="eastAsia"/>
                <w:color w:val="auto"/>
              </w:rPr>
              <w:t>、废机油：本项目压缩设备等机械设备的机油需定期更换。根据建设单位提供的资料，本项目</w:t>
            </w:r>
            <w:r w:rsidRPr="003F4545">
              <w:rPr>
                <w:rFonts w:hint="eastAsia"/>
                <w:color w:val="auto"/>
              </w:rPr>
              <w:t>7</w:t>
            </w:r>
            <w:r w:rsidRPr="003F4545">
              <w:rPr>
                <w:rFonts w:hint="eastAsia"/>
                <w:color w:val="auto"/>
              </w:rPr>
              <w:t>套垃圾压缩设备，废机油产生量按</w:t>
            </w:r>
            <w:r w:rsidR="000C7900" w:rsidRPr="003F4545">
              <w:rPr>
                <w:rFonts w:hint="eastAsia"/>
                <w:color w:val="auto"/>
              </w:rPr>
              <w:t>10</w:t>
            </w:r>
            <w:r w:rsidRPr="003F4545">
              <w:rPr>
                <w:rFonts w:hint="eastAsia"/>
                <w:color w:val="auto"/>
              </w:rPr>
              <w:t>kg/(</w:t>
            </w:r>
            <w:r w:rsidRPr="003F4545">
              <w:rPr>
                <w:rFonts w:hint="eastAsia"/>
                <w:color w:val="auto"/>
              </w:rPr>
              <w:t>套·</w:t>
            </w:r>
            <w:r w:rsidRPr="003F4545">
              <w:rPr>
                <w:rFonts w:hint="eastAsia"/>
                <w:color w:val="auto"/>
              </w:rPr>
              <w:t>a)</w:t>
            </w:r>
            <w:r w:rsidRPr="003F4545">
              <w:rPr>
                <w:rFonts w:hint="eastAsia"/>
                <w:color w:val="auto"/>
              </w:rPr>
              <w:t>进行核算，则本项目废机油产生量约为</w:t>
            </w:r>
            <w:r w:rsidRPr="003F4545">
              <w:rPr>
                <w:rFonts w:hint="eastAsia"/>
                <w:color w:val="auto"/>
              </w:rPr>
              <w:t>0.0</w:t>
            </w:r>
            <w:r w:rsidR="000C7900" w:rsidRPr="003F4545">
              <w:rPr>
                <w:rFonts w:hint="eastAsia"/>
                <w:color w:val="auto"/>
              </w:rPr>
              <w:t>7</w:t>
            </w:r>
            <w:r w:rsidRPr="003F4545">
              <w:rPr>
                <w:rFonts w:hint="eastAsia"/>
                <w:color w:val="auto"/>
              </w:rPr>
              <w:t>t/a</w:t>
            </w:r>
            <w:r w:rsidRPr="003F4545">
              <w:rPr>
                <w:rFonts w:hint="eastAsia"/>
                <w:color w:val="auto"/>
              </w:rPr>
              <w:t>。</w:t>
            </w:r>
          </w:p>
          <w:p w:rsidR="00EE1275" w:rsidRPr="003F4545" w:rsidRDefault="00E414A2">
            <w:pPr>
              <w:pStyle w:val="20110920"/>
              <w:rPr>
                <w:color w:val="auto"/>
              </w:rPr>
            </w:pPr>
            <w:r w:rsidRPr="003F4545">
              <w:rPr>
                <w:rFonts w:hint="eastAsia"/>
                <w:color w:val="auto"/>
              </w:rPr>
              <w:t>b</w:t>
            </w:r>
            <w:r w:rsidRPr="003F4545">
              <w:rPr>
                <w:rFonts w:hint="eastAsia"/>
                <w:color w:val="auto"/>
              </w:rPr>
              <w:t>、废含油抹布和手套：根据建设单位提供的资料，本项目配备</w:t>
            </w:r>
            <w:r w:rsidRPr="003F4545">
              <w:rPr>
                <w:rFonts w:hint="eastAsia"/>
                <w:color w:val="auto"/>
              </w:rPr>
              <w:t>7</w:t>
            </w:r>
            <w:r w:rsidRPr="003F4545">
              <w:rPr>
                <w:rFonts w:hint="eastAsia"/>
                <w:color w:val="auto"/>
              </w:rPr>
              <w:t>套垃圾压缩设备，含油抹布和手套按</w:t>
            </w:r>
            <w:r w:rsidR="000C7900" w:rsidRPr="003F4545">
              <w:rPr>
                <w:rFonts w:hint="eastAsia"/>
                <w:color w:val="auto"/>
              </w:rPr>
              <w:t>5</w:t>
            </w:r>
            <w:r w:rsidRPr="003F4545">
              <w:rPr>
                <w:rFonts w:hint="eastAsia"/>
                <w:color w:val="auto"/>
              </w:rPr>
              <w:t>kg/(</w:t>
            </w:r>
            <w:r w:rsidRPr="003F4545">
              <w:rPr>
                <w:rFonts w:hint="eastAsia"/>
                <w:color w:val="auto"/>
              </w:rPr>
              <w:t>套·</w:t>
            </w:r>
            <w:r w:rsidRPr="003F4545">
              <w:rPr>
                <w:rFonts w:hint="eastAsia"/>
                <w:color w:val="auto"/>
              </w:rPr>
              <w:t>a)</w:t>
            </w:r>
            <w:r w:rsidRPr="003F4545">
              <w:rPr>
                <w:rFonts w:hint="eastAsia"/>
                <w:color w:val="auto"/>
              </w:rPr>
              <w:t>进行核算，则本项目含油抹布和手套产生量约为</w:t>
            </w:r>
            <w:r w:rsidRPr="003F4545">
              <w:rPr>
                <w:rFonts w:hint="eastAsia"/>
                <w:color w:val="auto"/>
              </w:rPr>
              <w:t>0.03</w:t>
            </w:r>
            <w:r w:rsidR="000C7900" w:rsidRPr="003F4545">
              <w:rPr>
                <w:rFonts w:hint="eastAsia"/>
                <w:color w:val="auto"/>
              </w:rPr>
              <w:t>5</w:t>
            </w:r>
            <w:r w:rsidRPr="003F4545">
              <w:rPr>
                <w:rFonts w:hint="eastAsia"/>
                <w:color w:val="auto"/>
              </w:rPr>
              <w:t>t/a</w:t>
            </w:r>
            <w:r w:rsidRPr="003F4545">
              <w:rPr>
                <w:rFonts w:hint="eastAsia"/>
                <w:color w:val="auto"/>
              </w:rPr>
              <w:t>。</w:t>
            </w:r>
          </w:p>
          <w:p w:rsidR="00EE1275" w:rsidRPr="003F4545" w:rsidRDefault="00E414A2">
            <w:pPr>
              <w:pStyle w:val="20110920"/>
              <w:rPr>
                <w:color w:val="auto"/>
              </w:rPr>
            </w:pPr>
            <w:r w:rsidRPr="003F4545">
              <w:rPr>
                <w:rFonts w:hint="eastAsia"/>
                <w:color w:val="auto"/>
              </w:rPr>
              <w:t>③污染防治措施</w:t>
            </w:r>
          </w:p>
          <w:p w:rsidR="00EE1275" w:rsidRPr="003F4545" w:rsidRDefault="00E414A2">
            <w:pPr>
              <w:pStyle w:val="20110920"/>
              <w:rPr>
                <w:color w:val="auto"/>
              </w:rPr>
            </w:pPr>
            <w:r w:rsidRPr="003F4545">
              <w:rPr>
                <w:rFonts w:hint="eastAsia"/>
                <w:color w:val="auto"/>
              </w:rPr>
              <w:t>环评要求建设单位在环卫配套管理用房中设置一危废暂存间（建议设置在</w:t>
            </w:r>
            <w:r w:rsidR="000C7900" w:rsidRPr="003F4545">
              <w:rPr>
                <w:rFonts w:hint="eastAsia"/>
                <w:color w:val="auto"/>
              </w:rPr>
              <w:t>环卫运行中心</w:t>
            </w:r>
            <w:r w:rsidRPr="003F4545">
              <w:rPr>
                <w:rFonts w:hint="eastAsia"/>
                <w:color w:val="auto"/>
              </w:rPr>
              <w:t>内），废机油和含油抹布及手套采用专用收集桶分类封装并暂存至危废暂存间，再交由有资质的单位处理。暂存间应按照《危险废物贮存污染控制标准》（</w:t>
            </w:r>
            <w:r w:rsidRPr="003F4545">
              <w:rPr>
                <w:rFonts w:hint="eastAsia"/>
                <w:color w:val="auto"/>
              </w:rPr>
              <w:t>GB18597-2001</w:t>
            </w:r>
            <w:r w:rsidRPr="003F4545">
              <w:rPr>
                <w:rFonts w:hint="eastAsia"/>
                <w:color w:val="auto"/>
              </w:rPr>
              <w:t>）及</w:t>
            </w:r>
            <w:r w:rsidRPr="003F4545">
              <w:rPr>
                <w:rFonts w:hint="eastAsia"/>
                <w:color w:val="auto"/>
              </w:rPr>
              <w:t>2013</w:t>
            </w:r>
            <w:r w:rsidRPr="003F4545">
              <w:rPr>
                <w:rFonts w:hint="eastAsia"/>
                <w:color w:val="auto"/>
              </w:rPr>
              <w:t>年修改单相关要求建设，进出口设置</w:t>
            </w:r>
            <w:r w:rsidRPr="003F4545">
              <w:rPr>
                <w:rFonts w:hint="eastAsia"/>
                <w:color w:val="auto"/>
              </w:rPr>
              <w:t>0.15m</w:t>
            </w:r>
            <w:r w:rsidRPr="003F4545">
              <w:rPr>
                <w:rFonts w:hint="eastAsia"/>
                <w:color w:val="auto"/>
              </w:rPr>
              <w:t>高的门槛，并对内墙体及地面做防腐、防渗措施，</w:t>
            </w:r>
            <w:r w:rsidR="009F43C6" w:rsidRPr="003F4545">
              <w:rPr>
                <w:rFonts w:hint="eastAsia"/>
                <w:color w:val="auto"/>
              </w:rPr>
              <w:t>铺砌地坪地基必须采用粘土材料，建议厚度不低于</w:t>
            </w:r>
            <w:r w:rsidR="009F43C6" w:rsidRPr="003F4545">
              <w:rPr>
                <w:rFonts w:hint="eastAsia"/>
                <w:color w:val="auto"/>
              </w:rPr>
              <w:t>100cm</w:t>
            </w:r>
            <w:r w:rsidR="009F43C6" w:rsidRPr="003F4545">
              <w:rPr>
                <w:rFonts w:hint="eastAsia"/>
                <w:color w:val="auto"/>
              </w:rPr>
              <w:t>，粘土材料的渗透系数应≤</w:t>
            </w:r>
            <w:r w:rsidR="009F43C6" w:rsidRPr="003F4545">
              <w:rPr>
                <w:rFonts w:hint="eastAsia"/>
                <w:color w:val="auto"/>
              </w:rPr>
              <w:t>10</w:t>
            </w:r>
            <w:r w:rsidR="009F43C6" w:rsidRPr="003F4545">
              <w:rPr>
                <w:rFonts w:hint="eastAsia"/>
                <w:color w:val="auto"/>
                <w:vertAlign w:val="superscript"/>
              </w:rPr>
              <w:t>-7</w:t>
            </w:r>
            <w:r w:rsidR="009F43C6" w:rsidRPr="003F4545">
              <w:rPr>
                <w:rFonts w:hint="eastAsia"/>
                <w:color w:val="auto"/>
              </w:rPr>
              <w:t xml:space="preserve"> cm/s</w:t>
            </w:r>
            <w:r w:rsidR="009F43C6" w:rsidRPr="003F4545">
              <w:rPr>
                <w:rFonts w:hint="eastAsia"/>
                <w:color w:val="auto"/>
              </w:rPr>
              <w:t>，粘土上层地面采用水泥覆盖。在无法满足</w:t>
            </w:r>
            <w:r w:rsidR="009F43C6" w:rsidRPr="003F4545">
              <w:rPr>
                <w:rFonts w:hint="eastAsia"/>
                <w:color w:val="auto"/>
              </w:rPr>
              <w:t>100cm</w:t>
            </w:r>
            <w:r w:rsidR="009F43C6" w:rsidRPr="003F4545">
              <w:rPr>
                <w:rFonts w:hint="eastAsia"/>
                <w:color w:val="auto"/>
              </w:rPr>
              <w:t>厚粘土基础垫层的情况下，可采用</w:t>
            </w:r>
            <w:r w:rsidR="009F43C6" w:rsidRPr="003F4545">
              <w:rPr>
                <w:rFonts w:hint="eastAsia"/>
                <w:color w:val="auto"/>
              </w:rPr>
              <w:t>30cm</w:t>
            </w:r>
            <w:r w:rsidR="009F43C6" w:rsidRPr="003F4545">
              <w:rPr>
                <w:rFonts w:hint="eastAsia"/>
                <w:color w:val="auto"/>
              </w:rPr>
              <w:t>厚普通粘土垫层，并加铺</w:t>
            </w:r>
            <w:r w:rsidR="009F43C6" w:rsidRPr="003F4545">
              <w:rPr>
                <w:rFonts w:hint="eastAsia"/>
                <w:color w:val="auto"/>
              </w:rPr>
              <w:t>2</w:t>
            </w:r>
            <w:r w:rsidR="009F43C6" w:rsidRPr="003F4545">
              <w:rPr>
                <w:rFonts w:hint="eastAsia"/>
                <w:color w:val="auto"/>
              </w:rPr>
              <w:t>毫米厚高密度聚乙烯，或至少</w:t>
            </w:r>
            <w:r w:rsidR="009F43C6" w:rsidRPr="003F4545">
              <w:rPr>
                <w:rFonts w:hint="eastAsia"/>
                <w:color w:val="auto"/>
              </w:rPr>
              <w:t>2</w:t>
            </w:r>
            <w:r w:rsidR="009F43C6" w:rsidRPr="003F4545">
              <w:rPr>
                <w:rFonts w:hint="eastAsia"/>
                <w:color w:val="auto"/>
              </w:rPr>
              <w:t>毫米厚的其它人工防渗材料，渗透系数≤</w:t>
            </w:r>
            <w:r w:rsidR="009F43C6" w:rsidRPr="003F4545">
              <w:rPr>
                <w:rFonts w:hint="eastAsia"/>
                <w:color w:val="auto"/>
              </w:rPr>
              <w:t>10</w:t>
            </w:r>
            <w:r w:rsidR="009F43C6" w:rsidRPr="003F4545">
              <w:rPr>
                <w:rFonts w:hint="eastAsia"/>
                <w:color w:val="auto"/>
                <w:vertAlign w:val="superscript"/>
              </w:rPr>
              <w:t>-10</w:t>
            </w:r>
            <w:r w:rsidR="009F43C6" w:rsidRPr="003F4545">
              <w:rPr>
                <w:rFonts w:hint="eastAsia"/>
                <w:color w:val="auto"/>
              </w:rPr>
              <w:t>cm/s</w:t>
            </w:r>
            <w:r w:rsidRPr="003F4545">
              <w:rPr>
                <w:rFonts w:hint="eastAsia"/>
                <w:color w:val="auto"/>
              </w:rPr>
              <w:t>。</w:t>
            </w:r>
          </w:p>
          <w:p w:rsidR="00EE1275" w:rsidRPr="003F4545" w:rsidRDefault="00E414A2">
            <w:pPr>
              <w:pStyle w:val="25"/>
              <w:ind w:firstLine="422"/>
              <w:jc w:val="center"/>
            </w:pPr>
            <w:r w:rsidRPr="003F4545">
              <w:rPr>
                <w:b/>
                <w:bCs/>
              </w:rPr>
              <w:t>表</w:t>
            </w:r>
            <w:r w:rsidRPr="003F4545">
              <w:rPr>
                <w:b/>
                <w:bCs/>
              </w:rPr>
              <w:t>5-</w:t>
            </w:r>
            <w:r w:rsidRPr="003F4545">
              <w:rPr>
                <w:b/>
                <w:bCs/>
              </w:rPr>
              <w:fldChar w:fldCharType="begin"/>
            </w:r>
            <w:r w:rsidRPr="003F4545">
              <w:rPr>
                <w:b/>
                <w:bCs/>
              </w:rPr>
              <w:instrText xml:space="preserve"> SEQ </w:instrText>
            </w:r>
            <w:r w:rsidRPr="003F4545">
              <w:rPr>
                <w:b/>
                <w:bCs/>
              </w:rPr>
              <w:instrText>表</w:instrText>
            </w:r>
            <w:r w:rsidRPr="003F4545">
              <w:rPr>
                <w:b/>
                <w:bCs/>
              </w:rPr>
              <w:instrText xml:space="preserve">5- \* ARABIC </w:instrText>
            </w:r>
            <w:r w:rsidRPr="003F4545">
              <w:rPr>
                <w:b/>
                <w:bCs/>
              </w:rPr>
              <w:fldChar w:fldCharType="separate"/>
            </w:r>
            <w:r w:rsidR="00316B53">
              <w:rPr>
                <w:b/>
                <w:bCs/>
                <w:noProof/>
              </w:rPr>
              <w:t>23</w:t>
            </w:r>
            <w:r w:rsidRPr="003F4545">
              <w:rPr>
                <w:b/>
                <w:bCs/>
              </w:rPr>
              <w:fldChar w:fldCharType="end"/>
            </w:r>
            <w:r w:rsidRPr="003F4545">
              <w:rPr>
                <w:rFonts w:ascii="宋体" w:hAnsi="宋体" w:hint="eastAsia"/>
                <w:b/>
                <w:bCs/>
              </w:rPr>
              <w:t>危险废物汇总表</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2"/>
              <w:gridCol w:w="850"/>
              <w:gridCol w:w="992"/>
              <w:gridCol w:w="1134"/>
              <w:gridCol w:w="945"/>
              <w:gridCol w:w="945"/>
              <w:gridCol w:w="945"/>
              <w:gridCol w:w="870"/>
              <w:gridCol w:w="1235"/>
            </w:tblGrid>
            <w:tr w:rsidR="003F4545" w:rsidRPr="003F4545">
              <w:trPr>
                <w:trHeight w:val="397"/>
                <w:jc w:val="center"/>
              </w:trPr>
              <w:tc>
                <w:tcPr>
                  <w:tcW w:w="842" w:type="dxa"/>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序号</w:t>
                  </w:r>
                </w:p>
              </w:tc>
              <w:tc>
                <w:tcPr>
                  <w:tcW w:w="850" w:type="dxa"/>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危险废物名称</w:t>
                  </w:r>
                </w:p>
              </w:tc>
              <w:tc>
                <w:tcPr>
                  <w:tcW w:w="992" w:type="dxa"/>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废物类别</w:t>
                  </w:r>
                </w:p>
              </w:tc>
              <w:tc>
                <w:tcPr>
                  <w:tcW w:w="1134" w:type="dxa"/>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废物代码</w:t>
                  </w:r>
                </w:p>
              </w:tc>
              <w:tc>
                <w:tcPr>
                  <w:tcW w:w="945" w:type="dxa"/>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产生量</w:t>
                  </w:r>
                </w:p>
              </w:tc>
              <w:tc>
                <w:tcPr>
                  <w:tcW w:w="945" w:type="dxa"/>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产生工序及装置</w:t>
                  </w:r>
                </w:p>
              </w:tc>
              <w:tc>
                <w:tcPr>
                  <w:tcW w:w="945" w:type="dxa"/>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有害成分</w:t>
                  </w:r>
                </w:p>
              </w:tc>
              <w:tc>
                <w:tcPr>
                  <w:tcW w:w="870" w:type="dxa"/>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危险特性</w:t>
                  </w:r>
                </w:p>
              </w:tc>
              <w:tc>
                <w:tcPr>
                  <w:tcW w:w="1235" w:type="dxa"/>
                  <w:vAlign w:val="center"/>
                </w:tcPr>
                <w:p w:rsidR="00EE1275" w:rsidRPr="003F4545" w:rsidRDefault="00E414A2">
                  <w:pPr>
                    <w:pStyle w:val="TableParagraph"/>
                    <w:kinsoku w:val="0"/>
                    <w:overflowPunct w:val="0"/>
                    <w:jc w:val="center"/>
                    <w:rPr>
                      <w:b/>
                      <w:bCs/>
                      <w:sz w:val="21"/>
                      <w:szCs w:val="21"/>
                    </w:rPr>
                  </w:pPr>
                  <w:r w:rsidRPr="003F4545">
                    <w:rPr>
                      <w:rFonts w:hint="eastAsia"/>
                      <w:b/>
                      <w:bCs/>
                      <w:sz w:val="21"/>
                      <w:szCs w:val="21"/>
                    </w:rPr>
                    <w:t>污染防治措施</w:t>
                  </w:r>
                </w:p>
              </w:tc>
            </w:tr>
            <w:tr w:rsidR="003F4545" w:rsidRPr="003F4545">
              <w:trPr>
                <w:trHeight w:val="397"/>
                <w:jc w:val="center"/>
              </w:trPr>
              <w:tc>
                <w:tcPr>
                  <w:tcW w:w="842" w:type="dxa"/>
                  <w:vAlign w:val="center"/>
                </w:tcPr>
                <w:p w:rsidR="00EE1275" w:rsidRPr="003F4545" w:rsidRDefault="00EE1275">
                  <w:pPr>
                    <w:pStyle w:val="TableParagraph"/>
                    <w:numPr>
                      <w:ilvl w:val="0"/>
                      <w:numId w:val="20"/>
                    </w:numPr>
                    <w:kinsoku w:val="0"/>
                    <w:overflowPunct w:val="0"/>
                    <w:ind w:left="0" w:firstLine="0"/>
                    <w:jc w:val="center"/>
                    <w:rPr>
                      <w:sz w:val="21"/>
                      <w:szCs w:val="21"/>
                    </w:rPr>
                  </w:pPr>
                </w:p>
              </w:tc>
              <w:tc>
                <w:tcPr>
                  <w:tcW w:w="850" w:type="dxa"/>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废机油</w:t>
                  </w:r>
                </w:p>
              </w:tc>
              <w:tc>
                <w:tcPr>
                  <w:tcW w:w="992" w:type="dxa"/>
                  <w:vAlign w:val="center"/>
                </w:tcPr>
                <w:p w:rsidR="00EE1275" w:rsidRPr="003F4545" w:rsidRDefault="00E414A2">
                  <w:pPr>
                    <w:pStyle w:val="TableParagraph"/>
                    <w:kinsoku w:val="0"/>
                    <w:overflowPunct w:val="0"/>
                    <w:jc w:val="center"/>
                    <w:rPr>
                      <w:sz w:val="21"/>
                      <w:szCs w:val="21"/>
                    </w:rPr>
                  </w:pPr>
                  <w:r w:rsidRPr="003F4545">
                    <w:rPr>
                      <w:sz w:val="21"/>
                      <w:szCs w:val="21"/>
                    </w:rPr>
                    <w:t>HW08</w:t>
                  </w:r>
                  <w:r w:rsidRPr="003F4545">
                    <w:rPr>
                      <w:rFonts w:hint="eastAsia"/>
                      <w:sz w:val="21"/>
                      <w:szCs w:val="21"/>
                    </w:rPr>
                    <w:t>废矿物油与含矿物油废物</w:t>
                  </w:r>
                </w:p>
              </w:tc>
              <w:tc>
                <w:tcPr>
                  <w:tcW w:w="1134" w:type="dxa"/>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900-214-08</w:t>
                  </w:r>
                </w:p>
              </w:tc>
              <w:tc>
                <w:tcPr>
                  <w:tcW w:w="945" w:type="dxa"/>
                  <w:vAlign w:val="center"/>
                </w:tcPr>
                <w:p w:rsidR="00EE1275" w:rsidRPr="003F4545" w:rsidRDefault="00E414A2" w:rsidP="000C7900">
                  <w:pPr>
                    <w:pStyle w:val="TableParagraph"/>
                    <w:kinsoku w:val="0"/>
                    <w:overflowPunct w:val="0"/>
                    <w:jc w:val="center"/>
                    <w:rPr>
                      <w:sz w:val="21"/>
                      <w:szCs w:val="21"/>
                    </w:rPr>
                  </w:pPr>
                  <w:r w:rsidRPr="003F4545">
                    <w:rPr>
                      <w:rFonts w:hint="eastAsia"/>
                      <w:sz w:val="21"/>
                      <w:szCs w:val="21"/>
                    </w:rPr>
                    <w:t>0.0</w:t>
                  </w:r>
                  <w:r w:rsidR="000C7900" w:rsidRPr="003F4545">
                    <w:rPr>
                      <w:rFonts w:hint="eastAsia"/>
                      <w:sz w:val="21"/>
                      <w:szCs w:val="21"/>
                    </w:rPr>
                    <w:t>7</w:t>
                  </w:r>
                  <w:r w:rsidRPr="003F4545">
                    <w:rPr>
                      <w:rFonts w:hint="eastAsia"/>
                      <w:sz w:val="21"/>
                      <w:szCs w:val="21"/>
                    </w:rPr>
                    <w:t>t/a</w:t>
                  </w:r>
                </w:p>
              </w:tc>
              <w:tc>
                <w:tcPr>
                  <w:tcW w:w="945" w:type="dxa"/>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设备维修、维护</w:t>
                  </w:r>
                </w:p>
              </w:tc>
              <w:tc>
                <w:tcPr>
                  <w:tcW w:w="945" w:type="dxa"/>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矿物油</w:t>
                  </w:r>
                </w:p>
              </w:tc>
              <w:tc>
                <w:tcPr>
                  <w:tcW w:w="870" w:type="dxa"/>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T</w:t>
                  </w:r>
                  <w:r w:rsidRPr="003F4545">
                    <w:rPr>
                      <w:rFonts w:hint="eastAsia"/>
                      <w:sz w:val="21"/>
                      <w:szCs w:val="21"/>
                    </w:rPr>
                    <w:t>，</w:t>
                  </w:r>
                  <w:r w:rsidRPr="003F4545">
                    <w:rPr>
                      <w:rFonts w:hint="eastAsia"/>
                      <w:sz w:val="21"/>
                      <w:szCs w:val="21"/>
                    </w:rPr>
                    <w:t>I</w:t>
                  </w:r>
                </w:p>
              </w:tc>
              <w:tc>
                <w:tcPr>
                  <w:tcW w:w="1235" w:type="dxa"/>
                  <w:vMerge w:val="restart"/>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危废间暂存，定期交由有资质单位处置</w:t>
                  </w:r>
                </w:p>
              </w:tc>
            </w:tr>
            <w:tr w:rsidR="00D42349" w:rsidRPr="003F4545">
              <w:trPr>
                <w:trHeight w:val="397"/>
                <w:jc w:val="center"/>
              </w:trPr>
              <w:tc>
                <w:tcPr>
                  <w:tcW w:w="842" w:type="dxa"/>
                  <w:vAlign w:val="center"/>
                </w:tcPr>
                <w:p w:rsidR="00EE1275" w:rsidRPr="003F4545" w:rsidRDefault="00EE1275">
                  <w:pPr>
                    <w:pStyle w:val="TableParagraph"/>
                    <w:numPr>
                      <w:ilvl w:val="0"/>
                      <w:numId w:val="20"/>
                    </w:numPr>
                    <w:kinsoku w:val="0"/>
                    <w:overflowPunct w:val="0"/>
                    <w:ind w:left="0" w:firstLine="0"/>
                    <w:jc w:val="center"/>
                    <w:rPr>
                      <w:sz w:val="21"/>
                      <w:szCs w:val="21"/>
                    </w:rPr>
                  </w:pPr>
                </w:p>
              </w:tc>
              <w:tc>
                <w:tcPr>
                  <w:tcW w:w="850" w:type="dxa"/>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含油抹布及手套</w:t>
                  </w:r>
                </w:p>
              </w:tc>
              <w:tc>
                <w:tcPr>
                  <w:tcW w:w="992" w:type="dxa"/>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HW49</w:t>
                  </w:r>
                  <w:r w:rsidRPr="003F4545">
                    <w:rPr>
                      <w:rFonts w:hint="eastAsia"/>
                      <w:sz w:val="21"/>
                      <w:szCs w:val="21"/>
                    </w:rPr>
                    <w:t>其他废物</w:t>
                  </w:r>
                </w:p>
              </w:tc>
              <w:tc>
                <w:tcPr>
                  <w:tcW w:w="1134" w:type="dxa"/>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900-041-49</w:t>
                  </w:r>
                </w:p>
              </w:tc>
              <w:tc>
                <w:tcPr>
                  <w:tcW w:w="945" w:type="dxa"/>
                  <w:vAlign w:val="center"/>
                </w:tcPr>
                <w:p w:rsidR="00EE1275" w:rsidRPr="003F4545" w:rsidRDefault="00E414A2" w:rsidP="000C7900">
                  <w:pPr>
                    <w:pStyle w:val="TableParagraph"/>
                    <w:kinsoku w:val="0"/>
                    <w:overflowPunct w:val="0"/>
                    <w:jc w:val="center"/>
                    <w:rPr>
                      <w:sz w:val="21"/>
                      <w:szCs w:val="21"/>
                    </w:rPr>
                  </w:pPr>
                  <w:r w:rsidRPr="003F4545">
                    <w:rPr>
                      <w:rFonts w:hint="eastAsia"/>
                      <w:sz w:val="21"/>
                      <w:szCs w:val="21"/>
                    </w:rPr>
                    <w:t>0.0</w:t>
                  </w:r>
                  <w:r w:rsidR="000C7900" w:rsidRPr="003F4545">
                    <w:rPr>
                      <w:rFonts w:hint="eastAsia"/>
                      <w:sz w:val="21"/>
                      <w:szCs w:val="21"/>
                    </w:rPr>
                    <w:t>35</w:t>
                  </w:r>
                  <w:r w:rsidRPr="003F4545">
                    <w:rPr>
                      <w:rFonts w:hint="eastAsia"/>
                      <w:sz w:val="21"/>
                      <w:szCs w:val="21"/>
                    </w:rPr>
                    <w:t>t/a</w:t>
                  </w:r>
                </w:p>
              </w:tc>
              <w:tc>
                <w:tcPr>
                  <w:tcW w:w="945" w:type="dxa"/>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设备维修、维护</w:t>
                  </w:r>
                </w:p>
              </w:tc>
              <w:tc>
                <w:tcPr>
                  <w:tcW w:w="945" w:type="dxa"/>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矿物油</w:t>
                  </w:r>
                </w:p>
              </w:tc>
              <w:tc>
                <w:tcPr>
                  <w:tcW w:w="870" w:type="dxa"/>
                  <w:vAlign w:val="center"/>
                </w:tcPr>
                <w:p w:rsidR="00EE1275" w:rsidRPr="003F4545" w:rsidRDefault="00E414A2">
                  <w:pPr>
                    <w:pStyle w:val="TableParagraph"/>
                    <w:kinsoku w:val="0"/>
                    <w:overflowPunct w:val="0"/>
                    <w:jc w:val="center"/>
                    <w:rPr>
                      <w:sz w:val="21"/>
                      <w:szCs w:val="21"/>
                    </w:rPr>
                  </w:pPr>
                  <w:r w:rsidRPr="003F4545">
                    <w:rPr>
                      <w:sz w:val="21"/>
                      <w:szCs w:val="21"/>
                    </w:rPr>
                    <w:t>T/In</w:t>
                  </w:r>
                </w:p>
              </w:tc>
              <w:tc>
                <w:tcPr>
                  <w:tcW w:w="1235" w:type="dxa"/>
                  <w:vMerge/>
                  <w:vAlign w:val="center"/>
                </w:tcPr>
                <w:p w:rsidR="00EE1275" w:rsidRPr="003F4545" w:rsidRDefault="00EE1275">
                  <w:pPr>
                    <w:pStyle w:val="TableParagraph"/>
                    <w:kinsoku w:val="0"/>
                    <w:overflowPunct w:val="0"/>
                    <w:jc w:val="center"/>
                    <w:rPr>
                      <w:sz w:val="21"/>
                      <w:szCs w:val="21"/>
                    </w:rPr>
                  </w:pPr>
                </w:p>
              </w:tc>
            </w:tr>
          </w:tbl>
          <w:p w:rsidR="00EE1275" w:rsidRPr="003F4545" w:rsidRDefault="00EE1275">
            <w:pPr>
              <w:spacing w:line="360" w:lineRule="auto"/>
              <w:rPr>
                <w:rFonts w:ascii="Times New Roman" w:hAnsi="Times New Roman" w:cs="Times New Roman"/>
                <w:b/>
                <w:sz w:val="28"/>
              </w:rPr>
            </w:pPr>
          </w:p>
          <w:p w:rsidR="00EE1275" w:rsidRPr="003F4545" w:rsidRDefault="00EE1275">
            <w:pPr>
              <w:spacing w:line="360" w:lineRule="auto"/>
              <w:rPr>
                <w:rFonts w:ascii="Times New Roman" w:hAnsi="Times New Roman" w:cs="Times New Roman"/>
                <w:b/>
                <w:sz w:val="28"/>
              </w:rPr>
            </w:pPr>
          </w:p>
        </w:tc>
      </w:tr>
    </w:tbl>
    <w:p w:rsidR="00EE1275" w:rsidRPr="003F4545" w:rsidRDefault="00EE1275">
      <w:pPr>
        <w:pStyle w:val="a6"/>
        <w:rPr>
          <w:rFonts w:ascii="Times New Roman" w:hAnsi="Times New Roman" w:cs="Times New Roman"/>
        </w:rPr>
        <w:sectPr w:rsidR="00EE1275" w:rsidRPr="003F4545">
          <w:pgSz w:w="11906" w:h="16838"/>
          <w:pgMar w:top="1440" w:right="1418" w:bottom="1440" w:left="1418" w:header="851" w:footer="992" w:gutter="0"/>
          <w:pgNumType w:fmt="numberInDash"/>
          <w:cols w:space="720"/>
          <w:docGrid w:type="lines" w:linePitch="312"/>
        </w:sectPr>
      </w:pPr>
    </w:p>
    <w:p w:rsidR="00EE1275" w:rsidRPr="003F4545" w:rsidRDefault="00E414A2">
      <w:pPr>
        <w:pStyle w:val="1"/>
      </w:pPr>
      <w:bookmarkStart w:id="81" w:name="_Toc11264"/>
      <w:bookmarkStart w:id="82" w:name="_Toc48065094"/>
      <w:bookmarkStart w:id="83" w:name="_Toc10875"/>
      <w:r w:rsidRPr="003F4545">
        <w:lastRenderedPageBreak/>
        <w:t>六、项目主要污染物产生及预计排放情况</w:t>
      </w:r>
      <w:bookmarkEnd w:id="81"/>
      <w:bookmarkEnd w:id="82"/>
      <w:bookmarkEnd w:id="83"/>
    </w:p>
    <w:tbl>
      <w:tblPr>
        <w:tblW w:w="92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31"/>
        <w:gridCol w:w="1871"/>
        <w:gridCol w:w="1134"/>
        <w:gridCol w:w="1417"/>
        <w:gridCol w:w="1276"/>
        <w:gridCol w:w="1399"/>
        <w:gridCol w:w="1258"/>
      </w:tblGrid>
      <w:tr w:rsidR="003F4545" w:rsidRPr="003F4545">
        <w:trPr>
          <w:trHeight w:val="1134"/>
          <w:tblHeader/>
          <w:jc w:val="center"/>
        </w:trPr>
        <w:tc>
          <w:tcPr>
            <w:tcW w:w="931" w:type="dxa"/>
            <w:tcBorders>
              <w:top w:val="single" w:sz="12" w:space="0" w:color="auto"/>
              <w:left w:val="single" w:sz="12" w:space="0" w:color="auto"/>
              <w:tl2br w:val="single" w:sz="4" w:space="0" w:color="auto"/>
              <w:tr2bl w:val="nil"/>
            </w:tcBorders>
          </w:tcPr>
          <w:p w:rsidR="00EE1275" w:rsidRPr="003F4545" w:rsidRDefault="00E414A2">
            <w:pPr>
              <w:snapToGrid w:val="0"/>
              <w:jc w:val="center"/>
              <w:rPr>
                <w:rFonts w:ascii="Times New Roman" w:hAnsi="Times New Roman" w:cs="Times New Roman"/>
                <w:b/>
                <w:bCs/>
                <w:szCs w:val="21"/>
              </w:rPr>
            </w:pPr>
            <w:r w:rsidRPr="003F4545">
              <w:rPr>
                <w:rFonts w:ascii="Times New Roman" w:hAnsi="Times New Roman" w:cs="Times New Roman"/>
                <w:b/>
                <w:bCs/>
                <w:szCs w:val="21"/>
              </w:rPr>
              <w:t>类</w:t>
            </w:r>
          </w:p>
          <w:p w:rsidR="00EE1275" w:rsidRPr="003F4545" w:rsidRDefault="00E414A2">
            <w:pPr>
              <w:snapToGrid w:val="0"/>
              <w:jc w:val="right"/>
              <w:rPr>
                <w:rFonts w:ascii="Times New Roman" w:hAnsi="Times New Roman" w:cs="Times New Roman"/>
                <w:b/>
                <w:bCs/>
                <w:szCs w:val="21"/>
              </w:rPr>
            </w:pPr>
            <w:r w:rsidRPr="003F4545">
              <w:rPr>
                <w:rFonts w:ascii="Times New Roman" w:hAnsi="Times New Roman" w:cs="Times New Roman"/>
                <w:b/>
                <w:bCs/>
                <w:szCs w:val="21"/>
              </w:rPr>
              <w:t>型</w:t>
            </w:r>
          </w:p>
          <w:p w:rsidR="00EE1275" w:rsidRPr="003F4545" w:rsidRDefault="00E414A2">
            <w:pPr>
              <w:snapToGrid w:val="0"/>
              <w:rPr>
                <w:rFonts w:ascii="Times New Roman" w:hAnsi="Times New Roman" w:cs="Times New Roman"/>
                <w:b/>
                <w:bCs/>
                <w:szCs w:val="21"/>
              </w:rPr>
            </w:pPr>
            <w:r w:rsidRPr="003F4545">
              <w:rPr>
                <w:rFonts w:ascii="Times New Roman" w:hAnsi="Times New Roman" w:cs="Times New Roman"/>
                <w:b/>
                <w:bCs/>
                <w:szCs w:val="21"/>
              </w:rPr>
              <w:t>内</w:t>
            </w:r>
          </w:p>
          <w:p w:rsidR="00EE1275" w:rsidRPr="003F4545" w:rsidRDefault="00E414A2">
            <w:pPr>
              <w:snapToGrid w:val="0"/>
              <w:jc w:val="center"/>
              <w:rPr>
                <w:rFonts w:ascii="Times New Roman" w:hAnsi="Times New Roman" w:cs="Times New Roman"/>
                <w:b/>
                <w:bCs/>
                <w:szCs w:val="21"/>
              </w:rPr>
            </w:pPr>
            <w:r w:rsidRPr="003F4545">
              <w:rPr>
                <w:rFonts w:ascii="Times New Roman" w:hAnsi="Times New Roman" w:cs="Times New Roman"/>
                <w:b/>
                <w:bCs/>
                <w:szCs w:val="21"/>
              </w:rPr>
              <w:t>容</w:t>
            </w:r>
          </w:p>
        </w:tc>
        <w:tc>
          <w:tcPr>
            <w:tcW w:w="1871" w:type="dxa"/>
            <w:tcBorders>
              <w:top w:val="single" w:sz="12" w:space="0" w:color="auto"/>
              <w:tl2br w:val="nil"/>
              <w:tr2bl w:val="nil"/>
            </w:tcBorders>
            <w:vAlign w:val="center"/>
          </w:tcPr>
          <w:p w:rsidR="00EE1275" w:rsidRPr="003F4545" w:rsidRDefault="00E414A2">
            <w:pPr>
              <w:adjustRightInd w:val="0"/>
              <w:snapToGrid w:val="0"/>
              <w:jc w:val="center"/>
              <w:rPr>
                <w:rFonts w:ascii="Times New Roman" w:hAnsi="Times New Roman" w:cs="Times New Roman"/>
                <w:b/>
                <w:bCs/>
                <w:szCs w:val="21"/>
              </w:rPr>
            </w:pPr>
            <w:r w:rsidRPr="003F4545">
              <w:rPr>
                <w:rFonts w:ascii="Times New Roman" w:hAnsi="Times New Roman" w:cs="Times New Roman"/>
                <w:b/>
                <w:bCs/>
                <w:szCs w:val="21"/>
              </w:rPr>
              <w:t>排放源</w:t>
            </w:r>
          </w:p>
          <w:p w:rsidR="00EE1275" w:rsidRPr="003F4545" w:rsidRDefault="00E414A2">
            <w:pPr>
              <w:adjustRightInd w:val="0"/>
              <w:snapToGrid w:val="0"/>
              <w:jc w:val="center"/>
              <w:rPr>
                <w:rFonts w:ascii="Times New Roman" w:hAnsi="Times New Roman" w:cs="Times New Roman"/>
                <w:b/>
                <w:bCs/>
                <w:szCs w:val="21"/>
              </w:rPr>
            </w:pPr>
            <w:r w:rsidRPr="003F4545">
              <w:rPr>
                <w:rFonts w:ascii="Times New Roman" w:hAnsi="Times New Roman" w:cs="Times New Roman"/>
                <w:b/>
                <w:bCs/>
                <w:szCs w:val="21"/>
              </w:rPr>
              <w:t>(</w:t>
            </w:r>
            <w:r w:rsidRPr="003F4545">
              <w:rPr>
                <w:rFonts w:ascii="Times New Roman" w:hAnsi="Times New Roman" w:cs="Times New Roman"/>
                <w:b/>
                <w:bCs/>
                <w:szCs w:val="21"/>
              </w:rPr>
              <w:t>编号</w:t>
            </w:r>
            <w:r w:rsidRPr="003F4545">
              <w:rPr>
                <w:rFonts w:ascii="Times New Roman" w:hAnsi="Times New Roman" w:cs="Times New Roman"/>
                <w:b/>
                <w:bCs/>
                <w:szCs w:val="21"/>
              </w:rPr>
              <w:t>)</w:t>
            </w:r>
          </w:p>
        </w:tc>
        <w:tc>
          <w:tcPr>
            <w:tcW w:w="1134" w:type="dxa"/>
            <w:tcBorders>
              <w:top w:val="single" w:sz="12" w:space="0" w:color="auto"/>
              <w:tl2br w:val="nil"/>
              <w:tr2bl w:val="nil"/>
            </w:tcBorders>
            <w:vAlign w:val="center"/>
          </w:tcPr>
          <w:p w:rsidR="00EE1275" w:rsidRPr="003F4545" w:rsidRDefault="00E414A2">
            <w:pPr>
              <w:adjustRightInd w:val="0"/>
              <w:snapToGrid w:val="0"/>
              <w:jc w:val="center"/>
              <w:rPr>
                <w:rFonts w:ascii="Times New Roman" w:hAnsi="Times New Roman" w:cs="Times New Roman"/>
                <w:b/>
                <w:bCs/>
                <w:szCs w:val="21"/>
              </w:rPr>
            </w:pPr>
            <w:r w:rsidRPr="003F4545">
              <w:rPr>
                <w:rFonts w:ascii="Times New Roman" w:hAnsi="Times New Roman" w:cs="Times New Roman"/>
                <w:b/>
                <w:bCs/>
                <w:szCs w:val="21"/>
              </w:rPr>
              <w:t>污染物</w:t>
            </w:r>
          </w:p>
          <w:p w:rsidR="00EE1275" w:rsidRPr="003F4545" w:rsidRDefault="00E414A2">
            <w:pPr>
              <w:adjustRightInd w:val="0"/>
              <w:snapToGrid w:val="0"/>
              <w:jc w:val="center"/>
              <w:rPr>
                <w:rFonts w:ascii="Times New Roman" w:hAnsi="Times New Roman" w:cs="Times New Roman"/>
                <w:b/>
                <w:bCs/>
                <w:szCs w:val="21"/>
              </w:rPr>
            </w:pPr>
            <w:r w:rsidRPr="003F4545">
              <w:rPr>
                <w:rFonts w:ascii="Times New Roman" w:hAnsi="Times New Roman" w:cs="Times New Roman"/>
                <w:b/>
                <w:bCs/>
                <w:szCs w:val="21"/>
              </w:rPr>
              <w:t>名称</w:t>
            </w:r>
          </w:p>
        </w:tc>
        <w:tc>
          <w:tcPr>
            <w:tcW w:w="2693" w:type="dxa"/>
            <w:gridSpan w:val="2"/>
            <w:tcBorders>
              <w:top w:val="single" w:sz="12" w:space="0" w:color="auto"/>
              <w:tl2br w:val="nil"/>
              <w:tr2bl w:val="nil"/>
            </w:tcBorders>
            <w:vAlign w:val="center"/>
          </w:tcPr>
          <w:p w:rsidR="00EE1275" w:rsidRPr="003F4545" w:rsidRDefault="00E414A2">
            <w:pPr>
              <w:adjustRightInd w:val="0"/>
              <w:snapToGrid w:val="0"/>
              <w:jc w:val="center"/>
              <w:rPr>
                <w:rFonts w:ascii="Times New Roman" w:hAnsi="Times New Roman" w:cs="Times New Roman"/>
                <w:b/>
                <w:bCs/>
                <w:szCs w:val="21"/>
              </w:rPr>
            </w:pPr>
            <w:r w:rsidRPr="003F4545">
              <w:rPr>
                <w:rFonts w:ascii="Times New Roman" w:hAnsi="Times New Roman" w:cs="Times New Roman"/>
                <w:b/>
                <w:bCs/>
                <w:szCs w:val="21"/>
              </w:rPr>
              <w:t>处理前产生浓度及产生量</w:t>
            </w:r>
            <w:r w:rsidRPr="003F4545">
              <w:rPr>
                <w:rFonts w:ascii="Times New Roman" w:hAnsi="Times New Roman" w:cs="Times New Roman"/>
                <w:b/>
                <w:bCs/>
                <w:szCs w:val="21"/>
              </w:rPr>
              <w:t>(</w:t>
            </w:r>
            <w:r w:rsidRPr="003F4545">
              <w:rPr>
                <w:rFonts w:ascii="Times New Roman" w:hAnsi="Times New Roman" w:cs="Times New Roman"/>
                <w:b/>
                <w:bCs/>
                <w:szCs w:val="21"/>
              </w:rPr>
              <w:t>单位</w:t>
            </w:r>
            <w:r w:rsidRPr="003F4545">
              <w:rPr>
                <w:rFonts w:ascii="Times New Roman" w:hAnsi="Times New Roman" w:cs="Times New Roman"/>
                <w:b/>
                <w:bCs/>
                <w:szCs w:val="21"/>
              </w:rPr>
              <w:t>)</w:t>
            </w:r>
          </w:p>
        </w:tc>
        <w:tc>
          <w:tcPr>
            <w:tcW w:w="2657" w:type="dxa"/>
            <w:gridSpan w:val="2"/>
            <w:tcBorders>
              <w:top w:val="single" w:sz="12" w:space="0" w:color="auto"/>
              <w:right w:val="single" w:sz="12" w:space="0" w:color="auto"/>
              <w:tl2br w:val="nil"/>
              <w:tr2bl w:val="nil"/>
            </w:tcBorders>
            <w:vAlign w:val="center"/>
          </w:tcPr>
          <w:p w:rsidR="00EE1275" w:rsidRPr="003F4545" w:rsidRDefault="00E414A2">
            <w:pPr>
              <w:adjustRightInd w:val="0"/>
              <w:snapToGrid w:val="0"/>
              <w:jc w:val="center"/>
              <w:rPr>
                <w:rFonts w:ascii="Times New Roman" w:hAnsi="Times New Roman" w:cs="Times New Roman"/>
                <w:b/>
                <w:bCs/>
                <w:szCs w:val="21"/>
              </w:rPr>
            </w:pPr>
            <w:r w:rsidRPr="003F4545">
              <w:rPr>
                <w:rFonts w:ascii="Times New Roman" w:hAnsi="Times New Roman" w:cs="Times New Roman"/>
                <w:b/>
                <w:bCs/>
                <w:szCs w:val="21"/>
              </w:rPr>
              <w:t>排放浓度及排放量</w:t>
            </w:r>
          </w:p>
          <w:p w:rsidR="00EE1275" w:rsidRPr="003F4545" w:rsidRDefault="00E414A2">
            <w:pPr>
              <w:adjustRightInd w:val="0"/>
              <w:snapToGrid w:val="0"/>
              <w:jc w:val="center"/>
              <w:rPr>
                <w:rFonts w:ascii="Times New Roman" w:hAnsi="Times New Roman" w:cs="Times New Roman"/>
                <w:b/>
                <w:bCs/>
                <w:szCs w:val="21"/>
              </w:rPr>
            </w:pPr>
            <w:r w:rsidRPr="003F4545">
              <w:rPr>
                <w:rFonts w:ascii="Times New Roman" w:hAnsi="Times New Roman" w:cs="Times New Roman"/>
                <w:b/>
                <w:bCs/>
                <w:szCs w:val="21"/>
              </w:rPr>
              <w:t>(</w:t>
            </w:r>
            <w:r w:rsidRPr="003F4545">
              <w:rPr>
                <w:rFonts w:ascii="Times New Roman" w:hAnsi="Times New Roman" w:cs="Times New Roman"/>
                <w:b/>
                <w:bCs/>
                <w:szCs w:val="21"/>
              </w:rPr>
              <w:t>单位</w:t>
            </w:r>
            <w:r w:rsidRPr="003F4545">
              <w:rPr>
                <w:rFonts w:ascii="Times New Roman" w:hAnsi="Times New Roman" w:cs="Times New Roman"/>
                <w:b/>
                <w:bCs/>
                <w:szCs w:val="21"/>
              </w:rPr>
              <w:t>)</w:t>
            </w:r>
          </w:p>
        </w:tc>
      </w:tr>
      <w:tr w:rsidR="003F4545" w:rsidRPr="003F4545" w:rsidTr="00F61BA2">
        <w:trPr>
          <w:trHeight w:val="357"/>
          <w:jc w:val="center"/>
        </w:trPr>
        <w:tc>
          <w:tcPr>
            <w:tcW w:w="931" w:type="dxa"/>
            <w:vMerge w:val="restart"/>
            <w:tcBorders>
              <w:left w:val="single" w:sz="12" w:space="0" w:color="auto"/>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大</w:t>
            </w:r>
          </w:p>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气</w:t>
            </w:r>
          </w:p>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污</w:t>
            </w:r>
          </w:p>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染</w:t>
            </w:r>
          </w:p>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物</w:t>
            </w:r>
          </w:p>
        </w:tc>
        <w:tc>
          <w:tcPr>
            <w:tcW w:w="1871" w:type="dxa"/>
            <w:tcBorders>
              <w:tl2br w:val="nil"/>
              <w:tr2bl w:val="nil"/>
            </w:tcBorders>
            <w:vAlign w:val="center"/>
          </w:tcPr>
          <w:p w:rsidR="00EE1275" w:rsidRPr="003F4545" w:rsidRDefault="00E414A2">
            <w:pPr>
              <w:snapToGrid w:val="0"/>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垃圾装卸料和压缩粉尘</w:t>
            </w:r>
          </w:p>
        </w:tc>
        <w:tc>
          <w:tcPr>
            <w:tcW w:w="1134" w:type="dxa"/>
            <w:tcBorders>
              <w:tl2br w:val="nil"/>
              <w:tr2bl w:val="nil"/>
            </w:tcBorders>
            <w:shd w:val="clear" w:color="auto" w:fill="auto"/>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颗粒物</w:t>
            </w:r>
          </w:p>
        </w:tc>
        <w:tc>
          <w:tcPr>
            <w:tcW w:w="1417" w:type="dxa"/>
            <w:tcBorders>
              <w:tl2br w:val="nil"/>
              <w:tr2bl w:val="nil"/>
            </w:tcBorders>
            <w:shd w:val="clear" w:color="auto" w:fill="auto"/>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76" w:type="dxa"/>
            <w:tcBorders>
              <w:tl2br w:val="nil"/>
              <w:tr2bl w:val="nil"/>
            </w:tcBorders>
            <w:shd w:val="clear" w:color="auto" w:fill="auto"/>
            <w:vAlign w:val="center"/>
          </w:tcPr>
          <w:p w:rsidR="00EE1275" w:rsidRPr="003F4545" w:rsidRDefault="00E414A2" w:rsidP="00BB7C33">
            <w:pPr>
              <w:snapToGrid w:val="0"/>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0.</w:t>
            </w:r>
            <w:r w:rsidR="00BB7C33" w:rsidRPr="003F4545">
              <w:rPr>
                <w:rFonts w:ascii="Times New Roman" w:hAnsi="Times New Roman" w:cs="Times New Roman" w:hint="eastAsia"/>
                <w:bCs/>
                <w:szCs w:val="21"/>
                <w:u w:val="single"/>
              </w:rPr>
              <w:t>5094</w:t>
            </w:r>
            <w:r w:rsidRPr="003F4545">
              <w:rPr>
                <w:rFonts w:ascii="Times New Roman" w:hAnsi="Times New Roman" w:cs="Times New Roman" w:hint="eastAsia"/>
                <w:bCs/>
                <w:szCs w:val="21"/>
                <w:u w:val="single"/>
              </w:rPr>
              <w:t>t/a</w:t>
            </w:r>
          </w:p>
        </w:tc>
        <w:tc>
          <w:tcPr>
            <w:tcW w:w="1399" w:type="dxa"/>
            <w:tcBorders>
              <w:right w:val="single" w:sz="4" w:space="0" w:color="auto"/>
              <w:tl2br w:val="nil"/>
              <w:tr2bl w:val="nil"/>
            </w:tcBorders>
            <w:shd w:val="clear" w:color="auto" w:fill="auto"/>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58" w:type="dxa"/>
            <w:tcBorders>
              <w:left w:val="single" w:sz="4" w:space="0" w:color="auto"/>
              <w:right w:val="single" w:sz="12" w:space="0" w:color="auto"/>
              <w:tl2br w:val="nil"/>
              <w:tr2bl w:val="nil"/>
            </w:tcBorders>
            <w:shd w:val="clear" w:color="auto" w:fill="auto"/>
            <w:vAlign w:val="center"/>
          </w:tcPr>
          <w:p w:rsidR="00EE1275" w:rsidRPr="003F4545" w:rsidRDefault="00E414A2" w:rsidP="00BB7C33">
            <w:pPr>
              <w:snapToGrid w:val="0"/>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0.</w:t>
            </w:r>
            <w:r w:rsidR="00BB7C33" w:rsidRPr="003F4545">
              <w:rPr>
                <w:rFonts w:ascii="Times New Roman" w:hAnsi="Times New Roman" w:cs="Times New Roman" w:hint="eastAsia"/>
                <w:bCs/>
                <w:szCs w:val="21"/>
                <w:u w:val="single"/>
              </w:rPr>
              <w:t>1745</w:t>
            </w:r>
            <w:r w:rsidRPr="003F4545">
              <w:rPr>
                <w:rFonts w:ascii="Times New Roman" w:hAnsi="Times New Roman" w:cs="Times New Roman" w:hint="eastAsia"/>
                <w:bCs/>
                <w:szCs w:val="21"/>
                <w:u w:val="single"/>
              </w:rPr>
              <w:t>t/a</w:t>
            </w:r>
          </w:p>
        </w:tc>
      </w:tr>
      <w:tr w:rsidR="003F4545" w:rsidRPr="003F4545" w:rsidTr="00F61BA2">
        <w:trPr>
          <w:trHeight w:val="357"/>
          <w:jc w:val="center"/>
        </w:trPr>
        <w:tc>
          <w:tcPr>
            <w:tcW w:w="931" w:type="dxa"/>
            <w:vMerge/>
            <w:tcBorders>
              <w:left w:val="single" w:sz="12" w:space="0" w:color="auto"/>
              <w:tl2br w:val="nil"/>
              <w:tr2bl w:val="nil"/>
            </w:tcBorders>
            <w:vAlign w:val="center"/>
          </w:tcPr>
          <w:p w:rsidR="00BB7C33" w:rsidRPr="003F4545" w:rsidRDefault="00BB7C33">
            <w:pPr>
              <w:snapToGrid w:val="0"/>
              <w:jc w:val="center"/>
              <w:rPr>
                <w:rFonts w:ascii="Times New Roman" w:hAnsi="Times New Roman" w:cs="Times New Roman"/>
                <w:bCs/>
                <w:szCs w:val="21"/>
              </w:rPr>
            </w:pPr>
          </w:p>
        </w:tc>
        <w:tc>
          <w:tcPr>
            <w:tcW w:w="1871" w:type="dxa"/>
            <w:vMerge w:val="restart"/>
            <w:tcBorders>
              <w:tl2br w:val="nil"/>
              <w:tr2bl w:val="nil"/>
            </w:tcBorders>
            <w:vAlign w:val="center"/>
          </w:tcPr>
          <w:p w:rsidR="00BB7C33" w:rsidRPr="003F4545" w:rsidRDefault="00BB7C33">
            <w:pPr>
              <w:snapToGrid w:val="0"/>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垃圾站恶臭气体</w:t>
            </w:r>
          </w:p>
        </w:tc>
        <w:tc>
          <w:tcPr>
            <w:tcW w:w="1134" w:type="dxa"/>
            <w:tcBorders>
              <w:tl2br w:val="nil"/>
              <w:tr2bl w:val="nil"/>
            </w:tcBorders>
            <w:shd w:val="clear" w:color="auto" w:fill="auto"/>
            <w:vAlign w:val="center"/>
          </w:tcPr>
          <w:p w:rsidR="00BB7C33" w:rsidRPr="003F4545" w:rsidRDefault="00BB7C33">
            <w:pPr>
              <w:snapToGrid w:val="0"/>
              <w:jc w:val="center"/>
              <w:rPr>
                <w:rFonts w:ascii="Times New Roman" w:hAnsi="Times New Roman" w:cs="Times New Roman"/>
                <w:bCs/>
                <w:szCs w:val="21"/>
              </w:rPr>
            </w:pPr>
            <w:r w:rsidRPr="003F4545">
              <w:rPr>
                <w:rFonts w:ascii="Times New Roman" w:hAnsi="Times New Roman" w:cs="Times New Roman" w:hint="eastAsia"/>
                <w:bCs/>
                <w:szCs w:val="21"/>
              </w:rPr>
              <w:t>NH</w:t>
            </w:r>
            <w:r w:rsidRPr="003F4545">
              <w:rPr>
                <w:rFonts w:ascii="Times New Roman" w:hAnsi="Times New Roman" w:cs="Times New Roman" w:hint="eastAsia"/>
                <w:bCs/>
                <w:szCs w:val="21"/>
                <w:vertAlign w:val="subscript"/>
              </w:rPr>
              <w:t>3</w:t>
            </w:r>
          </w:p>
        </w:tc>
        <w:tc>
          <w:tcPr>
            <w:tcW w:w="1417" w:type="dxa"/>
            <w:tcBorders>
              <w:tl2br w:val="nil"/>
              <w:tr2bl w:val="nil"/>
            </w:tcBorders>
            <w:shd w:val="clear" w:color="auto" w:fill="auto"/>
            <w:vAlign w:val="center"/>
          </w:tcPr>
          <w:p w:rsidR="00BB7C33" w:rsidRPr="003F4545" w:rsidRDefault="00BB7C33">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76" w:type="dxa"/>
            <w:tcBorders>
              <w:tl2br w:val="nil"/>
              <w:tr2bl w:val="nil"/>
            </w:tcBorders>
            <w:shd w:val="clear" w:color="auto" w:fill="auto"/>
            <w:vAlign w:val="center"/>
          </w:tcPr>
          <w:p w:rsidR="00BB7C33" w:rsidRPr="003F4545" w:rsidRDefault="00BB7C33">
            <w:pPr>
              <w:snapToGrid w:val="0"/>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1.5149t/a</w:t>
            </w:r>
          </w:p>
        </w:tc>
        <w:tc>
          <w:tcPr>
            <w:tcW w:w="1399" w:type="dxa"/>
            <w:tcBorders>
              <w:right w:val="single" w:sz="4" w:space="0" w:color="auto"/>
              <w:tl2br w:val="nil"/>
              <w:tr2bl w:val="nil"/>
            </w:tcBorders>
            <w:shd w:val="clear" w:color="auto" w:fill="auto"/>
            <w:vAlign w:val="center"/>
          </w:tcPr>
          <w:p w:rsidR="00BB7C33" w:rsidRPr="003F4545" w:rsidRDefault="00BB7C33">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58" w:type="dxa"/>
            <w:tcBorders>
              <w:left w:val="single" w:sz="4" w:space="0" w:color="auto"/>
              <w:right w:val="single" w:sz="12" w:space="0" w:color="auto"/>
              <w:tl2br w:val="nil"/>
              <w:tr2bl w:val="nil"/>
            </w:tcBorders>
            <w:shd w:val="clear" w:color="auto" w:fill="auto"/>
            <w:vAlign w:val="center"/>
          </w:tcPr>
          <w:p w:rsidR="00BB7C33" w:rsidRPr="003F4545" w:rsidRDefault="00BB7C33" w:rsidP="00C507CC">
            <w:pPr>
              <w:snapToGrid w:val="0"/>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1.5149t/a</w:t>
            </w:r>
          </w:p>
        </w:tc>
      </w:tr>
      <w:tr w:rsidR="003F4545" w:rsidRPr="003F4545" w:rsidTr="00F61BA2">
        <w:trPr>
          <w:trHeight w:val="357"/>
          <w:jc w:val="center"/>
        </w:trPr>
        <w:tc>
          <w:tcPr>
            <w:tcW w:w="931" w:type="dxa"/>
            <w:vMerge/>
            <w:tcBorders>
              <w:left w:val="single" w:sz="12" w:space="0" w:color="auto"/>
              <w:tl2br w:val="nil"/>
              <w:tr2bl w:val="nil"/>
            </w:tcBorders>
            <w:vAlign w:val="center"/>
          </w:tcPr>
          <w:p w:rsidR="00BB7C33" w:rsidRPr="003F4545" w:rsidRDefault="00BB7C33">
            <w:pPr>
              <w:snapToGrid w:val="0"/>
              <w:jc w:val="center"/>
              <w:rPr>
                <w:rFonts w:ascii="Times New Roman" w:hAnsi="Times New Roman" w:cs="Times New Roman"/>
                <w:bCs/>
                <w:szCs w:val="21"/>
              </w:rPr>
            </w:pPr>
          </w:p>
        </w:tc>
        <w:tc>
          <w:tcPr>
            <w:tcW w:w="1871" w:type="dxa"/>
            <w:vMerge/>
            <w:tcBorders>
              <w:tl2br w:val="nil"/>
              <w:tr2bl w:val="nil"/>
            </w:tcBorders>
            <w:vAlign w:val="center"/>
          </w:tcPr>
          <w:p w:rsidR="00BB7C33" w:rsidRPr="003F4545" w:rsidRDefault="00BB7C33">
            <w:pPr>
              <w:snapToGrid w:val="0"/>
              <w:jc w:val="center"/>
              <w:rPr>
                <w:rFonts w:ascii="Times New Roman" w:hAnsi="Times New Roman" w:cs="Times New Roman"/>
                <w:bCs/>
                <w:kern w:val="44"/>
                <w:szCs w:val="21"/>
              </w:rPr>
            </w:pPr>
          </w:p>
        </w:tc>
        <w:tc>
          <w:tcPr>
            <w:tcW w:w="1134" w:type="dxa"/>
            <w:tcBorders>
              <w:tl2br w:val="nil"/>
              <w:tr2bl w:val="nil"/>
            </w:tcBorders>
            <w:shd w:val="clear" w:color="auto" w:fill="auto"/>
            <w:vAlign w:val="center"/>
          </w:tcPr>
          <w:p w:rsidR="00BB7C33" w:rsidRPr="003F4545" w:rsidRDefault="00BB7C33">
            <w:pPr>
              <w:snapToGrid w:val="0"/>
              <w:jc w:val="center"/>
              <w:rPr>
                <w:rFonts w:ascii="Times New Roman" w:hAnsi="Times New Roman" w:cs="Times New Roman"/>
                <w:bCs/>
                <w:szCs w:val="21"/>
              </w:rPr>
            </w:pPr>
            <w:r w:rsidRPr="003F4545">
              <w:rPr>
                <w:rFonts w:ascii="Times New Roman" w:hAnsi="Times New Roman" w:cs="Times New Roman" w:hint="eastAsia"/>
                <w:bCs/>
                <w:szCs w:val="21"/>
              </w:rPr>
              <w:t>H</w:t>
            </w:r>
            <w:r w:rsidRPr="003F4545">
              <w:rPr>
                <w:rFonts w:ascii="Times New Roman" w:hAnsi="Times New Roman" w:cs="Times New Roman" w:hint="eastAsia"/>
                <w:bCs/>
                <w:szCs w:val="21"/>
                <w:vertAlign w:val="subscript"/>
              </w:rPr>
              <w:t>2</w:t>
            </w:r>
            <w:r w:rsidRPr="003F4545">
              <w:rPr>
                <w:rFonts w:ascii="Times New Roman" w:hAnsi="Times New Roman" w:cs="Times New Roman" w:hint="eastAsia"/>
                <w:bCs/>
                <w:szCs w:val="21"/>
              </w:rPr>
              <w:t>S</w:t>
            </w:r>
          </w:p>
        </w:tc>
        <w:tc>
          <w:tcPr>
            <w:tcW w:w="1417" w:type="dxa"/>
            <w:tcBorders>
              <w:tl2br w:val="nil"/>
              <w:tr2bl w:val="nil"/>
            </w:tcBorders>
            <w:shd w:val="clear" w:color="auto" w:fill="auto"/>
            <w:vAlign w:val="center"/>
          </w:tcPr>
          <w:p w:rsidR="00BB7C33" w:rsidRPr="003F4545" w:rsidRDefault="00BB7C33"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76" w:type="dxa"/>
            <w:tcBorders>
              <w:tl2br w:val="nil"/>
              <w:tr2bl w:val="nil"/>
            </w:tcBorders>
            <w:shd w:val="clear" w:color="auto" w:fill="auto"/>
            <w:vAlign w:val="center"/>
          </w:tcPr>
          <w:p w:rsidR="00BB7C33" w:rsidRPr="003F4545" w:rsidRDefault="00BB7C33" w:rsidP="00BB7C33">
            <w:pPr>
              <w:snapToGrid w:val="0"/>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0.1588t/a</w:t>
            </w:r>
          </w:p>
        </w:tc>
        <w:tc>
          <w:tcPr>
            <w:tcW w:w="1399" w:type="dxa"/>
            <w:tcBorders>
              <w:right w:val="single" w:sz="4" w:space="0" w:color="auto"/>
              <w:tl2br w:val="nil"/>
              <w:tr2bl w:val="nil"/>
            </w:tcBorders>
            <w:shd w:val="clear" w:color="auto" w:fill="auto"/>
            <w:vAlign w:val="center"/>
          </w:tcPr>
          <w:p w:rsidR="00BB7C33" w:rsidRPr="003F4545" w:rsidRDefault="00BB7C33"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58" w:type="dxa"/>
            <w:tcBorders>
              <w:left w:val="single" w:sz="4" w:space="0" w:color="auto"/>
              <w:right w:val="single" w:sz="12" w:space="0" w:color="auto"/>
              <w:tl2br w:val="nil"/>
              <w:tr2bl w:val="nil"/>
            </w:tcBorders>
            <w:shd w:val="clear" w:color="auto" w:fill="auto"/>
            <w:vAlign w:val="center"/>
          </w:tcPr>
          <w:p w:rsidR="00BB7C33" w:rsidRPr="003F4545" w:rsidRDefault="00BB7C33" w:rsidP="00C507CC">
            <w:pPr>
              <w:snapToGrid w:val="0"/>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0.1588t/a</w:t>
            </w:r>
          </w:p>
        </w:tc>
      </w:tr>
      <w:tr w:rsidR="003F4545" w:rsidRPr="003F4545" w:rsidTr="00F61BA2">
        <w:trPr>
          <w:trHeight w:val="357"/>
          <w:jc w:val="center"/>
        </w:trPr>
        <w:tc>
          <w:tcPr>
            <w:tcW w:w="931" w:type="dxa"/>
            <w:vMerge/>
            <w:tcBorders>
              <w:left w:val="single" w:sz="12" w:space="0" w:color="auto"/>
              <w:tl2br w:val="nil"/>
              <w:tr2bl w:val="nil"/>
            </w:tcBorders>
            <w:vAlign w:val="center"/>
          </w:tcPr>
          <w:p w:rsidR="00BB7C33" w:rsidRPr="003F4545" w:rsidRDefault="00BB7C33">
            <w:pPr>
              <w:snapToGrid w:val="0"/>
              <w:jc w:val="center"/>
              <w:rPr>
                <w:rFonts w:ascii="Times New Roman" w:hAnsi="Times New Roman" w:cs="Times New Roman"/>
                <w:bCs/>
                <w:szCs w:val="21"/>
              </w:rPr>
            </w:pPr>
          </w:p>
        </w:tc>
        <w:tc>
          <w:tcPr>
            <w:tcW w:w="1871" w:type="dxa"/>
            <w:vMerge/>
            <w:tcBorders>
              <w:tl2br w:val="nil"/>
              <w:tr2bl w:val="nil"/>
            </w:tcBorders>
            <w:vAlign w:val="center"/>
          </w:tcPr>
          <w:p w:rsidR="00BB7C33" w:rsidRPr="003F4545" w:rsidRDefault="00BB7C33">
            <w:pPr>
              <w:snapToGrid w:val="0"/>
              <w:jc w:val="center"/>
              <w:rPr>
                <w:rFonts w:ascii="Times New Roman" w:hAnsi="Times New Roman" w:cs="Times New Roman"/>
                <w:bCs/>
                <w:kern w:val="44"/>
                <w:szCs w:val="21"/>
              </w:rPr>
            </w:pPr>
          </w:p>
        </w:tc>
        <w:tc>
          <w:tcPr>
            <w:tcW w:w="1134" w:type="dxa"/>
            <w:tcBorders>
              <w:tl2br w:val="nil"/>
              <w:tr2bl w:val="nil"/>
            </w:tcBorders>
            <w:shd w:val="clear" w:color="auto" w:fill="auto"/>
            <w:vAlign w:val="center"/>
          </w:tcPr>
          <w:p w:rsidR="00BB7C33" w:rsidRPr="003F4545" w:rsidRDefault="00BB7C33">
            <w:pPr>
              <w:snapToGrid w:val="0"/>
              <w:jc w:val="center"/>
              <w:rPr>
                <w:rFonts w:ascii="Times New Roman" w:hAnsi="Times New Roman" w:cs="Times New Roman"/>
                <w:bCs/>
                <w:szCs w:val="21"/>
              </w:rPr>
            </w:pPr>
            <w:r w:rsidRPr="003F4545">
              <w:rPr>
                <w:rFonts w:ascii="Times New Roman" w:hAnsi="Times New Roman" w:cs="Times New Roman" w:hint="eastAsia"/>
                <w:bCs/>
                <w:szCs w:val="21"/>
              </w:rPr>
              <w:t>臭气浓度</w:t>
            </w:r>
          </w:p>
        </w:tc>
        <w:tc>
          <w:tcPr>
            <w:tcW w:w="1417" w:type="dxa"/>
            <w:tcBorders>
              <w:tl2br w:val="nil"/>
              <w:tr2bl w:val="nil"/>
            </w:tcBorders>
            <w:shd w:val="clear" w:color="auto" w:fill="auto"/>
            <w:vAlign w:val="center"/>
          </w:tcPr>
          <w:p w:rsidR="00BB7C33" w:rsidRPr="003F4545" w:rsidRDefault="00BB7C33"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76" w:type="dxa"/>
            <w:tcBorders>
              <w:tl2br w:val="nil"/>
              <w:tr2bl w:val="nil"/>
            </w:tcBorders>
            <w:shd w:val="clear" w:color="auto" w:fill="auto"/>
            <w:vAlign w:val="center"/>
          </w:tcPr>
          <w:p w:rsidR="00BB7C33" w:rsidRPr="003F4545" w:rsidRDefault="00BB7C33" w:rsidP="00BB7C33">
            <w:pPr>
              <w:snapToGrid w:val="0"/>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w:t>
            </w:r>
          </w:p>
        </w:tc>
        <w:tc>
          <w:tcPr>
            <w:tcW w:w="1399" w:type="dxa"/>
            <w:tcBorders>
              <w:right w:val="single" w:sz="4" w:space="0" w:color="auto"/>
              <w:tl2br w:val="nil"/>
              <w:tr2bl w:val="nil"/>
            </w:tcBorders>
            <w:shd w:val="clear" w:color="auto" w:fill="auto"/>
            <w:vAlign w:val="center"/>
          </w:tcPr>
          <w:p w:rsidR="00BB7C33" w:rsidRPr="003F4545" w:rsidRDefault="00BB7C33"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58" w:type="dxa"/>
            <w:tcBorders>
              <w:left w:val="single" w:sz="4" w:space="0" w:color="auto"/>
              <w:right w:val="single" w:sz="12" w:space="0" w:color="auto"/>
              <w:tl2br w:val="nil"/>
              <w:tr2bl w:val="nil"/>
            </w:tcBorders>
            <w:shd w:val="clear" w:color="auto" w:fill="auto"/>
            <w:vAlign w:val="center"/>
          </w:tcPr>
          <w:p w:rsidR="00BB7C33" w:rsidRPr="003F4545" w:rsidRDefault="00BB7C33" w:rsidP="00C507CC">
            <w:pPr>
              <w:snapToGrid w:val="0"/>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w:t>
            </w:r>
          </w:p>
        </w:tc>
      </w:tr>
      <w:tr w:rsidR="003F4545" w:rsidRPr="003F4545" w:rsidTr="00F61BA2">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val="restart"/>
            <w:tcBorders>
              <w:tl2br w:val="nil"/>
              <w:tr2bl w:val="nil"/>
            </w:tcBorders>
            <w:vAlign w:val="center"/>
          </w:tcPr>
          <w:p w:rsidR="00EE1275" w:rsidRPr="003F4545" w:rsidRDefault="00E414A2">
            <w:pPr>
              <w:snapToGrid w:val="0"/>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汽车尾气</w:t>
            </w:r>
          </w:p>
        </w:tc>
        <w:tc>
          <w:tcPr>
            <w:tcW w:w="1134" w:type="dxa"/>
            <w:tcBorders>
              <w:tl2br w:val="nil"/>
              <w:tr2bl w:val="nil"/>
            </w:tcBorders>
            <w:shd w:val="clear" w:color="auto" w:fill="auto"/>
            <w:vAlign w:val="center"/>
          </w:tcPr>
          <w:p w:rsidR="00EE1275" w:rsidRPr="003F4545" w:rsidRDefault="00E414A2"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CO</w:t>
            </w:r>
          </w:p>
        </w:tc>
        <w:tc>
          <w:tcPr>
            <w:tcW w:w="1417" w:type="dxa"/>
            <w:tcBorders>
              <w:tl2br w:val="nil"/>
              <w:tr2bl w:val="nil"/>
            </w:tcBorders>
            <w:shd w:val="clear" w:color="auto" w:fill="auto"/>
            <w:vAlign w:val="center"/>
          </w:tcPr>
          <w:p w:rsidR="00EE1275" w:rsidRPr="003F4545" w:rsidRDefault="00E414A2"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76" w:type="dxa"/>
            <w:tcBorders>
              <w:tl2br w:val="nil"/>
              <w:tr2bl w:val="nil"/>
            </w:tcBorders>
            <w:shd w:val="clear" w:color="auto" w:fill="auto"/>
            <w:vAlign w:val="center"/>
          </w:tcPr>
          <w:p w:rsidR="00EE1275" w:rsidRPr="003F4545" w:rsidRDefault="00E414A2" w:rsidP="00531BC5">
            <w:pPr>
              <w:widowControl/>
              <w:snapToGrid w:val="0"/>
              <w:jc w:val="center"/>
              <w:rPr>
                <w:rFonts w:ascii="Times New Roman" w:hAnsi="Times New Roman" w:cs="Times New Roman"/>
                <w:bCs/>
                <w:szCs w:val="21"/>
              </w:rPr>
            </w:pPr>
            <w:r w:rsidRPr="003F4545">
              <w:rPr>
                <w:rFonts w:ascii="Times New Roman" w:hAnsi="Times New Roman" w:cs="Times New Roman" w:hint="eastAsia"/>
                <w:bCs/>
                <w:szCs w:val="21"/>
              </w:rPr>
              <w:t>少量</w:t>
            </w:r>
          </w:p>
        </w:tc>
        <w:tc>
          <w:tcPr>
            <w:tcW w:w="1399" w:type="dxa"/>
            <w:tcBorders>
              <w:right w:val="single" w:sz="4" w:space="0" w:color="auto"/>
              <w:tl2br w:val="nil"/>
              <w:tr2bl w:val="nil"/>
            </w:tcBorders>
            <w:shd w:val="clear" w:color="auto" w:fill="auto"/>
            <w:vAlign w:val="center"/>
          </w:tcPr>
          <w:p w:rsidR="00EE1275" w:rsidRPr="003F4545" w:rsidRDefault="00E414A2"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58" w:type="dxa"/>
            <w:tcBorders>
              <w:left w:val="single" w:sz="4" w:space="0" w:color="auto"/>
              <w:right w:val="single" w:sz="12" w:space="0" w:color="auto"/>
              <w:tl2br w:val="nil"/>
              <w:tr2bl w:val="nil"/>
            </w:tcBorders>
            <w:shd w:val="clear" w:color="auto" w:fill="auto"/>
            <w:vAlign w:val="center"/>
          </w:tcPr>
          <w:p w:rsidR="00EE1275" w:rsidRPr="003F4545" w:rsidRDefault="00E414A2" w:rsidP="00531BC5">
            <w:pPr>
              <w:widowControl/>
              <w:snapToGrid w:val="0"/>
              <w:jc w:val="center"/>
              <w:rPr>
                <w:rFonts w:ascii="Times New Roman" w:hAnsi="Times New Roman" w:cs="Times New Roman"/>
                <w:bCs/>
                <w:szCs w:val="21"/>
              </w:rPr>
            </w:pPr>
            <w:r w:rsidRPr="003F4545">
              <w:rPr>
                <w:rFonts w:ascii="Times New Roman" w:hAnsi="Times New Roman" w:cs="Times New Roman" w:hint="eastAsia"/>
                <w:bCs/>
                <w:szCs w:val="21"/>
              </w:rPr>
              <w:t>少量</w:t>
            </w:r>
          </w:p>
        </w:tc>
      </w:tr>
      <w:tr w:rsidR="003F4545" w:rsidRPr="003F4545" w:rsidTr="00F61BA2">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shd w:val="clear" w:color="auto" w:fill="auto"/>
            <w:vAlign w:val="center"/>
          </w:tcPr>
          <w:p w:rsidR="00EE1275" w:rsidRPr="003F4545" w:rsidRDefault="00E414A2"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THC</w:t>
            </w:r>
          </w:p>
        </w:tc>
        <w:tc>
          <w:tcPr>
            <w:tcW w:w="1417" w:type="dxa"/>
            <w:tcBorders>
              <w:tl2br w:val="nil"/>
              <w:tr2bl w:val="nil"/>
            </w:tcBorders>
            <w:shd w:val="clear" w:color="auto" w:fill="auto"/>
            <w:vAlign w:val="center"/>
          </w:tcPr>
          <w:p w:rsidR="00EE1275" w:rsidRPr="003F4545" w:rsidRDefault="00E414A2"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76" w:type="dxa"/>
            <w:tcBorders>
              <w:tl2br w:val="nil"/>
              <w:tr2bl w:val="nil"/>
            </w:tcBorders>
            <w:shd w:val="clear" w:color="auto" w:fill="auto"/>
            <w:vAlign w:val="center"/>
          </w:tcPr>
          <w:p w:rsidR="00EE1275" w:rsidRPr="003F4545" w:rsidRDefault="00E414A2" w:rsidP="00531BC5">
            <w:pPr>
              <w:widowControl/>
              <w:snapToGrid w:val="0"/>
              <w:jc w:val="center"/>
              <w:rPr>
                <w:rFonts w:ascii="Times New Roman" w:hAnsi="Times New Roman" w:cs="Times New Roman"/>
                <w:bCs/>
                <w:szCs w:val="21"/>
              </w:rPr>
            </w:pPr>
            <w:r w:rsidRPr="003F4545">
              <w:rPr>
                <w:rFonts w:ascii="Times New Roman" w:hAnsi="Times New Roman" w:cs="Times New Roman" w:hint="eastAsia"/>
                <w:bCs/>
                <w:szCs w:val="21"/>
              </w:rPr>
              <w:t>少量</w:t>
            </w:r>
          </w:p>
        </w:tc>
        <w:tc>
          <w:tcPr>
            <w:tcW w:w="1399" w:type="dxa"/>
            <w:tcBorders>
              <w:right w:val="single" w:sz="4" w:space="0" w:color="auto"/>
              <w:tl2br w:val="nil"/>
              <w:tr2bl w:val="nil"/>
            </w:tcBorders>
            <w:shd w:val="clear" w:color="auto" w:fill="auto"/>
            <w:vAlign w:val="center"/>
          </w:tcPr>
          <w:p w:rsidR="00EE1275" w:rsidRPr="003F4545" w:rsidRDefault="00E414A2"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58" w:type="dxa"/>
            <w:tcBorders>
              <w:left w:val="single" w:sz="4" w:space="0" w:color="auto"/>
              <w:right w:val="single" w:sz="12" w:space="0" w:color="auto"/>
              <w:tl2br w:val="nil"/>
              <w:tr2bl w:val="nil"/>
            </w:tcBorders>
            <w:shd w:val="clear" w:color="auto" w:fill="auto"/>
            <w:vAlign w:val="center"/>
          </w:tcPr>
          <w:p w:rsidR="00EE1275" w:rsidRPr="003F4545" w:rsidRDefault="00E414A2" w:rsidP="00531BC5">
            <w:pPr>
              <w:widowControl/>
              <w:snapToGrid w:val="0"/>
              <w:jc w:val="center"/>
              <w:rPr>
                <w:rFonts w:ascii="Times New Roman" w:hAnsi="Times New Roman" w:cs="Times New Roman"/>
                <w:bCs/>
                <w:szCs w:val="21"/>
              </w:rPr>
            </w:pPr>
            <w:r w:rsidRPr="003F4545">
              <w:rPr>
                <w:rFonts w:ascii="Times New Roman" w:hAnsi="Times New Roman" w:cs="Times New Roman" w:hint="eastAsia"/>
                <w:bCs/>
                <w:szCs w:val="21"/>
              </w:rPr>
              <w:t>少量</w:t>
            </w:r>
          </w:p>
        </w:tc>
      </w:tr>
      <w:tr w:rsidR="003F4545" w:rsidRPr="003F4545" w:rsidTr="00F61BA2">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shd w:val="clear" w:color="auto" w:fill="auto"/>
            <w:vAlign w:val="center"/>
          </w:tcPr>
          <w:p w:rsidR="00EE1275" w:rsidRPr="003F4545" w:rsidRDefault="00E414A2"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NOX</w:t>
            </w:r>
          </w:p>
        </w:tc>
        <w:tc>
          <w:tcPr>
            <w:tcW w:w="1417" w:type="dxa"/>
            <w:tcBorders>
              <w:tl2br w:val="nil"/>
              <w:tr2bl w:val="nil"/>
            </w:tcBorders>
            <w:shd w:val="clear" w:color="auto" w:fill="auto"/>
            <w:vAlign w:val="center"/>
          </w:tcPr>
          <w:p w:rsidR="00EE1275" w:rsidRPr="003F4545" w:rsidRDefault="00E414A2"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76" w:type="dxa"/>
            <w:tcBorders>
              <w:tl2br w:val="nil"/>
              <w:tr2bl w:val="nil"/>
            </w:tcBorders>
            <w:shd w:val="clear" w:color="auto" w:fill="auto"/>
            <w:vAlign w:val="center"/>
          </w:tcPr>
          <w:p w:rsidR="00EE1275" w:rsidRPr="003F4545" w:rsidRDefault="00E414A2" w:rsidP="00531BC5">
            <w:pPr>
              <w:widowControl/>
              <w:snapToGrid w:val="0"/>
              <w:jc w:val="center"/>
              <w:rPr>
                <w:rFonts w:ascii="Times New Roman" w:hAnsi="Times New Roman" w:cs="Times New Roman"/>
                <w:bCs/>
                <w:szCs w:val="21"/>
              </w:rPr>
            </w:pPr>
            <w:r w:rsidRPr="003F4545">
              <w:rPr>
                <w:rFonts w:ascii="Times New Roman" w:hAnsi="Times New Roman" w:cs="Times New Roman" w:hint="eastAsia"/>
                <w:bCs/>
                <w:szCs w:val="21"/>
              </w:rPr>
              <w:t>少量</w:t>
            </w:r>
          </w:p>
        </w:tc>
        <w:tc>
          <w:tcPr>
            <w:tcW w:w="1399" w:type="dxa"/>
            <w:tcBorders>
              <w:right w:val="single" w:sz="4" w:space="0" w:color="auto"/>
              <w:tl2br w:val="nil"/>
              <w:tr2bl w:val="nil"/>
            </w:tcBorders>
            <w:shd w:val="clear" w:color="auto" w:fill="auto"/>
            <w:vAlign w:val="center"/>
          </w:tcPr>
          <w:p w:rsidR="00EE1275" w:rsidRPr="003F4545" w:rsidRDefault="00E414A2"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无组织排放</w:t>
            </w:r>
          </w:p>
        </w:tc>
        <w:tc>
          <w:tcPr>
            <w:tcW w:w="1258" w:type="dxa"/>
            <w:tcBorders>
              <w:left w:val="single" w:sz="4" w:space="0" w:color="auto"/>
              <w:right w:val="single" w:sz="12" w:space="0" w:color="auto"/>
              <w:tl2br w:val="nil"/>
              <w:tr2bl w:val="nil"/>
            </w:tcBorders>
            <w:shd w:val="clear" w:color="auto" w:fill="auto"/>
            <w:vAlign w:val="center"/>
          </w:tcPr>
          <w:p w:rsidR="00EE1275" w:rsidRPr="003F4545" w:rsidRDefault="00E414A2" w:rsidP="00531BC5">
            <w:pPr>
              <w:widowControl/>
              <w:snapToGrid w:val="0"/>
              <w:jc w:val="center"/>
              <w:rPr>
                <w:rFonts w:ascii="Times New Roman" w:hAnsi="Times New Roman" w:cs="Times New Roman"/>
                <w:bCs/>
                <w:szCs w:val="21"/>
              </w:rPr>
            </w:pPr>
            <w:r w:rsidRPr="003F4545">
              <w:rPr>
                <w:rFonts w:ascii="Times New Roman" w:hAnsi="Times New Roman" w:cs="Times New Roman" w:hint="eastAsia"/>
                <w:bCs/>
                <w:szCs w:val="21"/>
              </w:rPr>
              <w:t>少量</w:t>
            </w:r>
          </w:p>
        </w:tc>
      </w:tr>
      <w:tr w:rsidR="003F4545" w:rsidRPr="003F4545" w:rsidTr="00F61BA2">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tcBorders>
              <w:tl2br w:val="nil"/>
              <w:tr2bl w:val="nil"/>
            </w:tcBorders>
            <w:vAlign w:val="center"/>
          </w:tcPr>
          <w:p w:rsidR="00EE1275" w:rsidRPr="003F4545" w:rsidRDefault="00E414A2">
            <w:pPr>
              <w:snapToGrid w:val="0"/>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食堂油烟</w:t>
            </w:r>
          </w:p>
        </w:tc>
        <w:tc>
          <w:tcPr>
            <w:tcW w:w="1134" w:type="dxa"/>
            <w:tcBorders>
              <w:tl2br w:val="nil"/>
              <w:tr2bl w:val="nil"/>
            </w:tcBorders>
            <w:shd w:val="clear" w:color="auto" w:fill="auto"/>
            <w:vAlign w:val="center"/>
          </w:tcPr>
          <w:p w:rsidR="00EE1275" w:rsidRPr="003F4545" w:rsidRDefault="00E414A2"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油烟</w:t>
            </w:r>
          </w:p>
        </w:tc>
        <w:tc>
          <w:tcPr>
            <w:tcW w:w="1417" w:type="dxa"/>
            <w:tcBorders>
              <w:tl2br w:val="nil"/>
              <w:tr2bl w:val="nil"/>
            </w:tcBorders>
            <w:shd w:val="clear" w:color="auto" w:fill="auto"/>
            <w:vAlign w:val="center"/>
          </w:tcPr>
          <w:p w:rsidR="00EE1275" w:rsidRPr="003F4545" w:rsidRDefault="00E414A2"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14mg/m</w:t>
            </w:r>
            <w:r w:rsidRPr="003F4545">
              <w:rPr>
                <w:rFonts w:ascii="Times New Roman" w:hAnsi="Times New Roman" w:cs="Times New Roman" w:hint="eastAsia"/>
                <w:bCs/>
                <w:szCs w:val="21"/>
                <w:vertAlign w:val="superscript"/>
              </w:rPr>
              <w:t>3</w:t>
            </w:r>
          </w:p>
        </w:tc>
        <w:tc>
          <w:tcPr>
            <w:tcW w:w="1276" w:type="dxa"/>
            <w:tcBorders>
              <w:tl2br w:val="nil"/>
              <w:tr2bl w:val="nil"/>
            </w:tcBorders>
            <w:shd w:val="clear" w:color="auto" w:fill="auto"/>
            <w:vAlign w:val="center"/>
          </w:tcPr>
          <w:p w:rsidR="00EE1275" w:rsidRPr="003F4545" w:rsidRDefault="00E414A2" w:rsidP="00531BC5">
            <w:pPr>
              <w:widowControl/>
              <w:snapToGrid w:val="0"/>
              <w:jc w:val="center"/>
              <w:rPr>
                <w:rFonts w:ascii="Times New Roman" w:hAnsi="Times New Roman" w:cs="Times New Roman"/>
                <w:bCs/>
                <w:szCs w:val="21"/>
              </w:rPr>
            </w:pPr>
            <w:r w:rsidRPr="003F4545">
              <w:rPr>
                <w:rFonts w:ascii="Times New Roman" w:hAnsi="Times New Roman" w:cs="Times New Roman" w:hint="eastAsia"/>
                <w:bCs/>
                <w:szCs w:val="21"/>
              </w:rPr>
              <w:t>2.0 kg/a</w:t>
            </w:r>
          </w:p>
        </w:tc>
        <w:tc>
          <w:tcPr>
            <w:tcW w:w="1399" w:type="dxa"/>
            <w:tcBorders>
              <w:right w:val="single" w:sz="4" w:space="0" w:color="auto"/>
              <w:tl2br w:val="nil"/>
              <w:tr2bl w:val="nil"/>
            </w:tcBorders>
            <w:shd w:val="clear" w:color="auto" w:fill="auto"/>
            <w:vAlign w:val="center"/>
          </w:tcPr>
          <w:p w:rsidR="00EE1275" w:rsidRPr="003F4545" w:rsidRDefault="00E414A2" w:rsidP="00531BC5">
            <w:pPr>
              <w:snapToGrid w:val="0"/>
              <w:jc w:val="center"/>
              <w:rPr>
                <w:rFonts w:ascii="Times New Roman" w:hAnsi="Times New Roman" w:cs="Times New Roman"/>
                <w:bCs/>
                <w:szCs w:val="21"/>
              </w:rPr>
            </w:pPr>
            <w:r w:rsidRPr="003F4545">
              <w:rPr>
                <w:rFonts w:ascii="Times New Roman" w:hAnsi="Times New Roman" w:cs="Times New Roman" w:hint="eastAsia"/>
                <w:bCs/>
                <w:szCs w:val="21"/>
              </w:rPr>
              <w:t>1.4 mg/m</w:t>
            </w:r>
            <w:r w:rsidRPr="003F4545">
              <w:rPr>
                <w:rFonts w:ascii="Times New Roman" w:hAnsi="Times New Roman" w:cs="Times New Roman" w:hint="eastAsia"/>
                <w:bCs/>
                <w:szCs w:val="21"/>
                <w:vertAlign w:val="superscript"/>
              </w:rPr>
              <w:t>3</w:t>
            </w:r>
          </w:p>
        </w:tc>
        <w:tc>
          <w:tcPr>
            <w:tcW w:w="1258" w:type="dxa"/>
            <w:tcBorders>
              <w:left w:val="single" w:sz="4" w:space="0" w:color="auto"/>
              <w:right w:val="single" w:sz="12" w:space="0" w:color="auto"/>
              <w:tl2br w:val="nil"/>
              <w:tr2bl w:val="nil"/>
            </w:tcBorders>
            <w:shd w:val="clear" w:color="auto" w:fill="auto"/>
            <w:vAlign w:val="center"/>
          </w:tcPr>
          <w:p w:rsidR="00EE1275" w:rsidRPr="003F4545" w:rsidRDefault="00E414A2" w:rsidP="00531BC5">
            <w:pPr>
              <w:widowControl/>
              <w:snapToGrid w:val="0"/>
              <w:jc w:val="center"/>
              <w:rPr>
                <w:rFonts w:ascii="Times New Roman" w:hAnsi="Times New Roman" w:cs="Times New Roman"/>
                <w:bCs/>
                <w:szCs w:val="21"/>
              </w:rPr>
            </w:pPr>
            <w:r w:rsidRPr="003F4545">
              <w:rPr>
                <w:rFonts w:ascii="Times New Roman" w:hAnsi="Times New Roman" w:cs="Times New Roman" w:hint="eastAsia"/>
                <w:bCs/>
                <w:szCs w:val="21"/>
              </w:rPr>
              <w:t>0.2 kg/a</w:t>
            </w:r>
          </w:p>
        </w:tc>
      </w:tr>
      <w:tr w:rsidR="003F4545" w:rsidRPr="003F4545">
        <w:trPr>
          <w:trHeight w:val="357"/>
          <w:jc w:val="center"/>
        </w:trPr>
        <w:tc>
          <w:tcPr>
            <w:tcW w:w="931" w:type="dxa"/>
            <w:vMerge w:val="restart"/>
            <w:tcBorders>
              <w:left w:val="single" w:sz="12" w:space="0" w:color="auto"/>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水</w:t>
            </w:r>
          </w:p>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污</w:t>
            </w:r>
          </w:p>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染</w:t>
            </w:r>
          </w:p>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物</w:t>
            </w:r>
          </w:p>
        </w:tc>
        <w:tc>
          <w:tcPr>
            <w:tcW w:w="1871" w:type="dxa"/>
            <w:vMerge w:val="restart"/>
            <w:tcBorders>
              <w:tl2br w:val="nil"/>
              <w:tr2bl w:val="nil"/>
            </w:tcBorders>
            <w:vAlign w:val="center"/>
          </w:tcPr>
          <w:p w:rsidR="00EE1275" w:rsidRPr="003F4545" w:rsidRDefault="00E414A2">
            <w:pPr>
              <w:snapToGrid w:val="0"/>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垃圾站生活污水（</w:t>
            </w:r>
            <w:r w:rsidRPr="003F4545">
              <w:rPr>
                <w:rFonts w:ascii="Times New Roman" w:hAnsi="Times New Roman" w:cs="Times New Roman" w:hint="eastAsia"/>
                <w:bCs/>
                <w:kern w:val="44"/>
                <w:szCs w:val="21"/>
              </w:rPr>
              <w:t>342m</w:t>
            </w:r>
            <w:r w:rsidRPr="003F4545">
              <w:rPr>
                <w:rFonts w:ascii="Times New Roman" w:hAnsi="Times New Roman" w:cs="Times New Roman" w:hint="eastAsia"/>
                <w:bCs/>
                <w:kern w:val="44"/>
                <w:szCs w:val="21"/>
                <w:vertAlign w:val="superscript"/>
              </w:rPr>
              <w:t>3</w:t>
            </w:r>
            <w:r w:rsidRPr="003F4545">
              <w:rPr>
                <w:rFonts w:ascii="Times New Roman" w:hAnsi="Times New Roman" w:cs="Times New Roman" w:hint="eastAsia"/>
                <w:bCs/>
                <w:kern w:val="44"/>
                <w:szCs w:val="21"/>
              </w:rPr>
              <w:t>/a</w:t>
            </w:r>
            <w:r w:rsidRPr="003F4545">
              <w:rPr>
                <w:rFonts w:ascii="Times New Roman" w:hAnsi="Times New Roman" w:cs="Times New Roman" w:hint="eastAsia"/>
                <w:bCs/>
                <w:kern w:val="44"/>
                <w:szCs w:val="21"/>
              </w:rPr>
              <w:t>）</w:t>
            </w:r>
          </w:p>
        </w:tc>
        <w:tc>
          <w:tcPr>
            <w:tcW w:w="1134"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CODcr</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350mg/L</w:t>
            </w:r>
          </w:p>
        </w:tc>
        <w:tc>
          <w:tcPr>
            <w:tcW w:w="1276"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0.120t/a</w:t>
            </w:r>
          </w:p>
        </w:tc>
        <w:tc>
          <w:tcPr>
            <w:tcW w:w="2657" w:type="dxa"/>
            <w:gridSpan w:val="2"/>
            <w:vMerge w:val="restart"/>
            <w:tcBorders>
              <w:right w:val="single" w:sz="12" w:space="0" w:color="auto"/>
              <w:tl2br w:val="nil"/>
              <w:tr2bl w:val="nil"/>
            </w:tcBorders>
            <w:vAlign w:val="center"/>
          </w:tcPr>
          <w:p w:rsidR="00EE1275" w:rsidRPr="003F4545" w:rsidRDefault="00F61BA2">
            <w:pPr>
              <w:snapToGrid w:val="0"/>
              <w:jc w:val="center"/>
              <w:rPr>
                <w:rFonts w:ascii="Times New Roman" w:hAnsi="Times New Roman" w:cs="Times New Roman"/>
                <w:bCs/>
                <w:szCs w:val="21"/>
                <w:highlight w:val="red"/>
              </w:rPr>
            </w:pPr>
            <w:r w:rsidRPr="003F4545">
              <w:rPr>
                <w:rFonts w:ascii="Times New Roman" w:hAnsi="Times New Roman" w:cs="Times New Roman" w:hint="eastAsia"/>
                <w:bCs/>
                <w:szCs w:val="21"/>
              </w:rPr>
              <w:t>经化粪池处理后用作农肥，不外排</w:t>
            </w:r>
          </w:p>
        </w:tc>
      </w:tr>
      <w:tr w:rsidR="003F4545" w:rsidRPr="003F4545">
        <w:trPr>
          <w:trHeight w:val="357"/>
          <w:jc w:val="center"/>
        </w:trPr>
        <w:tc>
          <w:tcPr>
            <w:tcW w:w="931" w:type="dxa"/>
            <w:vMerge/>
            <w:tcBorders>
              <w:left w:val="single" w:sz="12" w:space="0" w:color="auto"/>
              <w:tl2br w:val="nil"/>
              <w:tr2bl w:val="nil"/>
            </w:tcBorders>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BOD</w:t>
            </w:r>
            <w:r w:rsidRPr="003F4545">
              <w:rPr>
                <w:rFonts w:ascii="Times New Roman" w:hAnsi="Times New Roman" w:cs="Times New Roman"/>
                <w:bCs/>
                <w:szCs w:val="21"/>
                <w:vertAlign w:val="subscript"/>
              </w:rPr>
              <w:t>5</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150mg/L</w:t>
            </w:r>
          </w:p>
        </w:tc>
        <w:tc>
          <w:tcPr>
            <w:tcW w:w="1276"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0.051t/a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NH</w:t>
            </w:r>
            <w:r w:rsidRPr="003F4545">
              <w:rPr>
                <w:rFonts w:ascii="Times New Roman" w:hAnsi="Times New Roman" w:cs="Times New Roman"/>
                <w:bCs/>
                <w:szCs w:val="21"/>
                <w:vertAlign w:val="subscript"/>
              </w:rPr>
              <w:t>3</w:t>
            </w:r>
            <w:r w:rsidRPr="003F4545">
              <w:rPr>
                <w:rFonts w:ascii="Times New Roman" w:hAnsi="Times New Roman" w:cs="Times New Roman"/>
                <w:bCs/>
                <w:szCs w:val="21"/>
              </w:rPr>
              <w:t>-N</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30mg/L</w:t>
            </w:r>
          </w:p>
        </w:tc>
        <w:tc>
          <w:tcPr>
            <w:tcW w:w="1276"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0.010t/a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SS</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200mg/L</w:t>
            </w:r>
          </w:p>
        </w:tc>
        <w:tc>
          <w:tcPr>
            <w:tcW w:w="1276"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0.068t/a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动植物油</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35 mg/L</w:t>
            </w:r>
          </w:p>
        </w:tc>
        <w:tc>
          <w:tcPr>
            <w:tcW w:w="1276"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0.012t/a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tcPr>
          <w:p w:rsidR="00EE1275" w:rsidRPr="003F4545" w:rsidRDefault="00EE1275">
            <w:pPr>
              <w:snapToGrid w:val="0"/>
              <w:jc w:val="center"/>
              <w:rPr>
                <w:rFonts w:ascii="Times New Roman" w:hAnsi="Times New Roman" w:cs="Times New Roman"/>
                <w:bCs/>
                <w:szCs w:val="21"/>
              </w:rPr>
            </w:pPr>
          </w:p>
        </w:tc>
        <w:tc>
          <w:tcPr>
            <w:tcW w:w="1871" w:type="dxa"/>
            <w:vMerge w:val="restart"/>
            <w:tcBorders>
              <w:tl2br w:val="nil"/>
              <w:tr2bl w:val="nil"/>
            </w:tcBorders>
            <w:vAlign w:val="center"/>
          </w:tcPr>
          <w:p w:rsidR="00EE1275" w:rsidRPr="003F4545" w:rsidRDefault="00E414A2">
            <w:pPr>
              <w:snapToGrid w:val="0"/>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环卫配套管理用房生活污水（</w:t>
            </w:r>
            <w:r w:rsidRPr="003F4545">
              <w:rPr>
                <w:rFonts w:ascii="Times New Roman" w:hAnsi="Times New Roman" w:cs="Times New Roman" w:hint="eastAsia"/>
                <w:bCs/>
                <w:kern w:val="44"/>
                <w:szCs w:val="21"/>
              </w:rPr>
              <w:t>140m</w:t>
            </w:r>
            <w:r w:rsidRPr="003F4545">
              <w:rPr>
                <w:rFonts w:ascii="Times New Roman" w:hAnsi="Times New Roman" w:cs="Times New Roman" w:hint="eastAsia"/>
                <w:bCs/>
                <w:kern w:val="44"/>
                <w:szCs w:val="21"/>
                <w:vertAlign w:val="superscript"/>
              </w:rPr>
              <w:t>3</w:t>
            </w:r>
            <w:r w:rsidRPr="003F4545">
              <w:rPr>
                <w:rFonts w:ascii="Times New Roman" w:hAnsi="Times New Roman" w:cs="Times New Roman" w:hint="eastAsia"/>
                <w:bCs/>
                <w:kern w:val="44"/>
                <w:szCs w:val="21"/>
              </w:rPr>
              <w:t>/a</w:t>
            </w:r>
            <w:r w:rsidRPr="003F4545">
              <w:rPr>
                <w:rFonts w:ascii="Times New Roman" w:hAnsi="Times New Roman" w:cs="Times New Roman" w:hint="eastAsia"/>
                <w:bCs/>
                <w:kern w:val="44"/>
                <w:szCs w:val="21"/>
              </w:rPr>
              <w:t>）</w:t>
            </w:r>
          </w:p>
        </w:tc>
        <w:tc>
          <w:tcPr>
            <w:tcW w:w="1134"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CODcr</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350mg/L</w:t>
            </w:r>
          </w:p>
        </w:tc>
        <w:tc>
          <w:tcPr>
            <w:tcW w:w="1276"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0.049t/a</w:t>
            </w:r>
          </w:p>
        </w:tc>
        <w:tc>
          <w:tcPr>
            <w:tcW w:w="2657" w:type="dxa"/>
            <w:gridSpan w:val="2"/>
            <w:vMerge w:val="restart"/>
            <w:tcBorders>
              <w:right w:val="single" w:sz="12" w:space="0" w:color="auto"/>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经经化粪池处理后接入市政污水管网，进入衡南县污水处理厂处理</w:t>
            </w:r>
          </w:p>
        </w:tc>
      </w:tr>
      <w:tr w:rsidR="003F4545" w:rsidRPr="003F4545">
        <w:trPr>
          <w:trHeight w:val="357"/>
          <w:jc w:val="center"/>
        </w:trPr>
        <w:tc>
          <w:tcPr>
            <w:tcW w:w="931" w:type="dxa"/>
            <w:vMerge/>
            <w:tcBorders>
              <w:left w:val="single" w:sz="12" w:space="0" w:color="auto"/>
              <w:tl2br w:val="nil"/>
              <w:tr2bl w:val="nil"/>
            </w:tcBorders>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BOD</w:t>
            </w:r>
            <w:r w:rsidRPr="003F4545">
              <w:rPr>
                <w:rFonts w:ascii="Times New Roman" w:hAnsi="Times New Roman" w:cs="Times New Roman"/>
                <w:bCs/>
                <w:szCs w:val="21"/>
                <w:vertAlign w:val="subscript"/>
              </w:rPr>
              <w:t>5</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150mg/L</w:t>
            </w:r>
          </w:p>
        </w:tc>
        <w:tc>
          <w:tcPr>
            <w:tcW w:w="1276"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0.021t/a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NH</w:t>
            </w:r>
            <w:r w:rsidRPr="003F4545">
              <w:rPr>
                <w:rFonts w:ascii="Times New Roman" w:hAnsi="Times New Roman" w:cs="Times New Roman"/>
                <w:bCs/>
                <w:szCs w:val="21"/>
                <w:vertAlign w:val="subscript"/>
              </w:rPr>
              <w:t>3</w:t>
            </w:r>
            <w:r w:rsidRPr="003F4545">
              <w:rPr>
                <w:rFonts w:ascii="Times New Roman" w:hAnsi="Times New Roman" w:cs="Times New Roman"/>
                <w:bCs/>
                <w:szCs w:val="21"/>
              </w:rPr>
              <w:t>-N</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30mg/L</w:t>
            </w:r>
          </w:p>
        </w:tc>
        <w:tc>
          <w:tcPr>
            <w:tcW w:w="1276"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0.004t/a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SS</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200mg/L</w:t>
            </w:r>
          </w:p>
        </w:tc>
        <w:tc>
          <w:tcPr>
            <w:tcW w:w="1276"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0.028t/a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动植物油</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35 mg/L</w:t>
            </w:r>
          </w:p>
        </w:tc>
        <w:tc>
          <w:tcPr>
            <w:tcW w:w="1276" w:type="dxa"/>
            <w:tcBorders>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0.005t/a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val="restart"/>
            <w:tcBorders>
              <w:tl2br w:val="nil"/>
              <w:tr2bl w:val="nil"/>
            </w:tcBorders>
            <w:vAlign w:val="center"/>
          </w:tcPr>
          <w:p w:rsidR="00EE1275" w:rsidRPr="003F4545" w:rsidRDefault="00E414A2" w:rsidP="00F61BA2">
            <w:pPr>
              <w:snapToGrid w:val="0"/>
              <w:jc w:val="center"/>
              <w:rPr>
                <w:rFonts w:ascii="Times New Roman" w:hAnsi="Times New Roman" w:cs="Times New Roman"/>
                <w:bCs/>
                <w:kern w:val="44"/>
                <w:szCs w:val="21"/>
                <w:u w:val="single"/>
              </w:rPr>
            </w:pPr>
            <w:r w:rsidRPr="003F4545">
              <w:rPr>
                <w:rFonts w:ascii="Times New Roman" w:hAnsi="Times New Roman" w:cs="Times New Roman" w:hint="eastAsia"/>
                <w:bCs/>
                <w:kern w:val="44"/>
                <w:szCs w:val="21"/>
                <w:u w:val="single"/>
              </w:rPr>
              <w:t>垃圾渗滤液（</w:t>
            </w:r>
            <w:r w:rsidR="00F61BA2" w:rsidRPr="003F4545">
              <w:rPr>
                <w:rFonts w:ascii="Times New Roman" w:hAnsi="Times New Roman" w:cs="Times New Roman" w:hint="eastAsia"/>
                <w:bCs/>
                <w:kern w:val="44"/>
                <w:szCs w:val="21"/>
                <w:u w:val="single"/>
              </w:rPr>
              <w:t>2887</w:t>
            </w:r>
            <w:r w:rsidRPr="003F4545">
              <w:rPr>
                <w:rFonts w:ascii="Times New Roman" w:hAnsi="Times New Roman" w:cs="Times New Roman" w:hint="eastAsia"/>
                <w:bCs/>
                <w:kern w:val="44"/>
                <w:szCs w:val="21"/>
                <w:u w:val="single"/>
              </w:rPr>
              <w:t>m</w:t>
            </w:r>
            <w:r w:rsidRPr="003F4545">
              <w:rPr>
                <w:rFonts w:ascii="Times New Roman" w:hAnsi="Times New Roman" w:cs="Times New Roman" w:hint="eastAsia"/>
                <w:bCs/>
                <w:kern w:val="44"/>
                <w:szCs w:val="21"/>
                <w:u w:val="single"/>
                <w:vertAlign w:val="superscript"/>
              </w:rPr>
              <w:t>3</w:t>
            </w:r>
            <w:r w:rsidRPr="003F4545">
              <w:rPr>
                <w:rFonts w:ascii="Times New Roman" w:hAnsi="Times New Roman" w:cs="Times New Roman" w:hint="eastAsia"/>
                <w:bCs/>
                <w:kern w:val="44"/>
                <w:szCs w:val="21"/>
                <w:u w:val="single"/>
              </w:rPr>
              <w:t>/a</w:t>
            </w:r>
            <w:r w:rsidRPr="003F4545">
              <w:rPr>
                <w:rFonts w:ascii="Times New Roman" w:hAnsi="Times New Roman" w:cs="Times New Roman" w:hint="eastAsia"/>
                <w:bCs/>
                <w:kern w:val="44"/>
                <w:szCs w:val="21"/>
                <w:u w:val="single"/>
              </w:rPr>
              <w:t>）</w:t>
            </w: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COD</w:t>
            </w:r>
            <w:r w:rsidRPr="003F4545">
              <w:rPr>
                <w:rFonts w:ascii="Times New Roman" w:hAnsi="Times New Roman" w:cs="Times New Roman" w:hint="eastAsia"/>
                <w:kern w:val="0"/>
                <w:szCs w:val="21"/>
                <w:u w:val="single"/>
                <w:vertAlign w:val="subscript"/>
              </w:rPr>
              <w:t>Cr</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39537 mg/L</w:t>
            </w:r>
          </w:p>
        </w:tc>
        <w:tc>
          <w:tcPr>
            <w:tcW w:w="1276" w:type="dxa"/>
            <w:tcBorders>
              <w:tl2br w:val="nil"/>
              <w:tr2bl w:val="nil"/>
            </w:tcBorders>
            <w:vAlign w:val="center"/>
          </w:tcPr>
          <w:p w:rsidR="00EE1275" w:rsidRPr="003F4545" w:rsidRDefault="00F61BA2">
            <w:pPr>
              <w:jc w:val="center"/>
              <w:rPr>
                <w:rFonts w:ascii="Times New Roman" w:hAnsi="Times New Roman"/>
                <w:szCs w:val="21"/>
                <w:u w:val="single"/>
              </w:rPr>
            </w:pPr>
            <w:r w:rsidRPr="003F4545">
              <w:rPr>
                <w:rFonts w:ascii="Times New Roman" w:hAnsi="Times New Roman" w:hint="eastAsia"/>
                <w:szCs w:val="21"/>
                <w:u w:val="single"/>
              </w:rPr>
              <w:t>114.14</w:t>
            </w:r>
            <w:r w:rsidR="00E414A2" w:rsidRPr="003F4545">
              <w:rPr>
                <w:rFonts w:ascii="Times New Roman" w:hAnsi="Times New Roman" w:cs="Times New Roman" w:hint="eastAsia"/>
                <w:bCs/>
                <w:szCs w:val="21"/>
                <w:u w:val="single"/>
              </w:rPr>
              <w:t xml:space="preserve"> t/a</w:t>
            </w:r>
          </w:p>
        </w:tc>
        <w:tc>
          <w:tcPr>
            <w:tcW w:w="2657" w:type="dxa"/>
            <w:gridSpan w:val="2"/>
            <w:vMerge w:val="restart"/>
            <w:tcBorders>
              <w:right w:val="single" w:sz="12" w:space="0" w:color="auto"/>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经中转站内的废水收集池收集后由吸污车转运至衡南县毛塘生活垃圾卫生填埋场渗滤液处理站处理</w:t>
            </w: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u w:val="single"/>
              </w:rPr>
            </w:pP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BOD</w:t>
            </w:r>
            <w:r w:rsidRPr="003F4545">
              <w:rPr>
                <w:rFonts w:ascii="Times New Roman" w:hAnsi="Times New Roman" w:cs="Times New Roman" w:hint="eastAsia"/>
                <w:kern w:val="0"/>
                <w:szCs w:val="21"/>
                <w:u w:val="single"/>
                <w:vertAlign w:val="subscript"/>
              </w:rPr>
              <w:t>5</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18598 mg/L</w:t>
            </w:r>
          </w:p>
        </w:tc>
        <w:tc>
          <w:tcPr>
            <w:tcW w:w="1276" w:type="dxa"/>
            <w:tcBorders>
              <w:tl2br w:val="nil"/>
              <w:tr2bl w:val="nil"/>
            </w:tcBorders>
            <w:vAlign w:val="center"/>
          </w:tcPr>
          <w:p w:rsidR="00EE1275" w:rsidRPr="003F4545" w:rsidRDefault="00F61BA2">
            <w:pPr>
              <w:jc w:val="center"/>
              <w:rPr>
                <w:rFonts w:ascii="Times New Roman" w:hAnsi="Times New Roman"/>
                <w:szCs w:val="21"/>
                <w:u w:val="single"/>
              </w:rPr>
            </w:pPr>
            <w:r w:rsidRPr="003F4545">
              <w:rPr>
                <w:rFonts w:ascii="Times New Roman" w:hAnsi="Times New Roman" w:hint="eastAsia"/>
                <w:szCs w:val="21"/>
                <w:u w:val="single"/>
              </w:rPr>
              <w:t xml:space="preserve">53.69 </w:t>
            </w:r>
            <w:r w:rsidR="00E414A2" w:rsidRPr="003F4545">
              <w:rPr>
                <w:rFonts w:ascii="Times New Roman" w:hAnsi="Times New Roman" w:cs="Times New Roman" w:hint="eastAsia"/>
                <w:bCs/>
                <w:szCs w:val="21"/>
                <w:u w:val="single"/>
              </w:rPr>
              <w:t>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u w:val="single"/>
              </w:rPr>
            </w:pP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NH</w:t>
            </w:r>
            <w:r w:rsidRPr="003F4545">
              <w:rPr>
                <w:rFonts w:ascii="Times New Roman" w:hAnsi="Times New Roman" w:cs="Times New Roman" w:hint="eastAsia"/>
                <w:kern w:val="0"/>
                <w:szCs w:val="21"/>
                <w:u w:val="single"/>
                <w:vertAlign w:val="subscript"/>
              </w:rPr>
              <w:t>3</w:t>
            </w:r>
            <w:r w:rsidRPr="003F4545">
              <w:rPr>
                <w:rFonts w:ascii="Times New Roman" w:hAnsi="Times New Roman" w:cs="Times New Roman" w:hint="eastAsia"/>
                <w:kern w:val="0"/>
                <w:szCs w:val="21"/>
                <w:u w:val="single"/>
              </w:rPr>
              <w:t>-N</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225 mg/L</w:t>
            </w:r>
          </w:p>
        </w:tc>
        <w:tc>
          <w:tcPr>
            <w:tcW w:w="1276" w:type="dxa"/>
            <w:tcBorders>
              <w:tl2br w:val="nil"/>
              <w:tr2bl w:val="nil"/>
            </w:tcBorders>
            <w:vAlign w:val="center"/>
          </w:tcPr>
          <w:p w:rsidR="00EE1275" w:rsidRPr="003F4545" w:rsidRDefault="00F61BA2">
            <w:pPr>
              <w:jc w:val="center"/>
              <w:rPr>
                <w:rFonts w:ascii="Times New Roman" w:hAnsi="Times New Roman"/>
                <w:szCs w:val="21"/>
                <w:u w:val="single"/>
              </w:rPr>
            </w:pPr>
            <w:r w:rsidRPr="003F4545">
              <w:rPr>
                <w:rFonts w:ascii="Times New Roman" w:hAnsi="Times New Roman" w:hint="eastAsia"/>
                <w:szCs w:val="21"/>
                <w:u w:val="single"/>
              </w:rPr>
              <w:t>0.65</w:t>
            </w:r>
            <w:r w:rsidR="00E414A2" w:rsidRPr="003F4545">
              <w:rPr>
                <w:rFonts w:ascii="Times New Roman" w:hAnsi="Times New Roman" w:cs="Times New Roman" w:hint="eastAsia"/>
                <w:bCs/>
                <w:szCs w:val="21"/>
                <w:u w:val="single"/>
              </w:rPr>
              <w:t xml:space="preserve"> 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u w:val="single"/>
              </w:rPr>
            </w:pP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SS</w:t>
            </w:r>
          </w:p>
        </w:tc>
        <w:tc>
          <w:tcPr>
            <w:tcW w:w="1417" w:type="dxa"/>
            <w:tcBorders>
              <w:tl2br w:val="nil"/>
              <w:tr2bl w:val="nil"/>
            </w:tcBorders>
            <w:vAlign w:val="center"/>
          </w:tcPr>
          <w:p w:rsidR="00EE1275" w:rsidRPr="003F4545" w:rsidRDefault="00E414A2">
            <w:pPr>
              <w:snapToGrid w:val="0"/>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5734 mg/L</w:t>
            </w:r>
          </w:p>
        </w:tc>
        <w:tc>
          <w:tcPr>
            <w:tcW w:w="1276" w:type="dxa"/>
            <w:tcBorders>
              <w:tl2br w:val="nil"/>
              <w:tr2bl w:val="nil"/>
            </w:tcBorders>
            <w:vAlign w:val="center"/>
          </w:tcPr>
          <w:p w:rsidR="00EE1275" w:rsidRPr="003F4545" w:rsidRDefault="00F61BA2">
            <w:pPr>
              <w:jc w:val="center"/>
              <w:rPr>
                <w:rFonts w:ascii="Times New Roman" w:hAnsi="Times New Roman"/>
                <w:szCs w:val="21"/>
                <w:u w:val="single"/>
              </w:rPr>
            </w:pPr>
            <w:r w:rsidRPr="003F4545">
              <w:rPr>
                <w:rFonts w:ascii="Times New Roman" w:hAnsi="Times New Roman" w:hint="eastAsia"/>
                <w:szCs w:val="21"/>
                <w:u w:val="single"/>
              </w:rPr>
              <w:t>16.55</w:t>
            </w:r>
            <w:r w:rsidR="00E414A2" w:rsidRPr="003F4545">
              <w:rPr>
                <w:rFonts w:ascii="Times New Roman" w:hAnsi="Times New Roman" w:cs="Times New Roman" w:hint="eastAsia"/>
                <w:bCs/>
                <w:szCs w:val="21"/>
                <w:u w:val="single"/>
              </w:rPr>
              <w:t xml:space="preserve"> 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val="restart"/>
            <w:tcBorders>
              <w:tl2br w:val="nil"/>
              <w:tr2bl w:val="nil"/>
            </w:tcBorders>
            <w:vAlign w:val="center"/>
          </w:tcPr>
          <w:p w:rsidR="00EE1275" w:rsidRPr="003F4545" w:rsidRDefault="001C3431" w:rsidP="00F61BA2">
            <w:pPr>
              <w:snapToGrid w:val="0"/>
              <w:jc w:val="center"/>
              <w:rPr>
                <w:rFonts w:ascii="Times New Roman" w:hAnsi="Times New Roman" w:cs="Times New Roman"/>
                <w:bCs/>
                <w:kern w:val="44"/>
                <w:szCs w:val="21"/>
              </w:rPr>
            </w:pPr>
            <w:r w:rsidRPr="003F4545">
              <w:rPr>
                <w:rFonts w:ascii="Times New Roman" w:hAnsi="Times New Roman" w:cs="Times New Roman" w:hint="eastAsia"/>
                <w:bCs/>
                <w:kern w:val="44"/>
                <w:szCs w:val="21"/>
                <w:u w:val="single"/>
              </w:rPr>
              <w:t>设备冲洗废水</w:t>
            </w:r>
            <w:r w:rsidR="00F61BA2" w:rsidRPr="003F4545">
              <w:rPr>
                <w:rFonts w:ascii="Times New Roman" w:hAnsi="Times New Roman" w:cs="Times New Roman" w:hint="eastAsia"/>
                <w:bCs/>
                <w:kern w:val="44"/>
                <w:szCs w:val="21"/>
                <w:u w:val="single"/>
              </w:rPr>
              <w:t>（</w:t>
            </w:r>
            <w:r w:rsidR="00F61BA2" w:rsidRPr="003F4545">
              <w:rPr>
                <w:rFonts w:ascii="Times New Roman" w:hAnsi="Times New Roman" w:cs="Times New Roman" w:hint="eastAsia"/>
                <w:bCs/>
                <w:kern w:val="44"/>
                <w:szCs w:val="21"/>
                <w:u w:val="single"/>
              </w:rPr>
              <w:t>230m</w:t>
            </w:r>
            <w:r w:rsidR="00F61BA2" w:rsidRPr="003F4545">
              <w:rPr>
                <w:rFonts w:ascii="Times New Roman" w:hAnsi="Times New Roman" w:cs="Times New Roman" w:hint="eastAsia"/>
                <w:bCs/>
                <w:kern w:val="44"/>
                <w:szCs w:val="21"/>
                <w:u w:val="single"/>
                <w:vertAlign w:val="superscript"/>
              </w:rPr>
              <w:t>3</w:t>
            </w:r>
            <w:r w:rsidR="00F61BA2" w:rsidRPr="003F4545">
              <w:rPr>
                <w:rFonts w:ascii="Times New Roman" w:hAnsi="Times New Roman" w:cs="Times New Roman" w:hint="eastAsia"/>
                <w:bCs/>
                <w:kern w:val="44"/>
                <w:szCs w:val="21"/>
                <w:u w:val="single"/>
              </w:rPr>
              <w:t>/a</w:t>
            </w:r>
            <w:r w:rsidR="00F61BA2" w:rsidRPr="003F4545">
              <w:rPr>
                <w:rFonts w:ascii="Times New Roman" w:hAnsi="Times New Roman" w:cs="Times New Roman" w:hint="eastAsia"/>
                <w:bCs/>
                <w:kern w:val="44"/>
                <w:szCs w:val="21"/>
                <w:u w:val="single"/>
              </w:rPr>
              <w:t>）</w:t>
            </w: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COD</w:t>
            </w:r>
            <w:r w:rsidRPr="003F4545">
              <w:rPr>
                <w:rFonts w:ascii="Times New Roman" w:hAnsi="Times New Roman" w:cs="Times New Roman" w:hint="eastAsia"/>
                <w:kern w:val="0"/>
                <w:szCs w:val="21"/>
                <w:u w:val="single"/>
                <w:vertAlign w:val="subscript"/>
              </w:rPr>
              <w:t>Cr</w:t>
            </w:r>
          </w:p>
        </w:tc>
        <w:tc>
          <w:tcPr>
            <w:tcW w:w="1417"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500</w:t>
            </w:r>
            <w:r w:rsidRPr="003F4545">
              <w:rPr>
                <w:rFonts w:ascii="Times New Roman" w:hAnsi="Times New Roman" w:cs="Times New Roman" w:hint="eastAsia"/>
                <w:bCs/>
                <w:szCs w:val="21"/>
                <w:u w:val="single"/>
              </w:rPr>
              <w:t xml:space="preserve"> mg/L</w:t>
            </w:r>
          </w:p>
        </w:tc>
        <w:tc>
          <w:tcPr>
            <w:tcW w:w="1276" w:type="dxa"/>
            <w:tcBorders>
              <w:tl2br w:val="nil"/>
              <w:tr2bl w:val="nil"/>
            </w:tcBorders>
            <w:vAlign w:val="center"/>
          </w:tcPr>
          <w:p w:rsidR="00EE1275" w:rsidRPr="003F4545" w:rsidRDefault="00F61B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0.115</w:t>
            </w:r>
            <w:r w:rsidR="00E414A2" w:rsidRPr="003F4545">
              <w:rPr>
                <w:rFonts w:ascii="Times New Roman" w:hAnsi="Times New Roman" w:cs="Times New Roman" w:hint="eastAsia"/>
                <w:bCs/>
                <w:szCs w:val="21"/>
                <w:u w:val="single"/>
              </w:rPr>
              <w:t xml:space="preserve"> 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BOD</w:t>
            </w:r>
            <w:r w:rsidRPr="003F4545">
              <w:rPr>
                <w:rFonts w:ascii="Times New Roman" w:hAnsi="Times New Roman" w:cs="Times New Roman" w:hint="eastAsia"/>
                <w:kern w:val="0"/>
                <w:szCs w:val="21"/>
                <w:u w:val="single"/>
                <w:vertAlign w:val="subscript"/>
              </w:rPr>
              <w:t>5</w:t>
            </w:r>
          </w:p>
        </w:tc>
        <w:tc>
          <w:tcPr>
            <w:tcW w:w="1417"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300</w:t>
            </w:r>
            <w:r w:rsidRPr="003F4545">
              <w:rPr>
                <w:rFonts w:ascii="Times New Roman" w:hAnsi="Times New Roman" w:cs="Times New Roman" w:hint="eastAsia"/>
                <w:bCs/>
                <w:szCs w:val="21"/>
                <w:u w:val="single"/>
              </w:rPr>
              <w:t xml:space="preserve"> mg/L</w:t>
            </w:r>
          </w:p>
        </w:tc>
        <w:tc>
          <w:tcPr>
            <w:tcW w:w="1276" w:type="dxa"/>
            <w:tcBorders>
              <w:tl2br w:val="nil"/>
              <w:tr2bl w:val="nil"/>
            </w:tcBorders>
            <w:vAlign w:val="center"/>
          </w:tcPr>
          <w:p w:rsidR="00EE1275" w:rsidRPr="003F4545" w:rsidRDefault="00F61B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0.069</w:t>
            </w:r>
            <w:r w:rsidR="00E414A2" w:rsidRPr="003F4545">
              <w:rPr>
                <w:rFonts w:ascii="Times New Roman" w:hAnsi="Times New Roman" w:cs="Times New Roman" w:hint="eastAsia"/>
                <w:bCs/>
                <w:szCs w:val="21"/>
                <w:u w:val="single"/>
              </w:rPr>
              <w:t xml:space="preserve"> 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NH</w:t>
            </w:r>
            <w:r w:rsidRPr="003F4545">
              <w:rPr>
                <w:rFonts w:ascii="Times New Roman" w:hAnsi="Times New Roman" w:cs="Times New Roman" w:hint="eastAsia"/>
                <w:kern w:val="0"/>
                <w:szCs w:val="21"/>
                <w:u w:val="single"/>
                <w:vertAlign w:val="subscript"/>
              </w:rPr>
              <w:t>3</w:t>
            </w:r>
            <w:r w:rsidRPr="003F4545">
              <w:rPr>
                <w:rFonts w:ascii="Times New Roman" w:hAnsi="Times New Roman" w:cs="Times New Roman" w:hint="eastAsia"/>
                <w:kern w:val="0"/>
                <w:szCs w:val="21"/>
                <w:u w:val="single"/>
              </w:rPr>
              <w:t>-N</w:t>
            </w:r>
          </w:p>
        </w:tc>
        <w:tc>
          <w:tcPr>
            <w:tcW w:w="1417"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50</w:t>
            </w:r>
            <w:r w:rsidRPr="003F4545">
              <w:rPr>
                <w:rFonts w:ascii="Times New Roman" w:hAnsi="Times New Roman" w:cs="Times New Roman" w:hint="eastAsia"/>
                <w:bCs/>
                <w:szCs w:val="21"/>
                <w:u w:val="single"/>
              </w:rPr>
              <w:t xml:space="preserve"> mg/L</w:t>
            </w:r>
          </w:p>
        </w:tc>
        <w:tc>
          <w:tcPr>
            <w:tcW w:w="1276" w:type="dxa"/>
            <w:tcBorders>
              <w:tl2br w:val="nil"/>
              <w:tr2bl w:val="nil"/>
            </w:tcBorders>
            <w:vAlign w:val="center"/>
          </w:tcPr>
          <w:p w:rsidR="00EE1275" w:rsidRPr="003F4545" w:rsidRDefault="00E414A2" w:rsidP="00F61BA2">
            <w:pPr>
              <w:widowControl/>
              <w:jc w:val="center"/>
              <w:rPr>
                <w:rFonts w:ascii="Times New Roman" w:hAnsi="Times New Roman" w:cs="Times New Roman"/>
                <w:kern w:val="0"/>
                <w:szCs w:val="21"/>
                <w:u w:val="single"/>
              </w:rPr>
            </w:pPr>
            <w:r w:rsidRPr="003F4545">
              <w:rPr>
                <w:rFonts w:ascii="Times New Roman" w:hAnsi="Times New Roman" w:cs="Times New Roman"/>
                <w:kern w:val="0"/>
                <w:szCs w:val="21"/>
                <w:u w:val="single"/>
              </w:rPr>
              <w:t>0.0</w:t>
            </w:r>
            <w:r w:rsidR="00F61BA2" w:rsidRPr="003F4545">
              <w:rPr>
                <w:rFonts w:ascii="Times New Roman" w:hAnsi="Times New Roman" w:cs="Times New Roman" w:hint="eastAsia"/>
                <w:kern w:val="0"/>
                <w:szCs w:val="21"/>
                <w:u w:val="single"/>
              </w:rPr>
              <w:t>09</w:t>
            </w:r>
            <w:r w:rsidRPr="003F4545">
              <w:rPr>
                <w:rFonts w:ascii="Times New Roman" w:hAnsi="Times New Roman" w:cs="Times New Roman" w:hint="eastAsia"/>
                <w:bCs/>
                <w:szCs w:val="21"/>
                <w:u w:val="single"/>
              </w:rPr>
              <w:t xml:space="preserve"> 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SS</w:t>
            </w:r>
          </w:p>
        </w:tc>
        <w:tc>
          <w:tcPr>
            <w:tcW w:w="1417"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80</w:t>
            </w:r>
            <w:r w:rsidRPr="003F4545">
              <w:rPr>
                <w:rFonts w:ascii="Times New Roman" w:hAnsi="Times New Roman" w:cs="Times New Roman" w:hint="eastAsia"/>
                <w:bCs/>
                <w:szCs w:val="21"/>
                <w:u w:val="single"/>
              </w:rPr>
              <w:t xml:space="preserve"> mg/L</w:t>
            </w:r>
          </w:p>
        </w:tc>
        <w:tc>
          <w:tcPr>
            <w:tcW w:w="1276" w:type="dxa"/>
            <w:tcBorders>
              <w:tl2br w:val="nil"/>
              <w:tr2bl w:val="nil"/>
            </w:tcBorders>
            <w:vAlign w:val="center"/>
          </w:tcPr>
          <w:p w:rsidR="00EE1275" w:rsidRPr="003F4545" w:rsidRDefault="00E414A2" w:rsidP="00F61BA2">
            <w:pPr>
              <w:widowControl/>
              <w:jc w:val="center"/>
              <w:rPr>
                <w:rFonts w:ascii="Times New Roman" w:hAnsi="Times New Roman" w:cs="Times New Roman"/>
                <w:kern w:val="0"/>
                <w:szCs w:val="21"/>
                <w:u w:val="single"/>
              </w:rPr>
            </w:pPr>
            <w:r w:rsidRPr="003F4545">
              <w:rPr>
                <w:rFonts w:ascii="Times New Roman" w:hAnsi="Times New Roman" w:cs="Times New Roman"/>
                <w:kern w:val="0"/>
                <w:szCs w:val="21"/>
                <w:u w:val="single"/>
              </w:rPr>
              <w:t>0.</w:t>
            </w:r>
            <w:r w:rsidR="00F61BA2" w:rsidRPr="003F4545">
              <w:rPr>
                <w:rFonts w:ascii="Times New Roman" w:hAnsi="Times New Roman" w:cs="Times New Roman" w:hint="eastAsia"/>
                <w:kern w:val="0"/>
                <w:szCs w:val="21"/>
                <w:u w:val="single"/>
              </w:rPr>
              <w:t>184</w:t>
            </w:r>
            <w:r w:rsidRPr="003F4545">
              <w:rPr>
                <w:rFonts w:ascii="Times New Roman" w:hAnsi="Times New Roman" w:cs="Times New Roman" w:hint="eastAsia"/>
                <w:bCs/>
                <w:szCs w:val="21"/>
                <w:u w:val="single"/>
              </w:rPr>
              <w:t>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石油类</w:t>
            </w:r>
          </w:p>
        </w:tc>
        <w:tc>
          <w:tcPr>
            <w:tcW w:w="1417"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40</w:t>
            </w:r>
            <w:r w:rsidRPr="003F4545">
              <w:rPr>
                <w:rFonts w:ascii="Times New Roman" w:hAnsi="Times New Roman" w:cs="Times New Roman" w:hint="eastAsia"/>
                <w:bCs/>
                <w:szCs w:val="21"/>
                <w:u w:val="single"/>
              </w:rPr>
              <w:t xml:space="preserve"> mg/L</w:t>
            </w:r>
          </w:p>
        </w:tc>
        <w:tc>
          <w:tcPr>
            <w:tcW w:w="1276"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u w:val="single"/>
              </w:rPr>
            </w:pPr>
            <w:r w:rsidRPr="003F4545">
              <w:rPr>
                <w:rFonts w:ascii="Times New Roman" w:hAnsi="Times New Roman" w:cs="Times New Roman"/>
                <w:kern w:val="0"/>
                <w:szCs w:val="21"/>
                <w:u w:val="single"/>
              </w:rPr>
              <w:t>0.041</w:t>
            </w:r>
            <w:r w:rsidRPr="003F4545">
              <w:rPr>
                <w:rFonts w:ascii="Times New Roman" w:hAnsi="Times New Roman" w:cs="Times New Roman" w:hint="eastAsia"/>
                <w:bCs/>
                <w:szCs w:val="21"/>
                <w:u w:val="single"/>
              </w:rPr>
              <w:t xml:space="preserve"> 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val="restart"/>
            <w:tcBorders>
              <w:tl2br w:val="nil"/>
              <w:tr2bl w:val="nil"/>
            </w:tcBorders>
            <w:vAlign w:val="center"/>
          </w:tcPr>
          <w:p w:rsidR="00EE1275" w:rsidRPr="003F4545" w:rsidRDefault="00E414A2" w:rsidP="003A3336">
            <w:pPr>
              <w:snapToGrid w:val="0"/>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垃圾站地面拖洗废水</w:t>
            </w:r>
            <w:r w:rsidR="003A3336" w:rsidRPr="003F4545">
              <w:rPr>
                <w:rFonts w:ascii="Times New Roman" w:hAnsi="Times New Roman" w:cs="Times New Roman" w:hint="eastAsia"/>
                <w:bCs/>
                <w:kern w:val="44"/>
                <w:szCs w:val="21"/>
                <w:u w:val="single"/>
              </w:rPr>
              <w:t>（</w:t>
            </w:r>
            <w:r w:rsidR="003A3336" w:rsidRPr="003F4545">
              <w:rPr>
                <w:rFonts w:ascii="Times New Roman" w:hAnsi="Times New Roman" w:cs="Times New Roman" w:hint="eastAsia"/>
                <w:bCs/>
                <w:kern w:val="44"/>
                <w:szCs w:val="21"/>
                <w:u w:val="single"/>
              </w:rPr>
              <w:t>435m</w:t>
            </w:r>
            <w:r w:rsidR="003A3336" w:rsidRPr="003F4545">
              <w:rPr>
                <w:rFonts w:ascii="Times New Roman" w:hAnsi="Times New Roman" w:cs="Times New Roman" w:hint="eastAsia"/>
                <w:bCs/>
                <w:kern w:val="44"/>
                <w:szCs w:val="21"/>
                <w:u w:val="single"/>
                <w:vertAlign w:val="superscript"/>
              </w:rPr>
              <w:t>3</w:t>
            </w:r>
            <w:r w:rsidR="003A3336" w:rsidRPr="003F4545">
              <w:rPr>
                <w:rFonts w:ascii="Times New Roman" w:hAnsi="Times New Roman" w:cs="Times New Roman" w:hint="eastAsia"/>
                <w:bCs/>
                <w:kern w:val="44"/>
                <w:szCs w:val="21"/>
                <w:u w:val="single"/>
              </w:rPr>
              <w:t>/a</w:t>
            </w:r>
            <w:r w:rsidR="003A3336" w:rsidRPr="003F4545">
              <w:rPr>
                <w:rFonts w:ascii="Times New Roman" w:hAnsi="Times New Roman" w:cs="Times New Roman" w:hint="eastAsia"/>
                <w:bCs/>
                <w:kern w:val="44"/>
                <w:szCs w:val="21"/>
                <w:u w:val="single"/>
              </w:rPr>
              <w:t>）</w:t>
            </w: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COD</w:t>
            </w:r>
            <w:r w:rsidRPr="003F4545">
              <w:rPr>
                <w:rFonts w:ascii="Times New Roman" w:hAnsi="Times New Roman" w:cs="Times New Roman" w:hint="eastAsia"/>
                <w:kern w:val="0"/>
                <w:szCs w:val="21"/>
                <w:vertAlign w:val="subscript"/>
              </w:rPr>
              <w:t>Cr</w:t>
            </w:r>
          </w:p>
        </w:tc>
        <w:tc>
          <w:tcPr>
            <w:tcW w:w="1417"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400</w:t>
            </w:r>
            <w:r w:rsidRPr="003F4545">
              <w:rPr>
                <w:rFonts w:ascii="Times New Roman" w:hAnsi="Times New Roman" w:cs="Times New Roman" w:hint="eastAsia"/>
                <w:bCs/>
                <w:szCs w:val="21"/>
              </w:rPr>
              <w:t xml:space="preserve"> mg/L</w:t>
            </w:r>
          </w:p>
        </w:tc>
        <w:tc>
          <w:tcPr>
            <w:tcW w:w="1276"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0.174</w:t>
            </w:r>
            <w:r w:rsidRPr="003F4545">
              <w:rPr>
                <w:rFonts w:ascii="Times New Roman" w:hAnsi="Times New Roman" w:cs="Times New Roman" w:hint="eastAsia"/>
                <w:bCs/>
                <w:szCs w:val="21"/>
              </w:rPr>
              <w:t xml:space="preserve"> 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BOD</w:t>
            </w:r>
            <w:r w:rsidRPr="003F4545">
              <w:rPr>
                <w:rFonts w:ascii="Times New Roman" w:hAnsi="Times New Roman" w:cs="Times New Roman" w:hint="eastAsia"/>
                <w:kern w:val="0"/>
                <w:szCs w:val="21"/>
                <w:vertAlign w:val="subscript"/>
              </w:rPr>
              <w:t>5</w:t>
            </w:r>
          </w:p>
        </w:tc>
        <w:tc>
          <w:tcPr>
            <w:tcW w:w="1417"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200</w:t>
            </w:r>
            <w:r w:rsidRPr="003F4545">
              <w:rPr>
                <w:rFonts w:ascii="Times New Roman" w:hAnsi="Times New Roman" w:cs="Times New Roman" w:hint="eastAsia"/>
                <w:bCs/>
                <w:szCs w:val="21"/>
              </w:rPr>
              <w:t xml:space="preserve"> mg/L</w:t>
            </w:r>
          </w:p>
        </w:tc>
        <w:tc>
          <w:tcPr>
            <w:tcW w:w="1276"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0.087</w:t>
            </w:r>
            <w:r w:rsidRPr="003F4545">
              <w:rPr>
                <w:rFonts w:ascii="Times New Roman" w:hAnsi="Times New Roman" w:cs="Times New Roman" w:hint="eastAsia"/>
                <w:bCs/>
                <w:szCs w:val="21"/>
              </w:rPr>
              <w:t xml:space="preserve"> 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NH</w:t>
            </w:r>
            <w:r w:rsidRPr="003F4545">
              <w:rPr>
                <w:rFonts w:ascii="Times New Roman" w:hAnsi="Times New Roman" w:cs="Times New Roman" w:hint="eastAsia"/>
                <w:kern w:val="0"/>
                <w:szCs w:val="21"/>
                <w:vertAlign w:val="subscript"/>
              </w:rPr>
              <w:t>3</w:t>
            </w:r>
            <w:r w:rsidRPr="003F4545">
              <w:rPr>
                <w:rFonts w:ascii="Times New Roman" w:hAnsi="Times New Roman" w:cs="Times New Roman" w:hint="eastAsia"/>
                <w:kern w:val="0"/>
                <w:szCs w:val="21"/>
              </w:rPr>
              <w:t>-N</w:t>
            </w:r>
          </w:p>
        </w:tc>
        <w:tc>
          <w:tcPr>
            <w:tcW w:w="1417"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20</w:t>
            </w:r>
            <w:r w:rsidRPr="003F4545">
              <w:rPr>
                <w:rFonts w:ascii="Times New Roman" w:hAnsi="Times New Roman" w:cs="Times New Roman" w:hint="eastAsia"/>
                <w:bCs/>
                <w:szCs w:val="21"/>
              </w:rPr>
              <w:t xml:space="preserve"> mg/L</w:t>
            </w:r>
          </w:p>
        </w:tc>
        <w:tc>
          <w:tcPr>
            <w:tcW w:w="1276"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0.009</w:t>
            </w:r>
            <w:r w:rsidRPr="003F4545">
              <w:rPr>
                <w:rFonts w:ascii="Times New Roman" w:hAnsi="Times New Roman" w:cs="Times New Roman" w:hint="eastAsia"/>
                <w:bCs/>
                <w:szCs w:val="21"/>
              </w:rPr>
              <w:t xml:space="preserve"> 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SS</w:t>
            </w:r>
          </w:p>
        </w:tc>
        <w:tc>
          <w:tcPr>
            <w:tcW w:w="1417"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500</w:t>
            </w:r>
            <w:r w:rsidRPr="003F4545">
              <w:rPr>
                <w:rFonts w:ascii="Times New Roman" w:hAnsi="Times New Roman" w:cs="Times New Roman" w:hint="eastAsia"/>
                <w:bCs/>
                <w:szCs w:val="21"/>
              </w:rPr>
              <w:t xml:space="preserve"> mg/L</w:t>
            </w:r>
          </w:p>
        </w:tc>
        <w:tc>
          <w:tcPr>
            <w:tcW w:w="1276"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0.218</w:t>
            </w:r>
            <w:r w:rsidRPr="003F4545">
              <w:rPr>
                <w:rFonts w:ascii="Times New Roman" w:hAnsi="Times New Roman" w:cs="Times New Roman" w:hint="eastAsia"/>
                <w:bCs/>
                <w:szCs w:val="21"/>
              </w:rPr>
              <w:t xml:space="preserve"> 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357"/>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vMerge/>
            <w:tcBorders>
              <w:tl2br w:val="nil"/>
              <w:tr2bl w:val="nil"/>
            </w:tcBorders>
            <w:vAlign w:val="center"/>
          </w:tcPr>
          <w:p w:rsidR="00EE1275" w:rsidRPr="003F4545" w:rsidRDefault="00EE1275">
            <w:pPr>
              <w:snapToGrid w:val="0"/>
              <w:jc w:val="center"/>
              <w:rPr>
                <w:rFonts w:ascii="Times New Roman" w:hAnsi="Times New Roman" w:cs="Times New Roman"/>
                <w:bCs/>
                <w:kern w:val="44"/>
                <w:szCs w:val="21"/>
              </w:rPr>
            </w:pPr>
          </w:p>
        </w:tc>
        <w:tc>
          <w:tcPr>
            <w:tcW w:w="1134"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石油类</w:t>
            </w:r>
          </w:p>
        </w:tc>
        <w:tc>
          <w:tcPr>
            <w:tcW w:w="1417"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15</w:t>
            </w:r>
            <w:r w:rsidRPr="003F4545">
              <w:rPr>
                <w:rFonts w:ascii="Times New Roman" w:hAnsi="Times New Roman" w:cs="Times New Roman" w:hint="eastAsia"/>
                <w:bCs/>
                <w:szCs w:val="21"/>
              </w:rPr>
              <w:t xml:space="preserve"> mg/L</w:t>
            </w:r>
          </w:p>
        </w:tc>
        <w:tc>
          <w:tcPr>
            <w:tcW w:w="1276" w:type="dxa"/>
            <w:tcBorders>
              <w:tl2br w:val="nil"/>
              <w:tr2bl w:val="nil"/>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kern w:val="0"/>
                <w:szCs w:val="21"/>
              </w:rPr>
              <w:t>0.007</w:t>
            </w:r>
            <w:r w:rsidRPr="003F4545">
              <w:rPr>
                <w:rFonts w:ascii="Times New Roman" w:hAnsi="Times New Roman" w:cs="Times New Roman" w:hint="eastAsia"/>
                <w:bCs/>
                <w:szCs w:val="21"/>
              </w:rPr>
              <w:t xml:space="preserve"> t/a</w:t>
            </w:r>
          </w:p>
        </w:tc>
        <w:tc>
          <w:tcPr>
            <w:tcW w:w="2657" w:type="dxa"/>
            <w:gridSpan w:val="2"/>
            <w:vMerge/>
            <w:tcBorders>
              <w:righ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r>
      <w:tr w:rsidR="003F4545" w:rsidRPr="003F4545">
        <w:trPr>
          <w:trHeight w:val="1134"/>
          <w:jc w:val="center"/>
        </w:trPr>
        <w:tc>
          <w:tcPr>
            <w:tcW w:w="931" w:type="dxa"/>
            <w:vMerge w:val="restart"/>
            <w:tcBorders>
              <w:left w:val="single" w:sz="12" w:space="0" w:color="auto"/>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lastRenderedPageBreak/>
              <w:t>固</w:t>
            </w:r>
          </w:p>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体</w:t>
            </w:r>
          </w:p>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废</w:t>
            </w:r>
          </w:p>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物</w:t>
            </w:r>
          </w:p>
        </w:tc>
        <w:tc>
          <w:tcPr>
            <w:tcW w:w="1871" w:type="dxa"/>
            <w:tcBorders>
              <w:tl2br w:val="nil"/>
              <w:tr2bl w:val="nil"/>
            </w:tcBorders>
            <w:vAlign w:val="center"/>
          </w:tcPr>
          <w:p w:rsidR="00EE1275" w:rsidRPr="003F4545" w:rsidRDefault="00E414A2">
            <w:pPr>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废水沉积物和浮渣</w:t>
            </w:r>
          </w:p>
        </w:tc>
        <w:tc>
          <w:tcPr>
            <w:tcW w:w="1134" w:type="dxa"/>
            <w:tcBorders>
              <w:tl2br w:val="nil"/>
              <w:tr2bl w:val="nil"/>
            </w:tcBorders>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w:t>
            </w:r>
          </w:p>
        </w:tc>
        <w:tc>
          <w:tcPr>
            <w:tcW w:w="2693" w:type="dxa"/>
            <w:gridSpan w:val="2"/>
            <w:tcBorders>
              <w:tl2br w:val="nil"/>
              <w:tr2bl w:val="nil"/>
            </w:tcBorders>
            <w:vAlign w:val="center"/>
          </w:tcPr>
          <w:p w:rsidR="00EE1275" w:rsidRPr="003F4545" w:rsidRDefault="001D5B03">
            <w:pPr>
              <w:spacing w:line="360" w:lineRule="exact"/>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3.552</w:t>
            </w:r>
            <w:r w:rsidR="00E414A2" w:rsidRPr="003F4545">
              <w:rPr>
                <w:rFonts w:ascii="Times New Roman" w:hAnsi="Times New Roman" w:cs="Times New Roman" w:hint="eastAsia"/>
                <w:bCs/>
                <w:szCs w:val="21"/>
                <w:u w:val="single"/>
              </w:rPr>
              <w:t>t/a</w:t>
            </w:r>
          </w:p>
        </w:tc>
        <w:tc>
          <w:tcPr>
            <w:tcW w:w="2657" w:type="dxa"/>
            <w:gridSpan w:val="2"/>
            <w:tcBorders>
              <w:right w:val="single" w:sz="12" w:space="0" w:color="auto"/>
              <w:tl2br w:val="nil"/>
              <w:tr2bl w:val="nil"/>
            </w:tcBorders>
            <w:vAlign w:val="center"/>
          </w:tcPr>
          <w:p w:rsidR="00EE1275" w:rsidRPr="003F4545" w:rsidRDefault="00E414A2">
            <w:pPr>
              <w:spacing w:line="360" w:lineRule="exact"/>
              <w:jc w:val="center"/>
              <w:rPr>
                <w:rFonts w:ascii="Times New Roman" w:hAnsi="Times New Roman" w:cs="Times New Roman"/>
                <w:bCs/>
                <w:szCs w:val="21"/>
              </w:rPr>
            </w:pPr>
            <w:r w:rsidRPr="003F4545">
              <w:rPr>
                <w:rFonts w:hint="eastAsia"/>
                <w:szCs w:val="21"/>
              </w:rPr>
              <w:t>与生活垃圾一同处置</w:t>
            </w:r>
          </w:p>
        </w:tc>
      </w:tr>
      <w:tr w:rsidR="003F4545" w:rsidRPr="003F4545">
        <w:trPr>
          <w:trHeight w:val="1134"/>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tcBorders>
              <w:tl2br w:val="nil"/>
              <w:tr2bl w:val="nil"/>
            </w:tcBorders>
            <w:vAlign w:val="center"/>
          </w:tcPr>
          <w:p w:rsidR="00EE1275" w:rsidRPr="003F4545" w:rsidRDefault="00E414A2">
            <w:pPr>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废机油</w:t>
            </w:r>
          </w:p>
        </w:tc>
        <w:tc>
          <w:tcPr>
            <w:tcW w:w="1134" w:type="dxa"/>
            <w:tcBorders>
              <w:tl2br w:val="nil"/>
              <w:tr2bl w:val="nil"/>
            </w:tcBorders>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w:t>
            </w:r>
          </w:p>
        </w:tc>
        <w:tc>
          <w:tcPr>
            <w:tcW w:w="2693" w:type="dxa"/>
            <w:gridSpan w:val="2"/>
            <w:tcBorders>
              <w:tl2br w:val="nil"/>
              <w:tr2bl w:val="nil"/>
            </w:tcBorders>
            <w:vAlign w:val="center"/>
          </w:tcPr>
          <w:p w:rsidR="00EE1275" w:rsidRPr="003F4545" w:rsidRDefault="00E414A2" w:rsidP="001D5B03">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0.0</w:t>
            </w:r>
            <w:r w:rsidR="001D5B03" w:rsidRPr="003F4545">
              <w:rPr>
                <w:rFonts w:ascii="Times New Roman" w:hAnsi="Times New Roman" w:cs="Times New Roman" w:hint="eastAsia"/>
                <w:bCs/>
                <w:szCs w:val="21"/>
                <w:u w:val="single"/>
              </w:rPr>
              <w:t>7</w:t>
            </w:r>
            <w:r w:rsidRPr="003F4545">
              <w:rPr>
                <w:rFonts w:ascii="Times New Roman" w:hAnsi="Times New Roman" w:cs="Times New Roman"/>
                <w:bCs/>
                <w:szCs w:val="21"/>
                <w:u w:val="single"/>
              </w:rPr>
              <w:t xml:space="preserve"> t</w:t>
            </w:r>
            <w:r w:rsidRPr="003F4545">
              <w:rPr>
                <w:rFonts w:ascii="Times New Roman" w:hAnsi="Times New Roman" w:cs="Times New Roman" w:hint="eastAsia"/>
                <w:bCs/>
                <w:szCs w:val="21"/>
                <w:u w:val="single"/>
              </w:rPr>
              <w:t>/a</w:t>
            </w:r>
          </w:p>
        </w:tc>
        <w:tc>
          <w:tcPr>
            <w:tcW w:w="2657" w:type="dxa"/>
            <w:gridSpan w:val="2"/>
            <w:tcBorders>
              <w:right w:val="single" w:sz="12" w:space="0" w:color="auto"/>
              <w:tl2br w:val="nil"/>
              <w:tr2bl w:val="nil"/>
            </w:tcBorders>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交由有资质单位处置</w:t>
            </w:r>
          </w:p>
        </w:tc>
      </w:tr>
      <w:tr w:rsidR="003F4545" w:rsidRPr="003F4545">
        <w:trPr>
          <w:trHeight w:val="1134"/>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tcBorders>
              <w:tl2br w:val="nil"/>
              <w:tr2bl w:val="nil"/>
            </w:tcBorders>
            <w:vAlign w:val="center"/>
          </w:tcPr>
          <w:p w:rsidR="00EE1275" w:rsidRPr="003F4545" w:rsidRDefault="00E414A2">
            <w:pPr>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含油抹布和手套</w:t>
            </w:r>
          </w:p>
        </w:tc>
        <w:tc>
          <w:tcPr>
            <w:tcW w:w="1134" w:type="dxa"/>
            <w:tcBorders>
              <w:tl2br w:val="nil"/>
              <w:tr2bl w:val="nil"/>
            </w:tcBorders>
            <w:vAlign w:val="center"/>
          </w:tcPr>
          <w:p w:rsidR="00EE1275" w:rsidRPr="003F4545" w:rsidRDefault="00E414A2">
            <w:pPr>
              <w:pStyle w:val="TableParagraph"/>
              <w:kinsoku w:val="0"/>
              <w:overflowPunct w:val="0"/>
              <w:jc w:val="center"/>
              <w:rPr>
                <w:sz w:val="21"/>
                <w:szCs w:val="21"/>
              </w:rPr>
            </w:pPr>
            <w:r w:rsidRPr="003F4545">
              <w:rPr>
                <w:rFonts w:hint="eastAsia"/>
                <w:sz w:val="21"/>
                <w:szCs w:val="21"/>
              </w:rPr>
              <w:t>/</w:t>
            </w:r>
          </w:p>
        </w:tc>
        <w:tc>
          <w:tcPr>
            <w:tcW w:w="2693" w:type="dxa"/>
            <w:gridSpan w:val="2"/>
            <w:tcBorders>
              <w:tl2br w:val="nil"/>
              <w:tr2bl w:val="nil"/>
            </w:tcBorders>
            <w:vAlign w:val="center"/>
          </w:tcPr>
          <w:p w:rsidR="00EE1275" w:rsidRPr="003F4545" w:rsidRDefault="00E414A2">
            <w:pPr>
              <w:jc w:val="center"/>
              <w:rPr>
                <w:rFonts w:ascii="Times New Roman" w:hAnsi="Times New Roman" w:cs="Times New Roman"/>
                <w:bCs/>
                <w:szCs w:val="21"/>
                <w:u w:val="single"/>
              </w:rPr>
            </w:pPr>
            <w:r w:rsidRPr="003F4545">
              <w:rPr>
                <w:rFonts w:ascii="Times New Roman" w:hAnsi="Times New Roman" w:cs="Times New Roman" w:hint="eastAsia"/>
                <w:bCs/>
                <w:szCs w:val="21"/>
                <w:u w:val="single"/>
              </w:rPr>
              <w:t>0.03</w:t>
            </w:r>
            <w:r w:rsidR="001D5B03" w:rsidRPr="003F4545">
              <w:rPr>
                <w:rFonts w:ascii="Times New Roman" w:hAnsi="Times New Roman" w:cs="Times New Roman" w:hint="eastAsia"/>
                <w:bCs/>
                <w:szCs w:val="21"/>
                <w:u w:val="single"/>
              </w:rPr>
              <w:t>5</w:t>
            </w:r>
            <w:r w:rsidRPr="003F4545">
              <w:rPr>
                <w:rFonts w:ascii="Times New Roman" w:hAnsi="Times New Roman" w:cs="Times New Roman"/>
                <w:bCs/>
                <w:szCs w:val="21"/>
                <w:u w:val="single"/>
              </w:rPr>
              <w:t xml:space="preserve"> t</w:t>
            </w:r>
            <w:r w:rsidRPr="003F4545">
              <w:rPr>
                <w:rFonts w:ascii="Times New Roman" w:hAnsi="Times New Roman" w:cs="Times New Roman" w:hint="eastAsia"/>
                <w:bCs/>
                <w:szCs w:val="21"/>
                <w:u w:val="single"/>
              </w:rPr>
              <w:t>/a</w:t>
            </w:r>
          </w:p>
        </w:tc>
        <w:tc>
          <w:tcPr>
            <w:tcW w:w="2657" w:type="dxa"/>
            <w:gridSpan w:val="2"/>
            <w:tcBorders>
              <w:right w:val="single" w:sz="12" w:space="0" w:color="auto"/>
              <w:tl2br w:val="nil"/>
              <w:tr2bl w:val="nil"/>
            </w:tcBorders>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交由有资质单位处置</w:t>
            </w:r>
          </w:p>
        </w:tc>
      </w:tr>
      <w:tr w:rsidR="003F4545" w:rsidRPr="003F4545">
        <w:trPr>
          <w:trHeight w:val="1134"/>
          <w:jc w:val="center"/>
        </w:trPr>
        <w:tc>
          <w:tcPr>
            <w:tcW w:w="931" w:type="dxa"/>
            <w:vMerge/>
            <w:tcBorders>
              <w:left w:val="single" w:sz="12" w:space="0" w:color="auto"/>
              <w:tl2br w:val="nil"/>
              <w:tr2bl w:val="nil"/>
            </w:tcBorders>
            <w:vAlign w:val="center"/>
          </w:tcPr>
          <w:p w:rsidR="00EE1275" w:rsidRPr="003F4545" w:rsidRDefault="00EE1275">
            <w:pPr>
              <w:snapToGrid w:val="0"/>
              <w:jc w:val="center"/>
              <w:rPr>
                <w:rFonts w:ascii="Times New Roman" w:hAnsi="Times New Roman" w:cs="Times New Roman"/>
                <w:bCs/>
                <w:szCs w:val="21"/>
              </w:rPr>
            </w:pPr>
          </w:p>
        </w:tc>
        <w:tc>
          <w:tcPr>
            <w:tcW w:w="1871" w:type="dxa"/>
            <w:tcBorders>
              <w:tl2br w:val="nil"/>
              <w:tr2bl w:val="nil"/>
            </w:tcBorders>
            <w:vAlign w:val="center"/>
          </w:tcPr>
          <w:p w:rsidR="00EE1275" w:rsidRPr="003F4545" w:rsidRDefault="00E414A2">
            <w:pPr>
              <w:widowControl/>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生活垃圾</w:t>
            </w:r>
          </w:p>
        </w:tc>
        <w:tc>
          <w:tcPr>
            <w:tcW w:w="1134" w:type="dxa"/>
            <w:tcBorders>
              <w:tl2br w:val="nil"/>
              <w:tr2bl w:val="nil"/>
            </w:tcBorders>
            <w:vAlign w:val="center"/>
          </w:tcPr>
          <w:p w:rsidR="00EE1275" w:rsidRPr="003F4545" w:rsidRDefault="00E414A2">
            <w:pPr>
              <w:jc w:val="center"/>
              <w:rPr>
                <w:rFonts w:ascii="Times New Roman" w:hAnsi="Times New Roman" w:cs="Times New Roman"/>
                <w:bCs/>
                <w:szCs w:val="21"/>
              </w:rPr>
            </w:pPr>
            <w:r w:rsidRPr="003F4545">
              <w:rPr>
                <w:rFonts w:hint="eastAsia"/>
                <w:szCs w:val="21"/>
              </w:rPr>
              <w:t>/</w:t>
            </w:r>
          </w:p>
        </w:tc>
        <w:tc>
          <w:tcPr>
            <w:tcW w:w="2693" w:type="dxa"/>
            <w:gridSpan w:val="2"/>
            <w:tcBorders>
              <w:tl2br w:val="nil"/>
              <w:tr2bl w:val="nil"/>
            </w:tcBorders>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5.84</w:t>
            </w:r>
            <w:r w:rsidRPr="003F4545">
              <w:rPr>
                <w:rFonts w:ascii="Times New Roman" w:hAnsi="Times New Roman" w:cs="Times New Roman"/>
                <w:bCs/>
                <w:szCs w:val="21"/>
              </w:rPr>
              <w:t>t</w:t>
            </w:r>
            <w:r w:rsidRPr="003F4545">
              <w:rPr>
                <w:rFonts w:ascii="Times New Roman" w:hAnsi="Times New Roman" w:cs="Times New Roman" w:hint="eastAsia"/>
                <w:bCs/>
                <w:szCs w:val="21"/>
              </w:rPr>
              <w:t>/a</w:t>
            </w:r>
          </w:p>
        </w:tc>
        <w:tc>
          <w:tcPr>
            <w:tcW w:w="2657" w:type="dxa"/>
            <w:gridSpan w:val="2"/>
            <w:tcBorders>
              <w:right w:val="single" w:sz="12" w:space="0" w:color="auto"/>
              <w:tl2br w:val="nil"/>
              <w:tr2bl w:val="nil"/>
            </w:tcBorders>
            <w:vAlign w:val="center"/>
          </w:tcPr>
          <w:p w:rsidR="00EE1275" w:rsidRPr="003F4545" w:rsidRDefault="00E414A2">
            <w:pPr>
              <w:jc w:val="center"/>
              <w:rPr>
                <w:rFonts w:ascii="Times New Roman" w:hAnsi="Times New Roman" w:cs="Times New Roman"/>
                <w:bCs/>
                <w:szCs w:val="21"/>
              </w:rPr>
            </w:pPr>
            <w:r w:rsidRPr="003F4545">
              <w:rPr>
                <w:rFonts w:ascii="Times New Roman" w:hAnsi="Times New Roman" w:cs="Times New Roman" w:hint="eastAsia"/>
                <w:bCs/>
                <w:szCs w:val="21"/>
              </w:rPr>
              <w:t>经垃圾桶集中收集后转运至垃圾压缩中转站压缩处理，最终送至垃圾填埋场或垃圾焚烧发电厂无害化处置</w:t>
            </w:r>
          </w:p>
        </w:tc>
      </w:tr>
      <w:tr w:rsidR="003F4545" w:rsidRPr="003F4545">
        <w:trPr>
          <w:trHeight w:val="1134"/>
          <w:jc w:val="center"/>
        </w:trPr>
        <w:tc>
          <w:tcPr>
            <w:tcW w:w="931" w:type="dxa"/>
            <w:tcBorders>
              <w:left w:val="single" w:sz="12" w:space="0" w:color="auto"/>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噪</w:t>
            </w:r>
          </w:p>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bCs/>
                <w:szCs w:val="21"/>
              </w:rPr>
              <w:t>声</w:t>
            </w:r>
          </w:p>
        </w:tc>
        <w:tc>
          <w:tcPr>
            <w:tcW w:w="8355" w:type="dxa"/>
            <w:gridSpan w:val="6"/>
            <w:tcBorders>
              <w:right w:val="single" w:sz="12" w:space="0" w:color="auto"/>
              <w:tl2br w:val="nil"/>
              <w:tr2bl w:val="nil"/>
            </w:tcBorders>
            <w:vAlign w:val="center"/>
          </w:tcPr>
          <w:p w:rsidR="00EE1275" w:rsidRPr="003F4545" w:rsidRDefault="00E414A2">
            <w:pPr>
              <w:snapToGrid w:val="0"/>
              <w:spacing w:beforeLines="50" w:before="156"/>
              <w:ind w:firstLineChars="200" w:firstLine="420"/>
              <w:rPr>
                <w:rFonts w:ascii="Times New Roman" w:hAnsi="Times New Roman" w:cs="Times New Roman"/>
                <w:bCs/>
                <w:szCs w:val="21"/>
              </w:rPr>
            </w:pPr>
            <w:r w:rsidRPr="003F4545">
              <w:rPr>
                <w:rFonts w:ascii="Times New Roman" w:eastAsia="宋体" w:hAnsi="Times New Roman" w:cs="Times New Roman" w:hint="eastAsia"/>
                <w:bCs/>
                <w:kern w:val="0"/>
                <w:szCs w:val="21"/>
              </w:rPr>
              <w:t>本工程噪声主要为垃圾装卸、压缩作业噪声和车辆、压缩设备噪声，噪声强度在</w:t>
            </w:r>
            <w:r w:rsidRPr="003F4545">
              <w:rPr>
                <w:rFonts w:ascii="Times New Roman" w:eastAsia="宋体" w:hAnsi="Times New Roman" w:cs="Times New Roman" w:hint="eastAsia"/>
                <w:bCs/>
                <w:kern w:val="0"/>
                <w:szCs w:val="21"/>
              </w:rPr>
              <w:t>65~85dB(A)</w:t>
            </w:r>
            <w:r w:rsidRPr="003F4545">
              <w:rPr>
                <w:rFonts w:ascii="Times New Roman" w:eastAsia="宋体" w:hAnsi="Times New Roman" w:cs="Times New Roman" w:hint="eastAsia"/>
                <w:bCs/>
                <w:kern w:val="0"/>
                <w:szCs w:val="21"/>
              </w:rPr>
              <w:t>。本项目主要通过合理布置设备位置、安装减振垫、墙体隔声、距离衰竭等措施降低营运期噪声影响。</w:t>
            </w:r>
          </w:p>
        </w:tc>
      </w:tr>
      <w:tr w:rsidR="003F4545" w:rsidRPr="003F4545">
        <w:trPr>
          <w:trHeight w:val="1134"/>
          <w:jc w:val="center"/>
        </w:trPr>
        <w:tc>
          <w:tcPr>
            <w:tcW w:w="931" w:type="dxa"/>
            <w:tcBorders>
              <w:left w:val="single" w:sz="12" w:space="0" w:color="auto"/>
              <w:tl2br w:val="nil"/>
              <w:tr2bl w:val="nil"/>
            </w:tcBorders>
            <w:vAlign w:val="center"/>
          </w:tcPr>
          <w:p w:rsidR="00EE1275" w:rsidRPr="003F4545" w:rsidRDefault="00E414A2">
            <w:pPr>
              <w:snapToGrid w:val="0"/>
              <w:jc w:val="center"/>
              <w:rPr>
                <w:rFonts w:ascii="Times New Roman" w:hAnsi="Times New Roman" w:cs="Times New Roman"/>
                <w:bCs/>
                <w:szCs w:val="21"/>
              </w:rPr>
            </w:pPr>
            <w:r w:rsidRPr="003F4545">
              <w:rPr>
                <w:rFonts w:ascii="Times New Roman" w:hAnsi="Times New Roman" w:cs="Times New Roman" w:hint="eastAsia"/>
                <w:bCs/>
                <w:szCs w:val="21"/>
              </w:rPr>
              <w:t>其他</w:t>
            </w:r>
          </w:p>
        </w:tc>
        <w:tc>
          <w:tcPr>
            <w:tcW w:w="8355" w:type="dxa"/>
            <w:gridSpan w:val="6"/>
            <w:tcBorders>
              <w:right w:val="single" w:sz="12" w:space="0" w:color="auto"/>
              <w:tl2br w:val="nil"/>
              <w:tr2bl w:val="nil"/>
            </w:tcBorders>
            <w:vAlign w:val="center"/>
          </w:tcPr>
          <w:p w:rsidR="00EE1275" w:rsidRPr="003F4545" w:rsidRDefault="00E414A2">
            <w:pPr>
              <w:snapToGrid w:val="0"/>
              <w:spacing w:beforeLines="50" w:before="156"/>
              <w:ind w:firstLineChars="200" w:firstLine="420"/>
              <w:rPr>
                <w:rFonts w:ascii="Times New Roman" w:eastAsia="宋体" w:hAnsi="Times New Roman" w:cs="Times New Roman"/>
                <w:bCs/>
                <w:kern w:val="0"/>
                <w:szCs w:val="21"/>
              </w:rPr>
            </w:pPr>
            <w:r w:rsidRPr="003F4545">
              <w:rPr>
                <w:rFonts w:ascii="Times New Roman" w:eastAsia="宋体" w:hAnsi="Times New Roman" w:cs="Times New Roman" w:hint="eastAsia"/>
                <w:bCs/>
                <w:kern w:val="0"/>
                <w:szCs w:val="21"/>
              </w:rPr>
              <w:t>废水未及时转运导致直排时，废水排放将造成周边水体受污染，一旦事故发生，应立即采取应急处置措施。</w:t>
            </w:r>
          </w:p>
        </w:tc>
      </w:tr>
      <w:tr w:rsidR="003F4545" w:rsidRPr="003F4545">
        <w:trPr>
          <w:trHeight w:val="4789"/>
          <w:jc w:val="center"/>
        </w:trPr>
        <w:tc>
          <w:tcPr>
            <w:tcW w:w="9286" w:type="dxa"/>
            <w:gridSpan w:val="7"/>
            <w:tcBorders>
              <w:left w:val="single" w:sz="12" w:space="0" w:color="auto"/>
              <w:bottom w:val="single" w:sz="12" w:space="0" w:color="auto"/>
              <w:right w:val="single" w:sz="12" w:space="0" w:color="auto"/>
              <w:tl2br w:val="nil"/>
              <w:tr2bl w:val="nil"/>
            </w:tcBorders>
          </w:tcPr>
          <w:p w:rsidR="00EE1275" w:rsidRPr="003F4545" w:rsidRDefault="00E414A2">
            <w:pPr>
              <w:snapToGrid w:val="0"/>
              <w:spacing w:beforeLines="50" w:before="156" w:line="360" w:lineRule="auto"/>
              <w:rPr>
                <w:rFonts w:ascii="Times New Roman" w:eastAsia="宋体" w:hAnsi="Times New Roman" w:cs="Times New Roman"/>
                <w:bCs/>
                <w:kern w:val="0"/>
                <w:szCs w:val="21"/>
              </w:rPr>
            </w:pPr>
            <w:r w:rsidRPr="003F4545">
              <w:rPr>
                <w:rFonts w:ascii="Times New Roman" w:eastAsia="宋体" w:hAnsi="Times New Roman" w:cs="Times New Roman"/>
                <w:bCs/>
                <w:kern w:val="0"/>
                <w:szCs w:val="21"/>
              </w:rPr>
              <w:t>主要生态影响</w:t>
            </w:r>
            <w:r w:rsidRPr="003F4545">
              <w:rPr>
                <w:rFonts w:ascii="Times New Roman" w:eastAsia="宋体" w:hAnsi="Times New Roman" w:cs="Times New Roman"/>
                <w:bCs/>
                <w:kern w:val="0"/>
                <w:szCs w:val="21"/>
              </w:rPr>
              <w:t>(</w:t>
            </w:r>
            <w:r w:rsidRPr="003F4545">
              <w:rPr>
                <w:rFonts w:ascii="Times New Roman" w:eastAsia="宋体" w:hAnsi="Times New Roman" w:cs="Times New Roman"/>
                <w:bCs/>
                <w:kern w:val="0"/>
                <w:szCs w:val="21"/>
              </w:rPr>
              <w:t>不够时可附另页</w:t>
            </w:r>
            <w:r w:rsidRPr="003F4545">
              <w:rPr>
                <w:rFonts w:ascii="Times New Roman" w:eastAsia="宋体" w:hAnsi="Times New Roman" w:cs="Times New Roman"/>
                <w:bCs/>
                <w:kern w:val="0"/>
                <w:szCs w:val="21"/>
              </w:rPr>
              <w:t>)</w:t>
            </w:r>
          </w:p>
          <w:p w:rsidR="00EE1275" w:rsidRPr="003F4545" w:rsidRDefault="00E414A2">
            <w:pPr>
              <w:snapToGrid w:val="0"/>
              <w:spacing w:beforeLines="50" w:before="156" w:line="360" w:lineRule="auto"/>
              <w:ind w:firstLineChars="200" w:firstLine="420"/>
              <w:rPr>
                <w:rFonts w:ascii="Times New Roman" w:eastAsia="宋体" w:hAnsi="Times New Roman" w:cs="Times New Roman"/>
                <w:bCs/>
                <w:kern w:val="0"/>
                <w:szCs w:val="21"/>
              </w:rPr>
            </w:pPr>
            <w:r w:rsidRPr="003F4545">
              <w:rPr>
                <w:rFonts w:ascii="Times New Roman" w:eastAsia="宋体" w:hAnsi="Times New Roman" w:cs="Times New Roman" w:hint="eastAsia"/>
                <w:bCs/>
                <w:kern w:val="0"/>
                <w:szCs w:val="21"/>
              </w:rPr>
              <w:t>本项目在施工过程中，由于基础建设过程中势必造成场地原有地表破坏。水土流失将造成土壤肥力降低，地表水中泥沙含量增大，使项目生态环境质量下降。工程完工后，场地平整形成的裸露面基本被建筑物、道路、铺地和相应的绿色植物所覆盖，基本不再裸露，生态影响将得到控制。项目营运期在采取有效的污染防治措施的条件下可以将产生的污染物排放控制在较低的水平，不对周边生态环境造成明显不利影响。</w:t>
            </w:r>
          </w:p>
        </w:tc>
      </w:tr>
    </w:tbl>
    <w:p w:rsidR="00EE1275" w:rsidRPr="003F4545" w:rsidRDefault="00E414A2">
      <w:pPr>
        <w:pStyle w:val="1"/>
      </w:pPr>
      <w:bookmarkStart w:id="84" w:name="_Toc13504"/>
      <w:bookmarkStart w:id="85" w:name="_Toc5097"/>
      <w:bookmarkStart w:id="86" w:name="_Toc48065095"/>
      <w:r w:rsidRPr="003F4545">
        <w:lastRenderedPageBreak/>
        <w:t>七、环境影响分析</w:t>
      </w:r>
      <w:bookmarkEnd w:id="84"/>
      <w:bookmarkEnd w:id="85"/>
      <w:bookmarkEnd w:id="86"/>
    </w:p>
    <w:tbl>
      <w:tblPr>
        <w:tblW w:w="92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286"/>
      </w:tblGrid>
      <w:tr w:rsidR="003F4545" w:rsidRPr="003F4545">
        <w:trPr>
          <w:trHeight w:val="12734"/>
        </w:trPr>
        <w:tc>
          <w:tcPr>
            <w:tcW w:w="9286" w:type="dxa"/>
          </w:tcPr>
          <w:p w:rsidR="00EE1275" w:rsidRPr="003F4545" w:rsidRDefault="00E414A2">
            <w:pPr>
              <w:rPr>
                <w:rFonts w:ascii="Times New Roman" w:hAnsi="Times New Roman" w:cs="Times New Roman"/>
                <w:b/>
                <w:sz w:val="28"/>
                <w:szCs w:val="28"/>
              </w:rPr>
            </w:pPr>
            <w:r w:rsidRPr="003F4545">
              <w:rPr>
                <w:rFonts w:ascii="Times New Roman" w:hAnsi="Times New Roman" w:cs="Times New Roman" w:hint="eastAsia"/>
                <w:b/>
                <w:sz w:val="28"/>
                <w:szCs w:val="28"/>
              </w:rPr>
              <w:t>7.1</w:t>
            </w:r>
            <w:r w:rsidRPr="003F4545">
              <w:rPr>
                <w:rFonts w:ascii="Times New Roman" w:hAnsi="Times New Roman" w:cs="Times New Roman"/>
                <w:b/>
                <w:sz w:val="28"/>
                <w:szCs w:val="28"/>
              </w:rPr>
              <w:t>施工期环境影响分析</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本项目施工期施工内容包括场地平整、基础开挖、结构施工、装修及设备施工、公用工程和绿化、现有垃圾转运站拆除工程等，主要污染因素有施工扬尘、施工废水、施工噪声、施工固体废弃物及生态破坏等。</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7.1.1</w:t>
            </w:r>
            <w:r w:rsidRPr="003F4545">
              <w:rPr>
                <w:rFonts w:ascii="Times New Roman" w:hAnsi="Times New Roman" w:cs="Times New Roman" w:hint="eastAsia"/>
                <w:b/>
                <w:sz w:val="24"/>
              </w:rPr>
              <w:t>施工期水</w:t>
            </w:r>
            <w:r w:rsidRPr="003F4545">
              <w:rPr>
                <w:rFonts w:ascii="Times New Roman" w:hAnsi="Times New Roman" w:cs="Times New Roman"/>
                <w:b/>
                <w:sz w:val="24"/>
              </w:rPr>
              <w:t>环境影响分析</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w:t>
            </w:r>
            <w:r w:rsidRPr="003F4545">
              <w:rPr>
                <w:rFonts w:ascii="Times New Roman" w:hAnsi="Times New Roman" w:cs="Times New Roman" w:hint="eastAsia"/>
                <w:color w:val="auto"/>
                <w:kern w:val="0"/>
              </w:rPr>
              <w:t>1</w:t>
            </w:r>
            <w:r w:rsidRPr="003F4545">
              <w:rPr>
                <w:rFonts w:ascii="Times New Roman" w:hAnsi="Times New Roman" w:cs="Times New Roman" w:hint="eastAsia"/>
                <w:color w:val="auto"/>
                <w:kern w:val="0"/>
              </w:rPr>
              <w:t>）施工生活污水环境影响分析</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color w:val="auto"/>
                <w:kern w:val="0"/>
              </w:rPr>
              <w:t>根据工程分析，本项目施工期预计施工作业人数为</w:t>
            </w:r>
            <w:r w:rsidRPr="003F4545">
              <w:rPr>
                <w:rFonts w:ascii="Times New Roman" w:hAnsi="Times New Roman" w:cs="Times New Roman" w:hint="eastAsia"/>
                <w:color w:val="auto"/>
                <w:kern w:val="0"/>
              </w:rPr>
              <w:t>40</w:t>
            </w:r>
            <w:r w:rsidRPr="003F4545">
              <w:rPr>
                <w:rFonts w:ascii="Times New Roman" w:hAnsi="Times New Roman" w:cs="Times New Roman"/>
                <w:color w:val="auto"/>
                <w:kern w:val="0"/>
              </w:rPr>
              <w:t>人，施工作业天数</w:t>
            </w:r>
            <w:r w:rsidRPr="003F4545">
              <w:rPr>
                <w:rFonts w:ascii="Times New Roman" w:hAnsi="Times New Roman" w:cs="Times New Roman" w:hint="eastAsia"/>
                <w:color w:val="auto"/>
                <w:kern w:val="0"/>
              </w:rPr>
              <w:t>90</w:t>
            </w:r>
            <w:r w:rsidRPr="003F4545">
              <w:rPr>
                <w:rFonts w:ascii="Times New Roman" w:hAnsi="Times New Roman" w:cs="Times New Roman"/>
                <w:color w:val="auto"/>
                <w:kern w:val="0"/>
              </w:rPr>
              <w:t>天，</w:t>
            </w:r>
            <w:r w:rsidRPr="003F4545">
              <w:rPr>
                <w:rFonts w:ascii="Times New Roman" w:hAnsi="Times New Roman" w:cs="Times New Roman"/>
                <w:color w:val="auto"/>
              </w:rPr>
              <w:t>施工期生活污水产生量为</w:t>
            </w:r>
            <w:r w:rsidRPr="003F4545">
              <w:rPr>
                <w:rFonts w:ascii="Times New Roman" w:hAnsi="Times New Roman" w:cs="Times New Roman" w:hint="eastAsia"/>
                <w:color w:val="auto"/>
              </w:rPr>
              <w:t>1.44</w:t>
            </w:r>
            <w:r w:rsidRPr="003F4545">
              <w:rPr>
                <w:rFonts w:ascii="Times New Roman" w:hAnsi="Times New Roman" w:cs="Times New Roman"/>
                <w:color w:val="auto"/>
              </w:rPr>
              <w:t>m</w:t>
            </w:r>
            <w:r w:rsidRPr="003F4545">
              <w:rPr>
                <w:rFonts w:ascii="Times New Roman" w:hAnsi="Times New Roman" w:cs="Times New Roman"/>
                <w:color w:val="auto"/>
                <w:vertAlign w:val="superscript"/>
              </w:rPr>
              <w:t>3</w:t>
            </w:r>
            <w:r w:rsidRPr="003F4545">
              <w:rPr>
                <w:rFonts w:ascii="Times New Roman" w:hAnsi="Times New Roman" w:cs="Times New Roman"/>
                <w:color w:val="auto"/>
              </w:rPr>
              <w:t>/d</w:t>
            </w:r>
            <w:r w:rsidRPr="003F4545">
              <w:rPr>
                <w:rFonts w:ascii="Times New Roman" w:hAnsi="Times New Roman" w:cs="Times New Roman"/>
                <w:color w:val="auto"/>
              </w:rPr>
              <w:t>，共计</w:t>
            </w:r>
            <w:r w:rsidRPr="003F4545">
              <w:rPr>
                <w:rFonts w:ascii="Times New Roman" w:hAnsi="Times New Roman" w:cs="Times New Roman" w:hint="eastAsia"/>
                <w:color w:val="auto"/>
              </w:rPr>
              <w:t>129.6</w:t>
            </w:r>
            <w:r w:rsidRPr="003F4545">
              <w:rPr>
                <w:rFonts w:ascii="Times New Roman" w:hAnsi="Times New Roman" w:cs="Times New Roman"/>
                <w:color w:val="auto"/>
              </w:rPr>
              <w:t>m</w:t>
            </w:r>
            <w:r w:rsidRPr="003F4545">
              <w:rPr>
                <w:rFonts w:ascii="Times New Roman" w:hAnsi="Times New Roman" w:cs="Times New Roman"/>
                <w:color w:val="auto"/>
                <w:vertAlign w:val="superscript"/>
              </w:rPr>
              <w:t>3</w:t>
            </w:r>
            <w:r w:rsidRPr="003F4545">
              <w:rPr>
                <w:rFonts w:ascii="Times New Roman" w:hAnsi="Times New Roman" w:cs="Times New Roman"/>
                <w:color w:val="auto"/>
              </w:rPr>
              <w:t>。生活污水中主要污染物为</w:t>
            </w:r>
            <w:r w:rsidRPr="003F4545">
              <w:rPr>
                <w:rFonts w:ascii="Times New Roman" w:hAnsi="Times New Roman" w:cs="Times New Roman"/>
                <w:color w:val="auto"/>
              </w:rPr>
              <w:t>BOD</w:t>
            </w:r>
            <w:r w:rsidRPr="003F4545">
              <w:rPr>
                <w:rFonts w:ascii="Times New Roman" w:hAnsi="Times New Roman" w:cs="Times New Roman"/>
                <w:color w:val="auto"/>
                <w:vertAlign w:val="subscript"/>
              </w:rPr>
              <w:t>5</w:t>
            </w:r>
            <w:r w:rsidRPr="003F4545">
              <w:rPr>
                <w:rFonts w:ascii="Times New Roman" w:hAnsi="Times New Roman" w:cs="Times New Roman"/>
                <w:color w:val="auto"/>
              </w:rPr>
              <w:t>、</w:t>
            </w:r>
            <w:r w:rsidRPr="003F4545">
              <w:rPr>
                <w:rFonts w:ascii="Times New Roman" w:hAnsi="Times New Roman" w:cs="Times New Roman"/>
                <w:color w:val="auto"/>
              </w:rPr>
              <w:t>COD</w:t>
            </w:r>
            <w:r w:rsidRPr="003F4545">
              <w:rPr>
                <w:rFonts w:ascii="Times New Roman" w:hAnsi="Times New Roman" w:cs="Times New Roman"/>
                <w:color w:val="auto"/>
                <w:vertAlign w:val="subscript"/>
              </w:rPr>
              <w:t>Cr</w:t>
            </w:r>
            <w:r w:rsidRPr="003F4545">
              <w:rPr>
                <w:rFonts w:ascii="Times New Roman" w:hAnsi="Times New Roman" w:cs="Times New Roman"/>
                <w:color w:val="auto"/>
              </w:rPr>
              <w:t>、</w:t>
            </w:r>
            <w:r w:rsidRPr="003F4545">
              <w:rPr>
                <w:rFonts w:ascii="Times New Roman" w:hAnsi="Times New Roman" w:cs="Times New Roman"/>
                <w:color w:val="auto"/>
              </w:rPr>
              <w:t>NH</w:t>
            </w:r>
            <w:r w:rsidRPr="003F4545">
              <w:rPr>
                <w:rFonts w:ascii="Times New Roman" w:hAnsi="Times New Roman" w:cs="Times New Roman"/>
                <w:color w:val="auto"/>
                <w:vertAlign w:val="subscript"/>
              </w:rPr>
              <w:t>3</w:t>
            </w:r>
            <w:r w:rsidRPr="003F4545">
              <w:rPr>
                <w:rFonts w:ascii="Times New Roman" w:hAnsi="Times New Roman" w:cs="Times New Roman"/>
                <w:color w:val="auto"/>
              </w:rPr>
              <w:t>-N</w:t>
            </w:r>
            <w:r w:rsidRPr="003F4545">
              <w:rPr>
                <w:rFonts w:ascii="Times New Roman" w:hAnsi="Times New Roman" w:cs="Times New Roman"/>
                <w:color w:val="auto"/>
              </w:rPr>
              <w:t>、</w:t>
            </w:r>
            <w:r w:rsidRPr="003F4545">
              <w:rPr>
                <w:rFonts w:ascii="Times New Roman" w:hAnsi="Times New Roman" w:cs="Times New Roman"/>
                <w:color w:val="auto"/>
              </w:rPr>
              <w:t>SS</w:t>
            </w:r>
            <w:r w:rsidRPr="003F4545">
              <w:rPr>
                <w:rFonts w:ascii="Times New Roman" w:hAnsi="Times New Roman" w:cs="Times New Roman"/>
                <w:color w:val="auto"/>
              </w:rPr>
              <w:t>、动植物油等</w:t>
            </w:r>
            <w:r w:rsidRPr="003F4545">
              <w:rPr>
                <w:rFonts w:ascii="Times New Roman" w:hAnsi="Times New Roman" w:cs="Times New Roman" w:hint="eastAsia"/>
                <w:color w:val="auto"/>
              </w:rPr>
              <w:t>。施工期生活污水</w:t>
            </w:r>
            <w:r w:rsidRPr="003F4545">
              <w:rPr>
                <w:rFonts w:hint="eastAsia"/>
                <w:color w:val="auto"/>
              </w:rPr>
              <w:t>经化粪池处理后用作农肥</w:t>
            </w:r>
            <w:r w:rsidRPr="003F4545">
              <w:rPr>
                <w:rFonts w:ascii="Times New Roman" w:hAnsi="Times New Roman" w:cs="Times New Roman" w:hint="eastAsia"/>
                <w:color w:val="auto"/>
              </w:rPr>
              <w:t>，对周边环境影响不大。</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w:t>
            </w:r>
            <w:r w:rsidRPr="003F4545">
              <w:rPr>
                <w:rFonts w:ascii="Times New Roman" w:hAnsi="Times New Roman" w:cs="Times New Roman" w:hint="eastAsia"/>
                <w:color w:val="auto"/>
                <w:kern w:val="0"/>
              </w:rPr>
              <w:t>2</w:t>
            </w:r>
            <w:r w:rsidRPr="003F4545">
              <w:rPr>
                <w:rFonts w:ascii="Times New Roman" w:hAnsi="Times New Roman" w:cs="Times New Roman" w:hint="eastAsia"/>
                <w:color w:val="auto"/>
                <w:kern w:val="0"/>
              </w:rPr>
              <w:t>）施工废水环境影响分析</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施工废水主要包括开挖产生的泥浆水、机械设备运转的冷却水和洗涤水、施工机械运转与维修过程中产生的含油污水、建材清洗废水及运输车辆的冲洗水等，此外，暴雨地表径流冲刷施工现场浮土、建筑砂石、垃圾、弃土等将产生夹带大量泥砂、油类等各种污染物的污水。根据工程分析，施工期施工废水主要污染因子是</w:t>
            </w:r>
            <w:r w:rsidRPr="003F4545">
              <w:rPr>
                <w:rFonts w:ascii="Times New Roman" w:hAnsi="Times New Roman" w:cs="Times New Roman" w:hint="eastAsia"/>
                <w:color w:val="auto"/>
                <w:kern w:val="0"/>
              </w:rPr>
              <w:t>SS</w:t>
            </w:r>
            <w:r w:rsidRPr="003F4545">
              <w:rPr>
                <w:rFonts w:ascii="Times New Roman" w:hAnsi="Times New Roman" w:cs="Times New Roman" w:hint="eastAsia"/>
                <w:color w:val="auto"/>
                <w:kern w:val="0"/>
              </w:rPr>
              <w:t>（</w:t>
            </w:r>
            <w:r w:rsidRPr="003F4545">
              <w:rPr>
                <w:rFonts w:ascii="Times New Roman" w:hAnsi="Times New Roman" w:cs="Times New Roman" w:hint="eastAsia"/>
                <w:color w:val="auto"/>
                <w:kern w:val="0"/>
              </w:rPr>
              <w:t>400</w:t>
            </w:r>
            <w:r w:rsidRPr="003F4545">
              <w:rPr>
                <w:rFonts w:ascii="Times New Roman" w:hAnsi="Times New Roman" w:cs="Times New Roman" w:hint="eastAsia"/>
                <w:color w:val="auto"/>
                <w:kern w:val="0"/>
              </w:rPr>
              <w:t>～</w:t>
            </w:r>
            <w:r w:rsidRPr="003F4545">
              <w:rPr>
                <w:rFonts w:ascii="Times New Roman" w:hAnsi="Times New Roman" w:cs="Times New Roman" w:hint="eastAsia"/>
                <w:color w:val="auto"/>
                <w:kern w:val="0"/>
              </w:rPr>
              <w:t>1200mg/L</w:t>
            </w:r>
            <w:r w:rsidRPr="003F4545">
              <w:rPr>
                <w:rFonts w:ascii="Times New Roman" w:hAnsi="Times New Roman" w:cs="Times New Roman" w:hint="eastAsia"/>
                <w:color w:val="auto"/>
                <w:kern w:val="0"/>
              </w:rPr>
              <w:t>）和石油类（</w:t>
            </w:r>
            <w:r w:rsidRPr="003F4545">
              <w:rPr>
                <w:rFonts w:ascii="Times New Roman" w:hAnsi="Times New Roman" w:cs="Times New Roman" w:hint="eastAsia"/>
                <w:color w:val="auto"/>
                <w:kern w:val="0"/>
              </w:rPr>
              <w:t>5</w:t>
            </w:r>
            <w:r w:rsidRPr="003F4545">
              <w:rPr>
                <w:rFonts w:ascii="Times New Roman" w:hAnsi="Times New Roman" w:cs="Times New Roman" w:hint="eastAsia"/>
                <w:color w:val="auto"/>
                <w:kern w:val="0"/>
              </w:rPr>
              <w:t>～</w:t>
            </w:r>
            <w:r w:rsidRPr="003F4545">
              <w:rPr>
                <w:rFonts w:ascii="Times New Roman" w:hAnsi="Times New Roman" w:cs="Times New Roman" w:hint="eastAsia"/>
                <w:color w:val="auto"/>
                <w:kern w:val="0"/>
              </w:rPr>
              <w:t>10mg/L</w:t>
            </w:r>
            <w:r w:rsidRPr="003F4545">
              <w:rPr>
                <w:rFonts w:ascii="Times New Roman" w:hAnsi="Times New Roman" w:cs="Times New Roman" w:hint="eastAsia"/>
                <w:color w:val="auto"/>
                <w:kern w:val="0"/>
              </w:rPr>
              <w:t>），由于油污消解时间长，且有一定的渗透能力，对附近水体可能会造成影响，必须加强管理。</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本评价要求项目在施工区域内修建临时隔油沉淀池，施工废水经预处理后后用于抑制建筑扬尘；沉淀池内淤泥必须定期清理，及时运往垃圾场清运场处置。对暴雨径流设置小的围堰和拦砂坝，使泥沙沉积；须加强施工区域的表明覆盖，减少暴雨侵蚀；对其进行截流后集中进行临时性隔油沉淀处理，再循环使用于场内洒水抑尘。严禁将泥浆水直接排入周边水体。</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w:t>
            </w:r>
            <w:r w:rsidRPr="003F4545">
              <w:rPr>
                <w:rFonts w:ascii="Times New Roman" w:hAnsi="Times New Roman" w:cs="Times New Roman" w:hint="eastAsia"/>
                <w:color w:val="auto"/>
                <w:kern w:val="0"/>
              </w:rPr>
              <w:t>3</w:t>
            </w:r>
            <w:r w:rsidRPr="003F4545">
              <w:rPr>
                <w:rFonts w:ascii="Times New Roman" w:hAnsi="Times New Roman" w:cs="Times New Roman" w:hint="eastAsia"/>
                <w:color w:val="auto"/>
                <w:kern w:val="0"/>
              </w:rPr>
              <w:t>）施工期废水污染防治措施及建议</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①施工人员排放的生活污水，应经化粪池处理后用于周边菜地和农田浇灌，不得直接排放至周边水体。</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②施工养护水、运输车清洗处设置沉淀池。产生的废水排入沉淀池内，经沉淀处理</w:t>
            </w:r>
            <w:r w:rsidRPr="003F4545">
              <w:rPr>
                <w:rFonts w:ascii="Times New Roman" w:hAnsi="Times New Roman" w:cs="Times New Roman" w:hint="eastAsia"/>
                <w:color w:val="auto"/>
                <w:kern w:val="0"/>
              </w:rPr>
              <w:t xml:space="preserve"> </w:t>
            </w:r>
            <w:r w:rsidRPr="003F4545">
              <w:rPr>
                <w:rFonts w:ascii="Times New Roman" w:hAnsi="Times New Roman" w:cs="Times New Roman" w:hint="eastAsia"/>
                <w:color w:val="auto"/>
                <w:kern w:val="0"/>
              </w:rPr>
              <w:t>后可回收利用、用于洒水降尘。未经处理的泥浆水，严禁直接外排。</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③在施工场地四周设置集水沟，收集施工现场排放的混凝土养护水、渗漏水等建筑</w:t>
            </w:r>
            <w:r w:rsidRPr="003F4545">
              <w:rPr>
                <w:rFonts w:ascii="Times New Roman" w:hAnsi="Times New Roman" w:cs="Times New Roman" w:hint="eastAsia"/>
                <w:color w:val="auto"/>
                <w:kern w:val="0"/>
              </w:rPr>
              <w:t xml:space="preserve"> </w:t>
            </w:r>
            <w:r w:rsidRPr="003F4545">
              <w:rPr>
                <w:rFonts w:ascii="Times New Roman" w:hAnsi="Times New Roman" w:cs="Times New Roman" w:hint="eastAsia"/>
                <w:color w:val="auto"/>
                <w:kern w:val="0"/>
              </w:rPr>
              <w:lastRenderedPageBreak/>
              <w:t>废水，经沉淀处理后可回用于施工现场的洒水抑尘，未经处理的养护水、渗漏水，严禁直接排放。</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④施工机械定点冲洗，并在冲洗场地内设置集水沟和简易有效的隔油池，将机械冲</w:t>
            </w:r>
            <w:r w:rsidRPr="003F4545">
              <w:rPr>
                <w:rFonts w:ascii="Times New Roman" w:hAnsi="Times New Roman" w:cs="Times New Roman" w:hint="eastAsia"/>
                <w:color w:val="auto"/>
                <w:kern w:val="0"/>
              </w:rPr>
              <w:t xml:space="preserve"> </w:t>
            </w:r>
            <w:r w:rsidRPr="003F4545">
              <w:rPr>
                <w:rFonts w:ascii="Times New Roman" w:hAnsi="Times New Roman" w:cs="Times New Roman" w:hint="eastAsia"/>
                <w:color w:val="auto"/>
                <w:kern w:val="0"/>
              </w:rPr>
              <w:t>洗等含油废水进行收集、除油处理达标后回用于洒水抑尘或建筑养护。</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⑤施工现场的所有临时废水收集设施、处理设施均需采取防渗措施。</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⑥建筑材料需集中堆放，并采取一定的防雨淋措施，及时清扫施工运输工程中抛洒的上述建筑材料，以免这些物质随雨水冲刷污染附近水体。</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⑦有关施工现场水环境污染防治的其它措施按照《建设工程施工现场环境保护工作</w:t>
            </w:r>
            <w:r w:rsidRPr="003F4545">
              <w:rPr>
                <w:rFonts w:ascii="Times New Roman" w:hAnsi="Times New Roman" w:cs="Times New Roman" w:hint="eastAsia"/>
                <w:color w:val="auto"/>
                <w:kern w:val="0"/>
              </w:rPr>
              <w:t xml:space="preserve"> </w:t>
            </w:r>
            <w:r w:rsidRPr="003F4545">
              <w:rPr>
                <w:rFonts w:ascii="Times New Roman" w:hAnsi="Times New Roman" w:cs="Times New Roman" w:hint="eastAsia"/>
                <w:color w:val="auto"/>
                <w:kern w:val="0"/>
              </w:rPr>
              <w:t>基本标准》执行。</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综上所述，施工期生活污水经化粪池处理后用作农肥，施工废水经处理后回用于施工现场洒水抑尘，废水不外排，本项目施工期对水环境不会造成明显影响。</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7.1.2</w:t>
            </w:r>
            <w:r w:rsidRPr="003F4545">
              <w:rPr>
                <w:rFonts w:ascii="Times New Roman" w:hAnsi="Times New Roman" w:cs="Times New Roman" w:hint="eastAsia"/>
                <w:b/>
                <w:sz w:val="24"/>
              </w:rPr>
              <w:t>施工期大气</w:t>
            </w:r>
            <w:r w:rsidRPr="003F4545">
              <w:rPr>
                <w:rFonts w:ascii="Times New Roman" w:hAnsi="Times New Roman" w:cs="Times New Roman"/>
                <w:b/>
                <w:sz w:val="24"/>
              </w:rPr>
              <w:t>环境影响分析</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施工期大气污染主要为施工区土石方开挖与填筑产生的粉尘、汽车运输产生的扬尘、燃油机械产生的尾气、房屋装修废气等。</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w:t>
            </w:r>
            <w:r w:rsidRPr="003F4545">
              <w:rPr>
                <w:rFonts w:ascii="Times New Roman" w:hAnsi="Times New Roman" w:cs="Times New Roman" w:hint="eastAsia"/>
                <w:color w:val="auto"/>
                <w:kern w:val="0"/>
                <w:szCs w:val="22"/>
              </w:rPr>
              <w:t>1</w:t>
            </w:r>
            <w:r w:rsidRPr="003F4545">
              <w:rPr>
                <w:rFonts w:ascii="Times New Roman" w:hAnsi="Times New Roman" w:cs="Times New Roman" w:hint="eastAsia"/>
                <w:color w:val="auto"/>
                <w:kern w:val="0"/>
                <w:szCs w:val="22"/>
              </w:rPr>
              <w:t>）施工粉尘和扬尘环境影响分析</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施工扬尘来源于各颗粒物无组织排放源，土方挖掘填埋，物料堆存，建筑材料（尤其是袋装水泥）的装卸、搬运、使用，以及运料车辆的出入等，都易产生扬尘污染。一般来说，建筑工地扬尘对大气的影响范围主要在工地围墙外</w:t>
            </w:r>
            <w:r w:rsidRPr="003F4545">
              <w:rPr>
                <w:rFonts w:ascii="Times New Roman" w:hAnsi="Times New Roman" w:cs="Times New Roman"/>
                <w:color w:val="auto"/>
                <w:kern w:val="0"/>
                <w:szCs w:val="22"/>
              </w:rPr>
              <w:t>100m</w:t>
            </w:r>
            <w:r w:rsidRPr="003F4545">
              <w:rPr>
                <w:rFonts w:ascii="Times New Roman" w:hAnsi="Times New Roman" w:cs="Times New Roman" w:hint="eastAsia"/>
                <w:color w:val="auto"/>
                <w:kern w:val="0"/>
                <w:szCs w:val="22"/>
              </w:rPr>
              <w:t>以内。由于距离的不同，其污染影响程度亦不同。在扬尘点下风向</w:t>
            </w:r>
            <w:r w:rsidRPr="003F4545">
              <w:rPr>
                <w:rFonts w:ascii="Times New Roman" w:hAnsi="Times New Roman" w:cs="Times New Roman"/>
                <w:color w:val="auto"/>
                <w:kern w:val="0"/>
                <w:szCs w:val="22"/>
              </w:rPr>
              <w:t>0</w:t>
            </w:r>
            <w:r w:rsidRPr="003F4545">
              <w:rPr>
                <w:rFonts w:ascii="Times New Roman" w:hAnsi="Times New Roman" w:cs="Times New Roman" w:hint="eastAsia"/>
                <w:color w:val="auto"/>
                <w:kern w:val="0"/>
                <w:szCs w:val="22"/>
              </w:rPr>
              <w:t>～</w:t>
            </w:r>
            <w:r w:rsidRPr="003F4545">
              <w:rPr>
                <w:rFonts w:ascii="Times New Roman" w:hAnsi="Times New Roman" w:cs="Times New Roman"/>
                <w:color w:val="auto"/>
                <w:kern w:val="0"/>
                <w:szCs w:val="22"/>
              </w:rPr>
              <w:t>50m</w:t>
            </w:r>
            <w:r w:rsidRPr="003F4545">
              <w:rPr>
                <w:rFonts w:ascii="Times New Roman" w:hAnsi="Times New Roman" w:cs="Times New Roman" w:hint="eastAsia"/>
                <w:color w:val="auto"/>
                <w:kern w:val="0"/>
                <w:szCs w:val="22"/>
              </w:rPr>
              <w:t>为重污染带，</w:t>
            </w:r>
            <w:r w:rsidRPr="003F4545">
              <w:rPr>
                <w:rFonts w:ascii="Times New Roman" w:hAnsi="Times New Roman" w:cs="Times New Roman"/>
                <w:color w:val="auto"/>
                <w:kern w:val="0"/>
                <w:szCs w:val="22"/>
              </w:rPr>
              <w:t>50</w:t>
            </w:r>
            <w:r w:rsidRPr="003F4545">
              <w:rPr>
                <w:rFonts w:ascii="Times New Roman" w:hAnsi="Times New Roman" w:cs="Times New Roman" w:hint="eastAsia"/>
                <w:color w:val="auto"/>
                <w:kern w:val="0"/>
                <w:szCs w:val="22"/>
              </w:rPr>
              <w:t>～</w:t>
            </w:r>
            <w:r w:rsidRPr="003F4545">
              <w:rPr>
                <w:rFonts w:ascii="Times New Roman" w:hAnsi="Times New Roman" w:cs="Times New Roman"/>
                <w:color w:val="auto"/>
                <w:kern w:val="0"/>
                <w:szCs w:val="22"/>
              </w:rPr>
              <w:t>100m</w:t>
            </w:r>
            <w:r w:rsidRPr="003F4545">
              <w:rPr>
                <w:rFonts w:ascii="Times New Roman" w:hAnsi="Times New Roman" w:cs="Times New Roman" w:hint="eastAsia"/>
                <w:color w:val="auto"/>
                <w:kern w:val="0"/>
                <w:szCs w:val="22"/>
              </w:rPr>
              <w:t>为较重污染带，</w:t>
            </w:r>
            <w:r w:rsidRPr="003F4545">
              <w:rPr>
                <w:rFonts w:ascii="Times New Roman" w:hAnsi="Times New Roman" w:cs="Times New Roman"/>
                <w:color w:val="auto"/>
                <w:kern w:val="0"/>
                <w:szCs w:val="22"/>
              </w:rPr>
              <w:t>100</w:t>
            </w:r>
            <w:r w:rsidRPr="003F4545">
              <w:rPr>
                <w:rFonts w:ascii="Times New Roman" w:hAnsi="Times New Roman" w:cs="Times New Roman" w:hint="eastAsia"/>
                <w:color w:val="auto"/>
                <w:kern w:val="0"/>
                <w:szCs w:val="22"/>
              </w:rPr>
              <w:t>～</w:t>
            </w:r>
            <w:r w:rsidRPr="003F4545">
              <w:rPr>
                <w:rFonts w:ascii="Times New Roman" w:hAnsi="Times New Roman" w:cs="Times New Roman"/>
                <w:color w:val="auto"/>
                <w:kern w:val="0"/>
                <w:szCs w:val="22"/>
              </w:rPr>
              <w:t>200m</w:t>
            </w:r>
            <w:r w:rsidRPr="003F4545">
              <w:rPr>
                <w:rFonts w:ascii="Times New Roman" w:hAnsi="Times New Roman" w:cs="Times New Roman" w:hint="eastAsia"/>
                <w:color w:val="auto"/>
                <w:kern w:val="0"/>
                <w:szCs w:val="22"/>
              </w:rPr>
              <w:t>为轻污染带，</w:t>
            </w:r>
            <w:r w:rsidRPr="003F4545">
              <w:rPr>
                <w:rFonts w:ascii="Times New Roman" w:hAnsi="Times New Roman" w:cs="Times New Roman"/>
                <w:color w:val="auto"/>
                <w:kern w:val="0"/>
                <w:szCs w:val="22"/>
              </w:rPr>
              <w:t>200m</w:t>
            </w:r>
            <w:r w:rsidRPr="003F4545">
              <w:rPr>
                <w:rFonts w:ascii="Times New Roman" w:hAnsi="Times New Roman" w:cs="Times New Roman" w:hint="eastAsia"/>
                <w:color w:val="auto"/>
                <w:kern w:val="0"/>
                <w:szCs w:val="22"/>
              </w:rPr>
              <w:t>以外对大气影响甚微。施工单位采取洒水降尘措施后，施工扬尘将明显减少。</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本项目茶市镇、宝盖镇樟树村等垃圾压缩转运站的周边</w:t>
            </w:r>
            <w:r w:rsidRPr="003F4545">
              <w:rPr>
                <w:rFonts w:ascii="Times New Roman" w:hAnsi="Times New Roman" w:cs="Times New Roman" w:hint="eastAsia"/>
                <w:color w:val="auto"/>
                <w:kern w:val="0"/>
                <w:szCs w:val="22"/>
              </w:rPr>
              <w:t>20</w:t>
            </w:r>
            <w:r w:rsidRPr="003F4545">
              <w:rPr>
                <w:rFonts w:ascii="Times New Roman" w:hAnsi="Times New Roman" w:cs="Times New Roman"/>
                <w:color w:val="auto"/>
                <w:kern w:val="0"/>
                <w:szCs w:val="22"/>
              </w:rPr>
              <w:t>0m</w:t>
            </w:r>
            <w:r w:rsidRPr="003F4545">
              <w:rPr>
                <w:rFonts w:ascii="Times New Roman" w:hAnsi="Times New Roman" w:cs="Times New Roman" w:hint="eastAsia"/>
                <w:color w:val="auto"/>
                <w:kern w:val="0"/>
                <w:szCs w:val="22"/>
              </w:rPr>
              <w:t>范围内分布有少量居民住宅，因相隔距离较近，施工扬尘对以上敏感点有一定影响。为减少施工扬尘对工程建设地环境空气质量和环保目标的影响，施工时应采取路面洒水、堆场覆盖、对撒落在路面的尘土及时清扫等防治措施减少施工扬尘对周围环境和环保目标的影响。</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因此，本项目在施工过程中，必须严格落实防尘措施，如用塑料编织布围栏、经常洒水保持表土湿润，运输车辆加盖帆布等，采取上述措施后，扬尘的影响范围基本上可控制在</w:t>
            </w:r>
            <w:r w:rsidRPr="003F4545">
              <w:rPr>
                <w:rFonts w:ascii="Times New Roman" w:hAnsi="Times New Roman" w:cs="Times New Roman"/>
                <w:color w:val="auto"/>
                <w:kern w:val="0"/>
                <w:szCs w:val="22"/>
              </w:rPr>
              <w:t>50m</w:t>
            </w:r>
            <w:r w:rsidRPr="003F4545">
              <w:rPr>
                <w:rFonts w:ascii="Times New Roman" w:hAnsi="Times New Roman" w:cs="Times New Roman" w:hint="eastAsia"/>
                <w:color w:val="auto"/>
                <w:kern w:val="0"/>
                <w:szCs w:val="22"/>
              </w:rPr>
              <w:t>以内。此外，在各个环境敏感点处再采取适应的防尘措施，如在与敏感点之间设置防尘屏障，通常在项目场界边沿设置围墙、隔板等，再加上各敏感点在施工时间</w:t>
            </w:r>
            <w:r w:rsidRPr="003F4545">
              <w:rPr>
                <w:rFonts w:ascii="Times New Roman" w:hAnsi="Times New Roman" w:cs="Times New Roman" w:hint="eastAsia"/>
                <w:color w:val="auto"/>
                <w:kern w:val="0"/>
                <w:szCs w:val="22"/>
              </w:rPr>
              <w:lastRenderedPageBreak/>
              <w:t>将门窗关锁紧闭，即可将施工扬尘的影响最小化。</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w:t>
            </w:r>
            <w:r w:rsidRPr="003F4545">
              <w:rPr>
                <w:rFonts w:ascii="Times New Roman" w:hAnsi="Times New Roman" w:cs="Times New Roman" w:hint="eastAsia"/>
                <w:color w:val="auto"/>
                <w:kern w:val="0"/>
                <w:szCs w:val="22"/>
              </w:rPr>
              <w:t>2</w:t>
            </w:r>
            <w:r w:rsidRPr="003F4545">
              <w:rPr>
                <w:rFonts w:ascii="Times New Roman" w:hAnsi="Times New Roman" w:cs="Times New Roman" w:hint="eastAsia"/>
                <w:color w:val="auto"/>
                <w:kern w:val="0"/>
                <w:szCs w:val="22"/>
              </w:rPr>
              <w:t>）施工机械燃油废气环境影响分析</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施工车辆、挖掘机、空压机等因燃油产生的二氧化硫、氮氧化物、一氧化碳、烃类等污染物会对大气环境造成不良影响。但这种污染源较分散且为流动性，污染物排放量不大，表现为间歇性特征，因此影响是短期和局部的，该项污染源将随着本项目的建成而不再存在。本项目施工场地地形开阔，有利于污染物的扩散，机械燃油废气对周边环境的影响很小，受这类废气影响的对象主要为现场施工人员。</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w:t>
            </w:r>
            <w:r w:rsidRPr="003F4545">
              <w:rPr>
                <w:rFonts w:ascii="Times New Roman" w:hAnsi="Times New Roman" w:cs="Times New Roman" w:hint="eastAsia"/>
                <w:color w:val="auto"/>
                <w:kern w:val="0"/>
                <w:szCs w:val="22"/>
              </w:rPr>
              <w:t>3</w:t>
            </w:r>
            <w:r w:rsidRPr="003F4545">
              <w:rPr>
                <w:rFonts w:ascii="Times New Roman" w:hAnsi="Times New Roman" w:cs="Times New Roman" w:hint="eastAsia"/>
                <w:color w:val="auto"/>
                <w:kern w:val="0"/>
                <w:szCs w:val="22"/>
              </w:rPr>
              <w:t>）房屋装修废气环境影响分析</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本项目室内装修阶段对环境产生污染的材料主要是人造板、饰面人造板以及油漆等有机溶剂（主要有溶剂型涂料、溶剂型胶粘剂，水性阻燃剂、防水剂、防腐剂、防虫剂等）。其主要污染因子为甲苯和二甲苯，此外还有极少量的汽油、丁醇和丙醇等。</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装修阶段向周围环境空气排放的甲苯和二甲苯排放时间和部位不能十分明确，各</w:t>
            </w:r>
            <w:r w:rsidRPr="003F4545">
              <w:rPr>
                <w:rFonts w:ascii="Times New Roman" w:hAnsi="Times New Roman" w:cs="Times New Roman" w:hint="eastAsia"/>
                <w:color w:val="auto"/>
                <w:kern w:val="0"/>
                <w:szCs w:val="22"/>
              </w:rPr>
              <w:t xml:space="preserve"> </w:t>
            </w:r>
            <w:r w:rsidRPr="003F4545">
              <w:rPr>
                <w:rFonts w:ascii="Times New Roman" w:hAnsi="Times New Roman" w:cs="Times New Roman" w:hint="eastAsia"/>
                <w:color w:val="auto"/>
                <w:kern w:val="0"/>
                <w:szCs w:val="22"/>
              </w:rPr>
              <w:t>装修阶段随机性大，时间跨度较长。因此，在装修和营运期间，应加强室内的通风换气。建筑物装修阶段，室内环境污染控制应遵守住宅装修工程施工规范，符合《民用建筑工程室内环境污染控制规范》的有关规定，同时设计、施工中尽量采用低毒、低污染的环保型装修材料。通过采取上述措施，可在一定程度上降低装修废气的环境影响。</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w:t>
            </w:r>
            <w:r w:rsidRPr="003F4545">
              <w:rPr>
                <w:rFonts w:ascii="Times New Roman" w:hAnsi="Times New Roman" w:cs="Times New Roman" w:hint="eastAsia"/>
                <w:color w:val="auto"/>
                <w:kern w:val="0"/>
              </w:rPr>
              <w:t>5</w:t>
            </w:r>
            <w:r w:rsidRPr="003F4545">
              <w:rPr>
                <w:rFonts w:ascii="Times New Roman" w:hAnsi="Times New Roman" w:cs="Times New Roman" w:hint="eastAsia"/>
                <w:color w:val="auto"/>
                <w:kern w:val="0"/>
              </w:rPr>
              <w:t>）施工期废气污染防治措施及建议</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施工期间，项目应按照《防治城市扬尘污染技术规范》（</w:t>
            </w:r>
            <w:r w:rsidRPr="003F4545">
              <w:rPr>
                <w:rFonts w:ascii="Times New Roman" w:hAnsi="Times New Roman" w:cs="Times New Roman" w:hint="eastAsia"/>
                <w:color w:val="auto"/>
                <w:kern w:val="0"/>
              </w:rPr>
              <w:t>HJ/T 393-2007</w:t>
            </w:r>
            <w:r w:rsidRPr="003F4545">
              <w:rPr>
                <w:rFonts w:ascii="Times New Roman" w:hAnsi="Times New Roman" w:cs="Times New Roman" w:hint="eastAsia"/>
                <w:color w:val="auto"/>
                <w:kern w:val="0"/>
              </w:rPr>
              <w:t>）等相关标准和技术规范的要求做好施工期废气污染防治工作。</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①</w:t>
            </w:r>
            <w:r w:rsidRPr="003F4545">
              <w:rPr>
                <w:rFonts w:ascii="Times New Roman" w:hAnsi="Times New Roman" w:cs="Times New Roman" w:hint="eastAsia"/>
                <w:color w:val="auto"/>
                <w:kern w:val="0"/>
                <w:szCs w:val="22"/>
              </w:rPr>
              <w:t xml:space="preserve"> </w:t>
            </w:r>
            <w:r w:rsidRPr="003F4545">
              <w:rPr>
                <w:rFonts w:ascii="Times New Roman" w:hAnsi="Times New Roman" w:cs="Times New Roman" w:hint="eastAsia"/>
                <w:color w:val="auto"/>
                <w:kern w:val="0"/>
                <w:szCs w:val="22"/>
              </w:rPr>
              <w:t>施工单位必须使用污染物排放符合国家标准的运输车辆和施工设备，做到尾气达标排放；同时加强机械设备的保养与合理操作，减少其废气的排放量；使用低硫柴油，减少污染物排放。</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②</w:t>
            </w:r>
            <w:r w:rsidRPr="003F4545">
              <w:rPr>
                <w:rFonts w:ascii="Times New Roman" w:hAnsi="Times New Roman" w:cs="Times New Roman" w:hint="eastAsia"/>
                <w:color w:val="auto"/>
                <w:kern w:val="0"/>
                <w:szCs w:val="22"/>
              </w:rPr>
              <w:t xml:space="preserve"> </w:t>
            </w:r>
            <w:r w:rsidRPr="003F4545">
              <w:rPr>
                <w:rFonts w:ascii="Times New Roman" w:hAnsi="Times New Roman" w:cs="Times New Roman" w:hint="eastAsia"/>
                <w:color w:val="auto"/>
                <w:kern w:val="0"/>
                <w:szCs w:val="22"/>
              </w:rPr>
              <w:t>施工场地应定时洒水，防止扬尘产生；对重点扬尘点（如挖、填土方、装运土、卸灰等处）应进行局部降尘；使用商品混凝土，施工场地内不得设置混凝土搅拌站；施工场地内运输通道及时清扫、冲洗，以减少汽车行驶扬尘。</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③</w:t>
            </w:r>
            <w:r w:rsidRPr="003F4545">
              <w:rPr>
                <w:rFonts w:ascii="Times New Roman" w:hAnsi="Times New Roman" w:cs="Times New Roman" w:hint="eastAsia"/>
                <w:color w:val="auto"/>
                <w:kern w:val="0"/>
                <w:szCs w:val="22"/>
              </w:rPr>
              <w:t xml:space="preserve"> </w:t>
            </w:r>
            <w:r w:rsidRPr="003F4545">
              <w:rPr>
                <w:rFonts w:ascii="Times New Roman" w:hAnsi="Times New Roman" w:cs="Times New Roman" w:hint="eastAsia"/>
                <w:color w:val="auto"/>
                <w:kern w:val="0"/>
                <w:szCs w:val="22"/>
              </w:rPr>
              <w:t>谨防运输车辆装载过满，不得超出车厢板高度，并采取遮盖、密闭措施减少沿途抛洒、散落；及时清扫散落在路面上的泥土和建筑材料，在物料、渣土、垃圾运输车辆的出口内侧设置洗车平台，对出入车辆进行清洗，车辆不得带泥砂出现场。</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④</w:t>
            </w:r>
            <w:r w:rsidRPr="003F4545">
              <w:rPr>
                <w:rFonts w:ascii="Times New Roman" w:hAnsi="Times New Roman" w:cs="Times New Roman" w:hint="eastAsia"/>
                <w:color w:val="auto"/>
                <w:kern w:val="0"/>
                <w:szCs w:val="22"/>
              </w:rPr>
              <w:t xml:space="preserve"> </w:t>
            </w:r>
            <w:r w:rsidRPr="003F4545">
              <w:rPr>
                <w:rFonts w:ascii="Times New Roman" w:hAnsi="Times New Roman" w:cs="Times New Roman" w:hint="eastAsia"/>
                <w:color w:val="auto"/>
                <w:kern w:val="0"/>
                <w:szCs w:val="22"/>
              </w:rPr>
              <w:t>开挖的土方及产生的建筑垃圾作为绿化场地的抬高土，及时进行利用，以防因</w:t>
            </w:r>
            <w:r w:rsidRPr="003F4545">
              <w:rPr>
                <w:rFonts w:ascii="Times New Roman" w:hAnsi="Times New Roman" w:cs="Times New Roman" w:hint="eastAsia"/>
                <w:color w:val="auto"/>
                <w:kern w:val="0"/>
                <w:szCs w:val="22"/>
              </w:rPr>
              <w:lastRenderedPageBreak/>
              <w:t>长期堆放表面干燥而起尘，对作业面和材料、建筑垃圾等堆放场地定期洒水，使其保持一定的湿度，以减少扬尘量。</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⑤</w:t>
            </w:r>
            <w:r w:rsidRPr="003F4545">
              <w:rPr>
                <w:rFonts w:ascii="Times New Roman" w:hAnsi="Times New Roman" w:cs="Times New Roman" w:hint="eastAsia"/>
                <w:color w:val="auto"/>
                <w:kern w:val="0"/>
                <w:szCs w:val="22"/>
              </w:rPr>
              <w:t xml:space="preserve"> </w:t>
            </w:r>
            <w:r w:rsidRPr="003F4545">
              <w:rPr>
                <w:rFonts w:ascii="Times New Roman" w:hAnsi="Times New Roman" w:cs="Times New Roman" w:hint="eastAsia"/>
                <w:color w:val="auto"/>
                <w:kern w:val="0"/>
                <w:szCs w:val="22"/>
              </w:rPr>
              <w:t>施工现场要进行围栏或设置屏障，在工地建筑结构脚手架外侧设计有效抑尘的密目防尘网（不低于</w:t>
            </w:r>
            <w:r w:rsidRPr="003F4545">
              <w:rPr>
                <w:rFonts w:ascii="Times New Roman" w:hAnsi="Times New Roman" w:cs="Times New Roman" w:hint="eastAsia"/>
                <w:color w:val="auto"/>
                <w:kern w:val="0"/>
                <w:szCs w:val="22"/>
              </w:rPr>
              <w:t>2000</w:t>
            </w:r>
            <w:r w:rsidRPr="003F4545">
              <w:rPr>
                <w:rFonts w:ascii="Times New Roman" w:hAnsi="Times New Roman" w:cs="Times New Roman" w:hint="eastAsia"/>
                <w:color w:val="auto"/>
                <w:kern w:val="0"/>
                <w:szCs w:val="22"/>
              </w:rPr>
              <w:t>目</w:t>
            </w:r>
            <w:r w:rsidRPr="003F4545">
              <w:rPr>
                <w:rFonts w:ascii="Times New Roman" w:hAnsi="Times New Roman" w:cs="Times New Roman" w:hint="eastAsia"/>
                <w:color w:val="auto"/>
                <w:kern w:val="0"/>
                <w:szCs w:val="22"/>
              </w:rPr>
              <w:t>/100cm</w:t>
            </w:r>
            <w:r w:rsidRPr="003F4545">
              <w:rPr>
                <w:rFonts w:ascii="Times New Roman" w:hAnsi="Times New Roman" w:cs="Times New Roman"/>
                <w:color w:val="auto"/>
                <w:kern w:val="0"/>
                <w:szCs w:val="22"/>
                <w:vertAlign w:val="superscript"/>
              </w:rPr>
              <w:t>2</w:t>
            </w:r>
            <w:r w:rsidRPr="003F4545">
              <w:rPr>
                <w:rFonts w:ascii="Times New Roman" w:hAnsi="Times New Roman" w:cs="Times New Roman" w:hint="eastAsia"/>
                <w:color w:val="auto"/>
                <w:kern w:val="0"/>
                <w:szCs w:val="22"/>
              </w:rPr>
              <w:t>）或防尘布，以缩小施工扬尘扩散范围，当出现风速过大或不利天气状况时应停止施工作业，并对堆存的砂粉建筑材料进行遮盖；</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⑥</w:t>
            </w:r>
            <w:r w:rsidRPr="003F4545">
              <w:rPr>
                <w:rFonts w:ascii="Times New Roman" w:hAnsi="Times New Roman" w:cs="Times New Roman" w:hint="eastAsia"/>
                <w:color w:val="auto"/>
                <w:kern w:val="0"/>
                <w:szCs w:val="22"/>
              </w:rPr>
              <w:t xml:space="preserve"> </w:t>
            </w:r>
            <w:r w:rsidRPr="003F4545">
              <w:rPr>
                <w:rFonts w:ascii="Times New Roman" w:hAnsi="Times New Roman" w:cs="Times New Roman" w:hint="eastAsia"/>
                <w:color w:val="auto"/>
                <w:kern w:val="0"/>
                <w:szCs w:val="22"/>
              </w:rPr>
              <w:t>合理安排工期，尽可能地加快施工速度，减少施工时间。</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⑦</w:t>
            </w:r>
            <w:r w:rsidRPr="003F4545">
              <w:rPr>
                <w:rFonts w:ascii="Times New Roman" w:hAnsi="Times New Roman" w:cs="Times New Roman" w:hint="eastAsia"/>
                <w:color w:val="auto"/>
                <w:kern w:val="0"/>
                <w:szCs w:val="22"/>
              </w:rPr>
              <w:t xml:space="preserve"> </w:t>
            </w:r>
            <w:r w:rsidRPr="003F4545">
              <w:rPr>
                <w:rFonts w:ascii="Times New Roman" w:hAnsi="Times New Roman" w:cs="Times New Roman" w:hint="eastAsia"/>
                <w:color w:val="auto"/>
                <w:kern w:val="0"/>
                <w:szCs w:val="22"/>
              </w:rPr>
              <w:t>根据《中华人民共和国大气污染防治法》建设单位须将防治扬尘污染的费用列入工程造价，并在施工承包合同中明确施工单位扬尘污染防治责任，施工单位须制定具体的施工扬尘污染防治实施方案。从事房屋建筑、市政基础设施建设等施工单位，须向负责监督管理扬尘污染防治的主管部门备案。</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7.1.3</w:t>
            </w:r>
            <w:r w:rsidRPr="003F4545">
              <w:rPr>
                <w:rFonts w:ascii="Times New Roman" w:hAnsi="Times New Roman" w:cs="Times New Roman" w:hint="eastAsia"/>
                <w:b/>
                <w:sz w:val="24"/>
              </w:rPr>
              <w:t>施工期声</w:t>
            </w:r>
            <w:r w:rsidRPr="003F4545">
              <w:rPr>
                <w:rFonts w:ascii="Times New Roman" w:hAnsi="Times New Roman" w:cs="Times New Roman"/>
                <w:b/>
                <w:sz w:val="24"/>
              </w:rPr>
              <w:t>环境影响分析</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w:t>
            </w:r>
            <w:r w:rsidRPr="003F4545">
              <w:rPr>
                <w:rFonts w:ascii="Times New Roman" w:hAnsi="Times New Roman" w:cs="Times New Roman" w:hint="eastAsia"/>
                <w:color w:val="auto"/>
                <w:kern w:val="0"/>
                <w:szCs w:val="22"/>
              </w:rPr>
              <w:t>1</w:t>
            </w:r>
            <w:r w:rsidRPr="003F4545">
              <w:rPr>
                <w:rFonts w:ascii="Times New Roman" w:hAnsi="Times New Roman" w:cs="Times New Roman" w:hint="eastAsia"/>
                <w:color w:val="auto"/>
                <w:kern w:val="0"/>
                <w:szCs w:val="22"/>
              </w:rPr>
              <w:t>）噪声源</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本项目施工期需使用空压机、振捣器、运输车辆及其他施工机械设备，施工中的施工机械和设备作业时不可避免地产生建筑施工噪声，该声源具有噪声高、无规则等特点，多为瞬时噪声，在一定范围内将对周边声环境产生一定的影响。另外，施工过程中各种运输车辆的行驶，将会引起道路沿线的噪声级增加，对沿线声环境有一定影响。</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w:t>
            </w:r>
            <w:r w:rsidRPr="003F4545">
              <w:rPr>
                <w:rFonts w:ascii="Times New Roman" w:hAnsi="Times New Roman" w:cs="Times New Roman" w:hint="eastAsia"/>
                <w:color w:val="auto"/>
                <w:kern w:val="0"/>
                <w:szCs w:val="22"/>
              </w:rPr>
              <w:t>2</w:t>
            </w:r>
            <w:r w:rsidRPr="003F4545">
              <w:rPr>
                <w:rFonts w:ascii="Times New Roman" w:hAnsi="Times New Roman" w:cs="Times New Roman" w:hint="eastAsia"/>
                <w:color w:val="auto"/>
                <w:kern w:val="0"/>
                <w:szCs w:val="22"/>
              </w:rPr>
              <w:t>）噪声预测和结果分析</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在环境噪声预测中各噪声源作为点声源处理，根据《环境影响评价技术导则</w:t>
            </w:r>
            <w:r w:rsidRPr="003F4545">
              <w:rPr>
                <w:rFonts w:ascii="Times New Roman" w:hAnsi="Times New Roman" w:cs="Times New Roman" w:hint="eastAsia"/>
                <w:color w:val="auto"/>
                <w:kern w:val="0"/>
              </w:rPr>
              <w:t xml:space="preserve"> </w:t>
            </w:r>
            <w:r w:rsidRPr="003F4545">
              <w:rPr>
                <w:rFonts w:ascii="Times New Roman" w:hAnsi="Times New Roman" w:cs="Times New Roman" w:hint="eastAsia"/>
                <w:color w:val="auto"/>
                <w:kern w:val="0"/>
              </w:rPr>
              <w:t>声环境》（</w:t>
            </w:r>
            <w:r w:rsidRPr="003F4545">
              <w:rPr>
                <w:rFonts w:ascii="Times New Roman" w:hAnsi="Times New Roman" w:cs="Times New Roman"/>
                <w:color w:val="auto"/>
                <w:kern w:val="0"/>
              </w:rPr>
              <w:t>HJ 2.4-2009</w:t>
            </w:r>
            <w:r w:rsidRPr="003F4545">
              <w:rPr>
                <w:rFonts w:ascii="Times New Roman" w:hAnsi="Times New Roman" w:cs="Times New Roman" w:hint="eastAsia"/>
                <w:color w:val="auto"/>
                <w:kern w:val="0"/>
              </w:rPr>
              <w:t>），点声源的几何发散衰减公式为</w:t>
            </w:r>
            <w:r w:rsidRPr="003F4545">
              <w:rPr>
                <w:rFonts w:ascii="Times New Roman" w:hAnsi="Times New Roman" w:cs="Times New Roman"/>
                <w:color w:val="auto"/>
                <w:kern w:val="0"/>
                <w:position w:val="-32"/>
              </w:rPr>
              <w:object w:dxaOrig="2716" w:dyaOrig="765" w14:anchorId="780FAA87">
                <v:shape id="_x0000_i1033" type="#_x0000_t75" style="width:135.35pt;height:38.15pt" o:ole="">
                  <v:imagedata r:id="rId33" o:title=""/>
                </v:shape>
                <o:OLEObject Type="Embed" ProgID="Equation.DSMT4" ShapeID="_x0000_i1033" DrawAspect="Content" ObjectID="_1662376074" r:id="rId34"/>
              </w:object>
            </w:r>
            <w:r w:rsidRPr="003F4545">
              <w:rPr>
                <w:rFonts w:ascii="Times New Roman" w:hAnsi="Times New Roman" w:cs="Times New Roman" w:hint="eastAsia"/>
                <w:color w:val="auto"/>
                <w:kern w:val="0"/>
              </w:rPr>
              <w:t>，式中</w:t>
            </w:r>
            <w:r w:rsidRPr="003F4545">
              <w:rPr>
                <w:rFonts w:ascii="Times New Roman" w:hAnsi="Times New Roman" w:cs="Times New Roman"/>
                <w:color w:val="auto"/>
                <w:kern w:val="0"/>
                <w:position w:val="-14"/>
              </w:rPr>
              <w:object w:dxaOrig="630" w:dyaOrig="405" w14:anchorId="6973E44F">
                <v:shape id="_x0000_i1034" type="#_x0000_t75" style="width:32.1pt;height:20.8pt" o:ole="">
                  <v:imagedata r:id="rId35" o:title=""/>
                </v:shape>
                <o:OLEObject Type="Embed" ProgID="Equation.DSMT4" ShapeID="_x0000_i1034" DrawAspect="Content" ObjectID="_1662376075" r:id="rId36"/>
              </w:object>
            </w:r>
            <w:r w:rsidRPr="003F4545">
              <w:rPr>
                <w:rFonts w:ascii="Times New Roman" w:hAnsi="Times New Roman" w:cs="Times New Roman" w:hint="eastAsia"/>
                <w:color w:val="auto"/>
                <w:kern w:val="0"/>
              </w:rPr>
              <w:t>为评价点噪声预测值，</w:t>
            </w:r>
            <w:r w:rsidRPr="003F4545">
              <w:rPr>
                <w:rFonts w:ascii="Times New Roman" w:hAnsi="Times New Roman" w:cs="Times New Roman" w:hint="eastAsia"/>
                <w:color w:val="auto"/>
                <w:kern w:val="0"/>
              </w:rPr>
              <w:t>r</w:t>
            </w:r>
            <w:r w:rsidRPr="003F4545">
              <w:rPr>
                <w:rFonts w:ascii="Times New Roman" w:hAnsi="Times New Roman" w:cs="Times New Roman" w:hint="eastAsia"/>
                <w:color w:val="auto"/>
                <w:kern w:val="0"/>
              </w:rPr>
              <w:t>为与声源距离。</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根据上述噪声衰减模式，项目主要施工设备噪声衰减计算如下：</w:t>
            </w:r>
          </w:p>
          <w:p w:rsidR="00EE1275" w:rsidRPr="003F4545" w:rsidRDefault="00E414A2">
            <w:pPr>
              <w:spacing w:line="360" w:lineRule="auto"/>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施工机械噪声源强及其对不同距离声环境影响预测结果</w:t>
            </w:r>
          </w:p>
          <w:p w:rsidR="00EE1275" w:rsidRPr="003F4545" w:rsidRDefault="00E414A2">
            <w:pPr>
              <w:widowControl/>
              <w:ind w:rightChars="150" w:right="315"/>
              <w:jc w:val="right"/>
              <w:rPr>
                <w:rFonts w:ascii="黑体" w:eastAsia="黑体" w:hAnsi="黑体" w:cs="黑体"/>
                <w:szCs w:val="21"/>
              </w:rPr>
            </w:pPr>
            <w:r w:rsidRPr="003F4545">
              <w:rPr>
                <w:rFonts w:ascii="黑体" w:eastAsia="黑体" w:hAnsi="黑体" w:cs="黑体" w:hint="eastAsia"/>
                <w:szCs w:val="21"/>
              </w:rPr>
              <w:t>单位：dB（A）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9"/>
              <w:gridCol w:w="867"/>
              <w:gridCol w:w="868"/>
              <w:gridCol w:w="867"/>
              <w:gridCol w:w="868"/>
              <w:gridCol w:w="867"/>
              <w:gridCol w:w="868"/>
              <w:gridCol w:w="867"/>
              <w:gridCol w:w="868"/>
              <w:gridCol w:w="868"/>
            </w:tblGrid>
            <w:tr w:rsidR="003F4545" w:rsidRPr="003F4545">
              <w:trPr>
                <w:trHeight w:val="397"/>
                <w:tblHeader/>
              </w:trPr>
              <w:tc>
                <w:tcPr>
                  <w:tcW w:w="1259" w:type="dxa"/>
                  <w:tcBorders>
                    <w:tl2br w:val="single" w:sz="4" w:space="0" w:color="auto"/>
                  </w:tcBorders>
                  <w:vAlign w:val="center"/>
                </w:tcPr>
                <w:p w:rsidR="00EE1275" w:rsidRPr="003F4545" w:rsidRDefault="00E414A2">
                  <w:pPr>
                    <w:pStyle w:val="afc"/>
                    <w:spacing w:line="240" w:lineRule="auto"/>
                    <w:jc w:val="right"/>
                    <w:rPr>
                      <w:rFonts w:ascii="Times New Roman" w:hAnsi="Times New Roman" w:cs="Times New Roman"/>
                      <w:b/>
                      <w:bCs/>
                      <w:szCs w:val="21"/>
                    </w:rPr>
                  </w:pPr>
                  <w:r w:rsidRPr="003F4545">
                    <w:rPr>
                      <w:rFonts w:ascii="Times New Roman" w:hAnsi="Times New Roman" w:cs="Times New Roman" w:hint="eastAsia"/>
                      <w:b/>
                      <w:bCs/>
                      <w:szCs w:val="21"/>
                    </w:rPr>
                    <w:t>距离</w:t>
                  </w:r>
                  <w:r w:rsidRPr="003F4545">
                    <w:rPr>
                      <w:rFonts w:ascii="Times New Roman" w:hAnsi="Times New Roman" w:cs="Times New Roman" w:hint="eastAsia"/>
                      <w:b/>
                      <w:bCs/>
                      <w:szCs w:val="21"/>
                    </w:rPr>
                    <w:t xml:space="preserve"> </w:t>
                  </w:r>
                </w:p>
                <w:p w:rsidR="00EE1275" w:rsidRPr="003F4545" w:rsidRDefault="00E414A2">
                  <w:pPr>
                    <w:pStyle w:val="afc"/>
                    <w:spacing w:line="240" w:lineRule="auto"/>
                    <w:jc w:val="left"/>
                    <w:rPr>
                      <w:rFonts w:ascii="Times New Roman" w:hAnsi="Times New Roman" w:cs="Times New Roman"/>
                      <w:b/>
                      <w:bCs/>
                      <w:szCs w:val="21"/>
                    </w:rPr>
                  </w:pPr>
                  <w:r w:rsidRPr="003F4545">
                    <w:rPr>
                      <w:rFonts w:ascii="Times New Roman" w:hAnsi="Times New Roman" w:cs="Times New Roman" w:hint="eastAsia"/>
                      <w:b/>
                      <w:bCs/>
                      <w:szCs w:val="21"/>
                    </w:rPr>
                    <w:t xml:space="preserve"> </w:t>
                  </w:r>
                  <w:r w:rsidRPr="003F4545">
                    <w:rPr>
                      <w:rFonts w:ascii="Times New Roman" w:hAnsi="Times New Roman" w:cs="Times New Roman" w:hint="eastAsia"/>
                      <w:b/>
                      <w:bCs/>
                      <w:szCs w:val="21"/>
                    </w:rPr>
                    <w:t>设备</w:t>
                  </w:r>
                </w:p>
              </w:tc>
              <w:tc>
                <w:tcPr>
                  <w:tcW w:w="867" w:type="dxa"/>
                  <w:vAlign w:val="center"/>
                </w:tcPr>
                <w:p w:rsidR="00EE1275" w:rsidRPr="003F4545" w:rsidRDefault="00E414A2">
                  <w:pPr>
                    <w:pStyle w:val="afc"/>
                    <w:spacing w:line="240" w:lineRule="auto"/>
                    <w:rPr>
                      <w:rFonts w:ascii="Times New Roman" w:hAnsi="Times New Roman" w:cs="Times New Roman"/>
                      <w:b/>
                      <w:bCs/>
                      <w:szCs w:val="21"/>
                    </w:rPr>
                  </w:pPr>
                  <w:r w:rsidRPr="003F4545">
                    <w:rPr>
                      <w:rFonts w:ascii="Times New Roman" w:hAnsi="Times New Roman" w:cs="Times New Roman" w:hint="eastAsia"/>
                      <w:b/>
                      <w:bCs/>
                      <w:szCs w:val="21"/>
                    </w:rPr>
                    <w:t>源强</w:t>
                  </w:r>
                </w:p>
              </w:tc>
              <w:tc>
                <w:tcPr>
                  <w:tcW w:w="868" w:type="dxa"/>
                  <w:vAlign w:val="center"/>
                </w:tcPr>
                <w:p w:rsidR="00EE1275" w:rsidRPr="003F4545" w:rsidRDefault="00E414A2">
                  <w:pPr>
                    <w:pStyle w:val="afc"/>
                    <w:spacing w:line="240" w:lineRule="auto"/>
                    <w:rPr>
                      <w:rFonts w:ascii="Times New Roman" w:hAnsi="Times New Roman" w:cs="Times New Roman"/>
                      <w:b/>
                      <w:bCs/>
                      <w:szCs w:val="21"/>
                    </w:rPr>
                  </w:pPr>
                  <w:r w:rsidRPr="003F4545">
                    <w:rPr>
                      <w:rFonts w:ascii="Times New Roman" w:hAnsi="Times New Roman" w:cs="Times New Roman" w:hint="eastAsia"/>
                      <w:b/>
                      <w:bCs/>
                      <w:szCs w:val="21"/>
                    </w:rPr>
                    <w:t>10m</w:t>
                  </w:r>
                </w:p>
              </w:tc>
              <w:tc>
                <w:tcPr>
                  <w:tcW w:w="867" w:type="dxa"/>
                  <w:vAlign w:val="center"/>
                </w:tcPr>
                <w:p w:rsidR="00EE1275" w:rsidRPr="003F4545" w:rsidRDefault="00E414A2">
                  <w:pPr>
                    <w:pStyle w:val="afc"/>
                    <w:spacing w:line="240" w:lineRule="auto"/>
                    <w:rPr>
                      <w:rFonts w:ascii="Times New Roman" w:hAnsi="Times New Roman" w:cs="Times New Roman"/>
                      <w:b/>
                      <w:bCs/>
                      <w:szCs w:val="21"/>
                    </w:rPr>
                  </w:pPr>
                  <w:r w:rsidRPr="003F4545">
                    <w:rPr>
                      <w:rFonts w:ascii="Times New Roman" w:hAnsi="Times New Roman" w:cs="Times New Roman" w:hint="eastAsia"/>
                      <w:b/>
                      <w:bCs/>
                      <w:szCs w:val="21"/>
                    </w:rPr>
                    <w:t>20m</w:t>
                  </w:r>
                </w:p>
              </w:tc>
              <w:tc>
                <w:tcPr>
                  <w:tcW w:w="868" w:type="dxa"/>
                  <w:vAlign w:val="center"/>
                </w:tcPr>
                <w:p w:rsidR="00EE1275" w:rsidRPr="003F4545" w:rsidRDefault="00E414A2">
                  <w:pPr>
                    <w:pStyle w:val="afc"/>
                    <w:spacing w:line="240" w:lineRule="auto"/>
                    <w:rPr>
                      <w:rFonts w:ascii="Times New Roman" w:hAnsi="Times New Roman" w:cs="Times New Roman"/>
                      <w:b/>
                      <w:bCs/>
                      <w:szCs w:val="21"/>
                    </w:rPr>
                  </w:pPr>
                  <w:r w:rsidRPr="003F4545">
                    <w:rPr>
                      <w:rFonts w:ascii="Times New Roman" w:hAnsi="Times New Roman" w:cs="Times New Roman" w:hint="eastAsia"/>
                      <w:b/>
                      <w:bCs/>
                      <w:szCs w:val="21"/>
                    </w:rPr>
                    <w:t>40m</w:t>
                  </w:r>
                </w:p>
              </w:tc>
              <w:tc>
                <w:tcPr>
                  <w:tcW w:w="867" w:type="dxa"/>
                  <w:vAlign w:val="center"/>
                </w:tcPr>
                <w:p w:rsidR="00EE1275" w:rsidRPr="003F4545" w:rsidRDefault="00E414A2">
                  <w:pPr>
                    <w:pStyle w:val="afc"/>
                    <w:spacing w:line="240" w:lineRule="auto"/>
                    <w:rPr>
                      <w:rFonts w:ascii="Times New Roman" w:hAnsi="Times New Roman" w:cs="Times New Roman"/>
                      <w:b/>
                      <w:bCs/>
                      <w:szCs w:val="21"/>
                    </w:rPr>
                  </w:pPr>
                  <w:r w:rsidRPr="003F4545">
                    <w:rPr>
                      <w:rFonts w:ascii="Times New Roman" w:hAnsi="Times New Roman" w:cs="Times New Roman" w:hint="eastAsia"/>
                      <w:b/>
                      <w:bCs/>
                      <w:szCs w:val="21"/>
                    </w:rPr>
                    <w:t>60m</w:t>
                  </w:r>
                </w:p>
              </w:tc>
              <w:tc>
                <w:tcPr>
                  <w:tcW w:w="868" w:type="dxa"/>
                  <w:vAlign w:val="center"/>
                </w:tcPr>
                <w:p w:rsidR="00EE1275" w:rsidRPr="003F4545" w:rsidRDefault="00E414A2">
                  <w:pPr>
                    <w:pStyle w:val="afc"/>
                    <w:spacing w:line="240" w:lineRule="auto"/>
                    <w:rPr>
                      <w:rFonts w:ascii="Times New Roman" w:hAnsi="Times New Roman" w:cs="Times New Roman"/>
                      <w:b/>
                      <w:bCs/>
                      <w:szCs w:val="21"/>
                    </w:rPr>
                  </w:pPr>
                  <w:r w:rsidRPr="003F4545">
                    <w:rPr>
                      <w:rFonts w:ascii="Times New Roman" w:hAnsi="Times New Roman" w:cs="Times New Roman" w:hint="eastAsia"/>
                      <w:b/>
                      <w:bCs/>
                      <w:szCs w:val="21"/>
                    </w:rPr>
                    <w:t>80m</w:t>
                  </w:r>
                </w:p>
              </w:tc>
              <w:tc>
                <w:tcPr>
                  <w:tcW w:w="867" w:type="dxa"/>
                  <w:vAlign w:val="center"/>
                </w:tcPr>
                <w:p w:rsidR="00EE1275" w:rsidRPr="003F4545" w:rsidRDefault="00E414A2">
                  <w:pPr>
                    <w:pStyle w:val="afc"/>
                    <w:spacing w:line="240" w:lineRule="auto"/>
                    <w:rPr>
                      <w:rFonts w:ascii="Times New Roman" w:hAnsi="Times New Roman" w:cs="Times New Roman"/>
                      <w:b/>
                      <w:bCs/>
                      <w:szCs w:val="21"/>
                    </w:rPr>
                  </w:pPr>
                  <w:r w:rsidRPr="003F4545">
                    <w:rPr>
                      <w:rFonts w:ascii="Times New Roman" w:hAnsi="Times New Roman" w:cs="Times New Roman" w:hint="eastAsia"/>
                      <w:b/>
                      <w:bCs/>
                      <w:szCs w:val="21"/>
                    </w:rPr>
                    <w:t>100m</w:t>
                  </w:r>
                </w:p>
              </w:tc>
              <w:tc>
                <w:tcPr>
                  <w:tcW w:w="868" w:type="dxa"/>
                  <w:vAlign w:val="center"/>
                </w:tcPr>
                <w:p w:rsidR="00EE1275" w:rsidRPr="003F4545" w:rsidRDefault="00E414A2">
                  <w:pPr>
                    <w:pStyle w:val="afc"/>
                    <w:spacing w:line="240" w:lineRule="auto"/>
                    <w:rPr>
                      <w:rFonts w:ascii="Times New Roman" w:hAnsi="Times New Roman" w:cs="Times New Roman"/>
                      <w:b/>
                      <w:bCs/>
                      <w:szCs w:val="21"/>
                    </w:rPr>
                  </w:pPr>
                  <w:r w:rsidRPr="003F4545">
                    <w:rPr>
                      <w:rFonts w:ascii="Times New Roman" w:hAnsi="Times New Roman" w:cs="Times New Roman" w:hint="eastAsia"/>
                      <w:b/>
                      <w:bCs/>
                      <w:szCs w:val="21"/>
                    </w:rPr>
                    <w:t>150m</w:t>
                  </w:r>
                </w:p>
              </w:tc>
              <w:tc>
                <w:tcPr>
                  <w:tcW w:w="868" w:type="dxa"/>
                  <w:vAlign w:val="center"/>
                </w:tcPr>
                <w:p w:rsidR="00EE1275" w:rsidRPr="003F4545" w:rsidRDefault="00E414A2">
                  <w:pPr>
                    <w:pStyle w:val="afc"/>
                    <w:spacing w:line="240" w:lineRule="auto"/>
                    <w:rPr>
                      <w:rFonts w:ascii="Times New Roman" w:hAnsi="Times New Roman" w:cs="Times New Roman"/>
                      <w:b/>
                      <w:bCs/>
                      <w:szCs w:val="21"/>
                    </w:rPr>
                  </w:pPr>
                  <w:r w:rsidRPr="003F4545">
                    <w:rPr>
                      <w:rFonts w:ascii="Times New Roman" w:hAnsi="Times New Roman" w:cs="Times New Roman" w:hint="eastAsia"/>
                      <w:b/>
                      <w:bCs/>
                      <w:szCs w:val="21"/>
                    </w:rPr>
                    <w:t>200m</w:t>
                  </w:r>
                </w:p>
              </w:tc>
            </w:tr>
            <w:tr w:rsidR="003F4545" w:rsidRPr="003F4545">
              <w:trPr>
                <w:trHeight w:val="397"/>
              </w:trPr>
              <w:tc>
                <w:tcPr>
                  <w:tcW w:w="1259" w:type="dxa"/>
                  <w:vAlign w:val="center"/>
                </w:tcPr>
                <w:p w:rsidR="00EE1275" w:rsidRPr="003F4545" w:rsidRDefault="00E414A2">
                  <w:pPr>
                    <w:jc w:val="center"/>
                    <w:rPr>
                      <w:rFonts w:ascii="宋体" w:eastAsia="宋体" w:hAnsi="宋体" w:cs="宋体"/>
                      <w:szCs w:val="21"/>
                    </w:rPr>
                  </w:pPr>
                  <w:r w:rsidRPr="003F4545">
                    <w:rPr>
                      <w:rFonts w:hint="eastAsia"/>
                      <w:szCs w:val="21"/>
                    </w:rPr>
                    <w:t>挖土机</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96</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68.0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62.0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56.0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52.4</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49.9</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48.0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44.5</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42.0</w:t>
                  </w:r>
                </w:p>
              </w:tc>
            </w:tr>
            <w:tr w:rsidR="003F4545" w:rsidRPr="003F4545">
              <w:trPr>
                <w:trHeight w:val="397"/>
              </w:trPr>
              <w:tc>
                <w:tcPr>
                  <w:tcW w:w="1259" w:type="dxa"/>
                  <w:vAlign w:val="center"/>
                </w:tcPr>
                <w:p w:rsidR="00EE1275" w:rsidRPr="003F4545" w:rsidRDefault="00E414A2">
                  <w:pPr>
                    <w:jc w:val="center"/>
                    <w:rPr>
                      <w:rFonts w:ascii="宋体" w:eastAsia="宋体" w:hAnsi="宋体" w:cs="宋体"/>
                      <w:szCs w:val="21"/>
                    </w:rPr>
                  </w:pPr>
                  <w:r w:rsidRPr="003F4545">
                    <w:rPr>
                      <w:rFonts w:hint="eastAsia"/>
                      <w:szCs w:val="21"/>
                    </w:rPr>
                    <w:t>空压机</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85</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57.0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51.0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45.0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41.4</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38.9</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37.0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33.5</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31.0</w:t>
                  </w:r>
                </w:p>
              </w:tc>
            </w:tr>
            <w:tr w:rsidR="003F4545" w:rsidRPr="003F4545">
              <w:trPr>
                <w:trHeight w:val="397"/>
              </w:trPr>
              <w:tc>
                <w:tcPr>
                  <w:tcW w:w="1259" w:type="dxa"/>
                  <w:vAlign w:val="center"/>
                </w:tcPr>
                <w:p w:rsidR="00EE1275" w:rsidRPr="003F4545" w:rsidRDefault="00E414A2">
                  <w:pPr>
                    <w:jc w:val="center"/>
                    <w:rPr>
                      <w:rFonts w:ascii="宋体" w:eastAsia="宋体" w:hAnsi="宋体" w:cs="宋体"/>
                      <w:szCs w:val="21"/>
                    </w:rPr>
                  </w:pPr>
                  <w:r w:rsidRPr="003F4545">
                    <w:rPr>
                      <w:rFonts w:hint="eastAsia"/>
                      <w:szCs w:val="21"/>
                    </w:rPr>
                    <w:t>载重汽车</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89</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61.0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55.0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49.0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45.4</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42.9</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41.0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37.5</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35.0</w:t>
                  </w:r>
                </w:p>
              </w:tc>
            </w:tr>
            <w:tr w:rsidR="003F4545" w:rsidRPr="003F4545">
              <w:trPr>
                <w:trHeight w:val="397"/>
              </w:trPr>
              <w:tc>
                <w:tcPr>
                  <w:tcW w:w="1259" w:type="dxa"/>
                  <w:vAlign w:val="center"/>
                </w:tcPr>
                <w:p w:rsidR="00EE1275" w:rsidRPr="003F4545" w:rsidRDefault="00E414A2">
                  <w:pPr>
                    <w:jc w:val="center"/>
                    <w:rPr>
                      <w:rFonts w:ascii="宋体" w:eastAsia="宋体" w:hAnsi="宋体" w:cs="宋体"/>
                      <w:szCs w:val="21"/>
                    </w:rPr>
                  </w:pPr>
                  <w:r w:rsidRPr="003F4545">
                    <w:rPr>
                      <w:rFonts w:hint="eastAsia"/>
                      <w:szCs w:val="21"/>
                    </w:rPr>
                    <w:t>振捣器</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105</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77.0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71.0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65.0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61.4</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58.9</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57.0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53.5</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51.0</w:t>
                  </w:r>
                </w:p>
              </w:tc>
            </w:tr>
            <w:tr w:rsidR="003F4545" w:rsidRPr="003F4545">
              <w:trPr>
                <w:trHeight w:val="397"/>
              </w:trPr>
              <w:tc>
                <w:tcPr>
                  <w:tcW w:w="1259" w:type="dxa"/>
                  <w:vAlign w:val="center"/>
                </w:tcPr>
                <w:p w:rsidR="00EE1275" w:rsidRPr="003F4545" w:rsidRDefault="00E414A2">
                  <w:pPr>
                    <w:jc w:val="center"/>
                    <w:rPr>
                      <w:rFonts w:ascii="宋体" w:eastAsia="宋体" w:hAnsi="宋体" w:cs="宋体"/>
                      <w:szCs w:val="21"/>
                    </w:rPr>
                  </w:pPr>
                  <w:r w:rsidRPr="003F4545">
                    <w:rPr>
                      <w:rFonts w:hint="eastAsia"/>
                      <w:szCs w:val="21"/>
                    </w:rPr>
                    <w:t>混凝土泵</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95</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67.0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61.0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55.0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51.4</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48.9</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47.0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43.5</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41.0</w:t>
                  </w:r>
                </w:p>
              </w:tc>
            </w:tr>
            <w:tr w:rsidR="003F4545" w:rsidRPr="003F4545">
              <w:trPr>
                <w:trHeight w:val="397"/>
              </w:trPr>
              <w:tc>
                <w:tcPr>
                  <w:tcW w:w="1259" w:type="dxa"/>
                  <w:vAlign w:val="center"/>
                </w:tcPr>
                <w:p w:rsidR="00EE1275" w:rsidRPr="003F4545" w:rsidRDefault="00E414A2">
                  <w:pPr>
                    <w:jc w:val="center"/>
                    <w:rPr>
                      <w:rFonts w:ascii="宋体" w:eastAsia="宋体" w:hAnsi="宋体" w:cs="宋体"/>
                      <w:szCs w:val="21"/>
                    </w:rPr>
                  </w:pPr>
                  <w:r w:rsidRPr="003F4545">
                    <w:rPr>
                      <w:rFonts w:hint="eastAsia"/>
                      <w:szCs w:val="21"/>
                    </w:rPr>
                    <w:lastRenderedPageBreak/>
                    <w:t>卷扬机</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88</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60.0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54.0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48.0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44.4</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41.9</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40.0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36.5</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34.0</w:t>
                  </w:r>
                </w:p>
              </w:tc>
            </w:tr>
            <w:tr w:rsidR="003F4545" w:rsidRPr="003F4545">
              <w:trPr>
                <w:trHeight w:val="397"/>
              </w:trPr>
              <w:tc>
                <w:tcPr>
                  <w:tcW w:w="1259" w:type="dxa"/>
                  <w:vAlign w:val="center"/>
                </w:tcPr>
                <w:p w:rsidR="00EE1275" w:rsidRPr="003F4545" w:rsidRDefault="00E414A2">
                  <w:pPr>
                    <w:jc w:val="center"/>
                    <w:rPr>
                      <w:rFonts w:ascii="宋体" w:eastAsia="宋体" w:hAnsi="宋体" w:cs="宋体"/>
                      <w:sz w:val="22"/>
                      <w:szCs w:val="22"/>
                    </w:rPr>
                  </w:pPr>
                  <w:r w:rsidRPr="003F4545">
                    <w:rPr>
                      <w:rFonts w:hint="eastAsia"/>
                      <w:sz w:val="22"/>
                      <w:szCs w:val="22"/>
                    </w:rPr>
                    <w:t>角向磨光机</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109</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81.0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75.0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69.0</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65.4</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62.9</w:t>
                  </w:r>
                </w:p>
              </w:tc>
              <w:tc>
                <w:tcPr>
                  <w:tcW w:w="86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61.0</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57.5</w:t>
                  </w:r>
                </w:p>
              </w:tc>
              <w:tc>
                <w:tcPr>
                  <w:tcW w:w="86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55.0</w:t>
                  </w:r>
                </w:p>
              </w:tc>
            </w:tr>
          </w:tbl>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color w:val="auto"/>
                <w:kern w:val="0"/>
              </w:rPr>
              <w:t>由上表可知，一般施工机械在厂区中心施工时</w:t>
            </w:r>
            <w:r w:rsidRPr="003F4545">
              <w:rPr>
                <w:rFonts w:ascii="Times New Roman" w:hAnsi="Times New Roman" w:cs="Times New Roman" w:hint="eastAsia"/>
                <w:color w:val="auto"/>
                <w:kern w:val="0"/>
              </w:rPr>
              <w:t>施工噪声</w:t>
            </w:r>
            <w:r w:rsidRPr="003F4545">
              <w:rPr>
                <w:rFonts w:ascii="Times New Roman" w:hAnsi="Times New Roman" w:cs="Times New Roman"/>
                <w:color w:val="auto"/>
                <w:kern w:val="0"/>
              </w:rPr>
              <w:t>对场界外影响很小，但在场界附近施工时，</w:t>
            </w:r>
            <w:r w:rsidRPr="003F4545">
              <w:rPr>
                <w:rFonts w:ascii="Times New Roman" w:hAnsi="Times New Roman" w:cs="Times New Roman" w:hint="eastAsia"/>
                <w:color w:val="auto"/>
                <w:kern w:val="0"/>
              </w:rPr>
              <w:t>在未采取围障措施的情况下，施工噪声</w:t>
            </w:r>
            <w:r w:rsidRPr="003F4545">
              <w:rPr>
                <w:rFonts w:ascii="Times New Roman" w:hAnsi="Times New Roman" w:cs="Times New Roman"/>
                <w:color w:val="auto"/>
                <w:kern w:val="0"/>
              </w:rPr>
              <w:t>昼间影响范围达到</w:t>
            </w:r>
            <w:r w:rsidRPr="003F4545">
              <w:rPr>
                <w:rFonts w:ascii="Times New Roman" w:hAnsi="Times New Roman" w:cs="Times New Roman" w:hint="eastAsia"/>
                <w:color w:val="auto"/>
                <w:kern w:val="0"/>
              </w:rPr>
              <w:t>8</w:t>
            </w:r>
            <w:r w:rsidRPr="003F4545">
              <w:rPr>
                <w:rFonts w:ascii="Times New Roman" w:hAnsi="Times New Roman" w:cs="Times New Roman"/>
                <w:color w:val="auto"/>
                <w:kern w:val="0"/>
              </w:rPr>
              <w:t>0m</w:t>
            </w:r>
            <w:r w:rsidRPr="003F4545">
              <w:rPr>
                <w:rFonts w:ascii="Times New Roman" w:hAnsi="Times New Roman" w:cs="Times New Roman"/>
                <w:color w:val="auto"/>
                <w:kern w:val="0"/>
              </w:rPr>
              <w:t>，夜间影响范围达</w:t>
            </w:r>
            <w:r w:rsidRPr="003F4545">
              <w:rPr>
                <w:rFonts w:ascii="Times New Roman" w:hAnsi="Times New Roman" w:cs="Times New Roman"/>
                <w:color w:val="auto"/>
                <w:kern w:val="0"/>
              </w:rPr>
              <w:t>200m</w:t>
            </w:r>
            <w:r w:rsidRPr="003F4545">
              <w:rPr>
                <w:rFonts w:ascii="Times New Roman" w:hAnsi="Times New Roman" w:cs="Times New Roman"/>
                <w:color w:val="auto"/>
                <w:kern w:val="0"/>
              </w:rPr>
              <w:t>。项目施工区最近的声环境敏感点为</w:t>
            </w:r>
            <w:r w:rsidRPr="003F4545">
              <w:rPr>
                <w:rFonts w:ascii="Times New Roman" w:hAnsi="Times New Roman" w:cs="Times New Roman" w:hint="eastAsia"/>
                <w:color w:val="auto"/>
                <w:kern w:val="0"/>
                <w:szCs w:val="22"/>
              </w:rPr>
              <w:t>茶市镇、宝盖镇樟树村等垃圾压缩转运站的周边</w:t>
            </w:r>
            <w:r w:rsidRPr="003F4545">
              <w:rPr>
                <w:rFonts w:ascii="Times New Roman" w:hAnsi="Times New Roman" w:cs="Times New Roman" w:hint="eastAsia"/>
                <w:color w:val="auto"/>
                <w:kern w:val="0"/>
                <w:szCs w:val="22"/>
              </w:rPr>
              <w:t>20</w:t>
            </w:r>
            <w:r w:rsidRPr="003F4545">
              <w:rPr>
                <w:rFonts w:ascii="Times New Roman" w:hAnsi="Times New Roman" w:cs="Times New Roman"/>
                <w:color w:val="auto"/>
                <w:kern w:val="0"/>
                <w:szCs w:val="22"/>
              </w:rPr>
              <w:t>0m</w:t>
            </w:r>
            <w:r w:rsidRPr="003F4545">
              <w:rPr>
                <w:rFonts w:ascii="Times New Roman" w:hAnsi="Times New Roman" w:cs="Times New Roman" w:hint="eastAsia"/>
                <w:color w:val="auto"/>
                <w:kern w:val="0"/>
                <w:szCs w:val="22"/>
              </w:rPr>
              <w:t>范围内分布的少量居民住宅</w:t>
            </w:r>
            <w:r w:rsidRPr="003F4545">
              <w:rPr>
                <w:rFonts w:ascii="Times New Roman" w:hAnsi="Times New Roman" w:cs="Times New Roman"/>
                <w:color w:val="auto"/>
                <w:kern w:val="0"/>
              </w:rPr>
              <w:t>，施工噪声对其影响有一定的影响。</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color w:val="auto"/>
                <w:kern w:val="0"/>
              </w:rPr>
              <w:t>施工噪声具有阶段性、临时性和不固定性，随着施工阶段的不同，施工噪声影响也不同，施工结束时，施工噪声也自行结束。</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w:t>
            </w:r>
            <w:r w:rsidRPr="003F4545">
              <w:rPr>
                <w:rFonts w:ascii="Times New Roman" w:hAnsi="Times New Roman" w:cs="Times New Roman" w:hint="eastAsia"/>
                <w:color w:val="auto"/>
                <w:kern w:val="0"/>
              </w:rPr>
              <w:t>3</w:t>
            </w:r>
            <w:r w:rsidRPr="003F4545">
              <w:rPr>
                <w:rFonts w:ascii="Times New Roman" w:hAnsi="Times New Roman" w:cs="Times New Roman" w:hint="eastAsia"/>
                <w:color w:val="auto"/>
                <w:kern w:val="0"/>
              </w:rPr>
              <w:t>）施工期噪声污染控制措施</w:t>
            </w:r>
          </w:p>
          <w:p w:rsidR="00EE1275" w:rsidRPr="003F4545" w:rsidRDefault="00E414A2">
            <w:pPr>
              <w:pStyle w:val="201108240"/>
              <w:ind w:firstLine="480"/>
              <w:rPr>
                <w:rFonts w:ascii="宋体" w:eastAsia="宋体" w:hAnsi="宋体" w:cs="宋体"/>
                <w:color w:val="auto"/>
                <w:kern w:val="0"/>
              </w:rPr>
            </w:pPr>
            <w:r w:rsidRPr="003F4545">
              <w:rPr>
                <w:rFonts w:ascii="宋体" w:eastAsia="宋体" w:hAnsi="宋体" w:cs="宋体" w:hint="eastAsia"/>
                <w:color w:val="auto"/>
                <w:kern w:val="0"/>
              </w:rPr>
              <w:t>本项目</w:t>
            </w:r>
            <w:r w:rsidRPr="003F4545">
              <w:rPr>
                <w:rFonts w:ascii="Times New Roman" w:hAnsi="Times New Roman" w:cs="Times New Roman" w:hint="eastAsia"/>
                <w:color w:val="auto"/>
                <w:kern w:val="0"/>
                <w:szCs w:val="22"/>
              </w:rPr>
              <w:t>茶市镇、宝盖镇樟树村等垃圾压缩转运站的周边分布的少量居民住宅</w:t>
            </w:r>
            <w:r w:rsidRPr="003F4545">
              <w:rPr>
                <w:rFonts w:ascii="宋体" w:eastAsia="宋体" w:hAnsi="宋体" w:cs="宋体" w:hint="eastAsia"/>
                <w:color w:val="auto"/>
                <w:kern w:val="0"/>
              </w:rPr>
              <w:t>距离拟建项目场地均较近，如不加强采取措施，项目施工会对周边居民造成噪声影响。为降低施工噪声对周边居民正常生活的影响。评价要求施工期必须采取严格的降噪措施：</w:t>
            </w:r>
          </w:p>
          <w:p w:rsidR="00EE1275" w:rsidRPr="003F4545" w:rsidRDefault="00E414A2">
            <w:pPr>
              <w:pStyle w:val="201108240"/>
              <w:ind w:firstLine="480"/>
              <w:rPr>
                <w:rFonts w:ascii="Times New Roman" w:hAnsi="Times New Roman" w:cs="Times New Roman"/>
                <w:color w:val="auto"/>
                <w:kern w:val="0"/>
              </w:rPr>
            </w:pPr>
            <w:r w:rsidRPr="003F4545">
              <w:rPr>
                <w:rFonts w:ascii="宋体" w:eastAsia="宋体" w:hAnsi="宋体" w:cs="宋体" w:hint="eastAsia"/>
                <w:color w:val="auto"/>
                <w:kern w:val="0"/>
              </w:rPr>
              <w:t>① 从声源上控制噪声排放，建设单位在与施工单位签订合同时，其要求其</w:t>
            </w:r>
            <w:r w:rsidRPr="003F4545">
              <w:rPr>
                <w:rFonts w:ascii="Times New Roman" w:hAnsi="Times New Roman" w:cs="Times New Roman"/>
                <w:color w:val="auto"/>
                <w:kern w:val="0"/>
              </w:rPr>
              <w:t>选用低噪声施工设备</w:t>
            </w:r>
            <w:r w:rsidRPr="003F4545">
              <w:rPr>
                <w:rFonts w:ascii="Times New Roman" w:hAnsi="Times New Roman" w:cs="Times New Roman" w:hint="eastAsia"/>
                <w:color w:val="auto"/>
                <w:kern w:val="0"/>
              </w:rPr>
              <w:t>进行施工</w:t>
            </w:r>
            <w:r w:rsidRPr="003F4545">
              <w:rPr>
                <w:rFonts w:ascii="Times New Roman" w:hAnsi="Times New Roman" w:cs="Times New Roman"/>
                <w:color w:val="auto"/>
                <w:kern w:val="0"/>
              </w:rPr>
              <w:t>，如以液压机械代替燃油机械，低频振捣器代替高频振捣器等。固定机械设备与挖土、运土机械，如挖土机、推土机等，可以通过排气管消音器和隔离发机振动部件的方法降低噪声。</w:t>
            </w:r>
            <w:r w:rsidRPr="003F4545">
              <w:rPr>
                <w:rFonts w:ascii="Times New Roman" w:hAnsi="Times New Roman" w:cs="Times New Roman" w:hint="eastAsia"/>
                <w:color w:val="auto"/>
                <w:kern w:val="0"/>
              </w:rPr>
              <w:t>同时在施工过程中施工单位应设专人对设备进行定期保养和维护，并负责对现场技术人员进行培训，严格按操作规范使用各类机械。</w:t>
            </w:r>
          </w:p>
          <w:p w:rsidR="00EE1275" w:rsidRPr="003F4545" w:rsidRDefault="00E414A2">
            <w:pPr>
              <w:pStyle w:val="201108240"/>
              <w:ind w:firstLine="480"/>
              <w:rPr>
                <w:rFonts w:ascii="Times New Roman" w:hAnsi="Times New Roman" w:cs="Times New Roman"/>
                <w:color w:val="auto"/>
                <w:kern w:val="0"/>
              </w:rPr>
            </w:pPr>
            <w:r w:rsidRPr="003F4545">
              <w:rPr>
                <w:rFonts w:ascii="宋体" w:eastAsia="宋体" w:hAnsi="宋体" w:cs="宋体" w:hint="eastAsia"/>
                <w:color w:val="auto"/>
                <w:kern w:val="0"/>
              </w:rPr>
              <w:t xml:space="preserve">② </w:t>
            </w:r>
            <w:r w:rsidRPr="003F4545">
              <w:rPr>
                <w:rFonts w:ascii="Times New Roman" w:hAnsi="Times New Roman" w:cs="Times New Roman"/>
                <w:color w:val="auto"/>
                <w:kern w:val="0"/>
              </w:rPr>
              <w:t>合理</w:t>
            </w:r>
            <w:r w:rsidRPr="003F4545">
              <w:rPr>
                <w:rFonts w:ascii="Times New Roman" w:hAnsi="Times New Roman" w:cs="Times New Roman" w:hint="eastAsia"/>
                <w:color w:val="auto"/>
                <w:kern w:val="0"/>
              </w:rPr>
              <w:t>布置和</w:t>
            </w:r>
            <w:r w:rsidRPr="003F4545">
              <w:rPr>
                <w:rFonts w:ascii="Times New Roman" w:hAnsi="Times New Roman" w:cs="Times New Roman"/>
                <w:color w:val="auto"/>
                <w:kern w:val="0"/>
              </w:rPr>
              <w:t>安排施工作业，尽量避免多台强噪声施工机械在同一地点同时施工。</w:t>
            </w:r>
          </w:p>
          <w:p w:rsidR="00EE1275" w:rsidRPr="003F4545" w:rsidRDefault="00E414A2">
            <w:pPr>
              <w:pStyle w:val="201108240"/>
              <w:ind w:firstLine="480"/>
              <w:rPr>
                <w:rFonts w:ascii="Times New Roman" w:hAnsi="Times New Roman" w:cs="Times New Roman"/>
                <w:color w:val="auto"/>
                <w:kern w:val="0"/>
              </w:rPr>
            </w:pPr>
            <w:r w:rsidRPr="003F4545">
              <w:rPr>
                <w:rFonts w:ascii="宋体" w:eastAsia="宋体" w:hAnsi="宋体" w:cs="宋体" w:hint="eastAsia"/>
                <w:color w:val="auto"/>
                <w:kern w:val="0"/>
              </w:rPr>
              <w:t xml:space="preserve">③ </w:t>
            </w:r>
            <w:r w:rsidRPr="003F4545">
              <w:rPr>
                <w:rFonts w:ascii="Times New Roman" w:hAnsi="Times New Roman" w:cs="Times New Roman" w:hint="eastAsia"/>
                <w:color w:val="auto"/>
                <w:kern w:val="0"/>
              </w:rPr>
              <w:t>加强施工管理，合理安排施工时间，严格遵守《建筑施工场界环境噪声排放标准》（</w:t>
            </w:r>
            <w:r w:rsidRPr="003F4545">
              <w:rPr>
                <w:rFonts w:ascii="Times New Roman" w:hAnsi="Times New Roman" w:cs="Times New Roman"/>
                <w:color w:val="auto"/>
                <w:kern w:val="0"/>
              </w:rPr>
              <w:t>GB 12523</w:t>
            </w:r>
            <w:r w:rsidRPr="003F4545">
              <w:rPr>
                <w:rFonts w:ascii="Times New Roman" w:hAnsi="Times New Roman" w:cs="Times New Roman" w:hint="eastAsia"/>
                <w:color w:val="auto"/>
                <w:kern w:val="0"/>
              </w:rPr>
              <w:t>-</w:t>
            </w:r>
            <w:r w:rsidRPr="003F4545">
              <w:rPr>
                <w:rFonts w:ascii="Times New Roman" w:hAnsi="Times New Roman" w:cs="Times New Roman"/>
                <w:color w:val="auto"/>
                <w:kern w:val="0"/>
              </w:rPr>
              <w:t>2011</w:t>
            </w:r>
            <w:r w:rsidRPr="003F4545">
              <w:rPr>
                <w:rFonts w:ascii="Times New Roman" w:hAnsi="Times New Roman" w:cs="Times New Roman" w:hint="eastAsia"/>
                <w:color w:val="auto"/>
                <w:kern w:val="0"/>
              </w:rPr>
              <w:t>）规定要求，避免在中午（</w:t>
            </w:r>
            <w:r w:rsidRPr="003F4545">
              <w:rPr>
                <w:rFonts w:ascii="Times New Roman" w:hAnsi="Times New Roman" w:cs="Times New Roman"/>
                <w:color w:val="auto"/>
                <w:kern w:val="0"/>
              </w:rPr>
              <w:t>12:00-14:00</w:t>
            </w:r>
            <w:r w:rsidRPr="003F4545">
              <w:rPr>
                <w:rFonts w:ascii="Times New Roman" w:hAnsi="Times New Roman" w:cs="Times New Roman" w:hint="eastAsia"/>
                <w:color w:val="auto"/>
                <w:kern w:val="0"/>
              </w:rPr>
              <w:t>）和夜间（</w:t>
            </w:r>
            <w:r w:rsidRPr="003F4545">
              <w:rPr>
                <w:rFonts w:ascii="Times New Roman" w:hAnsi="Times New Roman" w:cs="Times New Roman"/>
                <w:color w:val="auto"/>
                <w:kern w:val="0"/>
              </w:rPr>
              <w:t>22:00-</w:t>
            </w:r>
            <w:r w:rsidRPr="003F4545">
              <w:rPr>
                <w:rFonts w:ascii="Times New Roman" w:hAnsi="Times New Roman" w:cs="Times New Roman" w:hint="eastAsia"/>
                <w:color w:val="auto"/>
                <w:kern w:val="0"/>
              </w:rPr>
              <w:t>次日</w:t>
            </w:r>
            <w:r w:rsidRPr="003F4545">
              <w:rPr>
                <w:rFonts w:ascii="Times New Roman" w:hAnsi="Times New Roman" w:cs="Times New Roman"/>
                <w:color w:val="auto"/>
                <w:kern w:val="0"/>
              </w:rPr>
              <w:t>6:00</w:t>
            </w:r>
            <w:r w:rsidRPr="003F4545">
              <w:rPr>
                <w:rFonts w:ascii="Times New Roman" w:hAnsi="Times New Roman" w:cs="Times New Roman" w:hint="eastAsia"/>
                <w:color w:val="auto"/>
                <w:kern w:val="0"/>
              </w:rPr>
              <w:t>）施工，尽量避免大量高噪声设备同时施工</w:t>
            </w:r>
            <w:r w:rsidRPr="003F4545">
              <w:rPr>
                <w:rFonts w:ascii="Times New Roman" w:hAnsi="Times New Roman" w:cs="Times New Roman"/>
                <w:color w:val="auto"/>
                <w:kern w:val="0"/>
              </w:rPr>
              <w:t>，如确因工程施工需要，需向环保部门经申请夜间施工许可证，批准后方可实施，并需告知附近居民，尽量做到施工建设时噪声对影响区公众的不利影响降至最小。另外，施工过程中业主应充分协调好</w:t>
            </w:r>
            <w:r w:rsidRPr="003F4545">
              <w:rPr>
                <w:rFonts w:ascii="Times New Roman" w:hAnsi="Times New Roman" w:cs="Times New Roman" w:hint="eastAsia"/>
                <w:color w:val="auto"/>
                <w:kern w:val="0"/>
              </w:rPr>
              <w:t>与周边居民的</w:t>
            </w:r>
            <w:r w:rsidRPr="003F4545">
              <w:rPr>
                <w:rFonts w:ascii="Times New Roman" w:hAnsi="Times New Roman" w:cs="Times New Roman"/>
                <w:color w:val="auto"/>
                <w:kern w:val="0"/>
              </w:rPr>
              <w:t>关系，</w:t>
            </w:r>
            <w:r w:rsidRPr="003F4545">
              <w:rPr>
                <w:rFonts w:ascii="Times New Roman" w:hAnsi="Times New Roman" w:cs="Times New Roman" w:hint="eastAsia"/>
                <w:color w:val="auto"/>
                <w:kern w:val="0"/>
              </w:rPr>
              <w:t>取得其谅解，</w:t>
            </w:r>
            <w:r w:rsidRPr="003F4545">
              <w:rPr>
                <w:rFonts w:ascii="Times New Roman" w:hAnsi="Times New Roman" w:cs="Times New Roman"/>
                <w:color w:val="auto"/>
                <w:kern w:val="0"/>
              </w:rPr>
              <w:t>确保不发生环境纠纷。</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④</w:t>
            </w:r>
            <w:r w:rsidRPr="003F4545">
              <w:rPr>
                <w:rFonts w:ascii="Times New Roman" w:hAnsi="Times New Roman" w:cs="Times New Roman" w:hint="eastAsia"/>
                <w:color w:val="auto"/>
                <w:kern w:val="0"/>
              </w:rPr>
              <w:t xml:space="preserve"> </w:t>
            </w:r>
            <w:r w:rsidRPr="003F4545">
              <w:rPr>
                <w:rFonts w:ascii="Times New Roman" w:hAnsi="Times New Roman" w:cs="Times New Roman" w:hint="eastAsia"/>
                <w:color w:val="auto"/>
                <w:kern w:val="0"/>
              </w:rPr>
              <w:t>对各施工环节中噪声较为突出且又难以对声源进行降噪的设备装置，应采取临时围障措施，必要时使用移动式施工隔声屏，使施工机械在隔声屏包围区域内施工，以此达到降噪效果。</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⑤</w:t>
            </w:r>
            <w:r w:rsidRPr="003F4545">
              <w:rPr>
                <w:rFonts w:ascii="Times New Roman" w:hAnsi="Times New Roman" w:cs="Times New Roman" w:hint="eastAsia"/>
                <w:color w:val="auto"/>
                <w:kern w:val="0"/>
              </w:rPr>
              <w:t xml:space="preserve"> </w:t>
            </w:r>
            <w:r w:rsidRPr="003F4545">
              <w:rPr>
                <w:rFonts w:ascii="Times New Roman" w:hAnsi="Times New Roman" w:cs="Times New Roman" w:hint="eastAsia"/>
                <w:color w:val="auto"/>
                <w:kern w:val="0"/>
              </w:rPr>
              <w:t>避免多台机械同时在项目场界同时施工，必要时在敏感目标外侧设置隔声屏。</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通过采取上述措施，可在一定程度上降低施工期噪声对周边环境的影响。</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7.1.4</w:t>
            </w:r>
            <w:r w:rsidRPr="003F4545">
              <w:rPr>
                <w:rFonts w:ascii="Times New Roman" w:hAnsi="Times New Roman" w:cs="Times New Roman" w:hint="eastAsia"/>
                <w:b/>
                <w:sz w:val="24"/>
              </w:rPr>
              <w:t>施工期固体废物环境</w:t>
            </w:r>
            <w:r w:rsidRPr="003F4545">
              <w:rPr>
                <w:rFonts w:ascii="Times New Roman" w:hAnsi="Times New Roman" w:cs="Times New Roman"/>
                <w:b/>
                <w:sz w:val="24"/>
              </w:rPr>
              <w:t>影响分析</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lastRenderedPageBreak/>
              <w:t>（</w:t>
            </w:r>
            <w:r w:rsidRPr="003F4545">
              <w:rPr>
                <w:rFonts w:ascii="Times New Roman" w:hAnsi="Times New Roman" w:cs="Times New Roman" w:hint="eastAsia"/>
                <w:color w:val="auto"/>
                <w:kern w:val="0"/>
                <w:szCs w:val="22"/>
              </w:rPr>
              <w:t>1</w:t>
            </w:r>
            <w:r w:rsidRPr="003F4545">
              <w:rPr>
                <w:rFonts w:ascii="Times New Roman" w:hAnsi="Times New Roman" w:cs="Times New Roman" w:hint="eastAsia"/>
                <w:color w:val="auto"/>
                <w:kern w:val="0"/>
                <w:szCs w:val="22"/>
              </w:rPr>
              <w:t>）影响分析</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施工期产生的固体废物主要为建筑物建设过程产生施工弃渣、建筑垃圾、装修固废以及少量施工人员生活垃圾等。</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施工期基础工程挖土方量与回填土方量工程弃土在场内周转，除就地平衡、用于绿地和道路等建设外，多余弃土运至城建部门指定地点进行填方。按照国家有建筑垃圾处理的相关规定要求，建筑垃圾应运输至市政指定弃土场，严禁乱堆乱放；生活垃圾集中收集，交由环卫部门统一清运处置。</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w:t>
            </w:r>
            <w:r w:rsidRPr="003F4545">
              <w:rPr>
                <w:rFonts w:ascii="Times New Roman" w:hAnsi="Times New Roman" w:cs="Times New Roman" w:hint="eastAsia"/>
                <w:color w:val="auto"/>
                <w:kern w:val="0"/>
                <w:szCs w:val="22"/>
              </w:rPr>
              <w:t>2</w:t>
            </w:r>
            <w:r w:rsidRPr="003F4545">
              <w:rPr>
                <w:rFonts w:ascii="Times New Roman" w:hAnsi="Times New Roman" w:cs="Times New Roman" w:hint="eastAsia"/>
                <w:color w:val="auto"/>
                <w:kern w:val="0"/>
                <w:szCs w:val="22"/>
              </w:rPr>
              <w:t>）施工期固体废物污染防治措施和建议</w:t>
            </w:r>
          </w:p>
          <w:p w:rsidR="00EE1275" w:rsidRPr="003F4545" w:rsidRDefault="00E414A2">
            <w:pPr>
              <w:pStyle w:val="201108240"/>
              <w:ind w:firstLine="480"/>
              <w:rPr>
                <w:rFonts w:ascii="Times New Roman" w:hAnsi="Times New Roman" w:cs="Times New Roman"/>
                <w:color w:val="auto"/>
                <w:kern w:val="0"/>
                <w:szCs w:val="22"/>
              </w:rPr>
            </w:pPr>
            <w:r w:rsidRPr="003F4545">
              <w:rPr>
                <w:rFonts w:ascii="宋体" w:eastAsia="宋体" w:hAnsi="宋体" w:cs="宋体" w:hint="eastAsia"/>
                <w:color w:val="auto"/>
                <w:kern w:val="0"/>
                <w:szCs w:val="22"/>
              </w:rPr>
              <w:t xml:space="preserve">① </w:t>
            </w:r>
            <w:r w:rsidRPr="003F4545">
              <w:rPr>
                <w:rFonts w:ascii="Times New Roman" w:hAnsi="Times New Roman" w:cs="Times New Roman"/>
                <w:color w:val="auto"/>
                <w:kern w:val="0"/>
                <w:szCs w:val="22"/>
              </w:rPr>
              <w:t>在施工过程中施工弃渣均要求集中堆置于临时弃渣场或用于地基填筑，临时弃渣场采取彩条布覆盖等临时防护措施；</w:t>
            </w:r>
          </w:p>
          <w:p w:rsidR="00EE1275" w:rsidRPr="003F4545" w:rsidRDefault="00E414A2">
            <w:pPr>
              <w:pStyle w:val="201108240"/>
              <w:ind w:firstLine="480"/>
              <w:rPr>
                <w:rFonts w:ascii="Times New Roman" w:hAnsi="Times New Roman" w:cs="Times New Roman"/>
                <w:color w:val="auto"/>
                <w:kern w:val="0"/>
                <w:szCs w:val="22"/>
              </w:rPr>
            </w:pPr>
            <w:r w:rsidRPr="003F4545">
              <w:rPr>
                <w:rFonts w:ascii="宋体" w:eastAsia="宋体" w:hAnsi="宋体" w:cs="宋体" w:hint="eastAsia"/>
                <w:color w:val="auto"/>
                <w:kern w:val="0"/>
                <w:szCs w:val="22"/>
              </w:rPr>
              <w:t xml:space="preserve">② </w:t>
            </w:r>
            <w:r w:rsidRPr="003F4545">
              <w:rPr>
                <w:rFonts w:ascii="Times New Roman" w:hAnsi="Times New Roman" w:cs="Times New Roman"/>
                <w:color w:val="auto"/>
                <w:kern w:val="0"/>
                <w:szCs w:val="22"/>
              </w:rPr>
              <w:t>在施工中应做到规范施工，文明施工，规范运输，施工场地应保持整洁卫生，渣土、弃土要及时清理，及时运走；</w:t>
            </w:r>
          </w:p>
          <w:p w:rsidR="00EE1275" w:rsidRPr="003F4545" w:rsidRDefault="00E414A2">
            <w:pPr>
              <w:pStyle w:val="201108240"/>
              <w:ind w:firstLine="480"/>
              <w:rPr>
                <w:rFonts w:ascii="Times New Roman" w:hAnsi="Times New Roman" w:cs="Times New Roman"/>
                <w:color w:val="auto"/>
                <w:kern w:val="0"/>
                <w:szCs w:val="22"/>
              </w:rPr>
            </w:pPr>
            <w:r w:rsidRPr="003F4545">
              <w:rPr>
                <w:rFonts w:ascii="宋体" w:eastAsia="宋体" w:hAnsi="宋体" w:cs="宋体" w:hint="eastAsia"/>
                <w:color w:val="auto"/>
                <w:kern w:val="0"/>
                <w:szCs w:val="22"/>
              </w:rPr>
              <w:t xml:space="preserve">③ </w:t>
            </w:r>
            <w:r w:rsidRPr="003F4545">
              <w:rPr>
                <w:rFonts w:ascii="Times New Roman" w:hAnsi="Times New Roman" w:cs="Times New Roman"/>
                <w:color w:val="auto"/>
                <w:kern w:val="0"/>
                <w:szCs w:val="22"/>
              </w:rPr>
              <w:t>对建筑垃圾临时堆放场应采取覆盖措施，避免产生水土流失。</w:t>
            </w:r>
          </w:p>
          <w:p w:rsidR="00EE1275" w:rsidRPr="003F4545" w:rsidRDefault="00E414A2">
            <w:pPr>
              <w:pStyle w:val="201108240"/>
              <w:ind w:firstLine="480"/>
              <w:rPr>
                <w:rFonts w:ascii="Times New Roman" w:hAnsi="Times New Roman" w:cs="Times New Roman"/>
                <w:color w:val="auto"/>
                <w:kern w:val="0"/>
                <w:szCs w:val="22"/>
              </w:rPr>
            </w:pPr>
            <w:r w:rsidRPr="003F4545">
              <w:rPr>
                <w:rFonts w:ascii="宋体" w:eastAsia="宋体" w:hAnsi="宋体" w:cs="宋体" w:hint="eastAsia"/>
                <w:color w:val="auto"/>
                <w:kern w:val="0"/>
                <w:szCs w:val="22"/>
              </w:rPr>
              <w:t xml:space="preserve">④ </w:t>
            </w:r>
            <w:r w:rsidRPr="003F4545">
              <w:rPr>
                <w:rFonts w:ascii="Times New Roman" w:hAnsi="Times New Roman" w:cs="Times New Roman"/>
                <w:color w:val="auto"/>
                <w:kern w:val="0"/>
                <w:szCs w:val="22"/>
              </w:rPr>
              <w:t>主体工程开挖产生的少量土方集中临时堆放于建筑物周边空隙地用于后期绿化用土，无需土方外运，土方临时堆放场应采取覆盖措施。</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⑤</w:t>
            </w:r>
            <w:r w:rsidRPr="003F4545">
              <w:rPr>
                <w:rFonts w:ascii="Times New Roman" w:hAnsi="Times New Roman" w:cs="Times New Roman" w:hint="eastAsia"/>
                <w:color w:val="auto"/>
                <w:kern w:val="0"/>
                <w:szCs w:val="22"/>
              </w:rPr>
              <w:t xml:space="preserve"> </w:t>
            </w:r>
            <w:r w:rsidRPr="003F4545">
              <w:rPr>
                <w:rFonts w:ascii="Times New Roman" w:hAnsi="Times New Roman" w:cs="Times New Roman" w:hint="eastAsia"/>
                <w:color w:val="auto"/>
                <w:kern w:val="0"/>
                <w:szCs w:val="22"/>
              </w:rPr>
              <w:t>施工过程中产生的生活垃圾和装修固废应定点存放、及时收集，回收可利用物质，减量化、资源化后，委托环卫部门清送处置。</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rPr>
              <w:t>通过采取上述措施，可在一定程度上降低施工期固体废物对周边环境的影响。</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7.1.5</w:t>
            </w:r>
            <w:r w:rsidRPr="003F4545">
              <w:rPr>
                <w:rFonts w:ascii="Times New Roman" w:hAnsi="Times New Roman" w:cs="Times New Roman" w:hint="eastAsia"/>
                <w:b/>
                <w:sz w:val="24"/>
              </w:rPr>
              <w:t>施工期生态环境</w:t>
            </w:r>
            <w:r w:rsidRPr="003F4545">
              <w:rPr>
                <w:rFonts w:ascii="Times New Roman" w:hAnsi="Times New Roman" w:cs="Times New Roman"/>
                <w:b/>
                <w:sz w:val="24"/>
              </w:rPr>
              <w:t>影响分析</w:t>
            </w:r>
          </w:p>
          <w:p w:rsidR="00EE1275" w:rsidRPr="003F4545" w:rsidRDefault="00E414A2">
            <w:pPr>
              <w:pStyle w:val="201108240"/>
              <w:ind w:firstLine="482"/>
              <w:rPr>
                <w:rFonts w:ascii="Times New Roman" w:hAnsi="Times New Roman" w:cs="Times New Roman"/>
                <w:b/>
                <w:color w:val="auto"/>
                <w:kern w:val="0"/>
                <w:szCs w:val="22"/>
              </w:rPr>
            </w:pPr>
            <w:r w:rsidRPr="003F4545">
              <w:rPr>
                <w:rFonts w:ascii="Times New Roman" w:hAnsi="Times New Roman" w:cs="Times New Roman" w:hint="eastAsia"/>
                <w:b/>
                <w:color w:val="auto"/>
                <w:kern w:val="0"/>
                <w:szCs w:val="22"/>
              </w:rPr>
              <w:t>（</w:t>
            </w:r>
            <w:r w:rsidRPr="003F4545">
              <w:rPr>
                <w:rFonts w:ascii="Times New Roman" w:hAnsi="Times New Roman" w:cs="Times New Roman" w:hint="eastAsia"/>
                <w:b/>
                <w:color w:val="auto"/>
                <w:kern w:val="0"/>
                <w:szCs w:val="22"/>
              </w:rPr>
              <w:t>1</w:t>
            </w:r>
            <w:r w:rsidRPr="003F4545">
              <w:rPr>
                <w:rFonts w:ascii="Times New Roman" w:hAnsi="Times New Roman" w:cs="Times New Roman" w:hint="eastAsia"/>
                <w:b/>
                <w:color w:val="auto"/>
                <w:kern w:val="0"/>
                <w:szCs w:val="22"/>
              </w:rPr>
              <w:t>）施工期生态环境影响</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①</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动植物和景观影响分析</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项目实施期间将对占地范围内的植被造成破坏影响，本项目主体建筑施工建设时，应尽量保留绿地内的植被，严禁乱砍乱伐，待主体建筑施工完成后应对开挖裸露面等及时绿化。项目实施区域内无珍稀濒危野生动植被，主要为区域常见物种，本项目施工期不会对其造成明显不利影响。</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项目施工过程中，主体建筑施工作业活动（如施工场地平整、地表裸露、建筑材料的堆放等）将破坏施工场地范围内的地表植被，形成与施工场地周围环境反差较大、不相融的裸地景观；施工过程产生的建筑垃圾和建设工地将破坏该区域的视觉景观；由于对地表植被的完全破坏和工程区土壤的扰动，在雨季松散裸露的坡面易形成水土流失，</w:t>
            </w:r>
            <w:r w:rsidRPr="003F4545">
              <w:rPr>
                <w:rFonts w:ascii="Times New Roman" w:hAnsi="Times New Roman" w:cs="Times New Roman" w:hint="eastAsia"/>
                <w:color w:val="auto"/>
                <w:kern w:val="0"/>
                <w:szCs w:val="22"/>
              </w:rPr>
              <w:lastRenderedPageBreak/>
              <w:t>导致施工区域土壤侵蚀模数增大，不利于植被的恢复与生长，从而对施工场地附近局部景观产生影响；在旱季，由于施工造成松散的地表裸露，若不采取相应的治理措施则易形成施工扬尘，这些扬尘随风扩散，将使施工区域景观受到一定程度的不利影响。</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施工期间对区域自然景观影响是短期的、局部的、可逆的，在施工过程中对裸露地表及时覆盖，建筑垃圾及时清理，对施工场地进行遮挡后，可减缓项目建设对周围景观的影响。施工结束后，这种不利影响将随之消失。</w:t>
            </w:r>
          </w:p>
          <w:p w:rsidR="00EE1275" w:rsidRPr="003F4545" w:rsidRDefault="00E414A2">
            <w:pPr>
              <w:pStyle w:val="201108240"/>
              <w:ind w:firstLine="480"/>
              <w:rPr>
                <w:rFonts w:ascii="Times New Roman" w:hAnsi="Times New Roman" w:cs="Times New Roman"/>
                <w:color w:val="auto"/>
                <w:kern w:val="0"/>
                <w:szCs w:val="22"/>
              </w:rPr>
            </w:pPr>
            <w:r w:rsidRPr="003F4545">
              <w:rPr>
                <w:rFonts w:ascii="Times New Roman" w:hAnsi="Times New Roman" w:cs="Times New Roman" w:hint="eastAsia"/>
                <w:color w:val="auto"/>
                <w:kern w:val="0"/>
                <w:szCs w:val="22"/>
              </w:rPr>
              <w:t>项目施工期间应加强施工期管理，尽量缩短工期，严禁在用地红线外摆放施工机械、施工材料等，避免对用地外造成生态损失，并应严格执行施工期及营运期的各项污染防治措施。在落实以上景观协调性措施及污染防治措施的情况下，项目施工对周边景观生态影响较小。</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②</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水土流失影响分析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查阅《衡阳市水土保持规划（</w:t>
            </w:r>
            <w:r w:rsidRPr="003F4545">
              <w:rPr>
                <w:rFonts w:ascii="Times New Roman" w:hAnsi="Times New Roman" w:cs="Times New Roman" w:hint="eastAsia"/>
                <w:sz w:val="24"/>
              </w:rPr>
              <w:t>2016-2035</w:t>
            </w:r>
            <w:r w:rsidRPr="003F4545">
              <w:rPr>
                <w:rFonts w:ascii="Times New Roman" w:hAnsi="Times New Roman" w:cs="Times New Roman" w:hint="eastAsia"/>
                <w:sz w:val="24"/>
              </w:rPr>
              <w:t>年）》，本项目除位于衡南县城（云集镇）的环卫配套管理用房外，本项目其他垃圾压缩中转站均位于湘资沅中游国家级水土流失重点治理区（</w:t>
            </w:r>
            <w:r w:rsidRPr="003F4545">
              <w:rPr>
                <w:rFonts w:ascii="Times New Roman" w:hAnsi="Times New Roman" w:cs="Times New Roman" w:hint="eastAsia"/>
                <w:sz w:val="24"/>
              </w:rPr>
              <w:t>GZ1</w:t>
            </w:r>
            <w:r w:rsidRPr="003F4545">
              <w:rPr>
                <w:rFonts w:ascii="Times New Roman" w:hAnsi="Times New Roman" w:cs="Times New Roman" w:hint="eastAsia"/>
                <w:sz w:val="24"/>
              </w:rPr>
              <w:t>）或衡阳市市级天光山水土流失重点预防区范围内。</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sz w:val="24"/>
              </w:rPr>
              <w:t>本项目施工中，</w:t>
            </w:r>
            <w:r w:rsidRPr="003F4545">
              <w:rPr>
                <w:rFonts w:ascii="Times New Roman" w:hAnsi="Times New Roman" w:cs="Times New Roman" w:hint="eastAsia"/>
                <w:sz w:val="24"/>
              </w:rPr>
              <w:t>生态影响主要为土方开挖或回填引起水土流失</w:t>
            </w:r>
            <w:r w:rsidRPr="003F4545">
              <w:rPr>
                <w:rFonts w:ascii="Times New Roman" w:hAnsi="Times New Roman" w:cs="Times New Roman"/>
                <w:sz w:val="24"/>
              </w:rPr>
              <w:t>。在施工过程中，土壤暴露在雨、风和其他干扰因素中，另外，土方填挖，陡坡，边坡的形成和整理，会使土壤暴露情况加剧。施工过程中，泥土转运装卸作业过程中和堆放时，都可能出现散落和水土流失。同时，施工中土壤结构会受到破坏，土壤抵抗侵蚀的能力将会大大减弱，在暴雨中由降雨所产生的土壤侵蚀，易造成较严重的水土流失。</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sz w:val="24"/>
              </w:rPr>
              <w:t>施工过程中的水土流失，不但会影响工程进度和工程质量，而且还产生泥沙作为一种废物或污染物往外排放，对周围环境产生较为严重的影响：在施工场地上，雨水径流将以</w:t>
            </w:r>
            <w:r w:rsidRPr="003F4545">
              <w:rPr>
                <w:rFonts w:ascii="Times New Roman" w:hAnsi="Times New Roman" w:cs="Times New Roman"/>
                <w:sz w:val="24"/>
              </w:rPr>
              <w:t>“</w:t>
            </w:r>
            <w:r w:rsidRPr="003F4545">
              <w:rPr>
                <w:rFonts w:ascii="Times New Roman" w:hAnsi="Times New Roman" w:cs="Times New Roman"/>
                <w:sz w:val="24"/>
              </w:rPr>
              <w:t>黄泥水</w:t>
            </w:r>
            <w:r w:rsidRPr="003F4545">
              <w:rPr>
                <w:rFonts w:ascii="Times New Roman" w:hAnsi="Times New Roman" w:cs="Times New Roman"/>
                <w:sz w:val="24"/>
              </w:rPr>
              <w:t>”</w:t>
            </w:r>
            <w:r w:rsidRPr="003F4545">
              <w:rPr>
                <w:rFonts w:ascii="Times New Roman" w:hAnsi="Times New Roman" w:cs="Times New Roman"/>
                <w:sz w:val="24"/>
              </w:rPr>
              <w:t>的形式排入水体，对水环境造成影响；同时，泥浆水还会夹带施工场地上的水泥等污染物进入水体，造成水体污染。</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a</w:t>
            </w:r>
            <w:r w:rsidRPr="003F4545">
              <w:rPr>
                <w:rFonts w:ascii="Times New Roman" w:hAnsi="Times New Roman" w:cs="Times New Roman" w:hint="eastAsia"/>
                <w:sz w:val="24"/>
              </w:rPr>
              <w:t>、水土流失影响分析模式</w:t>
            </w:r>
          </w:p>
          <w:p w:rsidR="00EE1275" w:rsidRPr="003F4545" w:rsidRDefault="00E414A2">
            <w:pPr>
              <w:spacing w:line="360" w:lineRule="auto"/>
              <w:ind w:firstLineChars="200" w:firstLine="480"/>
              <w:rPr>
                <w:rFonts w:ascii="Times New Roman" w:hAnsi="Times New Roman" w:cs="Times New Roman"/>
                <w:bCs/>
                <w:sz w:val="24"/>
              </w:rPr>
            </w:pPr>
            <w:r w:rsidRPr="003F4545">
              <w:rPr>
                <w:rFonts w:ascii="Times New Roman" w:hAnsi="Times New Roman" w:cs="Times New Roman"/>
                <w:sz w:val="24"/>
              </w:rPr>
              <w:t>本次评价采用</w:t>
            </w:r>
            <w:r w:rsidRPr="003F4545">
              <w:rPr>
                <w:rFonts w:ascii="Times New Roman" w:hAnsi="Times New Roman" w:cs="Times New Roman" w:hint="eastAsia"/>
                <w:sz w:val="24"/>
              </w:rPr>
              <w:t>通用土壤流失方程</w:t>
            </w:r>
            <w:r w:rsidRPr="003F4545">
              <w:rPr>
                <w:rFonts w:ascii="Times New Roman" w:hAnsi="Times New Roman" w:cs="Times New Roman" w:hint="eastAsia"/>
                <w:sz w:val="24"/>
              </w:rPr>
              <w:t>USLE (Universal Soil Loss Equation)</w:t>
            </w:r>
            <w:r w:rsidRPr="003F4545">
              <w:rPr>
                <w:rFonts w:ascii="Times New Roman" w:hAnsi="Times New Roman" w:cs="Times New Roman" w:hint="eastAsia"/>
                <w:sz w:val="24"/>
              </w:rPr>
              <w:t>对本项目施工期的水土流失情况进行分析。</w:t>
            </w:r>
            <w:r w:rsidRPr="003F4545">
              <w:rPr>
                <w:rFonts w:ascii="Times New Roman" w:hAnsi="Times New Roman" w:cs="Times New Roman"/>
                <w:bCs/>
                <w:sz w:val="24"/>
              </w:rPr>
              <w:t>USLE</w:t>
            </w:r>
            <w:r w:rsidRPr="003F4545">
              <w:rPr>
                <w:rFonts w:ascii="Times New Roman" w:hAnsi="Times New Roman" w:cs="Times New Roman" w:hint="eastAsia"/>
                <w:bCs/>
                <w:sz w:val="24"/>
              </w:rPr>
              <w:t>方程式如下：</w:t>
            </w:r>
          </w:p>
          <w:p w:rsidR="00EE1275" w:rsidRPr="003F4545" w:rsidRDefault="00E414A2">
            <w:pPr>
              <w:pStyle w:val="-WJG"/>
            </w:pPr>
            <w:r w:rsidRPr="003F4545">
              <w:rPr>
                <w:position w:val="-12"/>
              </w:rPr>
              <w:object w:dxaOrig="1906" w:dyaOrig="360" w14:anchorId="4C056999">
                <v:shape id="_x0000_i1035" type="#_x0000_t75" style="width:95.4pt;height:18.2pt" o:ole="">
                  <v:imagedata r:id="rId37" o:title=""/>
                </v:shape>
                <o:OLEObject Type="Embed" ProgID="Equation.DSMT4" ShapeID="_x0000_i1035" DrawAspect="Content" ObjectID="_1662376076" r:id="rId38"/>
              </w:objec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式中：</w:t>
            </w:r>
            <w:r w:rsidRPr="003F4545">
              <w:rPr>
                <w:rFonts w:ascii="Times New Roman" w:hAnsi="Times New Roman" w:cs="Times New Roman" w:hint="eastAsia"/>
                <w:iCs/>
                <w:sz w:val="24"/>
              </w:rPr>
              <w:t>W</w:t>
            </w:r>
            <w:r w:rsidRPr="003F4545">
              <w:rPr>
                <w:rFonts w:ascii="Times New Roman" w:hAnsi="Times New Roman" w:cs="Times New Roman"/>
                <w:b/>
                <w:sz w:val="24"/>
              </w:rPr>
              <w:t>——</w:t>
            </w:r>
            <w:r w:rsidRPr="003F4545">
              <w:rPr>
                <w:rFonts w:ascii="Times New Roman" w:hAnsi="Times New Roman" w:cs="Times New Roman" w:hint="eastAsia"/>
                <w:sz w:val="24"/>
              </w:rPr>
              <w:t>土壤流失量，</w:t>
            </w:r>
            <w:r w:rsidRPr="003F4545">
              <w:rPr>
                <w:rFonts w:ascii="Times New Roman" w:hAnsi="Times New Roman" w:cs="Times New Roman" w:hint="eastAsia"/>
                <w:sz w:val="24"/>
              </w:rPr>
              <w:t>t/</w:t>
            </w:r>
            <w:r w:rsidRPr="003F4545">
              <w:rPr>
                <w:rFonts w:ascii="Times New Roman" w:hAnsi="Times New Roman" w:cs="Times New Roman" w:hint="eastAsia"/>
                <w:sz w:val="24"/>
              </w:rPr>
              <w:t>（</w:t>
            </w:r>
            <w:r w:rsidRPr="003F4545">
              <w:rPr>
                <w:rFonts w:ascii="Times New Roman" w:hAnsi="Times New Roman" w:cs="Times New Roman" w:hint="eastAsia"/>
                <w:sz w:val="24"/>
              </w:rPr>
              <w:t>ha</w:t>
            </w:r>
            <w:r w:rsidRPr="003F4545">
              <w:rPr>
                <w:rFonts w:ascii="Times New Roman" w:hAnsi="Times New Roman" w:cs="Times New Roman" w:hint="eastAsia"/>
                <w:sz w:val="24"/>
              </w:rPr>
              <w:t>·</w:t>
            </w:r>
            <w:r w:rsidRPr="003F4545">
              <w:rPr>
                <w:rFonts w:ascii="Times New Roman" w:hAnsi="Times New Roman" w:cs="Times New Roman" w:hint="eastAsia"/>
                <w:sz w:val="24"/>
              </w:rPr>
              <w:t>a</w:t>
            </w:r>
            <w:r w:rsidRPr="003F4545">
              <w:rPr>
                <w:rFonts w:ascii="Times New Roman" w:hAnsi="Times New Roman" w:cs="Times New Roman" w:hint="eastAsia"/>
                <w:sz w:val="24"/>
              </w:rPr>
              <w:t>）；</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iCs/>
                <w:sz w:val="24"/>
              </w:rPr>
              <w:t>R</w:t>
            </w:r>
            <w:r w:rsidRPr="003F4545">
              <w:rPr>
                <w:rFonts w:ascii="Times New Roman" w:hAnsi="Times New Roman" w:cs="Times New Roman"/>
                <w:b/>
                <w:sz w:val="24"/>
              </w:rPr>
              <w:t>——</w:t>
            </w:r>
            <w:r w:rsidRPr="003F4545">
              <w:rPr>
                <w:rFonts w:ascii="Times New Roman" w:hAnsi="Times New Roman" w:cs="Times New Roman" w:hint="eastAsia"/>
                <w:sz w:val="24"/>
              </w:rPr>
              <w:t>降雨侵蚀力因子；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iCs/>
                <w:sz w:val="24"/>
              </w:rPr>
              <w:lastRenderedPageBreak/>
              <w:t>K</w:t>
            </w:r>
            <w:r w:rsidRPr="003F4545">
              <w:rPr>
                <w:rFonts w:ascii="Times New Roman" w:hAnsi="Times New Roman" w:cs="Times New Roman"/>
                <w:b/>
                <w:sz w:val="24"/>
              </w:rPr>
              <w:t>——</w:t>
            </w:r>
            <w:r w:rsidRPr="003F4545">
              <w:rPr>
                <w:rFonts w:ascii="Times New Roman" w:hAnsi="Times New Roman" w:cs="Times New Roman" w:hint="eastAsia"/>
                <w:sz w:val="24"/>
              </w:rPr>
              <w:t>土壤可蚀性因子；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iCs/>
                <w:sz w:val="24"/>
              </w:rPr>
              <w:t>L</w:t>
            </w:r>
            <w:r w:rsidRPr="003F4545">
              <w:rPr>
                <w:rFonts w:ascii="Times New Roman" w:hAnsi="Times New Roman" w:cs="Times New Roman" w:hint="eastAsia"/>
                <w:iCs/>
                <w:sz w:val="24"/>
                <w:vertAlign w:val="subscript"/>
              </w:rPr>
              <w:t>i</w:t>
            </w:r>
            <w:r w:rsidRPr="003F4545">
              <w:rPr>
                <w:rFonts w:ascii="Times New Roman" w:hAnsi="Times New Roman" w:cs="Times New Roman" w:hint="eastAsia"/>
                <w:iCs/>
                <w:sz w:val="24"/>
              </w:rPr>
              <w:t>S</w:t>
            </w:r>
            <w:r w:rsidRPr="003F4545">
              <w:rPr>
                <w:rFonts w:ascii="Times New Roman" w:hAnsi="Times New Roman" w:cs="Times New Roman" w:hint="eastAsia"/>
                <w:iCs/>
                <w:sz w:val="24"/>
                <w:vertAlign w:val="subscript"/>
              </w:rPr>
              <w:t>i</w:t>
            </w:r>
            <w:r w:rsidRPr="003F4545">
              <w:rPr>
                <w:rFonts w:ascii="Times New Roman" w:hAnsi="Times New Roman" w:cs="Times New Roman"/>
                <w:b/>
                <w:sz w:val="24"/>
              </w:rPr>
              <w:t>——</w:t>
            </w:r>
            <w:r w:rsidRPr="003F4545">
              <w:rPr>
                <w:rFonts w:ascii="Times New Roman" w:hAnsi="Times New Roman" w:cs="Times New Roman" w:hint="eastAsia"/>
                <w:sz w:val="24"/>
              </w:rPr>
              <w:t>坡长坡度因子；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iCs/>
                <w:sz w:val="24"/>
              </w:rPr>
              <w:t>C</w:t>
            </w:r>
            <w:r w:rsidRPr="003F4545">
              <w:rPr>
                <w:rFonts w:ascii="Times New Roman" w:hAnsi="Times New Roman" w:cs="Times New Roman"/>
                <w:b/>
                <w:sz w:val="24"/>
              </w:rPr>
              <w:t>——</w:t>
            </w:r>
            <w:r w:rsidRPr="003F4545">
              <w:rPr>
                <w:rFonts w:ascii="Times New Roman" w:hAnsi="Times New Roman" w:cs="Times New Roman" w:hint="eastAsia"/>
                <w:sz w:val="24"/>
              </w:rPr>
              <w:t>植被和作物管理因子；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iCs/>
                <w:sz w:val="24"/>
              </w:rPr>
              <w:t>P</w:t>
            </w:r>
            <w:r w:rsidRPr="003F4545">
              <w:rPr>
                <w:rFonts w:ascii="Times New Roman" w:hAnsi="Times New Roman" w:cs="Times New Roman"/>
                <w:b/>
                <w:sz w:val="24"/>
              </w:rPr>
              <w:t>——</w:t>
            </w:r>
            <w:r w:rsidRPr="003F4545">
              <w:rPr>
                <w:rFonts w:ascii="Times New Roman" w:hAnsi="Times New Roman" w:cs="Times New Roman" w:hint="eastAsia"/>
                <w:sz w:val="24"/>
              </w:rPr>
              <w:t>土壤保持措施因子。</w:t>
            </w:r>
          </w:p>
          <w:p w:rsidR="00EE1275" w:rsidRPr="003F4545" w:rsidRDefault="00E414A2">
            <w:pPr>
              <w:spacing w:line="360" w:lineRule="auto"/>
              <w:ind w:firstLineChars="200" w:firstLine="480"/>
              <w:rPr>
                <w:rFonts w:ascii="Times New Roman" w:hAnsi="Times New Roman" w:cs="Times New Roman"/>
                <w:bCs/>
                <w:sz w:val="24"/>
              </w:rPr>
            </w:pPr>
            <w:r w:rsidRPr="003F4545">
              <w:rPr>
                <w:rFonts w:ascii="Times New Roman" w:hAnsi="Times New Roman" w:cs="Times New Roman" w:hint="eastAsia"/>
                <w:bCs/>
                <w:sz w:val="24"/>
              </w:rPr>
              <w:t>b</w:t>
            </w:r>
            <w:r w:rsidRPr="003F4545">
              <w:rPr>
                <w:rFonts w:ascii="Times New Roman" w:hAnsi="Times New Roman" w:cs="Times New Roman" w:hint="eastAsia"/>
                <w:bCs/>
                <w:sz w:val="24"/>
              </w:rPr>
              <w:t>、模式参数确定</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Ⅰ、年降雨侵蚀力</w:t>
            </w:r>
            <w:r w:rsidRPr="003F4545">
              <w:rPr>
                <w:rFonts w:ascii="Times New Roman" w:hAnsi="Times New Roman" w:cs="Times New Roman" w:hint="eastAsia"/>
                <w:sz w:val="24"/>
              </w:rPr>
              <w:t>R</w:t>
            </w:r>
          </w:p>
          <w:p w:rsidR="00EE1275" w:rsidRPr="003F4545" w:rsidRDefault="00E414A2">
            <w:pPr>
              <w:spacing w:line="360" w:lineRule="auto"/>
              <w:jc w:val="center"/>
              <w:rPr>
                <w:rFonts w:ascii="Times New Roman" w:hAnsi="Times New Roman" w:cs="Times New Roman"/>
                <w:sz w:val="24"/>
              </w:rPr>
            </w:pPr>
            <w:r w:rsidRPr="003F4545">
              <w:rPr>
                <w:rFonts w:ascii="Times New Roman" w:hAnsi="Times New Roman" w:cs="Times New Roman"/>
                <w:position w:val="-12"/>
                <w:sz w:val="24"/>
              </w:rPr>
              <w:object w:dxaOrig="3407" w:dyaOrig="375" w14:anchorId="153889A2">
                <v:shape id="_x0000_i1036" type="#_x0000_t75" style="width:170.9pt;height:19.1pt" o:ole="">
                  <v:imagedata r:id="rId39" o:title=""/>
                </v:shape>
                <o:OLEObject Type="Embed" ProgID="Equation.DSMT4" ShapeID="_x0000_i1036" DrawAspect="Content" ObjectID="_1662376077" r:id="rId40"/>
              </w:objec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式中：</w:t>
            </w:r>
            <w:r w:rsidRPr="003F4545">
              <w:rPr>
                <w:rFonts w:ascii="Times New Roman" w:hAnsi="Times New Roman" w:cs="Times New Roman"/>
                <w:sz w:val="24"/>
              </w:rPr>
              <w:t>R</w:t>
            </w:r>
            <w:r w:rsidRPr="003F4545">
              <w:rPr>
                <w:rFonts w:ascii="Times New Roman" w:hAnsi="Times New Roman" w:cs="Times New Roman" w:hint="eastAsia"/>
                <w:sz w:val="24"/>
              </w:rPr>
              <w:t>－多年平均降雨侵蚀力；</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sz w:val="24"/>
              </w:rPr>
              <w:t>P</w:t>
            </w:r>
            <w:r w:rsidRPr="003F4545">
              <w:rPr>
                <w:rFonts w:ascii="Times New Roman" w:hAnsi="Times New Roman" w:cs="Times New Roman"/>
                <w:b/>
                <w:sz w:val="24"/>
              </w:rPr>
              <w:t>——</w:t>
            </w:r>
            <w:r w:rsidRPr="003F4545">
              <w:rPr>
                <w:rFonts w:ascii="Times New Roman" w:hAnsi="Times New Roman" w:cs="Times New Roman" w:hint="eastAsia"/>
                <w:sz w:val="24"/>
              </w:rPr>
              <w:t>年降雨量</w:t>
            </w:r>
            <w:r w:rsidRPr="003F4545">
              <w:rPr>
                <w:rFonts w:ascii="Times New Roman" w:hAnsi="Times New Roman" w:cs="Times New Roman"/>
                <w:sz w:val="24"/>
              </w:rPr>
              <w:t>(mm)</w:t>
            </w:r>
            <w:r w:rsidRPr="003F4545">
              <w:rPr>
                <w:rFonts w:ascii="Times New Roman" w:hAnsi="Times New Roman" w:cs="Times New Roman" w:hint="eastAsia"/>
                <w:sz w:val="24"/>
              </w:rPr>
              <w:t>，取</w:t>
            </w:r>
            <w:r w:rsidRPr="003F4545">
              <w:rPr>
                <w:rFonts w:ascii="Times New Roman" w:hAnsi="Times New Roman" w:cs="Times New Roman" w:hint="eastAsia"/>
                <w:sz w:val="24"/>
              </w:rPr>
              <w:t>1337.4mm</w:t>
            </w:r>
            <w:r w:rsidRPr="003F4545">
              <w:rPr>
                <w:rFonts w:ascii="Times New Roman" w:hAnsi="Times New Roman" w:cs="Times New Roman" w:hint="eastAsia"/>
                <w:sz w:val="24"/>
              </w:rPr>
              <w:t>；</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sz w:val="24"/>
              </w:rPr>
              <w:t>I</w:t>
            </w:r>
            <w:r w:rsidRPr="003F4545">
              <w:rPr>
                <w:rFonts w:ascii="Times New Roman" w:hAnsi="Times New Roman" w:cs="Times New Roman"/>
                <w:sz w:val="24"/>
                <w:vertAlign w:val="subscript"/>
              </w:rPr>
              <w:t>60</w:t>
            </w:r>
            <w:r w:rsidRPr="003F4545">
              <w:rPr>
                <w:rFonts w:ascii="Times New Roman" w:hAnsi="Times New Roman" w:cs="Times New Roman"/>
                <w:b/>
                <w:sz w:val="24"/>
              </w:rPr>
              <w:t>——</w:t>
            </w:r>
            <w:r w:rsidRPr="003F4545">
              <w:rPr>
                <w:rFonts w:ascii="Times New Roman" w:hAnsi="Times New Roman" w:cs="Times New Roman" w:hint="eastAsia"/>
                <w:sz w:val="24"/>
              </w:rPr>
              <w:t>平均年最大</w:t>
            </w:r>
            <w:r w:rsidRPr="003F4545">
              <w:rPr>
                <w:rFonts w:ascii="Times New Roman" w:hAnsi="Times New Roman" w:cs="Times New Roman"/>
                <w:sz w:val="24"/>
              </w:rPr>
              <w:t>60min</w:t>
            </w:r>
            <w:r w:rsidRPr="003F4545">
              <w:rPr>
                <w:rFonts w:ascii="Times New Roman" w:hAnsi="Times New Roman" w:cs="Times New Roman" w:hint="eastAsia"/>
                <w:sz w:val="24"/>
              </w:rPr>
              <w:t>降雨量</w:t>
            </w:r>
            <w:r w:rsidRPr="003F4545">
              <w:rPr>
                <w:rFonts w:ascii="Times New Roman" w:hAnsi="Times New Roman" w:cs="Times New Roman"/>
                <w:sz w:val="24"/>
              </w:rPr>
              <w:t>(mm)</w:t>
            </w:r>
            <w:r w:rsidRPr="003F4545">
              <w:rPr>
                <w:rFonts w:ascii="Times New Roman" w:hAnsi="Times New Roman" w:cs="Times New Roman" w:hint="eastAsia"/>
                <w:sz w:val="24"/>
              </w:rPr>
              <w:t>，取</w:t>
            </w:r>
            <w:r w:rsidRPr="003F4545">
              <w:rPr>
                <w:rFonts w:ascii="Times New Roman" w:hAnsi="Times New Roman" w:cs="Times New Roman" w:hint="eastAsia"/>
                <w:sz w:val="24"/>
              </w:rPr>
              <w:t>95.32mm</w:t>
            </w:r>
            <w:r w:rsidRPr="003F4545">
              <w:rPr>
                <w:rFonts w:ascii="Times New Roman" w:hAnsi="Times New Roman" w:cs="Times New Roman" w:hint="eastAsia"/>
                <w:sz w:val="24"/>
              </w:rPr>
              <w:t>；</w:t>
            </w:r>
          </w:p>
          <w:p w:rsidR="00EE1275" w:rsidRPr="003F4545" w:rsidRDefault="00E414A2">
            <w:pPr>
              <w:spacing w:line="360" w:lineRule="auto"/>
              <w:ind w:firstLineChars="200" w:firstLine="480"/>
              <w:rPr>
                <w:rFonts w:ascii="Times New Roman" w:hAnsi="Times New Roman" w:cs="Times New Roman"/>
                <w:bCs/>
                <w:sz w:val="24"/>
              </w:rPr>
            </w:pPr>
            <w:r w:rsidRPr="003F4545">
              <w:rPr>
                <w:rFonts w:ascii="Times New Roman" w:hAnsi="Times New Roman" w:cs="Times New Roman"/>
                <w:sz w:val="24"/>
              </w:rPr>
              <w:t>I</w:t>
            </w:r>
            <w:r w:rsidRPr="003F4545">
              <w:rPr>
                <w:rFonts w:ascii="Times New Roman" w:hAnsi="Times New Roman" w:cs="Times New Roman"/>
                <w:sz w:val="24"/>
                <w:vertAlign w:val="subscript"/>
              </w:rPr>
              <w:t>1440</w:t>
            </w:r>
            <w:r w:rsidRPr="003F4545">
              <w:rPr>
                <w:rFonts w:ascii="Times New Roman" w:hAnsi="Times New Roman" w:cs="Times New Roman"/>
                <w:b/>
                <w:sz w:val="24"/>
              </w:rPr>
              <w:t>——</w:t>
            </w:r>
            <w:r w:rsidRPr="003F4545">
              <w:rPr>
                <w:rFonts w:ascii="Times New Roman" w:hAnsi="Times New Roman" w:cs="Times New Roman" w:hint="eastAsia"/>
                <w:sz w:val="24"/>
              </w:rPr>
              <w:t>平均年最大</w:t>
            </w:r>
            <w:r w:rsidRPr="003F4545">
              <w:rPr>
                <w:rFonts w:ascii="Times New Roman" w:hAnsi="Times New Roman" w:cs="Times New Roman"/>
                <w:sz w:val="24"/>
              </w:rPr>
              <w:t>1440min</w:t>
            </w:r>
            <w:r w:rsidRPr="003F4545">
              <w:rPr>
                <w:rFonts w:ascii="Times New Roman" w:hAnsi="Times New Roman" w:cs="Times New Roman" w:hint="eastAsia"/>
                <w:sz w:val="24"/>
              </w:rPr>
              <w:t>降雨量</w:t>
            </w:r>
            <w:r w:rsidRPr="003F4545">
              <w:rPr>
                <w:rFonts w:ascii="Times New Roman" w:hAnsi="Times New Roman" w:cs="Times New Roman"/>
                <w:sz w:val="24"/>
              </w:rPr>
              <w:t>(mm)</w:t>
            </w:r>
            <w:r w:rsidRPr="003F4545">
              <w:rPr>
                <w:rFonts w:ascii="Times New Roman" w:hAnsi="Times New Roman" w:cs="Times New Roman" w:hint="eastAsia"/>
                <w:sz w:val="24"/>
              </w:rPr>
              <w:t>，取</w:t>
            </w:r>
            <w:r w:rsidRPr="003F4545">
              <w:rPr>
                <w:rFonts w:ascii="Times New Roman" w:hAnsi="Times New Roman" w:cs="Times New Roman" w:hint="eastAsia"/>
                <w:sz w:val="24"/>
              </w:rPr>
              <w:t>181.3mm</w:t>
            </w:r>
            <w:r w:rsidRPr="003F4545">
              <w:rPr>
                <w:rFonts w:ascii="Times New Roman" w:hAnsi="Times New Roman" w:cs="Times New Roman" w:hint="eastAsia"/>
                <w:sz w:val="24"/>
              </w:rPr>
              <w:t>。</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上述降雨侵蚀力因子</w:t>
            </w:r>
            <w:r w:rsidRPr="003F4545">
              <w:rPr>
                <w:rFonts w:ascii="Times New Roman" w:hAnsi="Times New Roman" w:cs="Times New Roman" w:hint="eastAsia"/>
                <w:sz w:val="24"/>
              </w:rPr>
              <w:t>R</w:t>
            </w:r>
            <w:r w:rsidRPr="003F4545">
              <w:rPr>
                <w:rFonts w:ascii="Times New Roman" w:hAnsi="Times New Roman" w:cs="Times New Roman" w:hint="eastAsia"/>
                <w:sz w:val="24"/>
              </w:rPr>
              <w:t>计算式是王万忠、焦菊英、陈法扬等在绘制全国降雨侵蚀力</w:t>
            </w:r>
            <w:r w:rsidRPr="003F4545">
              <w:rPr>
                <w:rFonts w:ascii="Times New Roman" w:hAnsi="Times New Roman" w:cs="Times New Roman" w:hint="eastAsia"/>
                <w:sz w:val="24"/>
              </w:rPr>
              <w:t>R</w:t>
            </w:r>
            <w:r w:rsidRPr="003F4545">
              <w:rPr>
                <w:rFonts w:ascii="Times New Roman" w:hAnsi="Times New Roman" w:cs="Times New Roman" w:hint="eastAsia"/>
                <w:sz w:val="24"/>
              </w:rPr>
              <w:t>等值线图时（《水土保持学报》</w:t>
            </w:r>
            <w:r w:rsidRPr="003F4545">
              <w:rPr>
                <w:rFonts w:ascii="Times New Roman" w:hAnsi="Times New Roman" w:cs="Times New Roman" w:hint="eastAsia"/>
                <w:sz w:val="24"/>
              </w:rPr>
              <w:t>1995</w:t>
            </w:r>
            <w:r w:rsidRPr="003F4545">
              <w:rPr>
                <w:rFonts w:ascii="Times New Roman" w:hAnsi="Times New Roman" w:cs="Times New Roman" w:hint="eastAsia"/>
                <w:sz w:val="24"/>
              </w:rPr>
              <w:t>、《土壤侵蚀与水土保持学报》</w:t>
            </w:r>
            <w:r w:rsidRPr="003F4545">
              <w:rPr>
                <w:rFonts w:ascii="Times New Roman" w:hAnsi="Times New Roman" w:cs="Times New Roman" w:hint="eastAsia"/>
                <w:sz w:val="24"/>
              </w:rPr>
              <w:t>1996</w:t>
            </w:r>
            <w:r w:rsidRPr="003F4545">
              <w:rPr>
                <w:rFonts w:ascii="Times New Roman" w:hAnsi="Times New Roman" w:cs="Times New Roman" w:hint="eastAsia"/>
                <w:sz w:val="24"/>
              </w:rPr>
              <w:t>），全国协作，综合了南方南昌水专研究的广东、福建、江西等省，西北水保所研究的陕西、甘肃，东北黑龙江水保部门研究的黑龙江省等地区的综合成果得出的，可适用于全国各水蚀区。</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根据上式计算可得</w:t>
            </w:r>
            <w:r w:rsidRPr="003F4545">
              <w:rPr>
                <w:rFonts w:ascii="Times New Roman" w:hAnsi="Times New Roman" w:cs="Times New Roman" w:hint="eastAsia"/>
                <w:sz w:val="24"/>
              </w:rPr>
              <w:t>R=1854.04</w:t>
            </w:r>
            <w:r w:rsidRPr="003F4545">
              <w:rPr>
                <w:rFonts w:ascii="Times New Roman" w:hAnsi="Times New Roman" w:cs="Times New Roman" w:hint="eastAsia"/>
                <w:sz w:val="24"/>
              </w:rPr>
              <w:t>。</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Ⅱ、土壤可蚀性因子</w:t>
            </w:r>
            <w:r w:rsidRPr="003F4545">
              <w:rPr>
                <w:rFonts w:ascii="Times New Roman" w:hAnsi="Times New Roman" w:cs="Times New Roman" w:hint="eastAsia"/>
                <w:sz w:val="24"/>
              </w:rPr>
              <w:t>K</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土壤可蚀性因子表征土壤对侵蚀的敏感性，用来表示土壤受到降雨侵蚀力作用后侵蚀难易程度的参数。大量研究表明，土壤可蚀生因子与土壤本身固有的性质有密切关系，主要与土壤质地、有机质含量、土壤结构和土壤渗透级别密切相关。影响土壤可蚀性因子的因素有土壤的自然特性和其利用状况，不同的土壤具有不同的土壤可蚀性因子，其值可根据导则推荐的经验取值（详见</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_Ref38437684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7-</w:t>
            </w:r>
            <w:r w:rsidR="00316B53" w:rsidRPr="00316B53">
              <w:rPr>
                <w:rFonts w:ascii="Times New Roman" w:hAnsi="Times New Roman" w:cs="Times New Roman"/>
                <w:sz w:val="24"/>
              </w:rPr>
              <w:t>2</w:t>
            </w:r>
            <w:r w:rsidRPr="003F4545">
              <w:rPr>
                <w:rFonts w:ascii="Times New Roman" w:hAnsi="Times New Roman" w:cs="Times New Roman"/>
                <w:sz w:val="24"/>
              </w:rPr>
              <w:fldChar w:fldCharType="end"/>
            </w:r>
            <w:r w:rsidRPr="003F4545">
              <w:rPr>
                <w:rFonts w:ascii="Times New Roman" w:hAnsi="Times New Roman" w:cs="Times New Roman" w:hint="eastAsia"/>
                <w:sz w:val="24"/>
              </w:rPr>
              <w:t>）。</w:t>
            </w:r>
          </w:p>
          <w:p w:rsidR="00EE1275" w:rsidRPr="003F4545" w:rsidRDefault="00E414A2">
            <w:pPr>
              <w:spacing w:line="360" w:lineRule="auto"/>
              <w:jc w:val="center"/>
              <w:rPr>
                <w:rFonts w:ascii="Times New Roman" w:hAnsi="Times New Roman" w:cs="Times New Roman"/>
                <w:b/>
                <w:bCs/>
              </w:rPr>
            </w:pPr>
            <w:bookmarkStart w:id="87" w:name="_Ref38437684"/>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2</w:t>
            </w:r>
            <w:r w:rsidRPr="003F4545">
              <w:rPr>
                <w:rFonts w:ascii="Times New Roman" w:hAnsi="Times New Roman" w:cs="Times New Roman"/>
                <w:b/>
                <w:bCs/>
              </w:rPr>
              <w:fldChar w:fldCharType="end"/>
            </w:r>
            <w:bookmarkEnd w:id="87"/>
            <w:r w:rsidRPr="003F4545">
              <w:rPr>
                <w:rFonts w:ascii="Times New Roman" w:hAnsi="Times New Roman" w:cs="Times New Roman" w:hint="eastAsia"/>
                <w:b/>
                <w:bCs/>
              </w:rPr>
              <w:t xml:space="preserve">   </w:t>
            </w:r>
            <w:r w:rsidRPr="003F4545">
              <w:rPr>
                <w:rFonts w:ascii="Times New Roman" w:hAnsi="Times New Roman" w:cs="Times New Roman" w:hint="eastAsia"/>
                <w:b/>
                <w:bCs/>
              </w:rPr>
              <w:t>土壤可蚀性因子</w:t>
            </w:r>
            <w:r w:rsidRPr="003F4545">
              <w:rPr>
                <w:rFonts w:ascii="Times New Roman" w:hAnsi="Times New Roman" w:cs="Times New Roman" w:hint="eastAsia"/>
                <w:b/>
                <w:bCs/>
              </w:rPr>
              <w:t>K</w:t>
            </w:r>
            <w:r w:rsidRPr="003F4545">
              <w:rPr>
                <w:rFonts w:ascii="Times New Roman" w:hAnsi="Times New Roman" w:cs="Times New Roman" w:hint="eastAsia"/>
                <w:b/>
                <w:bCs/>
              </w:rPr>
              <w:t>的量值</w:t>
            </w:r>
          </w:p>
          <w:tbl>
            <w:tblPr>
              <w:tblStyle w:val="TableNormal"/>
              <w:tblW w:w="88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873"/>
              <w:gridCol w:w="1873"/>
              <w:gridCol w:w="1900"/>
            </w:tblGrid>
            <w:tr w:rsidR="003F4545" w:rsidRPr="003F4545">
              <w:trPr>
                <w:trHeight w:val="340"/>
              </w:trPr>
              <w:tc>
                <w:tcPr>
                  <w:tcW w:w="3229" w:type="dxa"/>
                  <w:vMerge w:val="restart"/>
                  <w:vAlign w:val="center"/>
                </w:tcPr>
                <w:p w:rsidR="00EE1275" w:rsidRPr="003F4545" w:rsidRDefault="00E414A2">
                  <w:pPr>
                    <w:pStyle w:val="-WJG"/>
                    <w:rPr>
                      <w:b/>
                    </w:rPr>
                  </w:pPr>
                  <w:r w:rsidRPr="003F4545">
                    <w:rPr>
                      <w:b/>
                    </w:rPr>
                    <w:t>质地</w:t>
                  </w:r>
                </w:p>
              </w:tc>
              <w:tc>
                <w:tcPr>
                  <w:tcW w:w="5646" w:type="dxa"/>
                  <w:gridSpan w:val="3"/>
                  <w:vAlign w:val="center"/>
                </w:tcPr>
                <w:p w:rsidR="00EE1275" w:rsidRPr="003F4545" w:rsidRDefault="00E414A2">
                  <w:pPr>
                    <w:pStyle w:val="-WJG"/>
                    <w:rPr>
                      <w:rFonts w:eastAsia="Times New Roman"/>
                      <w:b/>
                      <w:lang w:eastAsia="zh-CN"/>
                    </w:rPr>
                  </w:pPr>
                  <w:r w:rsidRPr="003F4545">
                    <w:rPr>
                      <w:b/>
                      <w:lang w:eastAsia="zh-CN"/>
                    </w:rPr>
                    <w:t>不同有机质含量（</w:t>
                  </w:r>
                  <w:r w:rsidRPr="003F4545">
                    <w:rPr>
                      <w:rFonts w:eastAsia="Times New Roman"/>
                      <w:b/>
                      <w:lang w:eastAsia="zh-CN"/>
                    </w:rPr>
                    <w:t>%</w:t>
                  </w:r>
                  <w:r w:rsidRPr="003F4545">
                    <w:rPr>
                      <w:b/>
                      <w:lang w:eastAsia="zh-CN"/>
                    </w:rPr>
                    <w:t>）的</w:t>
                  </w:r>
                  <w:r w:rsidRPr="003F4545">
                    <w:rPr>
                      <w:rFonts w:eastAsia="Times New Roman"/>
                      <w:b/>
                      <w:lang w:eastAsia="zh-CN"/>
                    </w:rPr>
                    <w:t>Ke</w:t>
                  </w:r>
                </w:p>
              </w:tc>
            </w:tr>
            <w:tr w:rsidR="003F4545" w:rsidRPr="003F4545">
              <w:trPr>
                <w:trHeight w:val="340"/>
              </w:trPr>
              <w:tc>
                <w:tcPr>
                  <w:tcW w:w="3229" w:type="dxa"/>
                  <w:vMerge/>
                  <w:vAlign w:val="center"/>
                </w:tcPr>
                <w:p w:rsidR="00EE1275" w:rsidRPr="003F4545" w:rsidRDefault="00EE1275">
                  <w:pPr>
                    <w:pStyle w:val="-WJG"/>
                    <w:rPr>
                      <w:b/>
                      <w:lang w:eastAsia="zh-CN"/>
                    </w:rPr>
                  </w:pPr>
                </w:p>
              </w:tc>
              <w:tc>
                <w:tcPr>
                  <w:tcW w:w="1873" w:type="dxa"/>
                  <w:vAlign w:val="center"/>
                </w:tcPr>
                <w:p w:rsidR="00EE1275" w:rsidRPr="003F4545" w:rsidRDefault="00E414A2">
                  <w:pPr>
                    <w:pStyle w:val="-WJG"/>
                    <w:rPr>
                      <w:b/>
                      <w:lang w:eastAsia="zh-CN"/>
                    </w:rPr>
                  </w:pPr>
                  <w:r w:rsidRPr="003F4545">
                    <w:rPr>
                      <w:b/>
                      <w:lang w:eastAsia="zh-CN"/>
                    </w:rPr>
                    <w:t>&lt;0.5</w:t>
                  </w:r>
                </w:p>
              </w:tc>
              <w:tc>
                <w:tcPr>
                  <w:tcW w:w="1873" w:type="dxa"/>
                  <w:vAlign w:val="center"/>
                </w:tcPr>
                <w:p w:rsidR="00EE1275" w:rsidRPr="003F4545" w:rsidRDefault="00E414A2">
                  <w:pPr>
                    <w:pStyle w:val="-WJG"/>
                    <w:rPr>
                      <w:b/>
                      <w:lang w:eastAsia="zh-CN"/>
                    </w:rPr>
                  </w:pPr>
                  <w:r w:rsidRPr="003F4545">
                    <w:rPr>
                      <w:b/>
                      <w:lang w:eastAsia="zh-CN"/>
                    </w:rPr>
                    <w:t>2</w:t>
                  </w:r>
                </w:p>
              </w:tc>
              <w:tc>
                <w:tcPr>
                  <w:tcW w:w="1900" w:type="dxa"/>
                  <w:vAlign w:val="center"/>
                </w:tcPr>
                <w:p w:rsidR="00EE1275" w:rsidRPr="003F4545" w:rsidRDefault="00E414A2">
                  <w:pPr>
                    <w:pStyle w:val="-WJG"/>
                    <w:rPr>
                      <w:b/>
                      <w:lang w:eastAsia="zh-CN"/>
                    </w:rPr>
                  </w:pPr>
                  <w:r w:rsidRPr="003F4545">
                    <w:rPr>
                      <w:b/>
                      <w:lang w:eastAsia="zh-CN"/>
                    </w:rPr>
                    <w:t>4</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特细砂土</w:t>
                  </w:r>
                </w:p>
              </w:tc>
              <w:tc>
                <w:tcPr>
                  <w:tcW w:w="1873" w:type="dxa"/>
                  <w:vAlign w:val="center"/>
                </w:tcPr>
                <w:p w:rsidR="00EE1275" w:rsidRPr="003F4545" w:rsidRDefault="00E414A2">
                  <w:pPr>
                    <w:pStyle w:val="-WJG"/>
                    <w:rPr>
                      <w:lang w:eastAsia="zh-CN"/>
                    </w:rPr>
                  </w:pPr>
                  <w:r w:rsidRPr="003F4545">
                    <w:rPr>
                      <w:lang w:eastAsia="zh-CN"/>
                    </w:rPr>
                    <w:t>0.42</w:t>
                  </w:r>
                </w:p>
              </w:tc>
              <w:tc>
                <w:tcPr>
                  <w:tcW w:w="1873" w:type="dxa"/>
                  <w:vAlign w:val="center"/>
                </w:tcPr>
                <w:p w:rsidR="00EE1275" w:rsidRPr="003F4545" w:rsidRDefault="00E414A2">
                  <w:pPr>
                    <w:pStyle w:val="-WJG"/>
                    <w:rPr>
                      <w:lang w:eastAsia="zh-CN"/>
                    </w:rPr>
                  </w:pPr>
                  <w:r w:rsidRPr="003F4545">
                    <w:rPr>
                      <w:lang w:eastAsia="zh-CN"/>
                    </w:rPr>
                    <w:t>0.36</w:t>
                  </w:r>
                </w:p>
              </w:tc>
              <w:tc>
                <w:tcPr>
                  <w:tcW w:w="1900" w:type="dxa"/>
                  <w:vAlign w:val="center"/>
                </w:tcPr>
                <w:p w:rsidR="00EE1275" w:rsidRPr="003F4545" w:rsidRDefault="00E414A2">
                  <w:pPr>
                    <w:pStyle w:val="-WJG"/>
                    <w:rPr>
                      <w:lang w:eastAsia="zh-CN"/>
                    </w:rPr>
                  </w:pPr>
                  <w:r w:rsidRPr="003F4545">
                    <w:rPr>
                      <w:lang w:eastAsia="zh-CN"/>
                    </w:rPr>
                    <w:t>0.28</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壤质砂土</w:t>
                  </w:r>
                </w:p>
              </w:tc>
              <w:tc>
                <w:tcPr>
                  <w:tcW w:w="1873" w:type="dxa"/>
                  <w:vAlign w:val="center"/>
                </w:tcPr>
                <w:p w:rsidR="00EE1275" w:rsidRPr="003F4545" w:rsidRDefault="00E414A2">
                  <w:pPr>
                    <w:pStyle w:val="-WJG"/>
                    <w:rPr>
                      <w:lang w:eastAsia="zh-CN"/>
                    </w:rPr>
                  </w:pPr>
                  <w:r w:rsidRPr="003F4545">
                    <w:rPr>
                      <w:lang w:eastAsia="zh-CN"/>
                    </w:rPr>
                    <w:t>0.12</w:t>
                  </w:r>
                </w:p>
              </w:tc>
              <w:tc>
                <w:tcPr>
                  <w:tcW w:w="1873" w:type="dxa"/>
                  <w:vAlign w:val="center"/>
                </w:tcPr>
                <w:p w:rsidR="00EE1275" w:rsidRPr="003F4545" w:rsidRDefault="00E414A2">
                  <w:pPr>
                    <w:pStyle w:val="-WJG"/>
                    <w:rPr>
                      <w:lang w:eastAsia="zh-CN"/>
                    </w:rPr>
                  </w:pPr>
                  <w:r w:rsidRPr="003F4545">
                    <w:rPr>
                      <w:lang w:eastAsia="zh-CN"/>
                    </w:rPr>
                    <w:t>0.10</w:t>
                  </w:r>
                </w:p>
              </w:tc>
              <w:tc>
                <w:tcPr>
                  <w:tcW w:w="1900" w:type="dxa"/>
                  <w:vAlign w:val="center"/>
                </w:tcPr>
                <w:p w:rsidR="00EE1275" w:rsidRPr="003F4545" w:rsidRDefault="00E414A2">
                  <w:pPr>
                    <w:pStyle w:val="-WJG"/>
                    <w:rPr>
                      <w:lang w:eastAsia="zh-CN"/>
                    </w:rPr>
                  </w:pPr>
                  <w:r w:rsidRPr="003F4545">
                    <w:rPr>
                      <w:lang w:eastAsia="zh-CN"/>
                    </w:rPr>
                    <w:t>0.08</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壤质细砂土</w:t>
                  </w:r>
                </w:p>
              </w:tc>
              <w:tc>
                <w:tcPr>
                  <w:tcW w:w="1873" w:type="dxa"/>
                  <w:vAlign w:val="center"/>
                </w:tcPr>
                <w:p w:rsidR="00EE1275" w:rsidRPr="003F4545" w:rsidRDefault="00E414A2">
                  <w:pPr>
                    <w:pStyle w:val="-WJG"/>
                    <w:rPr>
                      <w:lang w:eastAsia="zh-CN"/>
                    </w:rPr>
                  </w:pPr>
                  <w:r w:rsidRPr="003F4545">
                    <w:rPr>
                      <w:lang w:eastAsia="zh-CN"/>
                    </w:rPr>
                    <w:t>0.24</w:t>
                  </w:r>
                </w:p>
              </w:tc>
              <w:tc>
                <w:tcPr>
                  <w:tcW w:w="1873" w:type="dxa"/>
                  <w:vAlign w:val="center"/>
                </w:tcPr>
                <w:p w:rsidR="00EE1275" w:rsidRPr="003F4545" w:rsidRDefault="00E414A2">
                  <w:pPr>
                    <w:pStyle w:val="-WJG"/>
                    <w:rPr>
                      <w:lang w:eastAsia="zh-CN"/>
                    </w:rPr>
                  </w:pPr>
                  <w:r w:rsidRPr="003F4545">
                    <w:rPr>
                      <w:lang w:eastAsia="zh-CN"/>
                    </w:rPr>
                    <w:t>0.20</w:t>
                  </w:r>
                </w:p>
              </w:tc>
              <w:tc>
                <w:tcPr>
                  <w:tcW w:w="1900" w:type="dxa"/>
                  <w:vAlign w:val="center"/>
                </w:tcPr>
                <w:p w:rsidR="00EE1275" w:rsidRPr="003F4545" w:rsidRDefault="00E414A2">
                  <w:pPr>
                    <w:pStyle w:val="-WJG"/>
                    <w:rPr>
                      <w:lang w:eastAsia="zh-CN"/>
                    </w:rPr>
                  </w:pPr>
                  <w:r w:rsidRPr="003F4545">
                    <w:rPr>
                      <w:lang w:eastAsia="zh-CN"/>
                    </w:rPr>
                    <w:t>0.16</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壤质特细砂土</w:t>
                  </w:r>
                </w:p>
              </w:tc>
              <w:tc>
                <w:tcPr>
                  <w:tcW w:w="1873" w:type="dxa"/>
                  <w:vAlign w:val="center"/>
                </w:tcPr>
                <w:p w:rsidR="00EE1275" w:rsidRPr="003F4545" w:rsidRDefault="00E414A2">
                  <w:pPr>
                    <w:pStyle w:val="-WJG"/>
                    <w:rPr>
                      <w:lang w:eastAsia="zh-CN"/>
                    </w:rPr>
                  </w:pPr>
                  <w:r w:rsidRPr="003F4545">
                    <w:rPr>
                      <w:lang w:eastAsia="zh-CN"/>
                    </w:rPr>
                    <w:t>0.44</w:t>
                  </w:r>
                </w:p>
              </w:tc>
              <w:tc>
                <w:tcPr>
                  <w:tcW w:w="1873" w:type="dxa"/>
                  <w:vAlign w:val="center"/>
                </w:tcPr>
                <w:p w:rsidR="00EE1275" w:rsidRPr="003F4545" w:rsidRDefault="00E414A2">
                  <w:pPr>
                    <w:pStyle w:val="-WJG"/>
                    <w:rPr>
                      <w:lang w:eastAsia="zh-CN"/>
                    </w:rPr>
                  </w:pPr>
                  <w:r w:rsidRPr="003F4545">
                    <w:rPr>
                      <w:lang w:eastAsia="zh-CN"/>
                    </w:rPr>
                    <w:t>0.38</w:t>
                  </w:r>
                </w:p>
              </w:tc>
              <w:tc>
                <w:tcPr>
                  <w:tcW w:w="1900" w:type="dxa"/>
                  <w:vAlign w:val="center"/>
                </w:tcPr>
                <w:p w:rsidR="00EE1275" w:rsidRPr="003F4545" w:rsidRDefault="00E414A2">
                  <w:pPr>
                    <w:pStyle w:val="-WJG"/>
                    <w:rPr>
                      <w:lang w:eastAsia="zh-CN"/>
                    </w:rPr>
                  </w:pPr>
                  <w:r w:rsidRPr="003F4545">
                    <w:rPr>
                      <w:lang w:eastAsia="zh-CN"/>
                    </w:rPr>
                    <w:t>0.30</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砂壤土</w:t>
                  </w:r>
                </w:p>
              </w:tc>
              <w:tc>
                <w:tcPr>
                  <w:tcW w:w="1873" w:type="dxa"/>
                  <w:vAlign w:val="center"/>
                </w:tcPr>
                <w:p w:rsidR="00EE1275" w:rsidRPr="003F4545" w:rsidRDefault="00E414A2">
                  <w:pPr>
                    <w:pStyle w:val="-WJG"/>
                    <w:rPr>
                      <w:lang w:eastAsia="zh-CN"/>
                    </w:rPr>
                  </w:pPr>
                  <w:r w:rsidRPr="003F4545">
                    <w:rPr>
                      <w:lang w:eastAsia="zh-CN"/>
                    </w:rPr>
                    <w:t>0.28</w:t>
                  </w:r>
                </w:p>
              </w:tc>
              <w:tc>
                <w:tcPr>
                  <w:tcW w:w="1873" w:type="dxa"/>
                  <w:vAlign w:val="center"/>
                </w:tcPr>
                <w:p w:rsidR="00EE1275" w:rsidRPr="003F4545" w:rsidRDefault="00E414A2">
                  <w:pPr>
                    <w:pStyle w:val="-WJG"/>
                    <w:rPr>
                      <w:lang w:eastAsia="zh-CN"/>
                    </w:rPr>
                  </w:pPr>
                  <w:r w:rsidRPr="003F4545">
                    <w:rPr>
                      <w:lang w:eastAsia="zh-CN"/>
                    </w:rPr>
                    <w:t>0.24</w:t>
                  </w:r>
                </w:p>
              </w:tc>
              <w:tc>
                <w:tcPr>
                  <w:tcW w:w="1900" w:type="dxa"/>
                  <w:vAlign w:val="center"/>
                </w:tcPr>
                <w:p w:rsidR="00EE1275" w:rsidRPr="003F4545" w:rsidRDefault="00E414A2">
                  <w:pPr>
                    <w:pStyle w:val="-WJG"/>
                    <w:rPr>
                      <w:lang w:eastAsia="zh-CN"/>
                    </w:rPr>
                  </w:pPr>
                  <w:r w:rsidRPr="003F4545">
                    <w:rPr>
                      <w:lang w:eastAsia="zh-CN"/>
                    </w:rPr>
                    <w:t>0.19</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细砂壤土</w:t>
                  </w:r>
                </w:p>
              </w:tc>
              <w:tc>
                <w:tcPr>
                  <w:tcW w:w="1873" w:type="dxa"/>
                  <w:vAlign w:val="center"/>
                </w:tcPr>
                <w:p w:rsidR="00EE1275" w:rsidRPr="003F4545" w:rsidRDefault="00E414A2">
                  <w:pPr>
                    <w:pStyle w:val="-WJG"/>
                    <w:rPr>
                      <w:lang w:eastAsia="zh-CN"/>
                    </w:rPr>
                  </w:pPr>
                  <w:r w:rsidRPr="003F4545">
                    <w:rPr>
                      <w:lang w:eastAsia="zh-CN"/>
                    </w:rPr>
                    <w:t>0.35</w:t>
                  </w:r>
                </w:p>
              </w:tc>
              <w:tc>
                <w:tcPr>
                  <w:tcW w:w="1873" w:type="dxa"/>
                  <w:vAlign w:val="center"/>
                </w:tcPr>
                <w:p w:rsidR="00EE1275" w:rsidRPr="003F4545" w:rsidRDefault="00E414A2">
                  <w:pPr>
                    <w:pStyle w:val="-WJG"/>
                    <w:rPr>
                      <w:lang w:eastAsia="zh-CN"/>
                    </w:rPr>
                  </w:pPr>
                  <w:r w:rsidRPr="003F4545">
                    <w:rPr>
                      <w:lang w:eastAsia="zh-CN"/>
                    </w:rPr>
                    <w:t>0.30</w:t>
                  </w:r>
                </w:p>
              </w:tc>
              <w:tc>
                <w:tcPr>
                  <w:tcW w:w="1900" w:type="dxa"/>
                  <w:vAlign w:val="center"/>
                </w:tcPr>
                <w:p w:rsidR="00EE1275" w:rsidRPr="003F4545" w:rsidRDefault="00E414A2">
                  <w:pPr>
                    <w:pStyle w:val="-WJG"/>
                    <w:rPr>
                      <w:lang w:eastAsia="zh-CN"/>
                    </w:rPr>
                  </w:pPr>
                  <w:r w:rsidRPr="003F4545">
                    <w:rPr>
                      <w:lang w:eastAsia="zh-CN"/>
                    </w:rPr>
                    <w:t>0.24</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lastRenderedPageBreak/>
                    <w:t>特细砂壤土</w:t>
                  </w:r>
                </w:p>
              </w:tc>
              <w:tc>
                <w:tcPr>
                  <w:tcW w:w="1873" w:type="dxa"/>
                  <w:vAlign w:val="center"/>
                </w:tcPr>
                <w:p w:rsidR="00EE1275" w:rsidRPr="003F4545" w:rsidRDefault="00E414A2">
                  <w:pPr>
                    <w:pStyle w:val="-WJG"/>
                    <w:rPr>
                      <w:lang w:eastAsia="zh-CN"/>
                    </w:rPr>
                  </w:pPr>
                  <w:r w:rsidRPr="003F4545">
                    <w:rPr>
                      <w:lang w:eastAsia="zh-CN"/>
                    </w:rPr>
                    <w:t>0.47</w:t>
                  </w:r>
                </w:p>
              </w:tc>
              <w:tc>
                <w:tcPr>
                  <w:tcW w:w="1873" w:type="dxa"/>
                  <w:vAlign w:val="center"/>
                </w:tcPr>
                <w:p w:rsidR="00EE1275" w:rsidRPr="003F4545" w:rsidRDefault="00E414A2">
                  <w:pPr>
                    <w:pStyle w:val="-WJG"/>
                    <w:rPr>
                      <w:lang w:eastAsia="zh-CN"/>
                    </w:rPr>
                  </w:pPr>
                  <w:r w:rsidRPr="003F4545">
                    <w:rPr>
                      <w:lang w:eastAsia="zh-CN"/>
                    </w:rPr>
                    <w:t>0.41</w:t>
                  </w:r>
                </w:p>
              </w:tc>
              <w:tc>
                <w:tcPr>
                  <w:tcW w:w="1900" w:type="dxa"/>
                  <w:vAlign w:val="center"/>
                </w:tcPr>
                <w:p w:rsidR="00EE1275" w:rsidRPr="003F4545" w:rsidRDefault="00E414A2">
                  <w:pPr>
                    <w:pStyle w:val="-WJG"/>
                    <w:rPr>
                      <w:lang w:eastAsia="zh-CN"/>
                    </w:rPr>
                  </w:pPr>
                  <w:r w:rsidRPr="003F4545">
                    <w:rPr>
                      <w:lang w:eastAsia="zh-CN"/>
                    </w:rPr>
                    <w:t>0.33</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壤土</w:t>
                  </w:r>
                </w:p>
              </w:tc>
              <w:tc>
                <w:tcPr>
                  <w:tcW w:w="1873" w:type="dxa"/>
                  <w:vAlign w:val="center"/>
                </w:tcPr>
                <w:p w:rsidR="00EE1275" w:rsidRPr="003F4545" w:rsidRDefault="00E414A2">
                  <w:pPr>
                    <w:pStyle w:val="-WJG"/>
                    <w:rPr>
                      <w:lang w:eastAsia="zh-CN"/>
                    </w:rPr>
                  </w:pPr>
                  <w:r w:rsidRPr="003F4545">
                    <w:rPr>
                      <w:lang w:eastAsia="zh-CN"/>
                    </w:rPr>
                    <w:t>0.38</w:t>
                  </w:r>
                </w:p>
              </w:tc>
              <w:tc>
                <w:tcPr>
                  <w:tcW w:w="1873" w:type="dxa"/>
                  <w:vAlign w:val="center"/>
                </w:tcPr>
                <w:p w:rsidR="00EE1275" w:rsidRPr="003F4545" w:rsidRDefault="00E414A2">
                  <w:pPr>
                    <w:pStyle w:val="-WJG"/>
                    <w:rPr>
                      <w:lang w:eastAsia="zh-CN"/>
                    </w:rPr>
                  </w:pPr>
                  <w:r w:rsidRPr="003F4545">
                    <w:rPr>
                      <w:lang w:eastAsia="zh-CN"/>
                    </w:rPr>
                    <w:t>0.34</w:t>
                  </w:r>
                </w:p>
              </w:tc>
              <w:tc>
                <w:tcPr>
                  <w:tcW w:w="1900" w:type="dxa"/>
                  <w:vAlign w:val="center"/>
                </w:tcPr>
                <w:p w:rsidR="00EE1275" w:rsidRPr="003F4545" w:rsidRDefault="00E414A2">
                  <w:pPr>
                    <w:pStyle w:val="-WJG"/>
                    <w:rPr>
                      <w:lang w:eastAsia="zh-CN"/>
                    </w:rPr>
                  </w:pPr>
                  <w:r w:rsidRPr="003F4545">
                    <w:rPr>
                      <w:lang w:eastAsia="zh-CN"/>
                    </w:rPr>
                    <w:t>0.29</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粉砂壤土</w:t>
                  </w:r>
                </w:p>
              </w:tc>
              <w:tc>
                <w:tcPr>
                  <w:tcW w:w="1873" w:type="dxa"/>
                  <w:vAlign w:val="center"/>
                </w:tcPr>
                <w:p w:rsidR="00EE1275" w:rsidRPr="003F4545" w:rsidRDefault="00E414A2">
                  <w:pPr>
                    <w:pStyle w:val="-WJG"/>
                    <w:rPr>
                      <w:lang w:eastAsia="zh-CN"/>
                    </w:rPr>
                  </w:pPr>
                  <w:r w:rsidRPr="003F4545">
                    <w:rPr>
                      <w:lang w:eastAsia="zh-CN"/>
                    </w:rPr>
                    <w:t>0.48</w:t>
                  </w:r>
                </w:p>
              </w:tc>
              <w:tc>
                <w:tcPr>
                  <w:tcW w:w="1873" w:type="dxa"/>
                  <w:vAlign w:val="center"/>
                </w:tcPr>
                <w:p w:rsidR="00EE1275" w:rsidRPr="003F4545" w:rsidRDefault="00E414A2">
                  <w:pPr>
                    <w:pStyle w:val="-WJG"/>
                    <w:rPr>
                      <w:lang w:eastAsia="zh-CN"/>
                    </w:rPr>
                  </w:pPr>
                  <w:r w:rsidRPr="003F4545">
                    <w:rPr>
                      <w:lang w:eastAsia="zh-CN"/>
                    </w:rPr>
                    <w:t>0.42</w:t>
                  </w:r>
                </w:p>
              </w:tc>
              <w:tc>
                <w:tcPr>
                  <w:tcW w:w="1900" w:type="dxa"/>
                  <w:vAlign w:val="center"/>
                </w:tcPr>
                <w:p w:rsidR="00EE1275" w:rsidRPr="003F4545" w:rsidRDefault="00E414A2">
                  <w:pPr>
                    <w:pStyle w:val="-WJG"/>
                    <w:rPr>
                      <w:lang w:eastAsia="zh-CN"/>
                    </w:rPr>
                  </w:pPr>
                  <w:r w:rsidRPr="003F4545">
                    <w:rPr>
                      <w:lang w:eastAsia="zh-CN"/>
                    </w:rPr>
                    <w:t>0.33</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粉砂</w:t>
                  </w:r>
                </w:p>
              </w:tc>
              <w:tc>
                <w:tcPr>
                  <w:tcW w:w="1873" w:type="dxa"/>
                  <w:vAlign w:val="center"/>
                </w:tcPr>
                <w:p w:rsidR="00EE1275" w:rsidRPr="003F4545" w:rsidRDefault="00E414A2">
                  <w:pPr>
                    <w:pStyle w:val="-WJG"/>
                    <w:rPr>
                      <w:lang w:eastAsia="zh-CN"/>
                    </w:rPr>
                  </w:pPr>
                  <w:r w:rsidRPr="003F4545">
                    <w:rPr>
                      <w:lang w:eastAsia="zh-CN"/>
                    </w:rPr>
                    <w:t>0.60</w:t>
                  </w:r>
                </w:p>
              </w:tc>
              <w:tc>
                <w:tcPr>
                  <w:tcW w:w="1873" w:type="dxa"/>
                  <w:vAlign w:val="center"/>
                </w:tcPr>
                <w:p w:rsidR="00EE1275" w:rsidRPr="003F4545" w:rsidRDefault="00E414A2">
                  <w:pPr>
                    <w:pStyle w:val="-WJG"/>
                    <w:rPr>
                      <w:lang w:eastAsia="zh-CN"/>
                    </w:rPr>
                  </w:pPr>
                  <w:r w:rsidRPr="003F4545">
                    <w:rPr>
                      <w:lang w:eastAsia="zh-CN"/>
                    </w:rPr>
                    <w:t>0.52</w:t>
                  </w:r>
                </w:p>
              </w:tc>
              <w:tc>
                <w:tcPr>
                  <w:tcW w:w="1900" w:type="dxa"/>
                  <w:vAlign w:val="center"/>
                </w:tcPr>
                <w:p w:rsidR="00EE1275" w:rsidRPr="003F4545" w:rsidRDefault="00E414A2">
                  <w:pPr>
                    <w:pStyle w:val="-WJG"/>
                    <w:rPr>
                      <w:lang w:eastAsia="zh-CN"/>
                    </w:rPr>
                  </w:pPr>
                  <w:r w:rsidRPr="003F4545">
                    <w:rPr>
                      <w:lang w:eastAsia="zh-CN"/>
                    </w:rPr>
                    <w:t>0.42</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砂质粘壤土</w:t>
                  </w:r>
                </w:p>
              </w:tc>
              <w:tc>
                <w:tcPr>
                  <w:tcW w:w="1873" w:type="dxa"/>
                  <w:vAlign w:val="center"/>
                </w:tcPr>
                <w:p w:rsidR="00EE1275" w:rsidRPr="003F4545" w:rsidRDefault="00E414A2">
                  <w:pPr>
                    <w:pStyle w:val="-WJG"/>
                    <w:rPr>
                      <w:lang w:eastAsia="zh-CN"/>
                    </w:rPr>
                  </w:pPr>
                  <w:r w:rsidRPr="003F4545">
                    <w:rPr>
                      <w:lang w:eastAsia="zh-CN"/>
                    </w:rPr>
                    <w:t>0.27</w:t>
                  </w:r>
                </w:p>
              </w:tc>
              <w:tc>
                <w:tcPr>
                  <w:tcW w:w="1873" w:type="dxa"/>
                  <w:vAlign w:val="center"/>
                </w:tcPr>
                <w:p w:rsidR="00EE1275" w:rsidRPr="003F4545" w:rsidRDefault="00E414A2">
                  <w:pPr>
                    <w:pStyle w:val="-WJG"/>
                    <w:rPr>
                      <w:lang w:eastAsia="zh-CN"/>
                    </w:rPr>
                  </w:pPr>
                  <w:r w:rsidRPr="003F4545">
                    <w:rPr>
                      <w:lang w:eastAsia="zh-CN"/>
                    </w:rPr>
                    <w:t>0.25</w:t>
                  </w:r>
                </w:p>
              </w:tc>
              <w:tc>
                <w:tcPr>
                  <w:tcW w:w="1900" w:type="dxa"/>
                  <w:vAlign w:val="center"/>
                </w:tcPr>
                <w:p w:rsidR="00EE1275" w:rsidRPr="003F4545" w:rsidRDefault="00E414A2">
                  <w:pPr>
                    <w:pStyle w:val="-WJG"/>
                    <w:rPr>
                      <w:lang w:eastAsia="zh-CN"/>
                    </w:rPr>
                  </w:pPr>
                  <w:r w:rsidRPr="003F4545">
                    <w:rPr>
                      <w:lang w:eastAsia="zh-CN"/>
                    </w:rPr>
                    <w:t>0.21</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粘壤土</w:t>
                  </w:r>
                </w:p>
              </w:tc>
              <w:tc>
                <w:tcPr>
                  <w:tcW w:w="1873" w:type="dxa"/>
                  <w:vAlign w:val="center"/>
                </w:tcPr>
                <w:p w:rsidR="00EE1275" w:rsidRPr="003F4545" w:rsidRDefault="00E414A2">
                  <w:pPr>
                    <w:pStyle w:val="-WJG"/>
                    <w:rPr>
                      <w:lang w:eastAsia="zh-CN"/>
                    </w:rPr>
                  </w:pPr>
                  <w:r w:rsidRPr="003F4545">
                    <w:rPr>
                      <w:lang w:eastAsia="zh-CN"/>
                    </w:rPr>
                    <w:t>0.28</w:t>
                  </w:r>
                </w:p>
              </w:tc>
              <w:tc>
                <w:tcPr>
                  <w:tcW w:w="1873" w:type="dxa"/>
                  <w:vAlign w:val="center"/>
                </w:tcPr>
                <w:p w:rsidR="00EE1275" w:rsidRPr="003F4545" w:rsidRDefault="00E414A2">
                  <w:pPr>
                    <w:pStyle w:val="-WJG"/>
                    <w:rPr>
                      <w:lang w:eastAsia="zh-CN"/>
                    </w:rPr>
                  </w:pPr>
                  <w:r w:rsidRPr="003F4545">
                    <w:rPr>
                      <w:lang w:eastAsia="zh-CN"/>
                    </w:rPr>
                    <w:t>0.25</w:t>
                  </w:r>
                </w:p>
              </w:tc>
              <w:tc>
                <w:tcPr>
                  <w:tcW w:w="1900" w:type="dxa"/>
                  <w:vAlign w:val="center"/>
                </w:tcPr>
                <w:p w:rsidR="00EE1275" w:rsidRPr="003F4545" w:rsidRDefault="00E414A2">
                  <w:pPr>
                    <w:pStyle w:val="-WJG"/>
                    <w:rPr>
                      <w:lang w:eastAsia="zh-CN"/>
                    </w:rPr>
                  </w:pPr>
                  <w:r w:rsidRPr="003F4545">
                    <w:rPr>
                      <w:lang w:eastAsia="zh-CN"/>
                    </w:rPr>
                    <w:t>0.21</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粉砂粘土壤土</w:t>
                  </w:r>
                </w:p>
              </w:tc>
              <w:tc>
                <w:tcPr>
                  <w:tcW w:w="1873" w:type="dxa"/>
                  <w:vAlign w:val="center"/>
                </w:tcPr>
                <w:p w:rsidR="00EE1275" w:rsidRPr="003F4545" w:rsidRDefault="00E414A2">
                  <w:pPr>
                    <w:pStyle w:val="-WJG"/>
                    <w:rPr>
                      <w:lang w:eastAsia="zh-CN"/>
                    </w:rPr>
                  </w:pPr>
                  <w:r w:rsidRPr="003F4545">
                    <w:rPr>
                      <w:lang w:eastAsia="zh-CN"/>
                    </w:rPr>
                    <w:t>0.37</w:t>
                  </w:r>
                </w:p>
              </w:tc>
              <w:tc>
                <w:tcPr>
                  <w:tcW w:w="1873" w:type="dxa"/>
                  <w:vAlign w:val="center"/>
                </w:tcPr>
                <w:p w:rsidR="00EE1275" w:rsidRPr="003F4545" w:rsidRDefault="00E414A2">
                  <w:pPr>
                    <w:pStyle w:val="-WJG"/>
                    <w:rPr>
                      <w:lang w:eastAsia="zh-CN"/>
                    </w:rPr>
                  </w:pPr>
                  <w:r w:rsidRPr="003F4545">
                    <w:rPr>
                      <w:lang w:eastAsia="zh-CN"/>
                    </w:rPr>
                    <w:t>0.32</w:t>
                  </w:r>
                </w:p>
              </w:tc>
              <w:tc>
                <w:tcPr>
                  <w:tcW w:w="1900" w:type="dxa"/>
                  <w:vAlign w:val="center"/>
                </w:tcPr>
                <w:p w:rsidR="00EE1275" w:rsidRPr="003F4545" w:rsidRDefault="00E414A2">
                  <w:pPr>
                    <w:pStyle w:val="-WJG"/>
                    <w:rPr>
                      <w:lang w:eastAsia="zh-CN"/>
                    </w:rPr>
                  </w:pPr>
                  <w:r w:rsidRPr="003F4545">
                    <w:rPr>
                      <w:lang w:eastAsia="zh-CN"/>
                    </w:rPr>
                    <w:t>0.26</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砂质粘土</w:t>
                  </w:r>
                </w:p>
              </w:tc>
              <w:tc>
                <w:tcPr>
                  <w:tcW w:w="1873" w:type="dxa"/>
                  <w:vAlign w:val="center"/>
                </w:tcPr>
                <w:p w:rsidR="00EE1275" w:rsidRPr="003F4545" w:rsidRDefault="00E414A2">
                  <w:pPr>
                    <w:pStyle w:val="-WJG"/>
                    <w:rPr>
                      <w:lang w:eastAsia="zh-CN"/>
                    </w:rPr>
                  </w:pPr>
                  <w:r w:rsidRPr="003F4545">
                    <w:rPr>
                      <w:lang w:eastAsia="zh-CN"/>
                    </w:rPr>
                    <w:t>0.14</w:t>
                  </w:r>
                </w:p>
              </w:tc>
              <w:tc>
                <w:tcPr>
                  <w:tcW w:w="1873" w:type="dxa"/>
                  <w:vAlign w:val="center"/>
                </w:tcPr>
                <w:p w:rsidR="00EE1275" w:rsidRPr="003F4545" w:rsidRDefault="00E414A2">
                  <w:pPr>
                    <w:pStyle w:val="-WJG"/>
                    <w:rPr>
                      <w:lang w:eastAsia="zh-CN"/>
                    </w:rPr>
                  </w:pPr>
                  <w:r w:rsidRPr="003F4545">
                    <w:rPr>
                      <w:lang w:eastAsia="zh-CN"/>
                    </w:rPr>
                    <w:t>0.13</w:t>
                  </w:r>
                </w:p>
              </w:tc>
              <w:tc>
                <w:tcPr>
                  <w:tcW w:w="1900" w:type="dxa"/>
                  <w:vAlign w:val="center"/>
                </w:tcPr>
                <w:p w:rsidR="00EE1275" w:rsidRPr="003F4545" w:rsidRDefault="00E414A2">
                  <w:pPr>
                    <w:pStyle w:val="-WJG"/>
                    <w:rPr>
                      <w:lang w:eastAsia="zh-CN"/>
                    </w:rPr>
                  </w:pPr>
                  <w:r w:rsidRPr="003F4545">
                    <w:rPr>
                      <w:lang w:eastAsia="zh-CN"/>
                    </w:rPr>
                    <w:t>0.12</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粉砂粘土</w:t>
                  </w:r>
                </w:p>
              </w:tc>
              <w:tc>
                <w:tcPr>
                  <w:tcW w:w="1873" w:type="dxa"/>
                  <w:vAlign w:val="center"/>
                </w:tcPr>
                <w:p w:rsidR="00EE1275" w:rsidRPr="003F4545" w:rsidRDefault="00E414A2">
                  <w:pPr>
                    <w:pStyle w:val="-WJG"/>
                    <w:rPr>
                      <w:lang w:eastAsia="zh-CN"/>
                    </w:rPr>
                  </w:pPr>
                  <w:r w:rsidRPr="003F4545">
                    <w:rPr>
                      <w:lang w:eastAsia="zh-CN"/>
                    </w:rPr>
                    <w:t>0.25</w:t>
                  </w:r>
                </w:p>
              </w:tc>
              <w:tc>
                <w:tcPr>
                  <w:tcW w:w="1873" w:type="dxa"/>
                  <w:vAlign w:val="center"/>
                </w:tcPr>
                <w:p w:rsidR="00EE1275" w:rsidRPr="003F4545" w:rsidRDefault="00E414A2">
                  <w:pPr>
                    <w:pStyle w:val="-WJG"/>
                    <w:rPr>
                      <w:lang w:eastAsia="zh-CN"/>
                    </w:rPr>
                  </w:pPr>
                  <w:r w:rsidRPr="003F4545">
                    <w:rPr>
                      <w:lang w:eastAsia="zh-CN"/>
                    </w:rPr>
                    <w:t>0.23</w:t>
                  </w:r>
                </w:p>
              </w:tc>
              <w:tc>
                <w:tcPr>
                  <w:tcW w:w="1900" w:type="dxa"/>
                  <w:vAlign w:val="center"/>
                </w:tcPr>
                <w:p w:rsidR="00EE1275" w:rsidRPr="003F4545" w:rsidRDefault="00E414A2">
                  <w:pPr>
                    <w:pStyle w:val="-WJG"/>
                    <w:rPr>
                      <w:lang w:eastAsia="zh-CN"/>
                    </w:rPr>
                  </w:pPr>
                  <w:r w:rsidRPr="003F4545">
                    <w:rPr>
                      <w:lang w:eastAsia="zh-CN"/>
                    </w:rPr>
                    <w:t>0.19</w:t>
                  </w:r>
                </w:p>
              </w:tc>
            </w:tr>
            <w:tr w:rsidR="003F4545" w:rsidRPr="003F4545">
              <w:trPr>
                <w:trHeight w:val="340"/>
              </w:trPr>
              <w:tc>
                <w:tcPr>
                  <w:tcW w:w="3229" w:type="dxa"/>
                  <w:vAlign w:val="center"/>
                </w:tcPr>
                <w:p w:rsidR="00EE1275" w:rsidRPr="003F4545" w:rsidRDefault="00E414A2">
                  <w:pPr>
                    <w:pStyle w:val="-WJG"/>
                    <w:rPr>
                      <w:lang w:eastAsia="zh-CN"/>
                    </w:rPr>
                  </w:pPr>
                  <w:r w:rsidRPr="003F4545">
                    <w:rPr>
                      <w:lang w:eastAsia="zh-CN"/>
                    </w:rPr>
                    <w:t>粘土</w:t>
                  </w:r>
                </w:p>
              </w:tc>
              <w:tc>
                <w:tcPr>
                  <w:tcW w:w="5646" w:type="dxa"/>
                  <w:gridSpan w:val="3"/>
                  <w:vAlign w:val="center"/>
                </w:tcPr>
                <w:p w:rsidR="00EE1275" w:rsidRPr="003F4545" w:rsidRDefault="00E414A2">
                  <w:pPr>
                    <w:pStyle w:val="-WJG"/>
                    <w:rPr>
                      <w:lang w:eastAsia="zh-CN"/>
                    </w:rPr>
                  </w:pPr>
                  <w:r w:rsidRPr="003F4545">
                    <w:rPr>
                      <w:lang w:eastAsia="zh-CN"/>
                    </w:rPr>
                    <w:t>0.13~0.29</w:t>
                  </w:r>
                </w:p>
              </w:tc>
            </w:tr>
          </w:tbl>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本项目用地范围内以红壤、山地黄壤为主。本环评取</w:t>
            </w:r>
            <w:r w:rsidRPr="003F4545">
              <w:rPr>
                <w:rFonts w:ascii="Times New Roman" w:hAnsi="Times New Roman" w:cs="Times New Roman" w:hint="eastAsia"/>
                <w:sz w:val="24"/>
              </w:rPr>
              <w:t>K=0.38</w:t>
            </w:r>
            <w:r w:rsidRPr="003F4545">
              <w:rPr>
                <w:rFonts w:ascii="Times New Roman" w:hAnsi="Times New Roman" w:cs="Times New Roman" w:hint="eastAsia"/>
                <w:sz w:val="24"/>
              </w:rPr>
              <w:t>。</w:t>
            </w:r>
          </w:p>
          <w:p w:rsidR="00EE1275" w:rsidRPr="003F4545" w:rsidRDefault="00E414A2">
            <w:pPr>
              <w:spacing w:line="360" w:lineRule="auto"/>
              <w:ind w:firstLineChars="200" w:firstLine="480"/>
              <w:rPr>
                <w:rFonts w:ascii="Times New Roman" w:hAnsi="Times New Roman" w:cs="Times New Roman"/>
                <w:sz w:val="24"/>
                <w:vertAlign w:val="subscript"/>
              </w:rPr>
            </w:pPr>
            <w:r w:rsidRPr="003F4545">
              <w:rPr>
                <w:rFonts w:ascii="Times New Roman" w:hAnsi="Times New Roman" w:cs="Times New Roman" w:hint="eastAsia"/>
                <w:sz w:val="24"/>
              </w:rPr>
              <w:t>Ⅲ、坡长坡度因子（地形因子）</w:t>
            </w:r>
            <w:r w:rsidRPr="003F4545">
              <w:rPr>
                <w:rFonts w:ascii="Times New Roman" w:hAnsi="Times New Roman" w:cs="Times New Roman" w:hint="eastAsia"/>
                <w:sz w:val="24"/>
              </w:rPr>
              <w:t>L</w:t>
            </w:r>
            <w:r w:rsidRPr="003F4545">
              <w:rPr>
                <w:rFonts w:ascii="Times New Roman" w:hAnsi="Times New Roman" w:cs="Times New Roman" w:hint="eastAsia"/>
                <w:sz w:val="24"/>
                <w:vertAlign w:val="subscript"/>
              </w:rPr>
              <w:t>i</w:t>
            </w:r>
            <w:r w:rsidRPr="003F4545">
              <w:rPr>
                <w:rFonts w:ascii="Times New Roman" w:hAnsi="Times New Roman" w:cs="Times New Roman" w:hint="eastAsia"/>
                <w:sz w:val="24"/>
              </w:rPr>
              <w:t>S</w:t>
            </w:r>
            <w:r w:rsidRPr="003F4545">
              <w:rPr>
                <w:rFonts w:ascii="Times New Roman" w:hAnsi="Times New Roman" w:cs="Times New Roman" w:hint="eastAsia"/>
                <w:sz w:val="24"/>
                <w:vertAlign w:val="subscript"/>
              </w:rPr>
              <w:t>i</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地形因子由坡长因子（</w:t>
            </w:r>
            <w:r w:rsidRPr="003F4545">
              <w:rPr>
                <w:rFonts w:ascii="Times New Roman" w:hAnsi="Times New Roman" w:cs="Times New Roman" w:hint="eastAsia"/>
                <w:sz w:val="24"/>
              </w:rPr>
              <w:t>L</w:t>
            </w:r>
            <w:r w:rsidRPr="003F4545">
              <w:rPr>
                <w:rFonts w:ascii="Times New Roman" w:hAnsi="Times New Roman" w:cs="Times New Roman" w:hint="eastAsia"/>
                <w:sz w:val="24"/>
                <w:vertAlign w:val="subscript"/>
              </w:rPr>
              <w:t>i</w:t>
            </w:r>
            <w:r w:rsidRPr="003F4545">
              <w:rPr>
                <w:rFonts w:ascii="Times New Roman" w:hAnsi="Times New Roman" w:cs="Times New Roman" w:hint="eastAsia"/>
                <w:sz w:val="24"/>
              </w:rPr>
              <w:t>）和坡度因子（</w:t>
            </w:r>
            <w:r w:rsidRPr="003F4545">
              <w:rPr>
                <w:rFonts w:ascii="Times New Roman" w:hAnsi="Times New Roman" w:cs="Times New Roman" w:hint="eastAsia"/>
                <w:sz w:val="24"/>
              </w:rPr>
              <w:t>S</w:t>
            </w:r>
            <w:r w:rsidRPr="003F4545">
              <w:rPr>
                <w:rFonts w:ascii="Times New Roman" w:hAnsi="Times New Roman" w:cs="Times New Roman" w:hint="eastAsia"/>
                <w:sz w:val="24"/>
                <w:vertAlign w:val="subscript"/>
              </w:rPr>
              <w:t>i</w:t>
            </w:r>
            <w:r w:rsidRPr="003F4545">
              <w:rPr>
                <w:rFonts w:ascii="Times New Roman" w:hAnsi="Times New Roman" w:cs="Times New Roman" w:hint="eastAsia"/>
                <w:sz w:val="24"/>
              </w:rPr>
              <w:t>）复合而成，其计算公式如下：</w:t>
            </w:r>
          </w:p>
          <w:p w:rsidR="00EE1275" w:rsidRPr="003F4545" w:rsidRDefault="00E414A2">
            <w:pPr>
              <w:pStyle w:val="afb"/>
              <w:spacing w:before="120"/>
            </w:pPr>
            <w:r w:rsidRPr="003F4545">
              <w:rPr>
                <w:position w:val="-28"/>
              </w:rPr>
              <w:object w:dxaOrig="4424" w:dyaOrig="720" w14:anchorId="5FE558BD">
                <v:shape id="_x0000_i1037" type="#_x0000_t75" style="width:221.2pt;height:36.45pt" o:ole="">
                  <v:imagedata r:id="rId41" o:title=""/>
                </v:shape>
                <o:OLEObject Type="Embed" ProgID="Equation.DSMT4" ShapeID="_x0000_i1037" DrawAspect="Content" ObjectID="_1662376078" r:id="rId42"/>
              </w:objec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式中：</w:t>
            </w:r>
            <w:r w:rsidRPr="003F4545">
              <w:rPr>
                <w:rFonts w:ascii="Times New Roman" w:hAnsi="Times New Roman" w:cs="Times New Roman" w:hint="eastAsia"/>
                <w:sz w:val="24"/>
              </w:rPr>
              <w:t>L</w:t>
            </w:r>
            <w:r w:rsidRPr="003F4545">
              <w:rPr>
                <w:rFonts w:ascii="Times New Roman" w:hAnsi="Times New Roman" w:cs="Times New Roman"/>
                <w:b/>
                <w:sz w:val="24"/>
              </w:rPr>
              <w:t>——</w:t>
            </w:r>
            <w:r w:rsidRPr="003F4545">
              <w:rPr>
                <w:rFonts w:ascii="Times New Roman" w:hAnsi="Times New Roman" w:cs="Times New Roman" w:hint="eastAsia"/>
                <w:sz w:val="24"/>
              </w:rPr>
              <w:t>开始发生径流的一点到泥沙开始汇集或径流进入水道点的长度，即坡长（</w:t>
            </w:r>
            <w:r w:rsidRPr="003F4545">
              <w:rPr>
                <w:rFonts w:ascii="Times New Roman" w:hAnsi="Times New Roman" w:cs="Times New Roman" w:hint="eastAsia"/>
                <w:sz w:val="24"/>
              </w:rPr>
              <w:t>m</w:t>
            </w:r>
            <w:r w:rsidRPr="003F4545">
              <w:rPr>
                <w:rFonts w:ascii="Times New Roman" w:hAnsi="Times New Roman" w:cs="Times New Roman" w:hint="eastAsia"/>
                <w:sz w:val="24"/>
              </w:rPr>
              <w:t>）；</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i</w:t>
            </w:r>
            <w:r w:rsidRPr="003F4545">
              <w:rPr>
                <w:rFonts w:ascii="Times New Roman" w:hAnsi="Times New Roman" w:cs="Times New Roman"/>
                <w:b/>
                <w:sz w:val="24"/>
              </w:rPr>
              <w:t>——</w:t>
            </w:r>
            <w:r w:rsidRPr="003F4545">
              <w:rPr>
                <w:rFonts w:ascii="Times New Roman" w:hAnsi="Times New Roman" w:cs="Times New Roman" w:hint="eastAsia"/>
                <w:sz w:val="24"/>
              </w:rPr>
              <w:t>径流长度的平均坡度，即坡面角度（°）；</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m</w:t>
            </w:r>
            <w:r w:rsidRPr="003F4545">
              <w:rPr>
                <w:rFonts w:ascii="Times New Roman" w:hAnsi="Times New Roman" w:cs="Times New Roman"/>
                <w:b/>
                <w:sz w:val="24"/>
              </w:rPr>
              <w:t>——</w:t>
            </w:r>
            <w:r w:rsidRPr="003F4545">
              <w:rPr>
                <w:rFonts w:ascii="Times New Roman" w:hAnsi="Times New Roman" w:cs="Times New Roman" w:hint="eastAsia"/>
                <w:sz w:val="24"/>
              </w:rPr>
              <w:t>坡降常数，当</w:t>
            </w:r>
            <w:r w:rsidRPr="003F4545">
              <w:rPr>
                <w:rFonts w:ascii="Times New Roman" w:hAnsi="Times New Roman" w:cs="Times New Roman" w:hint="eastAsia"/>
                <w:sz w:val="24"/>
              </w:rPr>
              <w:t>sini</w:t>
            </w:r>
            <w:r w:rsidRPr="003F4545">
              <w:rPr>
                <w:rFonts w:ascii="Times New Roman" w:hAnsi="Times New Roman" w:cs="Times New Roman" w:hint="eastAsia"/>
                <w:sz w:val="24"/>
              </w:rPr>
              <w:t>＞</w:t>
            </w:r>
            <w:r w:rsidRPr="003F4545">
              <w:rPr>
                <w:rFonts w:ascii="Times New Roman" w:hAnsi="Times New Roman" w:cs="Times New Roman" w:hint="eastAsia"/>
                <w:sz w:val="24"/>
              </w:rPr>
              <w:t>0.05</w:t>
            </w:r>
            <w:r w:rsidRPr="003F4545">
              <w:rPr>
                <w:rFonts w:ascii="Times New Roman" w:hAnsi="Times New Roman" w:cs="Times New Roman" w:hint="eastAsia"/>
                <w:sz w:val="24"/>
              </w:rPr>
              <w:t>时，</w:t>
            </w:r>
            <w:r w:rsidRPr="003F4545">
              <w:rPr>
                <w:rFonts w:ascii="Times New Roman" w:hAnsi="Times New Roman" w:cs="Times New Roman" w:hint="eastAsia"/>
                <w:sz w:val="24"/>
              </w:rPr>
              <w:t>m=0.5</w:t>
            </w:r>
            <w:r w:rsidRPr="003F4545">
              <w:rPr>
                <w:rFonts w:ascii="Times New Roman" w:hAnsi="Times New Roman" w:cs="Times New Roman" w:hint="eastAsia"/>
                <w:sz w:val="24"/>
              </w:rPr>
              <w:t>；当</w:t>
            </w:r>
            <w:r w:rsidRPr="003F4545">
              <w:rPr>
                <w:rFonts w:ascii="Times New Roman" w:hAnsi="Times New Roman" w:cs="Times New Roman" w:hint="eastAsia"/>
                <w:sz w:val="24"/>
              </w:rPr>
              <w:t>0.05</w:t>
            </w:r>
            <w:r w:rsidRPr="003F4545">
              <w:rPr>
                <w:rFonts w:ascii="Times New Roman" w:hAnsi="Times New Roman" w:cs="Times New Roman" w:hint="eastAsia"/>
                <w:sz w:val="24"/>
              </w:rPr>
              <w:t>≥</w:t>
            </w:r>
            <w:r w:rsidRPr="003F4545">
              <w:rPr>
                <w:rFonts w:ascii="Times New Roman" w:hAnsi="Times New Roman" w:cs="Times New Roman" w:hint="eastAsia"/>
                <w:sz w:val="24"/>
              </w:rPr>
              <w:t>sini</w:t>
            </w:r>
            <w:r w:rsidRPr="003F4545">
              <w:rPr>
                <w:rFonts w:ascii="Times New Roman" w:hAnsi="Times New Roman" w:cs="Times New Roman" w:hint="eastAsia"/>
                <w:sz w:val="24"/>
              </w:rPr>
              <w:t>≥</w:t>
            </w:r>
            <w:r w:rsidRPr="003F4545">
              <w:rPr>
                <w:rFonts w:ascii="Times New Roman" w:hAnsi="Times New Roman" w:cs="Times New Roman" w:hint="eastAsia"/>
                <w:sz w:val="24"/>
              </w:rPr>
              <w:t>0.035</w:t>
            </w:r>
            <w:r w:rsidRPr="003F4545">
              <w:rPr>
                <w:rFonts w:ascii="Times New Roman" w:hAnsi="Times New Roman" w:cs="Times New Roman" w:hint="eastAsia"/>
                <w:sz w:val="24"/>
              </w:rPr>
              <w:t>时，</w:t>
            </w:r>
            <w:r w:rsidRPr="003F4545">
              <w:rPr>
                <w:rFonts w:ascii="Times New Roman" w:hAnsi="Times New Roman" w:cs="Times New Roman" w:hint="eastAsia"/>
                <w:sz w:val="24"/>
              </w:rPr>
              <w:t>m=0.4</w:t>
            </w:r>
            <w:r w:rsidRPr="003F4545">
              <w:rPr>
                <w:rFonts w:ascii="Times New Roman" w:hAnsi="Times New Roman" w:cs="Times New Roman" w:hint="eastAsia"/>
                <w:sz w:val="24"/>
              </w:rPr>
              <w:t>；当</w:t>
            </w:r>
            <w:r w:rsidRPr="003F4545">
              <w:rPr>
                <w:rFonts w:ascii="Times New Roman" w:hAnsi="Times New Roman" w:cs="Times New Roman" w:hint="eastAsia"/>
                <w:sz w:val="24"/>
              </w:rPr>
              <w:t>0.035</w:t>
            </w:r>
            <w:r w:rsidRPr="003F4545">
              <w:rPr>
                <w:rFonts w:ascii="Times New Roman" w:hAnsi="Times New Roman" w:cs="Times New Roman" w:hint="eastAsia"/>
                <w:sz w:val="24"/>
              </w:rPr>
              <w:t>＞</w:t>
            </w:r>
            <w:r w:rsidRPr="003F4545">
              <w:rPr>
                <w:rFonts w:ascii="Times New Roman" w:hAnsi="Times New Roman" w:cs="Times New Roman" w:hint="eastAsia"/>
                <w:sz w:val="24"/>
              </w:rPr>
              <w:t>sini</w:t>
            </w:r>
            <w:r w:rsidRPr="003F4545">
              <w:rPr>
                <w:rFonts w:ascii="Times New Roman" w:hAnsi="Times New Roman" w:cs="Times New Roman" w:hint="eastAsia"/>
                <w:sz w:val="24"/>
              </w:rPr>
              <w:t>≥</w:t>
            </w:r>
            <w:r w:rsidRPr="003F4545">
              <w:rPr>
                <w:rFonts w:ascii="Times New Roman" w:hAnsi="Times New Roman" w:cs="Times New Roman" w:hint="eastAsia"/>
                <w:sz w:val="24"/>
              </w:rPr>
              <w:t>0.01</w:t>
            </w:r>
            <w:r w:rsidRPr="003F4545">
              <w:rPr>
                <w:rFonts w:ascii="Times New Roman" w:hAnsi="Times New Roman" w:cs="Times New Roman" w:hint="eastAsia"/>
                <w:sz w:val="24"/>
              </w:rPr>
              <w:t>时，</w:t>
            </w:r>
            <w:r w:rsidRPr="003F4545">
              <w:rPr>
                <w:rFonts w:ascii="Times New Roman" w:hAnsi="Times New Roman" w:cs="Times New Roman" w:hint="eastAsia"/>
                <w:sz w:val="24"/>
              </w:rPr>
              <w:t>m=0.3</w:t>
            </w:r>
            <w:r w:rsidRPr="003F4545">
              <w:rPr>
                <w:rFonts w:ascii="Times New Roman" w:hAnsi="Times New Roman" w:cs="Times New Roman" w:hint="eastAsia"/>
                <w:sz w:val="24"/>
              </w:rPr>
              <w:t>；当</w:t>
            </w:r>
            <w:r w:rsidRPr="003F4545">
              <w:rPr>
                <w:rFonts w:ascii="Times New Roman" w:hAnsi="Times New Roman" w:cs="Times New Roman" w:hint="eastAsia"/>
                <w:sz w:val="24"/>
              </w:rPr>
              <w:t>sini</w:t>
            </w:r>
            <w:r w:rsidRPr="003F4545">
              <w:rPr>
                <w:rFonts w:ascii="Times New Roman" w:hAnsi="Times New Roman" w:cs="Times New Roman" w:hint="eastAsia"/>
                <w:sz w:val="24"/>
              </w:rPr>
              <w:t>＜</w:t>
            </w:r>
            <w:r w:rsidRPr="003F4545">
              <w:rPr>
                <w:rFonts w:ascii="Times New Roman" w:hAnsi="Times New Roman" w:cs="Times New Roman" w:hint="eastAsia"/>
                <w:sz w:val="24"/>
              </w:rPr>
              <w:t>0.01</w:t>
            </w:r>
            <w:r w:rsidRPr="003F4545">
              <w:rPr>
                <w:rFonts w:ascii="Times New Roman" w:hAnsi="Times New Roman" w:cs="Times New Roman" w:hint="eastAsia"/>
                <w:sz w:val="24"/>
              </w:rPr>
              <w:t>时，</w:t>
            </w:r>
            <w:r w:rsidRPr="003F4545">
              <w:rPr>
                <w:rFonts w:ascii="Times New Roman" w:hAnsi="Times New Roman" w:cs="Times New Roman" w:hint="eastAsia"/>
                <w:sz w:val="24"/>
              </w:rPr>
              <w:t>m=0.2</w:t>
            </w:r>
            <w:r w:rsidRPr="003F4545">
              <w:rPr>
                <w:rFonts w:ascii="Times New Roman" w:hAnsi="Times New Roman" w:cs="Times New Roman" w:hint="eastAsia"/>
                <w:sz w:val="24"/>
              </w:rPr>
              <w:t>。</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就本项目施工场地而言，本次评价对其地形因子进行合理简化，计算其平均地形因子。根据类比调查与分析，平均坡长约为</w:t>
            </w:r>
            <w:r w:rsidRPr="003F4545">
              <w:rPr>
                <w:rFonts w:ascii="Times New Roman" w:hAnsi="Times New Roman" w:cs="Times New Roman" w:hint="eastAsia"/>
                <w:sz w:val="24"/>
              </w:rPr>
              <w:t>20m</w:t>
            </w:r>
            <w:r w:rsidRPr="003F4545">
              <w:rPr>
                <w:rFonts w:ascii="Times New Roman" w:hAnsi="Times New Roman" w:cs="Times New Roman" w:hint="eastAsia"/>
                <w:sz w:val="24"/>
              </w:rPr>
              <w:t>，平均坡面角度约在</w:t>
            </w:r>
            <w:r w:rsidRPr="003F4545">
              <w:rPr>
                <w:rFonts w:ascii="Times New Roman" w:hAnsi="Times New Roman" w:cs="Times New Roman" w:hint="eastAsia"/>
                <w:sz w:val="24"/>
              </w:rPr>
              <w:t>4</w:t>
            </w:r>
            <w:r w:rsidRPr="003F4545">
              <w:rPr>
                <w:rFonts w:ascii="Times New Roman" w:hAnsi="Times New Roman" w:cs="Times New Roman" w:hint="eastAsia"/>
                <w:sz w:val="24"/>
              </w:rPr>
              <w:t>º～</w:t>
            </w:r>
            <w:r w:rsidRPr="003F4545">
              <w:rPr>
                <w:rFonts w:ascii="Times New Roman" w:hAnsi="Times New Roman" w:cs="Times New Roman" w:hint="eastAsia"/>
                <w:sz w:val="24"/>
              </w:rPr>
              <w:t>6</w:t>
            </w:r>
            <w:r w:rsidRPr="003F4545">
              <w:rPr>
                <w:rFonts w:ascii="Times New Roman" w:hAnsi="Times New Roman" w:cs="Times New Roman" w:hint="eastAsia"/>
                <w:sz w:val="24"/>
              </w:rPr>
              <w:t>º之间，则可确定</w:t>
            </w:r>
            <w:r w:rsidRPr="003F4545">
              <w:rPr>
                <w:rFonts w:ascii="Times New Roman" w:hAnsi="Times New Roman" w:cs="Times New Roman" w:hint="eastAsia"/>
                <w:sz w:val="24"/>
              </w:rPr>
              <w:t>sini</w:t>
            </w:r>
            <w:r w:rsidRPr="003F4545">
              <w:rPr>
                <w:rFonts w:ascii="Times New Roman" w:hAnsi="Times New Roman" w:cs="Times New Roman" w:hint="eastAsia"/>
                <w:sz w:val="24"/>
              </w:rPr>
              <w:t>在</w:t>
            </w:r>
            <w:r w:rsidRPr="003F4545">
              <w:rPr>
                <w:rFonts w:ascii="Times New Roman" w:hAnsi="Times New Roman" w:cs="Times New Roman" w:hint="eastAsia"/>
                <w:sz w:val="24"/>
              </w:rPr>
              <w:t>0.07-0.105</w:t>
            </w:r>
            <w:r w:rsidRPr="003F4545">
              <w:rPr>
                <w:rFonts w:ascii="Times New Roman" w:hAnsi="Times New Roman" w:cs="Times New Roman" w:hint="eastAsia"/>
                <w:sz w:val="24"/>
              </w:rPr>
              <w:t>之间，本次计算取其中间值，即取</w:t>
            </w:r>
            <w:r w:rsidRPr="003F4545">
              <w:rPr>
                <w:rFonts w:ascii="Times New Roman" w:hAnsi="Times New Roman" w:cs="Times New Roman" w:hint="eastAsia"/>
                <w:sz w:val="24"/>
              </w:rPr>
              <w:t>sini</w:t>
            </w:r>
            <w:r w:rsidRPr="003F4545">
              <w:rPr>
                <w:rFonts w:ascii="Times New Roman" w:hAnsi="Times New Roman" w:cs="Times New Roman" w:hint="eastAsia"/>
                <w:sz w:val="24"/>
              </w:rPr>
              <w:t>＝</w:t>
            </w:r>
            <w:r w:rsidRPr="003F4545">
              <w:rPr>
                <w:rFonts w:ascii="Times New Roman" w:hAnsi="Times New Roman" w:cs="Times New Roman" w:hint="eastAsia"/>
                <w:sz w:val="24"/>
              </w:rPr>
              <w:t>0.087</w:t>
            </w:r>
            <w:r w:rsidRPr="003F4545">
              <w:rPr>
                <w:rFonts w:ascii="Times New Roman" w:hAnsi="Times New Roman" w:cs="Times New Roman" w:hint="eastAsia"/>
                <w:sz w:val="24"/>
              </w:rPr>
              <w:t>，</w:t>
            </w:r>
            <w:r w:rsidRPr="003F4545">
              <w:rPr>
                <w:rFonts w:ascii="Times New Roman" w:hAnsi="Times New Roman" w:cs="Times New Roman" w:hint="eastAsia"/>
                <w:sz w:val="24"/>
              </w:rPr>
              <w:t>m=0.5</w:t>
            </w:r>
            <w:r w:rsidRPr="003F4545">
              <w:rPr>
                <w:rFonts w:ascii="Times New Roman" w:hAnsi="Times New Roman" w:cs="Times New Roman" w:hint="eastAsia"/>
                <w:sz w:val="24"/>
              </w:rPr>
              <w:t>。由此可得</w:t>
            </w:r>
            <w:r w:rsidRPr="003F4545">
              <w:rPr>
                <w:rFonts w:ascii="Times New Roman" w:hAnsi="Times New Roman" w:cs="Times New Roman" w:hint="eastAsia"/>
                <w:sz w:val="24"/>
              </w:rPr>
              <w:t>L</w:t>
            </w:r>
            <w:r w:rsidRPr="003F4545">
              <w:rPr>
                <w:rFonts w:ascii="Times New Roman" w:hAnsi="Times New Roman" w:cs="Times New Roman" w:hint="eastAsia"/>
                <w:sz w:val="24"/>
                <w:vertAlign w:val="subscript"/>
              </w:rPr>
              <w:t>i</w:t>
            </w:r>
            <w:r w:rsidRPr="003F4545">
              <w:rPr>
                <w:rFonts w:ascii="Times New Roman" w:hAnsi="Times New Roman" w:cs="Times New Roman" w:hint="eastAsia"/>
                <w:sz w:val="24"/>
              </w:rPr>
              <w:t>S</w:t>
            </w:r>
            <w:r w:rsidRPr="003F4545">
              <w:rPr>
                <w:rFonts w:ascii="Times New Roman" w:hAnsi="Times New Roman" w:cs="Times New Roman" w:hint="eastAsia"/>
                <w:sz w:val="24"/>
                <w:vertAlign w:val="subscript"/>
              </w:rPr>
              <w:t xml:space="preserve">i </w:t>
            </w:r>
            <w:r w:rsidRPr="003F4545">
              <w:rPr>
                <w:rFonts w:ascii="Times New Roman" w:hAnsi="Times New Roman" w:cs="Times New Roman" w:hint="eastAsia"/>
                <w:sz w:val="24"/>
              </w:rPr>
              <w:t>=0.9088</w:t>
            </w:r>
            <w:r w:rsidRPr="003F4545">
              <w:rPr>
                <w:rFonts w:ascii="Times New Roman" w:hAnsi="Times New Roman" w:cs="Times New Roman" w:hint="eastAsia"/>
                <w:sz w:val="24"/>
              </w:rPr>
              <w:t>。</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Ⅳ、植被与作物管理因子（植被覆盖因子）</w:t>
            </w:r>
            <w:r w:rsidRPr="003F4545">
              <w:rPr>
                <w:rFonts w:ascii="Times New Roman" w:hAnsi="Times New Roman" w:cs="Times New Roman" w:hint="eastAsia"/>
                <w:sz w:val="24"/>
              </w:rPr>
              <w:t>C</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主要反映地表植被覆盖情况对产生土壤侵蚀的影响，施工时，由于植被已被破坏，一般取最大值</w:t>
            </w:r>
            <w:r w:rsidRPr="003F4545">
              <w:rPr>
                <w:rFonts w:ascii="Times New Roman" w:hAnsi="Times New Roman" w:cs="Times New Roman" w:hint="eastAsia"/>
                <w:sz w:val="24"/>
              </w:rPr>
              <w:t>1.0</w:t>
            </w:r>
            <w:r w:rsidRPr="003F4545">
              <w:rPr>
                <w:rFonts w:ascii="Times New Roman" w:hAnsi="Times New Roman" w:cs="Times New Roman" w:hint="eastAsia"/>
                <w:sz w:val="24"/>
              </w:rPr>
              <w:t>，工程完工采用绿化等植被措施后，根据植被覆盖率情况一般可取</w:t>
            </w:r>
            <w:r w:rsidRPr="003F4545">
              <w:rPr>
                <w:rFonts w:ascii="Times New Roman" w:hAnsi="Times New Roman" w:cs="Times New Roman" w:hint="eastAsia"/>
                <w:sz w:val="24"/>
              </w:rPr>
              <w:t>C=0.06~0.6</w:t>
            </w:r>
            <w:r w:rsidRPr="003F4545">
              <w:rPr>
                <w:rFonts w:ascii="Times New Roman" w:hAnsi="Times New Roman" w:cs="Times New Roman" w:hint="eastAsia"/>
                <w:sz w:val="24"/>
              </w:rPr>
              <w:t>。</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Ⅴ、土壤保持措施因子（侵蚀控制措施因子）</w:t>
            </w:r>
            <w:r w:rsidRPr="003F4545">
              <w:rPr>
                <w:rFonts w:ascii="Times New Roman" w:hAnsi="Times New Roman" w:cs="Times New Roman" w:hint="eastAsia"/>
                <w:sz w:val="24"/>
              </w:rPr>
              <w:t>P</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主要反映地表的处理状况，如压平、压实建立沉砂池、挡土墙及其它控制性建筑物控制土壤侵蚀的影响。其值取决于施工过程中有无工程措施，该值通常在</w:t>
            </w:r>
            <w:r w:rsidRPr="003F4545">
              <w:rPr>
                <w:rFonts w:ascii="Times New Roman" w:hAnsi="Times New Roman" w:cs="Times New Roman" w:hint="eastAsia"/>
                <w:sz w:val="24"/>
              </w:rPr>
              <w:t>1.0-0.01</w:t>
            </w:r>
            <w:r w:rsidRPr="003F4545">
              <w:rPr>
                <w:rFonts w:ascii="Times New Roman" w:hAnsi="Times New Roman" w:cs="Times New Roman" w:hint="eastAsia"/>
                <w:sz w:val="24"/>
              </w:rPr>
              <w:t>之间波动。施工场地地表被破坏，且不采取有效的防护措施时，取</w:t>
            </w:r>
            <w:r w:rsidRPr="003F4545">
              <w:rPr>
                <w:rFonts w:ascii="Times New Roman" w:hAnsi="Times New Roman" w:cs="Times New Roman" w:hint="eastAsia"/>
                <w:sz w:val="24"/>
              </w:rPr>
              <w:t>P=1.0</w:t>
            </w:r>
            <w:r w:rsidRPr="003F4545">
              <w:rPr>
                <w:rFonts w:ascii="Times New Roman" w:hAnsi="Times New Roman" w:cs="Times New Roman" w:hint="eastAsia"/>
                <w:sz w:val="24"/>
              </w:rPr>
              <w:t>，如采取积极有效</w:t>
            </w:r>
            <w:r w:rsidRPr="003F4545">
              <w:rPr>
                <w:rFonts w:ascii="Times New Roman" w:hAnsi="Times New Roman" w:cs="Times New Roman" w:hint="eastAsia"/>
                <w:sz w:val="24"/>
              </w:rPr>
              <w:lastRenderedPageBreak/>
              <w:t>的保护措施，则</w:t>
            </w:r>
            <w:r w:rsidRPr="003F4545">
              <w:rPr>
                <w:rFonts w:ascii="Times New Roman" w:hAnsi="Times New Roman" w:cs="Times New Roman" w:hint="eastAsia"/>
                <w:sz w:val="24"/>
              </w:rPr>
              <w:t>P</w:t>
            </w:r>
            <w:r w:rsidRPr="003F4545">
              <w:rPr>
                <w:rFonts w:ascii="Times New Roman" w:hAnsi="Times New Roman" w:cs="Times New Roman" w:hint="eastAsia"/>
                <w:sz w:val="24"/>
              </w:rPr>
              <w:t>值相应降低。</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c</w:t>
            </w:r>
            <w:r w:rsidRPr="003F4545">
              <w:rPr>
                <w:rFonts w:ascii="Times New Roman" w:hAnsi="Times New Roman" w:cs="Times New Roman" w:hint="eastAsia"/>
                <w:sz w:val="24"/>
              </w:rPr>
              <w:t>、水土流失评价标准</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根据《土壤侵蚀分类分级标准》（</w:t>
            </w:r>
            <w:r w:rsidRPr="003F4545">
              <w:rPr>
                <w:rFonts w:ascii="Times New Roman" w:hAnsi="Times New Roman" w:cs="Times New Roman" w:hint="eastAsia"/>
                <w:sz w:val="24"/>
              </w:rPr>
              <w:t>SL190-2007</w:t>
            </w:r>
            <w:r w:rsidRPr="003F4545">
              <w:rPr>
                <w:rFonts w:ascii="Times New Roman" w:hAnsi="Times New Roman" w:cs="Times New Roman" w:hint="eastAsia"/>
                <w:sz w:val="24"/>
              </w:rPr>
              <w:t>），土壤水力侵蚀的强度分级标准如</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_Ref38445229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7-</w:t>
            </w:r>
            <w:r w:rsidR="00316B53" w:rsidRPr="00316B53">
              <w:rPr>
                <w:rFonts w:ascii="Times New Roman" w:hAnsi="Times New Roman" w:cs="Times New Roman"/>
                <w:sz w:val="24"/>
              </w:rPr>
              <w:t>3</w:t>
            </w:r>
            <w:r w:rsidRPr="003F4545">
              <w:rPr>
                <w:rFonts w:ascii="Times New Roman" w:hAnsi="Times New Roman" w:cs="Times New Roman"/>
                <w:sz w:val="24"/>
              </w:rPr>
              <w:fldChar w:fldCharType="end"/>
            </w:r>
            <w:r w:rsidRPr="003F4545">
              <w:rPr>
                <w:rFonts w:ascii="Times New Roman" w:hAnsi="Times New Roman" w:cs="Times New Roman" w:hint="eastAsia"/>
                <w:sz w:val="24"/>
              </w:rPr>
              <w:t>所示。</w:t>
            </w:r>
          </w:p>
          <w:p w:rsidR="00EE1275" w:rsidRPr="003F4545" w:rsidRDefault="00E414A2">
            <w:pPr>
              <w:spacing w:line="360" w:lineRule="auto"/>
              <w:jc w:val="center"/>
              <w:rPr>
                <w:rFonts w:ascii="Times New Roman" w:hAnsi="Times New Roman" w:cs="Times New Roman"/>
                <w:b/>
                <w:bCs/>
              </w:rPr>
            </w:pPr>
            <w:bookmarkStart w:id="88" w:name="_Ref38445229"/>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3</w:t>
            </w:r>
            <w:r w:rsidRPr="003F4545">
              <w:rPr>
                <w:rFonts w:ascii="Times New Roman" w:hAnsi="Times New Roman" w:cs="Times New Roman"/>
                <w:b/>
                <w:bCs/>
              </w:rPr>
              <w:fldChar w:fldCharType="end"/>
            </w:r>
            <w:bookmarkEnd w:id="88"/>
            <w:r w:rsidRPr="003F4545">
              <w:rPr>
                <w:rFonts w:ascii="Times New Roman" w:hAnsi="Times New Roman" w:cs="Times New Roman" w:hint="eastAsia"/>
                <w:b/>
                <w:bCs/>
              </w:rPr>
              <w:t xml:space="preserve">   </w:t>
            </w:r>
            <w:r w:rsidRPr="003F4545">
              <w:rPr>
                <w:rFonts w:ascii="Times New Roman" w:hAnsi="Times New Roman" w:cs="Times New Roman" w:hint="eastAsia"/>
                <w:b/>
                <w:bCs/>
              </w:rPr>
              <w:t>土壤水力侵蚀强度分级</w:t>
            </w:r>
          </w:p>
          <w:tbl>
            <w:tblPr>
              <w:tblStyle w:val="TableNormal"/>
              <w:tblW w:w="88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2823"/>
              <w:gridCol w:w="2823"/>
            </w:tblGrid>
            <w:tr w:rsidR="003F4545" w:rsidRPr="003F4545">
              <w:trPr>
                <w:trHeight w:val="369"/>
              </w:trPr>
              <w:tc>
                <w:tcPr>
                  <w:tcW w:w="3229" w:type="dxa"/>
                  <w:vAlign w:val="center"/>
                </w:tcPr>
                <w:p w:rsidR="00EE1275" w:rsidRPr="003F4545" w:rsidRDefault="00E414A2">
                  <w:pPr>
                    <w:pStyle w:val="-WJG"/>
                    <w:rPr>
                      <w:b/>
                    </w:rPr>
                  </w:pPr>
                  <w:r w:rsidRPr="003F4545">
                    <w:rPr>
                      <w:rFonts w:hint="eastAsia"/>
                      <w:b/>
                    </w:rPr>
                    <w:t>级别</w:t>
                  </w:r>
                </w:p>
              </w:tc>
              <w:tc>
                <w:tcPr>
                  <w:tcW w:w="2823" w:type="dxa"/>
                  <w:vAlign w:val="center"/>
                </w:tcPr>
                <w:p w:rsidR="00EE1275" w:rsidRPr="003F4545" w:rsidRDefault="00E414A2">
                  <w:pPr>
                    <w:pStyle w:val="-WJG"/>
                    <w:rPr>
                      <w:rFonts w:eastAsiaTheme="minorEastAsia"/>
                      <w:b/>
                    </w:rPr>
                  </w:pPr>
                  <w:r w:rsidRPr="003F4545">
                    <w:rPr>
                      <w:rFonts w:eastAsiaTheme="minorEastAsia" w:hint="eastAsia"/>
                      <w:b/>
                    </w:rPr>
                    <w:t>平均侵蚀模数</w:t>
                  </w:r>
                  <w:r w:rsidRPr="003F4545">
                    <w:rPr>
                      <w:rFonts w:eastAsiaTheme="minorEastAsia" w:hint="eastAsia"/>
                      <w:b/>
                    </w:rPr>
                    <w:t>[t/(km</w:t>
                  </w:r>
                  <w:r w:rsidRPr="003F4545">
                    <w:rPr>
                      <w:rFonts w:eastAsiaTheme="minorEastAsia" w:hint="eastAsia"/>
                      <w:b/>
                      <w:vertAlign w:val="superscript"/>
                    </w:rPr>
                    <w:t>2</w:t>
                  </w:r>
                  <w:r w:rsidRPr="003F4545">
                    <w:rPr>
                      <w:rFonts w:eastAsiaTheme="minorEastAsia" w:hint="eastAsia"/>
                      <w:b/>
                    </w:rPr>
                    <w:t>·</w:t>
                  </w:r>
                  <w:r w:rsidRPr="003F4545">
                    <w:rPr>
                      <w:rFonts w:eastAsiaTheme="minorEastAsia" w:hint="eastAsia"/>
                      <w:b/>
                    </w:rPr>
                    <w:t>a)]</w:t>
                  </w:r>
                </w:p>
              </w:tc>
              <w:tc>
                <w:tcPr>
                  <w:tcW w:w="2823" w:type="dxa"/>
                  <w:vAlign w:val="center"/>
                </w:tcPr>
                <w:p w:rsidR="00EE1275" w:rsidRPr="003F4545" w:rsidRDefault="00E414A2">
                  <w:pPr>
                    <w:pStyle w:val="-WJG"/>
                    <w:rPr>
                      <w:rFonts w:eastAsiaTheme="minorEastAsia"/>
                      <w:b/>
                    </w:rPr>
                  </w:pPr>
                  <w:r w:rsidRPr="003F4545">
                    <w:rPr>
                      <w:rFonts w:eastAsiaTheme="minorEastAsia" w:hint="eastAsia"/>
                      <w:b/>
                    </w:rPr>
                    <w:t>平均流失厚度（</w:t>
                  </w:r>
                  <w:r w:rsidRPr="003F4545">
                    <w:rPr>
                      <w:rFonts w:eastAsiaTheme="minorEastAsia" w:hint="eastAsia"/>
                      <w:b/>
                    </w:rPr>
                    <w:t>mm/a</w:t>
                  </w:r>
                  <w:r w:rsidRPr="003F4545">
                    <w:rPr>
                      <w:rFonts w:eastAsiaTheme="minorEastAsia" w:hint="eastAsia"/>
                      <w:b/>
                    </w:rPr>
                    <w:t>）</w:t>
                  </w:r>
                </w:p>
              </w:tc>
            </w:tr>
            <w:tr w:rsidR="003F4545" w:rsidRPr="003F4545">
              <w:trPr>
                <w:trHeight w:val="369"/>
              </w:trPr>
              <w:tc>
                <w:tcPr>
                  <w:tcW w:w="3229" w:type="dxa"/>
                  <w:vAlign w:val="center"/>
                </w:tcPr>
                <w:p w:rsidR="00EE1275" w:rsidRPr="003F4545" w:rsidRDefault="00E414A2">
                  <w:pPr>
                    <w:pStyle w:val="-WJG"/>
                    <w:rPr>
                      <w:lang w:eastAsia="zh-CN"/>
                    </w:rPr>
                  </w:pPr>
                  <w:r w:rsidRPr="003F4545">
                    <w:rPr>
                      <w:rFonts w:hint="eastAsia"/>
                      <w:lang w:eastAsia="zh-CN"/>
                    </w:rPr>
                    <w:t>微度</w:t>
                  </w:r>
                </w:p>
              </w:tc>
              <w:tc>
                <w:tcPr>
                  <w:tcW w:w="2823" w:type="dxa"/>
                  <w:vAlign w:val="center"/>
                </w:tcPr>
                <w:p w:rsidR="00EE1275" w:rsidRPr="003F4545" w:rsidRDefault="00E414A2">
                  <w:pPr>
                    <w:pStyle w:val="-WJG"/>
                    <w:rPr>
                      <w:lang w:eastAsia="zh-CN"/>
                    </w:rPr>
                  </w:pPr>
                  <w:r w:rsidRPr="003F4545">
                    <w:rPr>
                      <w:rFonts w:hint="eastAsia"/>
                      <w:lang w:eastAsia="zh-CN"/>
                    </w:rPr>
                    <w:t>＜</w:t>
                  </w:r>
                  <w:r w:rsidRPr="003F4545">
                    <w:rPr>
                      <w:rFonts w:hint="eastAsia"/>
                      <w:lang w:eastAsia="zh-CN"/>
                    </w:rPr>
                    <w:t>200</w:t>
                  </w:r>
                  <w:r w:rsidRPr="003F4545">
                    <w:rPr>
                      <w:rFonts w:hint="eastAsia"/>
                      <w:lang w:eastAsia="zh-CN"/>
                    </w:rPr>
                    <w:t>，＜</w:t>
                  </w:r>
                  <w:r w:rsidRPr="003F4545">
                    <w:rPr>
                      <w:rFonts w:hint="eastAsia"/>
                      <w:lang w:eastAsia="zh-CN"/>
                    </w:rPr>
                    <w:t>500</w:t>
                  </w:r>
                  <w:r w:rsidRPr="003F4545">
                    <w:rPr>
                      <w:rFonts w:hint="eastAsia"/>
                      <w:lang w:eastAsia="zh-CN"/>
                    </w:rPr>
                    <w:t>，＜</w:t>
                  </w:r>
                  <w:r w:rsidRPr="003F4545">
                    <w:rPr>
                      <w:rFonts w:hint="eastAsia"/>
                      <w:lang w:eastAsia="zh-CN"/>
                    </w:rPr>
                    <w:t>1000</w:t>
                  </w:r>
                  <w:r w:rsidRPr="003F4545">
                    <w:rPr>
                      <w:rFonts w:hint="eastAsia"/>
                      <w:lang w:eastAsia="zh-CN"/>
                    </w:rPr>
                    <w:t>，</w:t>
                  </w:r>
                </w:p>
              </w:tc>
              <w:tc>
                <w:tcPr>
                  <w:tcW w:w="2823" w:type="dxa"/>
                  <w:vAlign w:val="center"/>
                </w:tcPr>
                <w:p w:rsidR="00EE1275" w:rsidRPr="003F4545" w:rsidRDefault="00E414A2">
                  <w:pPr>
                    <w:pStyle w:val="-WJG"/>
                    <w:rPr>
                      <w:lang w:eastAsia="zh-CN"/>
                    </w:rPr>
                  </w:pPr>
                  <w:r w:rsidRPr="003F4545">
                    <w:rPr>
                      <w:rFonts w:hint="eastAsia"/>
                      <w:lang w:eastAsia="zh-CN"/>
                    </w:rPr>
                    <w:t>＜</w:t>
                  </w:r>
                  <w:r w:rsidRPr="003F4545">
                    <w:rPr>
                      <w:rFonts w:hint="eastAsia"/>
                      <w:lang w:eastAsia="zh-CN"/>
                    </w:rPr>
                    <w:t>0.15</w:t>
                  </w:r>
                  <w:r w:rsidRPr="003F4545">
                    <w:rPr>
                      <w:rFonts w:hint="eastAsia"/>
                      <w:lang w:eastAsia="zh-CN"/>
                    </w:rPr>
                    <w:t>，＜</w:t>
                  </w:r>
                  <w:r w:rsidRPr="003F4545">
                    <w:rPr>
                      <w:rFonts w:hint="eastAsia"/>
                      <w:lang w:eastAsia="zh-CN"/>
                    </w:rPr>
                    <w:t>0.37</w:t>
                  </w:r>
                  <w:r w:rsidRPr="003F4545">
                    <w:rPr>
                      <w:rFonts w:hint="eastAsia"/>
                      <w:lang w:eastAsia="zh-CN"/>
                    </w:rPr>
                    <w:t>，＜</w:t>
                  </w:r>
                  <w:r w:rsidRPr="003F4545">
                    <w:rPr>
                      <w:rFonts w:hint="eastAsia"/>
                      <w:lang w:eastAsia="zh-CN"/>
                    </w:rPr>
                    <w:t>0.74</w:t>
                  </w:r>
                  <w:r w:rsidRPr="003F4545">
                    <w:rPr>
                      <w:rFonts w:hint="eastAsia"/>
                      <w:lang w:eastAsia="zh-CN"/>
                    </w:rPr>
                    <w:t>，</w:t>
                  </w:r>
                </w:p>
              </w:tc>
            </w:tr>
            <w:tr w:rsidR="003F4545" w:rsidRPr="003F4545">
              <w:trPr>
                <w:trHeight w:val="369"/>
              </w:trPr>
              <w:tc>
                <w:tcPr>
                  <w:tcW w:w="3229" w:type="dxa"/>
                  <w:vAlign w:val="center"/>
                </w:tcPr>
                <w:p w:rsidR="00EE1275" w:rsidRPr="003F4545" w:rsidRDefault="00E414A2">
                  <w:pPr>
                    <w:pStyle w:val="-WJG"/>
                    <w:rPr>
                      <w:lang w:eastAsia="zh-CN"/>
                    </w:rPr>
                  </w:pPr>
                  <w:r w:rsidRPr="003F4545">
                    <w:rPr>
                      <w:rFonts w:hint="eastAsia"/>
                      <w:lang w:eastAsia="zh-CN"/>
                    </w:rPr>
                    <w:t>轻度</w:t>
                  </w:r>
                </w:p>
              </w:tc>
              <w:tc>
                <w:tcPr>
                  <w:tcW w:w="2823" w:type="dxa"/>
                  <w:vAlign w:val="center"/>
                </w:tcPr>
                <w:p w:rsidR="00EE1275" w:rsidRPr="003F4545" w:rsidRDefault="00E414A2">
                  <w:pPr>
                    <w:pStyle w:val="-WJG"/>
                    <w:rPr>
                      <w:lang w:eastAsia="zh-CN"/>
                    </w:rPr>
                  </w:pPr>
                  <w:r w:rsidRPr="003F4545">
                    <w:rPr>
                      <w:rFonts w:hint="eastAsia"/>
                      <w:lang w:eastAsia="zh-CN"/>
                    </w:rPr>
                    <w:t>200</w:t>
                  </w:r>
                  <w:r w:rsidRPr="003F4545">
                    <w:rPr>
                      <w:rFonts w:hint="eastAsia"/>
                      <w:lang w:eastAsia="zh-CN"/>
                    </w:rPr>
                    <w:t>，</w:t>
                  </w:r>
                  <w:r w:rsidRPr="003F4545">
                    <w:rPr>
                      <w:rFonts w:hint="eastAsia"/>
                      <w:lang w:eastAsia="zh-CN"/>
                    </w:rPr>
                    <w:t>500</w:t>
                  </w:r>
                  <w:r w:rsidRPr="003F4545">
                    <w:rPr>
                      <w:rFonts w:hint="eastAsia"/>
                      <w:lang w:eastAsia="zh-CN"/>
                    </w:rPr>
                    <w:t>，</w:t>
                  </w:r>
                  <w:r w:rsidRPr="003F4545">
                    <w:rPr>
                      <w:rFonts w:hint="eastAsia"/>
                      <w:lang w:eastAsia="zh-CN"/>
                    </w:rPr>
                    <w:t>1000</w:t>
                  </w:r>
                  <w:r w:rsidRPr="003F4545">
                    <w:rPr>
                      <w:rFonts w:hint="eastAsia"/>
                      <w:lang w:eastAsia="zh-CN"/>
                    </w:rPr>
                    <w:t>～</w:t>
                  </w:r>
                  <w:r w:rsidRPr="003F4545">
                    <w:rPr>
                      <w:rFonts w:hint="eastAsia"/>
                      <w:lang w:eastAsia="zh-CN"/>
                    </w:rPr>
                    <w:t>2500</w:t>
                  </w:r>
                </w:p>
              </w:tc>
              <w:tc>
                <w:tcPr>
                  <w:tcW w:w="2823" w:type="dxa"/>
                  <w:vAlign w:val="center"/>
                </w:tcPr>
                <w:p w:rsidR="00EE1275" w:rsidRPr="003F4545" w:rsidRDefault="00E414A2">
                  <w:pPr>
                    <w:pStyle w:val="-WJG"/>
                    <w:rPr>
                      <w:lang w:eastAsia="zh-CN"/>
                    </w:rPr>
                  </w:pPr>
                  <w:r w:rsidRPr="003F4545">
                    <w:rPr>
                      <w:rFonts w:hint="eastAsia"/>
                      <w:lang w:eastAsia="zh-CN"/>
                    </w:rPr>
                    <w:t>0.15</w:t>
                  </w:r>
                  <w:r w:rsidRPr="003F4545">
                    <w:rPr>
                      <w:rFonts w:hint="eastAsia"/>
                      <w:lang w:eastAsia="zh-CN"/>
                    </w:rPr>
                    <w:t>，</w:t>
                  </w:r>
                  <w:r w:rsidRPr="003F4545">
                    <w:rPr>
                      <w:rFonts w:hint="eastAsia"/>
                      <w:lang w:eastAsia="zh-CN"/>
                    </w:rPr>
                    <w:t>0.37</w:t>
                  </w:r>
                  <w:r w:rsidRPr="003F4545">
                    <w:rPr>
                      <w:rFonts w:hint="eastAsia"/>
                      <w:lang w:eastAsia="zh-CN"/>
                    </w:rPr>
                    <w:t>，</w:t>
                  </w:r>
                  <w:r w:rsidRPr="003F4545">
                    <w:rPr>
                      <w:rFonts w:hint="eastAsia"/>
                      <w:lang w:eastAsia="zh-CN"/>
                    </w:rPr>
                    <w:t>0.74</w:t>
                  </w:r>
                  <w:r w:rsidRPr="003F4545">
                    <w:rPr>
                      <w:rFonts w:hint="eastAsia"/>
                      <w:lang w:eastAsia="zh-CN"/>
                    </w:rPr>
                    <w:t>～</w:t>
                  </w:r>
                  <w:r w:rsidRPr="003F4545">
                    <w:rPr>
                      <w:rFonts w:hint="eastAsia"/>
                      <w:lang w:eastAsia="zh-CN"/>
                    </w:rPr>
                    <w:t>1.9</w:t>
                  </w:r>
                </w:p>
              </w:tc>
            </w:tr>
            <w:tr w:rsidR="003F4545" w:rsidRPr="003F4545">
              <w:trPr>
                <w:trHeight w:val="369"/>
              </w:trPr>
              <w:tc>
                <w:tcPr>
                  <w:tcW w:w="3229" w:type="dxa"/>
                  <w:vAlign w:val="center"/>
                </w:tcPr>
                <w:p w:rsidR="00EE1275" w:rsidRPr="003F4545" w:rsidRDefault="00E414A2">
                  <w:pPr>
                    <w:pStyle w:val="-WJG"/>
                    <w:rPr>
                      <w:lang w:eastAsia="zh-CN"/>
                    </w:rPr>
                  </w:pPr>
                  <w:r w:rsidRPr="003F4545">
                    <w:rPr>
                      <w:rFonts w:hint="eastAsia"/>
                      <w:lang w:eastAsia="zh-CN"/>
                    </w:rPr>
                    <w:t>中度</w:t>
                  </w:r>
                </w:p>
              </w:tc>
              <w:tc>
                <w:tcPr>
                  <w:tcW w:w="2823" w:type="dxa"/>
                  <w:vAlign w:val="center"/>
                </w:tcPr>
                <w:p w:rsidR="00EE1275" w:rsidRPr="003F4545" w:rsidRDefault="00E414A2">
                  <w:pPr>
                    <w:pStyle w:val="-WJG"/>
                    <w:rPr>
                      <w:lang w:eastAsia="zh-CN"/>
                    </w:rPr>
                  </w:pPr>
                  <w:r w:rsidRPr="003F4545">
                    <w:rPr>
                      <w:rFonts w:hint="eastAsia"/>
                      <w:lang w:eastAsia="zh-CN"/>
                    </w:rPr>
                    <w:t>2500</w:t>
                  </w:r>
                  <w:r w:rsidRPr="003F4545">
                    <w:rPr>
                      <w:rFonts w:hint="eastAsia"/>
                      <w:lang w:eastAsia="zh-CN"/>
                    </w:rPr>
                    <w:t>～</w:t>
                  </w:r>
                  <w:r w:rsidRPr="003F4545">
                    <w:rPr>
                      <w:rFonts w:hint="eastAsia"/>
                      <w:lang w:eastAsia="zh-CN"/>
                    </w:rPr>
                    <w:t>5000</w:t>
                  </w:r>
                </w:p>
              </w:tc>
              <w:tc>
                <w:tcPr>
                  <w:tcW w:w="2823" w:type="dxa"/>
                  <w:vAlign w:val="center"/>
                </w:tcPr>
                <w:p w:rsidR="00EE1275" w:rsidRPr="003F4545" w:rsidRDefault="00E414A2">
                  <w:pPr>
                    <w:pStyle w:val="-WJG"/>
                    <w:rPr>
                      <w:lang w:eastAsia="zh-CN"/>
                    </w:rPr>
                  </w:pPr>
                  <w:r w:rsidRPr="003F4545">
                    <w:rPr>
                      <w:rFonts w:hint="eastAsia"/>
                      <w:lang w:eastAsia="zh-CN"/>
                    </w:rPr>
                    <w:t>1.9</w:t>
                  </w:r>
                  <w:r w:rsidRPr="003F4545">
                    <w:rPr>
                      <w:rFonts w:hint="eastAsia"/>
                      <w:lang w:eastAsia="zh-CN"/>
                    </w:rPr>
                    <w:t>～</w:t>
                  </w:r>
                  <w:r w:rsidRPr="003F4545">
                    <w:rPr>
                      <w:rFonts w:hint="eastAsia"/>
                      <w:lang w:eastAsia="zh-CN"/>
                    </w:rPr>
                    <w:t>3.7</w:t>
                  </w:r>
                </w:p>
              </w:tc>
            </w:tr>
            <w:tr w:rsidR="003F4545" w:rsidRPr="003F4545">
              <w:trPr>
                <w:trHeight w:val="369"/>
              </w:trPr>
              <w:tc>
                <w:tcPr>
                  <w:tcW w:w="3229" w:type="dxa"/>
                  <w:vAlign w:val="center"/>
                </w:tcPr>
                <w:p w:rsidR="00EE1275" w:rsidRPr="003F4545" w:rsidRDefault="00E414A2">
                  <w:pPr>
                    <w:pStyle w:val="-WJG"/>
                    <w:rPr>
                      <w:lang w:eastAsia="zh-CN"/>
                    </w:rPr>
                  </w:pPr>
                  <w:r w:rsidRPr="003F4545">
                    <w:rPr>
                      <w:rFonts w:hint="eastAsia"/>
                      <w:lang w:eastAsia="zh-CN"/>
                    </w:rPr>
                    <w:t>强烈</w:t>
                  </w:r>
                </w:p>
              </w:tc>
              <w:tc>
                <w:tcPr>
                  <w:tcW w:w="2823" w:type="dxa"/>
                  <w:vAlign w:val="center"/>
                </w:tcPr>
                <w:p w:rsidR="00EE1275" w:rsidRPr="003F4545" w:rsidRDefault="00E414A2">
                  <w:pPr>
                    <w:pStyle w:val="-WJG"/>
                    <w:rPr>
                      <w:lang w:eastAsia="zh-CN"/>
                    </w:rPr>
                  </w:pPr>
                  <w:r w:rsidRPr="003F4545">
                    <w:rPr>
                      <w:rFonts w:hint="eastAsia"/>
                      <w:lang w:eastAsia="zh-CN"/>
                    </w:rPr>
                    <w:t>5000</w:t>
                  </w:r>
                  <w:r w:rsidRPr="003F4545">
                    <w:rPr>
                      <w:rFonts w:hint="eastAsia"/>
                      <w:lang w:eastAsia="zh-CN"/>
                    </w:rPr>
                    <w:t>～</w:t>
                  </w:r>
                  <w:r w:rsidRPr="003F4545">
                    <w:rPr>
                      <w:rFonts w:hint="eastAsia"/>
                      <w:lang w:eastAsia="zh-CN"/>
                    </w:rPr>
                    <w:t>8000</w:t>
                  </w:r>
                </w:p>
              </w:tc>
              <w:tc>
                <w:tcPr>
                  <w:tcW w:w="2823" w:type="dxa"/>
                  <w:vAlign w:val="center"/>
                </w:tcPr>
                <w:p w:rsidR="00EE1275" w:rsidRPr="003F4545" w:rsidRDefault="00E414A2">
                  <w:pPr>
                    <w:pStyle w:val="-WJG"/>
                    <w:rPr>
                      <w:lang w:eastAsia="zh-CN"/>
                    </w:rPr>
                  </w:pPr>
                  <w:r w:rsidRPr="003F4545">
                    <w:rPr>
                      <w:rFonts w:hint="eastAsia"/>
                      <w:lang w:eastAsia="zh-CN"/>
                    </w:rPr>
                    <w:t>3.7</w:t>
                  </w:r>
                  <w:r w:rsidRPr="003F4545">
                    <w:rPr>
                      <w:rFonts w:hint="eastAsia"/>
                      <w:lang w:eastAsia="zh-CN"/>
                    </w:rPr>
                    <w:t>～</w:t>
                  </w:r>
                  <w:r w:rsidRPr="003F4545">
                    <w:rPr>
                      <w:rFonts w:hint="eastAsia"/>
                      <w:lang w:eastAsia="zh-CN"/>
                    </w:rPr>
                    <w:t>5.9</w:t>
                  </w:r>
                </w:p>
              </w:tc>
            </w:tr>
            <w:tr w:rsidR="003F4545" w:rsidRPr="003F4545">
              <w:trPr>
                <w:trHeight w:val="369"/>
              </w:trPr>
              <w:tc>
                <w:tcPr>
                  <w:tcW w:w="3229" w:type="dxa"/>
                  <w:vAlign w:val="center"/>
                </w:tcPr>
                <w:p w:rsidR="00EE1275" w:rsidRPr="003F4545" w:rsidRDefault="00E414A2">
                  <w:pPr>
                    <w:pStyle w:val="-WJG"/>
                    <w:rPr>
                      <w:lang w:eastAsia="zh-CN"/>
                    </w:rPr>
                  </w:pPr>
                  <w:r w:rsidRPr="003F4545">
                    <w:rPr>
                      <w:rFonts w:hint="eastAsia"/>
                      <w:lang w:eastAsia="zh-CN"/>
                    </w:rPr>
                    <w:t>极强烈</w:t>
                  </w:r>
                </w:p>
              </w:tc>
              <w:tc>
                <w:tcPr>
                  <w:tcW w:w="2823" w:type="dxa"/>
                  <w:vAlign w:val="center"/>
                </w:tcPr>
                <w:p w:rsidR="00EE1275" w:rsidRPr="003F4545" w:rsidRDefault="00E414A2">
                  <w:pPr>
                    <w:pStyle w:val="-WJG"/>
                    <w:rPr>
                      <w:lang w:eastAsia="zh-CN"/>
                    </w:rPr>
                  </w:pPr>
                  <w:r w:rsidRPr="003F4545">
                    <w:rPr>
                      <w:rFonts w:hint="eastAsia"/>
                      <w:lang w:eastAsia="zh-CN"/>
                    </w:rPr>
                    <w:t>8000</w:t>
                  </w:r>
                  <w:r w:rsidRPr="003F4545">
                    <w:rPr>
                      <w:rFonts w:hint="eastAsia"/>
                      <w:lang w:eastAsia="zh-CN"/>
                    </w:rPr>
                    <w:t>～</w:t>
                  </w:r>
                  <w:r w:rsidRPr="003F4545">
                    <w:rPr>
                      <w:rFonts w:hint="eastAsia"/>
                      <w:lang w:eastAsia="zh-CN"/>
                    </w:rPr>
                    <w:t>15000</w:t>
                  </w:r>
                </w:p>
              </w:tc>
              <w:tc>
                <w:tcPr>
                  <w:tcW w:w="2823" w:type="dxa"/>
                  <w:vAlign w:val="center"/>
                </w:tcPr>
                <w:p w:rsidR="00EE1275" w:rsidRPr="003F4545" w:rsidRDefault="00E414A2">
                  <w:pPr>
                    <w:pStyle w:val="-WJG"/>
                    <w:rPr>
                      <w:lang w:eastAsia="zh-CN"/>
                    </w:rPr>
                  </w:pPr>
                  <w:r w:rsidRPr="003F4545">
                    <w:rPr>
                      <w:rFonts w:hint="eastAsia"/>
                      <w:lang w:eastAsia="zh-CN"/>
                    </w:rPr>
                    <w:t>5.9</w:t>
                  </w:r>
                  <w:r w:rsidRPr="003F4545">
                    <w:rPr>
                      <w:rFonts w:hint="eastAsia"/>
                      <w:lang w:eastAsia="zh-CN"/>
                    </w:rPr>
                    <w:t>～</w:t>
                  </w:r>
                  <w:r w:rsidRPr="003F4545">
                    <w:rPr>
                      <w:rFonts w:hint="eastAsia"/>
                      <w:lang w:eastAsia="zh-CN"/>
                    </w:rPr>
                    <w:t>11.1</w:t>
                  </w:r>
                </w:p>
              </w:tc>
            </w:tr>
            <w:tr w:rsidR="003F4545" w:rsidRPr="003F4545">
              <w:trPr>
                <w:trHeight w:val="369"/>
              </w:trPr>
              <w:tc>
                <w:tcPr>
                  <w:tcW w:w="3229" w:type="dxa"/>
                  <w:vAlign w:val="center"/>
                </w:tcPr>
                <w:p w:rsidR="00EE1275" w:rsidRPr="003F4545" w:rsidRDefault="00E414A2">
                  <w:pPr>
                    <w:pStyle w:val="-WJG"/>
                    <w:rPr>
                      <w:lang w:eastAsia="zh-CN"/>
                    </w:rPr>
                  </w:pPr>
                  <w:r w:rsidRPr="003F4545">
                    <w:rPr>
                      <w:rFonts w:hint="eastAsia"/>
                      <w:lang w:eastAsia="zh-CN"/>
                    </w:rPr>
                    <w:t>剧烈</w:t>
                  </w:r>
                </w:p>
              </w:tc>
              <w:tc>
                <w:tcPr>
                  <w:tcW w:w="2823" w:type="dxa"/>
                  <w:vAlign w:val="center"/>
                </w:tcPr>
                <w:p w:rsidR="00EE1275" w:rsidRPr="003F4545" w:rsidRDefault="00E414A2">
                  <w:pPr>
                    <w:pStyle w:val="-WJG"/>
                    <w:rPr>
                      <w:lang w:eastAsia="zh-CN"/>
                    </w:rPr>
                  </w:pPr>
                  <w:r w:rsidRPr="003F4545">
                    <w:rPr>
                      <w:rFonts w:hint="eastAsia"/>
                      <w:lang w:eastAsia="zh-CN"/>
                    </w:rPr>
                    <w:t>＞</w:t>
                  </w:r>
                  <w:r w:rsidRPr="003F4545">
                    <w:rPr>
                      <w:rFonts w:hint="eastAsia"/>
                      <w:lang w:eastAsia="zh-CN"/>
                    </w:rPr>
                    <w:t>15000</w:t>
                  </w:r>
                </w:p>
              </w:tc>
              <w:tc>
                <w:tcPr>
                  <w:tcW w:w="2823" w:type="dxa"/>
                  <w:vAlign w:val="center"/>
                </w:tcPr>
                <w:p w:rsidR="00EE1275" w:rsidRPr="003F4545" w:rsidRDefault="00E414A2">
                  <w:pPr>
                    <w:pStyle w:val="-WJG"/>
                    <w:rPr>
                      <w:lang w:eastAsia="zh-CN"/>
                    </w:rPr>
                  </w:pPr>
                  <w:r w:rsidRPr="003F4545">
                    <w:rPr>
                      <w:rFonts w:hint="eastAsia"/>
                      <w:lang w:eastAsia="zh-CN"/>
                    </w:rPr>
                    <w:t>＞</w:t>
                  </w:r>
                  <w:r w:rsidRPr="003F4545">
                    <w:rPr>
                      <w:rFonts w:hint="eastAsia"/>
                      <w:lang w:eastAsia="zh-CN"/>
                    </w:rPr>
                    <w:t>11.1</w:t>
                  </w:r>
                </w:p>
              </w:tc>
            </w:tr>
          </w:tbl>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d</w:t>
            </w:r>
            <w:r w:rsidRPr="003F4545">
              <w:rPr>
                <w:rFonts w:ascii="Times New Roman" w:hAnsi="Times New Roman" w:cs="Times New Roman" w:hint="eastAsia"/>
                <w:sz w:val="24"/>
              </w:rPr>
              <w:t>、水土流失预测结果与评价</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Ⅰ、预测结果</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本次评价分两种情况（即施工期内不采取任何水土保持措施和采取积极有效的水土保持措施）对项目施工期的水土流失情况进行预测。</w:t>
            </w:r>
          </w:p>
          <w:p w:rsidR="00EE1275" w:rsidRPr="003F4545" w:rsidRDefault="00E414A2">
            <w:pPr>
              <w:pStyle w:val="-WJG"/>
              <w:ind w:firstLine="480"/>
              <w:rPr>
                <w:sz w:val="24"/>
                <w:szCs w:val="24"/>
              </w:rPr>
            </w:pPr>
            <w:r w:rsidRPr="003F4545">
              <w:rPr>
                <w:position w:val="-8"/>
                <w:sz w:val="24"/>
                <w:szCs w:val="24"/>
              </w:rPr>
              <w:object w:dxaOrig="4095" w:dyaOrig="330" w14:anchorId="6F772D20">
                <v:shape id="_x0000_i1038" type="#_x0000_t75" style="width:204.7pt;height:16.5pt" o:ole="">
                  <v:imagedata r:id="rId43" o:title=""/>
                </v:shape>
                <o:OLEObject Type="Embed" ProgID="Equation.DSMT4" ShapeID="_x0000_i1038" DrawAspect="Content" ObjectID="_1662376079" r:id="rId44"/>
              </w:object>
            </w:r>
          </w:p>
          <w:p w:rsidR="00EE1275" w:rsidRPr="003F4545" w:rsidRDefault="00E414A2">
            <w:pPr>
              <w:spacing w:line="348"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施工期不采取任何水土保持措施时：</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假设项目施工期内不采取任何水土保持措施，则植被覆盖因子（</w:t>
            </w:r>
            <w:r w:rsidRPr="003F4545">
              <w:rPr>
                <w:rFonts w:ascii="Times New Roman" w:hAnsi="Times New Roman" w:cs="Times New Roman" w:hint="eastAsia"/>
                <w:sz w:val="24"/>
              </w:rPr>
              <w:t>C</w:t>
            </w:r>
            <w:r w:rsidRPr="003F4545">
              <w:rPr>
                <w:rFonts w:ascii="Times New Roman" w:hAnsi="Times New Roman" w:cs="Times New Roman" w:hint="eastAsia"/>
                <w:sz w:val="24"/>
              </w:rPr>
              <w:t>）和侵蚀控制措施因子（</w:t>
            </w:r>
            <w:r w:rsidRPr="003F4545">
              <w:rPr>
                <w:rFonts w:ascii="Times New Roman" w:hAnsi="Times New Roman" w:cs="Times New Roman" w:hint="eastAsia"/>
                <w:sz w:val="24"/>
              </w:rPr>
              <w:t>P</w:t>
            </w:r>
            <w:r w:rsidRPr="003F4545">
              <w:rPr>
                <w:rFonts w:ascii="Times New Roman" w:hAnsi="Times New Roman" w:cs="Times New Roman" w:hint="eastAsia"/>
                <w:sz w:val="24"/>
              </w:rPr>
              <w:t>）对应相应的取值，即：</w:t>
            </w:r>
            <w:r w:rsidRPr="003F4545">
              <w:rPr>
                <w:rFonts w:ascii="Times New Roman" w:hAnsi="Times New Roman" w:cs="Times New Roman" w:hint="eastAsia"/>
                <w:sz w:val="24"/>
              </w:rPr>
              <w:t>C=1.0</w:t>
            </w:r>
            <w:r w:rsidRPr="003F4545">
              <w:rPr>
                <w:rFonts w:ascii="Times New Roman" w:hAnsi="Times New Roman" w:cs="Times New Roman" w:hint="eastAsia"/>
                <w:sz w:val="24"/>
              </w:rPr>
              <w:t>，</w:t>
            </w:r>
            <w:r w:rsidRPr="003F4545">
              <w:rPr>
                <w:rFonts w:ascii="Times New Roman" w:hAnsi="Times New Roman" w:cs="Times New Roman" w:hint="eastAsia"/>
                <w:sz w:val="24"/>
              </w:rPr>
              <w:t>P=1.0</w:t>
            </w:r>
            <w:r w:rsidRPr="003F4545">
              <w:rPr>
                <w:rFonts w:ascii="Times New Roman" w:hAnsi="Times New Roman" w:cs="Times New Roman" w:hint="eastAsia"/>
                <w:sz w:val="24"/>
              </w:rPr>
              <w:t>。这种情况下，结合前面其它模式参数的确定结果，分别计算年均降雨量和不同时期最大一次降雨情况下的水土流失强度和水土流失量，计算结果详见</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_Ref38443141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7-</w:t>
            </w:r>
            <w:r w:rsidR="00316B53" w:rsidRPr="00316B53">
              <w:rPr>
                <w:rFonts w:ascii="Times New Roman" w:hAnsi="Times New Roman" w:cs="Times New Roman"/>
                <w:sz w:val="24"/>
              </w:rPr>
              <w:t>4</w:t>
            </w:r>
            <w:r w:rsidRPr="003F4545">
              <w:rPr>
                <w:rFonts w:ascii="Times New Roman" w:hAnsi="Times New Roman" w:cs="Times New Roman"/>
                <w:sz w:val="24"/>
              </w:rPr>
              <w:fldChar w:fldCharType="end"/>
            </w:r>
            <w:r w:rsidRPr="003F4545">
              <w:rPr>
                <w:rFonts w:ascii="Times New Roman" w:hAnsi="Times New Roman" w:cs="Times New Roman" w:hint="eastAsia"/>
                <w:sz w:val="24"/>
              </w:rPr>
              <w:t>。</w:t>
            </w:r>
          </w:p>
          <w:p w:rsidR="00EE1275" w:rsidRPr="003F4545" w:rsidRDefault="00E414A2">
            <w:pPr>
              <w:spacing w:line="360" w:lineRule="auto"/>
              <w:jc w:val="center"/>
              <w:rPr>
                <w:rFonts w:ascii="Times New Roman" w:hAnsi="Times New Roman" w:cs="Times New Roman"/>
                <w:b/>
                <w:bCs/>
              </w:rPr>
            </w:pPr>
            <w:bookmarkStart w:id="89" w:name="_Ref38443141"/>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4</w:t>
            </w:r>
            <w:r w:rsidRPr="003F4545">
              <w:rPr>
                <w:rFonts w:ascii="Times New Roman" w:hAnsi="Times New Roman" w:cs="Times New Roman"/>
                <w:b/>
                <w:bCs/>
              </w:rPr>
              <w:fldChar w:fldCharType="end"/>
            </w:r>
            <w:bookmarkEnd w:id="89"/>
            <w:r w:rsidRPr="003F4545">
              <w:rPr>
                <w:rFonts w:ascii="Times New Roman" w:hAnsi="Times New Roman" w:cs="Times New Roman" w:hint="eastAsia"/>
                <w:b/>
                <w:bCs/>
              </w:rPr>
              <w:t xml:space="preserve">   </w:t>
            </w:r>
            <w:r w:rsidRPr="003F4545">
              <w:rPr>
                <w:rFonts w:ascii="Times New Roman" w:hAnsi="Times New Roman" w:cs="Times New Roman" w:hint="eastAsia"/>
                <w:b/>
                <w:bCs/>
              </w:rPr>
              <w:t>不采取任何水土保持措施下的水土流失预测结果</w:t>
            </w:r>
          </w:p>
          <w:tbl>
            <w:tblPr>
              <w:tblStyle w:val="TableNormal"/>
              <w:tblW w:w="88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2823"/>
              <w:gridCol w:w="2823"/>
            </w:tblGrid>
            <w:tr w:rsidR="003F4545" w:rsidRPr="003F4545">
              <w:trPr>
                <w:trHeight w:val="369"/>
              </w:trPr>
              <w:tc>
                <w:tcPr>
                  <w:tcW w:w="3229" w:type="dxa"/>
                  <w:vAlign w:val="center"/>
                </w:tcPr>
                <w:p w:rsidR="00EE1275" w:rsidRPr="003F4545" w:rsidRDefault="00E414A2">
                  <w:pPr>
                    <w:pStyle w:val="-WJG"/>
                    <w:rPr>
                      <w:b/>
                    </w:rPr>
                  </w:pPr>
                  <w:r w:rsidRPr="003F4545">
                    <w:rPr>
                      <w:rFonts w:hint="eastAsia"/>
                      <w:b/>
                    </w:rPr>
                    <w:t>降雨情况</w:t>
                  </w:r>
                </w:p>
              </w:tc>
              <w:tc>
                <w:tcPr>
                  <w:tcW w:w="2823" w:type="dxa"/>
                  <w:vAlign w:val="center"/>
                </w:tcPr>
                <w:p w:rsidR="00EE1275" w:rsidRPr="003F4545" w:rsidRDefault="00E414A2">
                  <w:pPr>
                    <w:pStyle w:val="-WJG"/>
                    <w:rPr>
                      <w:rFonts w:eastAsiaTheme="minorEastAsia"/>
                      <w:b/>
                    </w:rPr>
                  </w:pPr>
                  <w:r w:rsidRPr="003F4545">
                    <w:rPr>
                      <w:rFonts w:eastAsiaTheme="minorEastAsia" w:hint="eastAsia"/>
                      <w:b/>
                    </w:rPr>
                    <w:t>水土流失强度（</w:t>
                  </w:r>
                  <w:r w:rsidRPr="003F4545">
                    <w:rPr>
                      <w:rFonts w:eastAsiaTheme="minorEastAsia" w:hint="eastAsia"/>
                      <w:b/>
                    </w:rPr>
                    <w:t>t/km</w:t>
                  </w:r>
                  <w:r w:rsidRPr="003F4545">
                    <w:rPr>
                      <w:rFonts w:eastAsiaTheme="minorEastAsia" w:hint="eastAsia"/>
                      <w:b/>
                      <w:vertAlign w:val="superscript"/>
                    </w:rPr>
                    <w:t>2</w:t>
                  </w:r>
                  <w:r w:rsidRPr="003F4545">
                    <w:rPr>
                      <w:rFonts w:eastAsiaTheme="minorEastAsia" w:hint="eastAsia"/>
                      <w:b/>
                    </w:rPr>
                    <w:t>·</w:t>
                  </w:r>
                  <w:r w:rsidRPr="003F4545">
                    <w:rPr>
                      <w:rFonts w:eastAsiaTheme="minorEastAsia" w:hint="eastAsia"/>
                      <w:b/>
                    </w:rPr>
                    <w:t>a</w:t>
                  </w:r>
                  <w:r w:rsidRPr="003F4545">
                    <w:rPr>
                      <w:rFonts w:eastAsiaTheme="minorEastAsia" w:hint="eastAsia"/>
                      <w:b/>
                    </w:rPr>
                    <w:t>）</w:t>
                  </w:r>
                </w:p>
              </w:tc>
              <w:tc>
                <w:tcPr>
                  <w:tcW w:w="2823" w:type="dxa"/>
                  <w:vAlign w:val="center"/>
                </w:tcPr>
                <w:p w:rsidR="00EE1275" w:rsidRPr="003F4545" w:rsidRDefault="00E414A2">
                  <w:pPr>
                    <w:pStyle w:val="-WJG"/>
                    <w:rPr>
                      <w:rFonts w:eastAsiaTheme="minorEastAsia"/>
                      <w:b/>
                    </w:rPr>
                  </w:pPr>
                  <w:r w:rsidRPr="003F4545">
                    <w:rPr>
                      <w:rFonts w:eastAsiaTheme="minorEastAsia" w:hint="eastAsia"/>
                      <w:b/>
                    </w:rPr>
                    <w:t>本工程水土流失量（</w:t>
                  </w:r>
                  <w:r w:rsidRPr="003F4545">
                    <w:rPr>
                      <w:rFonts w:eastAsiaTheme="minorEastAsia" w:hint="eastAsia"/>
                      <w:b/>
                    </w:rPr>
                    <w:t>t/a</w:t>
                  </w:r>
                  <w:r w:rsidRPr="003F4545">
                    <w:rPr>
                      <w:rFonts w:eastAsiaTheme="minorEastAsia" w:hint="eastAsia"/>
                      <w:b/>
                    </w:rPr>
                    <w:t>）</w:t>
                  </w:r>
                </w:p>
              </w:tc>
            </w:tr>
            <w:tr w:rsidR="003F4545" w:rsidRPr="003F4545">
              <w:trPr>
                <w:trHeight w:val="369"/>
              </w:trPr>
              <w:tc>
                <w:tcPr>
                  <w:tcW w:w="3229" w:type="dxa"/>
                  <w:vAlign w:val="center"/>
                </w:tcPr>
                <w:p w:rsidR="00EE1275" w:rsidRPr="003F4545" w:rsidRDefault="00E414A2">
                  <w:pPr>
                    <w:pStyle w:val="-WJG"/>
                    <w:rPr>
                      <w:lang w:eastAsia="zh-CN"/>
                    </w:rPr>
                  </w:pPr>
                  <w:r w:rsidRPr="003F4545">
                    <w:rPr>
                      <w:rFonts w:hint="eastAsia"/>
                      <w:lang w:eastAsia="zh-CN"/>
                    </w:rPr>
                    <w:t>多年平均降雨</w:t>
                  </w:r>
                </w:p>
              </w:tc>
              <w:tc>
                <w:tcPr>
                  <w:tcW w:w="2823" w:type="dxa"/>
                  <w:vAlign w:val="center"/>
                </w:tcPr>
                <w:p w:rsidR="00EE1275" w:rsidRPr="003F4545" w:rsidRDefault="00E414A2">
                  <w:pPr>
                    <w:pStyle w:val="-WJG"/>
                    <w:rPr>
                      <w:lang w:eastAsia="zh-CN"/>
                    </w:rPr>
                  </w:pPr>
                  <w:r w:rsidRPr="003F4545">
                    <w:rPr>
                      <w:rFonts w:hint="eastAsia"/>
                      <w:lang w:eastAsia="zh-CN"/>
                    </w:rPr>
                    <w:t>64027</w:t>
                  </w:r>
                </w:p>
              </w:tc>
              <w:tc>
                <w:tcPr>
                  <w:tcW w:w="2823" w:type="dxa"/>
                  <w:vAlign w:val="center"/>
                </w:tcPr>
                <w:p w:rsidR="00EE1275" w:rsidRPr="003F4545" w:rsidRDefault="00E414A2">
                  <w:pPr>
                    <w:pStyle w:val="-WJG"/>
                    <w:rPr>
                      <w:lang w:eastAsia="zh-CN"/>
                    </w:rPr>
                  </w:pPr>
                  <w:r w:rsidRPr="003F4545">
                    <w:rPr>
                      <w:rFonts w:hint="eastAsia"/>
                      <w:lang w:eastAsia="zh-CN"/>
                    </w:rPr>
                    <w:t>613</w:t>
                  </w:r>
                </w:p>
              </w:tc>
            </w:tr>
          </w:tbl>
          <w:p w:rsidR="00EE1275" w:rsidRPr="003F4545" w:rsidRDefault="00E414A2">
            <w:pPr>
              <w:spacing w:line="348" w:lineRule="auto"/>
              <w:ind w:firstLineChars="200" w:firstLine="420"/>
              <w:rPr>
                <w:rFonts w:ascii="Times New Roman" w:hAnsi="Times New Roman" w:cs="Times New Roman"/>
                <w:szCs w:val="21"/>
              </w:rPr>
            </w:pPr>
            <w:r w:rsidRPr="003F4545">
              <w:rPr>
                <w:rFonts w:ascii="Times New Roman" w:hAnsi="Times New Roman" w:cs="Times New Roman" w:hint="eastAsia"/>
                <w:szCs w:val="21"/>
              </w:rPr>
              <w:t>备注：</w:t>
            </w:r>
            <w:r w:rsidRPr="003F4545">
              <w:rPr>
                <w:rFonts w:ascii="Times New Roman" w:hAnsi="Times New Roman" w:cs="Times New Roman" w:hint="eastAsia"/>
                <w:szCs w:val="21"/>
              </w:rPr>
              <w:t>1km</w:t>
            </w:r>
            <w:r w:rsidRPr="003F4545">
              <w:rPr>
                <w:rFonts w:ascii="Times New Roman" w:hAnsi="Times New Roman" w:cs="Times New Roman" w:hint="eastAsia"/>
                <w:szCs w:val="21"/>
                <w:vertAlign w:val="superscript"/>
              </w:rPr>
              <w:t>2</w:t>
            </w:r>
            <w:r w:rsidRPr="003F4545">
              <w:rPr>
                <w:rFonts w:ascii="Times New Roman" w:hAnsi="Times New Roman" w:cs="Times New Roman" w:hint="eastAsia"/>
                <w:szCs w:val="21"/>
              </w:rPr>
              <w:t>=100ha</w:t>
            </w:r>
            <w:r w:rsidRPr="003F4545">
              <w:rPr>
                <w:rFonts w:ascii="Times New Roman" w:hAnsi="Times New Roman" w:cs="Times New Roman" w:hint="eastAsia"/>
                <w:szCs w:val="21"/>
              </w:rPr>
              <w:t>，施工区动土面积按占地</w:t>
            </w:r>
            <w:r w:rsidRPr="003F4545">
              <w:rPr>
                <w:rFonts w:ascii="Times New Roman" w:hAnsi="Times New Roman" w:cs="Times New Roman"/>
                <w:szCs w:val="21"/>
              </w:rPr>
              <w:t>面积</w:t>
            </w:r>
            <w:r w:rsidRPr="003F4545">
              <w:rPr>
                <w:rFonts w:ascii="Times New Roman" w:hAnsi="Times New Roman" w:cs="Times New Roman" w:hint="eastAsia"/>
                <w:szCs w:val="21"/>
              </w:rPr>
              <w:t>9573.53</w:t>
            </w:r>
            <w:r w:rsidRPr="003F4545">
              <w:rPr>
                <w:rFonts w:ascii="Times New Roman" w:hAnsi="Times New Roman" w:cs="Times New Roman"/>
                <w:szCs w:val="21"/>
              </w:rPr>
              <w:t>m</w:t>
            </w:r>
            <w:r w:rsidRPr="003F4545">
              <w:rPr>
                <w:rFonts w:ascii="Times New Roman" w:hAnsi="Times New Roman" w:cs="Times New Roman"/>
                <w:szCs w:val="21"/>
                <w:vertAlign w:val="superscript"/>
              </w:rPr>
              <w:t>2</w:t>
            </w:r>
            <w:r w:rsidRPr="003F4545">
              <w:rPr>
                <w:rFonts w:ascii="Times New Roman" w:hAnsi="Times New Roman" w:cs="Times New Roman" w:hint="eastAsia"/>
                <w:szCs w:val="21"/>
              </w:rPr>
              <w:t>计。</w:t>
            </w:r>
          </w:p>
          <w:p w:rsidR="00EE1275" w:rsidRPr="003F4545" w:rsidRDefault="00E414A2">
            <w:pPr>
              <w:spacing w:line="348"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施工期采取积极有效的水土保持措施时：</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项目施工期内，采取积极有效的水土保持措施将极大的降低水土流失强度和水土流失量，减轻水土流失的不利环境影响和危害。如果在施工场地地面径流出口处修建沉沙池，并配以拦截墙，可有效的降低侵蚀控制措施因子（</w:t>
            </w:r>
            <w:r w:rsidRPr="003F4545">
              <w:rPr>
                <w:rFonts w:ascii="Times New Roman" w:hAnsi="Times New Roman" w:cs="Times New Roman" w:hint="eastAsia"/>
                <w:sz w:val="24"/>
              </w:rPr>
              <w:t>P</w:t>
            </w:r>
            <w:r w:rsidRPr="003F4545">
              <w:rPr>
                <w:rFonts w:ascii="Times New Roman" w:hAnsi="Times New Roman" w:cs="Times New Roman" w:hint="eastAsia"/>
                <w:sz w:val="24"/>
              </w:rPr>
              <w:t>）的取值，一般可使</w:t>
            </w:r>
            <w:r w:rsidRPr="003F4545">
              <w:rPr>
                <w:rFonts w:ascii="Times New Roman" w:hAnsi="Times New Roman" w:cs="Times New Roman" w:hint="eastAsia"/>
                <w:sz w:val="24"/>
              </w:rPr>
              <w:t>P</w:t>
            </w:r>
            <w:r w:rsidRPr="003F4545">
              <w:rPr>
                <w:rFonts w:ascii="Times New Roman" w:hAnsi="Times New Roman" w:cs="Times New Roman" w:hint="eastAsia"/>
                <w:sz w:val="24"/>
              </w:rPr>
              <w:t>的取值由</w:t>
            </w:r>
            <w:r w:rsidRPr="003F4545">
              <w:rPr>
                <w:rFonts w:ascii="Times New Roman" w:hAnsi="Times New Roman" w:cs="Times New Roman" w:hint="eastAsia"/>
                <w:sz w:val="24"/>
              </w:rPr>
              <w:t>1.0</w:t>
            </w:r>
            <w:r w:rsidRPr="003F4545">
              <w:rPr>
                <w:rFonts w:ascii="Times New Roman" w:hAnsi="Times New Roman" w:cs="Times New Roman" w:hint="eastAsia"/>
                <w:sz w:val="24"/>
              </w:rPr>
              <w:t>降低到</w:t>
            </w:r>
            <w:r w:rsidRPr="003F4545">
              <w:rPr>
                <w:rFonts w:ascii="Times New Roman" w:hAnsi="Times New Roman" w:cs="Times New Roman" w:hint="eastAsia"/>
                <w:sz w:val="24"/>
              </w:rPr>
              <w:t>0.1</w:t>
            </w:r>
            <w:r w:rsidRPr="003F4545">
              <w:rPr>
                <w:rFonts w:ascii="Times New Roman" w:hAnsi="Times New Roman" w:cs="Times New Roman" w:hint="eastAsia"/>
                <w:sz w:val="24"/>
              </w:rPr>
              <w:t>。为防止雨季大量泥沙的流失，建议建设项目区的排水沟，并在排水沟</w:t>
            </w:r>
            <w:r w:rsidRPr="003F4545">
              <w:rPr>
                <w:rFonts w:ascii="Times New Roman" w:hAnsi="Times New Roman" w:cs="Times New Roman" w:hint="eastAsia"/>
                <w:sz w:val="24"/>
              </w:rPr>
              <w:lastRenderedPageBreak/>
              <w:t>汇入主沟前设置沉沙池、拦截泥沙等措施，可以降低施工期的水土流失强度和水土流失量。</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项目施工期内地表大面积裸露，如对裸露地表施以及时的植被或其它覆盖措施，将有效的降低植被覆盖因子（</w:t>
            </w:r>
            <w:r w:rsidRPr="003F4545">
              <w:rPr>
                <w:rFonts w:ascii="Times New Roman" w:hAnsi="Times New Roman" w:cs="Times New Roman" w:hint="eastAsia"/>
                <w:sz w:val="24"/>
              </w:rPr>
              <w:t>C</w:t>
            </w:r>
            <w:r w:rsidRPr="003F4545">
              <w:rPr>
                <w:rFonts w:ascii="Times New Roman" w:hAnsi="Times New Roman" w:cs="Times New Roman" w:hint="eastAsia"/>
                <w:sz w:val="24"/>
              </w:rPr>
              <w:t>）的取值。在植被类型和坡度等其它因素一致的情况下，植被覆盖率越高，植被覆盖因子（</w:t>
            </w:r>
            <w:r w:rsidRPr="003F4545">
              <w:rPr>
                <w:rFonts w:ascii="Times New Roman" w:hAnsi="Times New Roman" w:cs="Times New Roman" w:hint="eastAsia"/>
                <w:sz w:val="24"/>
              </w:rPr>
              <w:t>C</w:t>
            </w:r>
            <w:r w:rsidRPr="003F4545">
              <w:rPr>
                <w:rFonts w:ascii="Times New Roman" w:hAnsi="Times New Roman" w:cs="Times New Roman" w:hint="eastAsia"/>
                <w:sz w:val="24"/>
              </w:rPr>
              <w:t>）的取值越小，水土流失强度和水土流失量也就越小，水土保持效果也越明显。建议本项目对场地采取压实、平整等工程措施，并在雨季时铺设干草等人工覆盖物，同时，项目完工后及时对裸露地表进行绿化，植树种草。这些水土保持措施的有效实施将使植被覆盖因子（</w:t>
            </w:r>
            <w:r w:rsidRPr="003F4545">
              <w:rPr>
                <w:rFonts w:ascii="Times New Roman" w:hAnsi="Times New Roman" w:cs="Times New Roman" w:hint="eastAsia"/>
                <w:sz w:val="24"/>
              </w:rPr>
              <w:t>C</w:t>
            </w:r>
            <w:r w:rsidRPr="003F4545">
              <w:rPr>
                <w:rFonts w:ascii="Times New Roman" w:hAnsi="Times New Roman" w:cs="Times New Roman" w:hint="eastAsia"/>
                <w:sz w:val="24"/>
              </w:rPr>
              <w:t>）的取值人</w:t>
            </w:r>
            <w:r w:rsidRPr="003F4545">
              <w:rPr>
                <w:rFonts w:ascii="Times New Roman" w:hAnsi="Times New Roman" w:cs="Times New Roman" w:hint="eastAsia"/>
                <w:sz w:val="24"/>
              </w:rPr>
              <w:t>1.0</w:t>
            </w:r>
            <w:r w:rsidRPr="003F4545">
              <w:rPr>
                <w:rFonts w:ascii="Times New Roman" w:hAnsi="Times New Roman" w:cs="Times New Roman" w:hint="eastAsia"/>
                <w:sz w:val="24"/>
              </w:rPr>
              <w:t>降到</w:t>
            </w:r>
            <w:r w:rsidRPr="003F4545">
              <w:rPr>
                <w:rFonts w:ascii="Times New Roman" w:hAnsi="Times New Roman" w:cs="Times New Roman" w:hint="eastAsia"/>
                <w:sz w:val="24"/>
              </w:rPr>
              <w:t>0.15</w:t>
            </w:r>
            <w:r w:rsidRPr="003F4545">
              <w:rPr>
                <w:rFonts w:ascii="Times New Roman" w:hAnsi="Times New Roman" w:cs="Times New Roman" w:hint="eastAsia"/>
                <w:sz w:val="24"/>
              </w:rPr>
              <w:t>～</w:t>
            </w:r>
            <w:r w:rsidRPr="003F4545">
              <w:rPr>
                <w:rFonts w:ascii="Times New Roman" w:hAnsi="Times New Roman" w:cs="Times New Roman" w:hint="eastAsia"/>
                <w:sz w:val="24"/>
              </w:rPr>
              <w:t>0.05</w:t>
            </w:r>
            <w:r w:rsidRPr="003F4545">
              <w:rPr>
                <w:rFonts w:ascii="Times New Roman" w:hAnsi="Times New Roman" w:cs="Times New Roman" w:hint="eastAsia"/>
                <w:sz w:val="24"/>
              </w:rPr>
              <w:t>之间。本次评价将取</w:t>
            </w:r>
            <w:r w:rsidRPr="003F4545">
              <w:rPr>
                <w:rFonts w:ascii="Times New Roman" w:hAnsi="Times New Roman" w:cs="Times New Roman" w:hint="eastAsia"/>
                <w:sz w:val="24"/>
              </w:rPr>
              <w:t>C=0.12</w:t>
            </w:r>
            <w:r w:rsidRPr="003F4545">
              <w:rPr>
                <w:rFonts w:ascii="Times New Roman" w:hAnsi="Times New Roman" w:cs="Times New Roman" w:hint="eastAsia"/>
                <w:sz w:val="24"/>
              </w:rPr>
              <w:t>计算不同降雨情况下的水土流失强度和水土流失量。</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施工期内采取积极有效的水土保持措施（</w:t>
            </w:r>
            <w:r w:rsidRPr="003F4545">
              <w:rPr>
                <w:rFonts w:ascii="Times New Roman" w:hAnsi="Times New Roman" w:cs="Times New Roman" w:hint="eastAsia"/>
                <w:sz w:val="24"/>
              </w:rPr>
              <w:t>P=0.10</w:t>
            </w:r>
            <w:r w:rsidRPr="003F4545">
              <w:rPr>
                <w:rFonts w:ascii="Times New Roman" w:hAnsi="Times New Roman" w:cs="Times New Roman" w:hint="eastAsia"/>
                <w:sz w:val="24"/>
              </w:rPr>
              <w:t>，</w:t>
            </w:r>
            <w:r w:rsidRPr="003F4545">
              <w:rPr>
                <w:rFonts w:ascii="Times New Roman" w:hAnsi="Times New Roman" w:cs="Times New Roman" w:hint="eastAsia"/>
                <w:sz w:val="24"/>
              </w:rPr>
              <w:t>C=0.12</w:t>
            </w:r>
            <w:r w:rsidRPr="003F4545">
              <w:rPr>
                <w:rFonts w:ascii="Times New Roman" w:hAnsi="Times New Roman" w:cs="Times New Roman" w:hint="eastAsia"/>
                <w:sz w:val="24"/>
              </w:rPr>
              <w:t>）情况下的水土流失的预测结果见</w:t>
            </w:r>
          </w:p>
          <w:p w:rsidR="00EE1275" w:rsidRPr="003F4545" w:rsidRDefault="00E414A2">
            <w:pPr>
              <w:spacing w:line="360" w:lineRule="auto"/>
              <w:jc w:val="center"/>
              <w:rPr>
                <w:rFonts w:ascii="Times New Roman" w:hAnsi="Times New Roman" w:cs="Times New Roman"/>
                <w:b/>
                <w:bCs/>
              </w:rPr>
            </w:pPr>
            <w:bookmarkStart w:id="90" w:name="_Ref38449016"/>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5</w:t>
            </w:r>
            <w:r w:rsidRPr="003F4545">
              <w:rPr>
                <w:rFonts w:ascii="Times New Roman" w:hAnsi="Times New Roman" w:cs="Times New Roman"/>
                <w:b/>
                <w:bCs/>
              </w:rPr>
              <w:fldChar w:fldCharType="end"/>
            </w:r>
            <w:bookmarkEnd w:id="90"/>
            <w:r w:rsidRPr="003F4545">
              <w:rPr>
                <w:rFonts w:ascii="Times New Roman" w:hAnsi="Times New Roman" w:cs="Times New Roman" w:hint="eastAsia"/>
                <w:b/>
                <w:bCs/>
              </w:rPr>
              <w:t xml:space="preserve">   </w:t>
            </w:r>
            <w:r w:rsidRPr="003F4545">
              <w:rPr>
                <w:rFonts w:ascii="Times New Roman" w:hAnsi="Times New Roman" w:cs="Times New Roman" w:hint="eastAsia"/>
                <w:b/>
                <w:bCs/>
              </w:rPr>
              <w:t>采取积极有效的水土保持措施下的水土流失预测结果</w:t>
            </w:r>
          </w:p>
          <w:tbl>
            <w:tblPr>
              <w:tblStyle w:val="TableNormal"/>
              <w:tblW w:w="88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2823"/>
              <w:gridCol w:w="2823"/>
            </w:tblGrid>
            <w:tr w:rsidR="003F4545" w:rsidRPr="003F4545">
              <w:trPr>
                <w:trHeight w:val="369"/>
              </w:trPr>
              <w:tc>
                <w:tcPr>
                  <w:tcW w:w="3229" w:type="dxa"/>
                  <w:vAlign w:val="center"/>
                </w:tcPr>
                <w:p w:rsidR="00EE1275" w:rsidRPr="003F4545" w:rsidRDefault="00E414A2">
                  <w:pPr>
                    <w:pStyle w:val="-WJG"/>
                    <w:rPr>
                      <w:b/>
                    </w:rPr>
                  </w:pPr>
                  <w:r w:rsidRPr="003F4545">
                    <w:rPr>
                      <w:rFonts w:hint="eastAsia"/>
                      <w:b/>
                    </w:rPr>
                    <w:t>降雨情况</w:t>
                  </w:r>
                </w:p>
              </w:tc>
              <w:tc>
                <w:tcPr>
                  <w:tcW w:w="2823" w:type="dxa"/>
                  <w:vAlign w:val="center"/>
                </w:tcPr>
                <w:p w:rsidR="00EE1275" w:rsidRPr="003F4545" w:rsidRDefault="00E414A2">
                  <w:pPr>
                    <w:pStyle w:val="-WJG"/>
                    <w:rPr>
                      <w:rFonts w:eastAsiaTheme="minorEastAsia"/>
                      <w:b/>
                    </w:rPr>
                  </w:pPr>
                  <w:r w:rsidRPr="003F4545">
                    <w:rPr>
                      <w:rFonts w:eastAsiaTheme="minorEastAsia" w:hint="eastAsia"/>
                      <w:b/>
                    </w:rPr>
                    <w:t>水土流失强度（</w:t>
                  </w:r>
                  <w:r w:rsidRPr="003F4545">
                    <w:rPr>
                      <w:rFonts w:eastAsiaTheme="minorEastAsia" w:hint="eastAsia"/>
                      <w:b/>
                    </w:rPr>
                    <w:t>t/km</w:t>
                  </w:r>
                  <w:r w:rsidRPr="003F4545">
                    <w:rPr>
                      <w:rFonts w:eastAsiaTheme="minorEastAsia" w:hint="eastAsia"/>
                      <w:b/>
                      <w:vertAlign w:val="superscript"/>
                    </w:rPr>
                    <w:t>2</w:t>
                  </w:r>
                  <w:r w:rsidRPr="003F4545">
                    <w:rPr>
                      <w:rFonts w:eastAsiaTheme="minorEastAsia" w:hint="eastAsia"/>
                      <w:b/>
                    </w:rPr>
                    <w:t>·</w:t>
                  </w:r>
                  <w:r w:rsidRPr="003F4545">
                    <w:rPr>
                      <w:rFonts w:eastAsiaTheme="minorEastAsia" w:hint="eastAsia"/>
                      <w:b/>
                    </w:rPr>
                    <w:t>a</w:t>
                  </w:r>
                  <w:r w:rsidRPr="003F4545">
                    <w:rPr>
                      <w:rFonts w:eastAsiaTheme="minorEastAsia" w:hint="eastAsia"/>
                      <w:b/>
                    </w:rPr>
                    <w:t>）</w:t>
                  </w:r>
                </w:p>
              </w:tc>
              <w:tc>
                <w:tcPr>
                  <w:tcW w:w="2823" w:type="dxa"/>
                  <w:vAlign w:val="center"/>
                </w:tcPr>
                <w:p w:rsidR="00EE1275" w:rsidRPr="003F4545" w:rsidRDefault="00E414A2">
                  <w:pPr>
                    <w:pStyle w:val="-WJG"/>
                    <w:rPr>
                      <w:rFonts w:eastAsiaTheme="minorEastAsia"/>
                      <w:b/>
                    </w:rPr>
                  </w:pPr>
                  <w:r w:rsidRPr="003F4545">
                    <w:rPr>
                      <w:rFonts w:eastAsiaTheme="minorEastAsia" w:hint="eastAsia"/>
                      <w:b/>
                    </w:rPr>
                    <w:t>本工程水土流失量（</w:t>
                  </w:r>
                  <w:r w:rsidRPr="003F4545">
                    <w:rPr>
                      <w:rFonts w:eastAsiaTheme="minorEastAsia" w:hint="eastAsia"/>
                      <w:b/>
                    </w:rPr>
                    <w:t>t/a</w:t>
                  </w:r>
                  <w:r w:rsidRPr="003F4545">
                    <w:rPr>
                      <w:rFonts w:eastAsiaTheme="minorEastAsia" w:hint="eastAsia"/>
                      <w:b/>
                    </w:rPr>
                    <w:t>）</w:t>
                  </w:r>
                </w:p>
              </w:tc>
            </w:tr>
            <w:tr w:rsidR="003F4545" w:rsidRPr="003F4545">
              <w:trPr>
                <w:trHeight w:val="369"/>
              </w:trPr>
              <w:tc>
                <w:tcPr>
                  <w:tcW w:w="3229" w:type="dxa"/>
                  <w:vAlign w:val="center"/>
                </w:tcPr>
                <w:p w:rsidR="00EE1275" w:rsidRPr="003F4545" w:rsidRDefault="00E414A2">
                  <w:pPr>
                    <w:pStyle w:val="-WJG"/>
                    <w:rPr>
                      <w:lang w:eastAsia="zh-CN"/>
                    </w:rPr>
                  </w:pPr>
                  <w:r w:rsidRPr="003F4545">
                    <w:rPr>
                      <w:rFonts w:hint="eastAsia"/>
                      <w:lang w:eastAsia="zh-CN"/>
                    </w:rPr>
                    <w:t>多年平均降雨</w:t>
                  </w:r>
                </w:p>
              </w:tc>
              <w:tc>
                <w:tcPr>
                  <w:tcW w:w="2823" w:type="dxa"/>
                  <w:vAlign w:val="center"/>
                </w:tcPr>
                <w:p w:rsidR="00EE1275" w:rsidRPr="003F4545" w:rsidRDefault="00E414A2">
                  <w:pPr>
                    <w:pStyle w:val="-WJG"/>
                    <w:rPr>
                      <w:lang w:eastAsia="zh-CN"/>
                    </w:rPr>
                  </w:pPr>
                  <w:r w:rsidRPr="003F4545">
                    <w:rPr>
                      <w:rFonts w:hint="eastAsia"/>
                      <w:lang w:eastAsia="zh-CN"/>
                    </w:rPr>
                    <w:t>768</w:t>
                  </w:r>
                </w:p>
              </w:tc>
              <w:tc>
                <w:tcPr>
                  <w:tcW w:w="2823" w:type="dxa"/>
                  <w:vAlign w:val="center"/>
                </w:tcPr>
                <w:p w:rsidR="00EE1275" w:rsidRPr="003F4545" w:rsidRDefault="00E414A2">
                  <w:pPr>
                    <w:pStyle w:val="-WJG"/>
                    <w:rPr>
                      <w:lang w:eastAsia="zh-CN"/>
                    </w:rPr>
                  </w:pPr>
                  <w:r w:rsidRPr="003F4545">
                    <w:rPr>
                      <w:rFonts w:hint="eastAsia"/>
                      <w:lang w:eastAsia="zh-CN"/>
                    </w:rPr>
                    <w:t>7.4</w:t>
                  </w:r>
                </w:p>
              </w:tc>
            </w:tr>
          </w:tbl>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Ⅱ、分析评价</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对照</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_Ref38445229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7-</w:t>
            </w:r>
            <w:r w:rsidR="00316B53" w:rsidRPr="00316B53">
              <w:rPr>
                <w:rFonts w:ascii="Times New Roman" w:hAnsi="Times New Roman" w:cs="Times New Roman"/>
                <w:sz w:val="24"/>
              </w:rPr>
              <w:t>3</w:t>
            </w:r>
            <w:r w:rsidRPr="003F4545">
              <w:rPr>
                <w:rFonts w:ascii="Times New Roman" w:hAnsi="Times New Roman" w:cs="Times New Roman"/>
                <w:sz w:val="24"/>
              </w:rPr>
              <w:fldChar w:fldCharType="end"/>
            </w:r>
            <w:r w:rsidRPr="003F4545">
              <w:rPr>
                <w:rFonts w:ascii="Times New Roman" w:hAnsi="Times New Roman" w:cs="Times New Roman" w:hint="eastAsia"/>
                <w:sz w:val="24"/>
              </w:rPr>
              <w:t>中的土壤侵蚀强度分级标准（水利行业标准），从</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_Ref38443141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7-</w:t>
            </w:r>
            <w:r w:rsidR="00316B53" w:rsidRPr="00316B53">
              <w:rPr>
                <w:rFonts w:ascii="Times New Roman" w:hAnsi="Times New Roman" w:cs="Times New Roman"/>
                <w:sz w:val="24"/>
              </w:rPr>
              <w:t>4</w:t>
            </w:r>
            <w:r w:rsidRPr="003F4545">
              <w:rPr>
                <w:rFonts w:ascii="Times New Roman" w:hAnsi="Times New Roman" w:cs="Times New Roman"/>
                <w:sz w:val="24"/>
              </w:rPr>
              <w:fldChar w:fldCharType="end"/>
            </w:r>
            <w:r w:rsidRPr="003F4545">
              <w:rPr>
                <w:rFonts w:ascii="Times New Roman" w:hAnsi="Times New Roman" w:cs="Times New Roman" w:hint="eastAsia"/>
                <w:sz w:val="24"/>
              </w:rPr>
              <w:t>中的计算结果可以看出，项目施工期如不采取任何水土保持措施，全年平均降雨造成的土壤侵蚀均属于剧烈侵蚀，土壤侵蚀十分严重。此外，本工程施工动土面积为</w:t>
            </w:r>
            <w:r w:rsidRPr="003F4545">
              <w:rPr>
                <w:rFonts w:ascii="Times New Roman" w:hAnsi="Times New Roman" w:cs="Times New Roman"/>
                <w:sz w:val="24"/>
              </w:rPr>
              <w:t>9573.53</w:t>
            </w:r>
            <w:r w:rsidRPr="003F4545">
              <w:rPr>
                <w:rFonts w:ascii="Times New Roman" w:hAnsi="Times New Roman" w:cs="Times New Roman" w:hint="eastAsia"/>
                <w:sz w:val="24"/>
              </w:rPr>
              <w:t>m</w:t>
            </w:r>
            <w:r w:rsidRPr="003F4545">
              <w:rPr>
                <w:rFonts w:ascii="Times New Roman" w:hAnsi="Times New Roman" w:cs="Times New Roman" w:hint="eastAsia"/>
                <w:sz w:val="24"/>
                <w:vertAlign w:val="superscript"/>
              </w:rPr>
              <w:t>2</w:t>
            </w:r>
            <w:r w:rsidRPr="003F4545">
              <w:rPr>
                <w:rFonts w:ascii="Times New Roman" w:hAnsi="Times New Roman" w:cs="Times New Roman" w:hint="eastAsia"/>
                <w:sz w:val="24"/>
              </w:rPr>
              <w:t>，在不采取任何水土保持措施的情况下，施工期间造成的年均水土流失量达</w:t>
            </w:r>
            <w:r w:rsidRPr="003F4545">
              <w:rPr>
                <w:rFonts w:ascii="Times New Roman" w:hAnsi="Times New Roman" w:cs="Times New Roman" w:hint="eastAsia"/>
                <w:sz w:val="24"/>
              </w:rPr>
              <w:t>613t/a</w:t>
            </w:r>
            <w:r w:rsidRPr="003F4545">
              <w:rPr>
                <w:rFonts w:ascii="Times New Roman" w:hAnsi="Times New Roman" w:cs="Times New Roman" w:hint="eastAsia"/>
                <w:sz w:val="24"/>
              </w:rPr>
              <w:t>。</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由此表明，在不采取任何水土保持措施的情况下，项目施工期造成的水土流失是较大的，土壤侵蚀极其严重，尤其是在雨季，其水土流失强度更为严重。因此，工程应尽量避开雨季施工，在</w:t>
            </w:r>
            <w:r w:rsidRPr="003F4545">
              <w:rPr>
                <w:rFonts w:ascii="Times New Roman" w:hAnsi="Times New Roman" w:cs="Times New Roman" w:hint="eastAsia"/>
                <w:sz w:val="24"/>
              </w:rPr>
              <w:t>11</w:t>
            </w:r>
            <w:r w:rsidRPr="003F4545">
              <w:rPr>
                <w:rFonts w:ascii="Times New Roman" w:hAnsi="Times New Roman" w:cs="Times New Roman" w:hint="eastAsia"/>
                <w:sz w:val="24"/>
              </w:rPr>
              <w:t>月至翌年</w:t>
            </w:r>
            <w:r w:rsidRPr="003F4545">
              <w:rPr>
                <w:rFonts w:ascii="Times New Roman" w:hAnsi="Times New Roman" w:cs="Times New Roman" w:hint="eastAsia"/>
                <w:sz w:val="24"/>
              </w:rPr>
              <w:t>3</w:t>
            </w:r>
            <w:r w:rsidRPr="003F4545">
              <w:rPr>
                <w:rFonts w:ascii="Times New Roman" w:hAnsi="Times New Roman" w:cs="Times New Roman" w:hint="eastAsia"/>
                <w:sz w:val="24"/>
              </w:rPr>
              <w:t>月期间，水土流失则相对较轻，土石方的开挖和场地平整工作应尽量安排在这段时间内进行。</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对比</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_Ref38443141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7-</w:t>
            </w:r>
            <w:r w:rsidR="00316B53" w:rsidRPr="00316B53">
              <w:rPr>
                <w:rFonts w:ascii="Times New Roman" w:hAnsi="Times New Roman" w:cs="Times New Roman"/>
                <w:sz w:val="24"/>
              </w:rPr>
              <w:t>4</w:t>
            </w:r>
            <w:r w:rsidRPr="003F4545">
              <w:rPr>
                <w:rFonts w:ascii="Times New Roman" w:hAnsi="Times New Roman" w:cs="Times New Roman"/>
                <w:sz w:val="24"/>
              </w:rPr>
              <w:fldChar w:fldCharType="end"/>
            </w:r>
            <w:r w:rsidRPr="003F4545">
              <w:rPr>
                <w:rFonts w:ascii="Times New Roman" w:hAnsi="Times New Roman" w:cs="Times New Roman" w:hint="eastAsia"/>
                <w:sz w:val="24"/>
              </w:rPr>
              <w:t>和</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_Ref38449016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7-</w:t>
            </w:r>
            <w:r w:rsidR="00316B53" w:rsidRPr="00316B53">
              <w:rPr>
                <w:rFonts w:ascii="Times New Roman" w:hAnsi="Times New Roman" w:cs="Times New Roman"/>
                <w:sz w:val="24"/>
              </w:rPr>
              <w:t>5</w:t>
            </w:r>
            <w:r w:rsidRPr="003F4545">
              <w:rPr>
                <w:rFonts w:ascii="Times New Roman" w:hAnsi="Times New Roman" w:cs="Times New Roman"/>
                <w:sz w:val="24"/>
              </w:rPr>
              <w:fldChar w:fldCharType="end"/>
            </w:r>
            <w:r w:rsidRPr="003F4545">
              <w:rPr>
                <w:rFonts w:ascii="Times New Roman" w:hAnsi="Times New Roman" w:cs="Times New Roman" w:hint="eastAsia"/>
                <w:sz w:val="24"/>
              </w:rPr>
              <w:t>的计算结果，在施工期采取积极有效的水土保持措施的情况下，即在项目施工期采取平整、压实、设置沉砂池和拦土墙等工程措施，并尽可能的在裸露地表铺设人工覆盖物，水土流失强度和年均水土流失总量均有极大的下降，年均降雨条件下的水土流失程度基本为轻度侵蚀和无明显侵蚀，侵蚀特征不明显。在采取合理有效的水土保持措施后，水土流失量降为不采取任何水土保持措施情况下的</w:t>
            </w:r>
            <w:r w:rsidRPr="003F4545">
              <w:rPr>
                <w:rFonts w:ascii="Times New Roman" w:hAnsi="Times New Roman" w:cs="Times New Roman" w:hint="eastAsia"/>
                <w:sz w:val="24"/>
              </w:rPr>
              <w:t>1.2%</w:t>
            </w:r>
            <w:r w:rsidRPr="003F4545">
              <w:rPr>
                <w:rFonts w:ascii="Times New Roman" w:hAnsi="Times New Roman" w:cs="Times New Roman" w:hint="eastAsia"/>
                <w:sz w:val="24"/>
              </w:rPr>
              <w:t>，土壤水力侵蚀强度等级由剧烈降为轻度。因此，在项目施工期以及工程完工后都必须采取较为完备合理的水土保持措施，以极大降低项目施工造成的水土流失量和环境影响。</w:t>
            </w:r>
          </w:p>
          <w:p w:rsidR="00EE1275" w:rsidRPr="003F4545" w:rsidRDefault="00E414A2">
            <w:pPr>
              <w:spacing w:line="348"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2</w:t>
            </w:r>
            <w:r w:rsidRPr="003F4545">
              <w:rPr>
                <w:rFonts w:ascii="Times New Roman" w:hAnsi="Times New Roman" w:cs="Times New Roman" w:hint="eastAsia"/>
                <w:b/>
                <w:sz w:val="24"/>
              </w:rPr>
              <w:t>）施工期生态保护措施</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lastRenderedPageBreak/>
              <w:t>①</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为消减施工队伍对植被和土壤的影响，应在项目施工区设置警示牌，标明施工活动区。在施工期间对施工人员加强生态保护的宣传教育，以公告、宣传册发放等形式，教育施工人员，通过制度化严禁施工人员捕食蛙类、蛇类、鸟类、兽类，以减轻对当地陆生动物的影响。</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②</w:t>
            </w:r>
            <w:r w:rsidRPr="003F4545">
              <w:rPr>
                <w:rFonts w:ascii="Times New Roman" w:hAnsi="Times New Roman" w:cs="Times New Roman" w:hint="eastAsia"/>
                <w:sz w:val="24"/>
              </w:rPr>
              <w:t xml:space="preserve"> </w:t>
            </w:r>
            <w:r w:rsidRPr="003F4545">
              <w:rPr>
                <w:rFonts w:ascii="Times New Roman" w:hAnsi="Times New Roman" w:cs="Times New Roman"/>
                <w:sz w:val="24"/>
              </w:rPr>
              <w:t>对于施工产生的建筑垃圾，应选择合适的堆场，并采取覆盖措施，避免造成植被破坏和水土流失</w:t>
            </w:r>
            <w:r w:rsidRPr="003F4545">
              <w:rPr>
                <w:rFonts w:ascii="Times New Roman" w:hAnsi="Times New Roman" w:cs="Times New Roman" w:hint="eastAsia"/>
                <w:sz w:val="24"/>
              </w:rPr>
              <w:t>。</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③</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项目临时性的施工占地，如果占用了绿地，在施工结束后，应认真及时清理，尽快恢复植被，避免植被损失。</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④</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采取相应的水土流失防治措施，具体如下：</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a</w:t>
            </w:r>
            <w:r w:rsidRPr="003F4545">
              <w:rPr>
                <w:rFonts w:ascii="Times New Roman" w:hAnsi="Times New Roman" w:cs="Times New Roman" w:hint="eastAsia"/>
                <w:sz w:val="24"/>
              </w:rPr>
              <w:t>、施工期间临时水土保持防治措施：场地平整前进行表土剥离，各防治分区的施工挖填裸露面、施工场地排水与沉沙处理等，主要采取临时排水、沉沙、场地平整等防护措施。</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b</w:t>
            </w:r>
            <w:r w:rsidRPr="003F4545">
              <w:rPr>
                <w:rFonts w:ascii="Times New Roman" w:hAnsi="Times New Roman" w:cs="Times New Roman" w:hint="eastAsia"/>
                <w:sz w:val="24"/>
              </w:rPr>
              <w:t>、土方堆置区设置有沙袋临时拦挡、排水沟、沉沙池，彩条布覆盖等措施。</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c</w:t>
            </w:r>
            <w:r w:rsidRPr="003F4545">
              <w:rPr>
                <w:rFonts w:ascii="Times New Roman" w:hAnsi="Times New Roman" w:cs="Times New Roman" w:hint="eastAsia"/>
                <w:sz w:val="24"/>
              </w:rPr>
              <w:t>、充分考虑项目所在地降雨的季节性变化，合理安排施工期，较大面积的破土应尽量避开雨季，减少水土流失量，节省防护资金。</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综上，施工期各污染要素对环境的影响是暂时的、局部的，通过采取适当的环境污染防治措施，可以把污染降到最低，随着施工的结束，对环境的影响也随之结束。</w:t>
            </w:r>
          </w:p>
          <w:p w:rsidR="00EE1275" w:rsidRPr="003F4545" w:rsidRDefault="00E414A2">
            <w:pPr>
              <w:rPr>
                <w:rFonts w:ascii="Times New Roman" w:hAnsi="Times New Roman" w:cs="Times New Roman"/>
                <w:b/>
                <w:sz w:val="28"/>
                <w:szCs w:val="28"/>
              </w:rPr>
            </w:pPr>
            <w:r w:rsidRPr="003F4545">
              <w:rPr>
                <w:rFonts w:ascii="Times New Roman" w:hAnsi="Times New Roman" w:cs="Times New Roman" w:hint="eastAsia"/>
                <w:b/>
                <w:sz w:val="28"/>
                <w:szCs w:val="28"/>
              </w:rPr>
              <w:t>7.2</w:t>
            </w:r>
            <w:r w:rsidRPr="003F4545">
              <w:rPr>
                <w:rFonts w:ascii="Times New Roman" w:hAnsi="Times New Roman" w:cs="Times New Roman"/>
                <w:b/>
                <w:sz w:val="28"/>
                <w:szCs w:val="28"/>
              </w:rPr>
              <w:t>营运期环境影响分析</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7.2.1</w:t>
            </w:r>
            <w:r w:rsidRPr="003F4545">
              <w:rPr>
                <w:rFonts w:ascii="Times New Roman" w:hAnsi="Times New Roman" w:cs="Times New Roman" w:hint="eastAsia"/>
                <w:b/>
                <w:sz w:val="24"/>
              </w:rPr>
              <w:t>营运期水</w:t>
            </w:r>
            <w:r w:rsidRPr="003F4545">
              <w:rPr>
                <w:rFonts w:ascii="Times New Roman" w:hAnsi="Times New Roman" w:cs="Times New Roman"/>
                <w:b/>
                <w:sz w:val="24"/>
              </w:rPr>
              <w:t>环境影响</w:t>
            </w:r>
          </w:p>
          <w:p w:rsidR="00EE1275" w:rsidRPr="003F4545" w:rsidRDefault="00E414A2">
            <w:pPr>
              <w:pStyle w:val="201108240"/>
              <w:ind w:firstLine="482"/>
              <w:rPr>
                <w:rFonts w:ascii="Times New Roman" w:hAnsi="Times New Roman" w:cs="Times New Roman"/>
                <w:b/>
                <w:color w:val="auto"/>
                <w:kern w:val="0"/>
                <w:szCs w:val="22"/>
              </w:rPr>
            </w:pPr>
            <w:r w:rsidRPr="003F4545">
              <w:rPr>
                <w:rFonts w:ascii="Times New Roman" w:hAnsi="Times New Roman" w:cs="Times New Roman" w:hint="eastAsia"/>
                <w:b/>
                <w:color w:val="auto"/>
                <w:kern w:val="0"/>
                <w:szCs w:val="22"/>
              </w:rPr>
              <w:t>（</w:t>
            </w:r>
            <w:r w:rsidRPr="003F4545">
              <w:rPr>
                <w:rFonts w:ascii="Times New Roman" w:hAnsi="Times New Roman" w:cs="Times New Roman" w:hint="eastAsia"/>
                <w:b/>
                <w:color w:val="auto"/>
                <w:kern w:val="0"/>
                <w:szCs w:val="22"/>
              </w:rPr>
              <w:t>1</w:t>
            </w:r>
            <w:r w:rsidRPr="003F4545">
              <w:rPr>
                <w:rFonts w:ascii="Times New Roman" w:hAnsi="Times New Roman" w:cs="Times New Roman" w:hint="eastAsia"/>
                <w:b/>
                <w:color w:val="auto"/>
                <w:kern w:val="0"/>
                <w:szCs w:val="22"/>
              </w:rPr>
              <w:t>）废水来源及特征</w:t>
            </w:r>
          </w:p>
          <w:p w:rsidR="00EE1275" w:rsidRPr="003F4545" w:rsidRDefault="00E414A2">
            <w:pPr>
              <w:pStyle w:val="20110920"/>
              <w:rPr>
                <w:color w:val="auto"/>
              </w:rPr>
            </w:pPr>
            <w:r w:rsidRPr="003F4545">
              <w:rPr>
                <w:rFonts w:hint="eastAsia"/>
                <w:color w:val="auto"/>
              </w:rPr>
              <w:t>根据工程分析可知，本项目营运期废水主要为生活污水、垃圾渗滤液、</w:t>
            </w:r>
            <w:r w:rsidR="00BE2A53" w:rsidRPr="003F4545">
              <w:rPr>
                <w:rFonts w:hint="eastAsia"/>
                <w:color w:val="auto"/>
              </w:rPr>
              <w:t>设备清洗废水</w:t>
            </w:r>
            <w:r w:rsidRPr="003F4545">
              <w:rPr>
                <w:rFonts w:hint="eastAsia"/>
                <w:color w:val="auto"/>
              </w:rPr>
              <w:t>、垃圾站地面拖洗废水，其主要污染物为</w:t>
            </w:r>
            <w:r w:rsidRPr="003F4545">
              <w:rPr>
                <w:rFonts w:hint="eastAsia"/>
                <w:color w:val="auto"/>
              </w:rPr>
              <w:t>COD</w:t>
            </w:r>
            <w:r w:rsidRPr="003F4545">
              <w:rPr>
                <w:rFonts w:hint="eastAsia"/>
                <w:color w:val="auto"/>
                <w:vertAlign w:val="subscript"/>
              </w:rPr>
              <w:t>Cr</w:t>
            </w:r>
            <w:r w:rsidRPr="003F4545">
              <w:rPr>
                <w:rFonts w:hint="eastAsia"/>
                <w:color w:val="auto"/>
              </w:rPr>
              <w:t>、</w:t>
            </w:r>
            <w:r w:rsidRPr="003F4545">
              <w:rPr>
                <w:rFonts w:hint="eastAsia"/>
                <w:color w:val="auto"/>
              </w:rPr>
              <w:t>BOD</w:t>
            </w:r>
            <w:r w:rsidRPr="003F4545">
              <w:rPr>
                <w:rFonts w:hint="eastAsia"/>
                <w:color w:val="auto"/>
                <w:vertAlign w:val="subscript"/>
              </w:rPr>
              <w:t>5</w:t>
            </w:r>
            <w:r w:rsidRPr="003F4545">
              <w:rPr>
                <w:rFonts w:hint="eastAsia"/>
                <w:color w:val="auto"/>
              </w:rPr>
              <w:t>、</w:t>
            </w:r>
            <w:r w:rsidRPr="003F4545">
              <w:rPr>
                <w:rFonts w:hint="eastAsia"/>
                <w:color w:val="auto"/>
              </w:rPr>
              <w:t>NH</w:t>
            </w:r>
            <w:r w:rsidRPr="003F4545">
              <w:rPr>
                <w:rFonts w:hint="eastAsia"/>
                <w:color w:val="auto"/>
                <w:vertAlign w:val="subscript"/>
              </w:rPr>
              <w:t>3</w:t>
            </w:r>
            <w:r w:rsidRPr="003F4545">
              <w:rPr>
                <w:rFonts w:hint="eastAsia"/>
                <w:color w:val="auto"/>
              </w:rPr>
              <w:t>-N</w:t>
            </w:r>
            <w:r w:rsidRPr="003F4545">
              <w:rPr>
                <w:rFonts w:hint="eastAsia"/>
                <w:color w:val="auto"/>
              </w:rPr>
              <w:t>、</w:t>
            </w:r>
            <w:r w:rsidRPr="003F4545">
              <w:rPr>
                <w:rFonts w:hint="eastAsia"/>
                <w:color w:val="auto"/>
              </w:rPr>
              <w:t>SS</w:t>
            </w:r>
            <w:r w:rsidRPr="003F4545">
              <w:rPr>
                <w:rFonts w:hint="eastAsia"/>
                <w:color w:val="auto"/>
              </w:rPr>
              <w:t>。</w:t>
            </w:r>
            <w:r w:rsidRPr="003F4545">
              <w:rPr>
                <w:rFonts w:hint="eastAsia"/>
                <w:color w:val="auto"/>
                <w:u w:val="single"/>
              </w:rPr>
              <w:t>本项目垃圾站运营产生的少量生活污水（主要来自卫生间）经化粪池处理后</w:t>
            </w:r>
            <w:r w:rsidR="001D5B03" w:rsidRPr="003F4545">
              <w:rPr>
                <w:rFonts w:hint="eastAsia"/>
                <w:color w:val="auto"/>
                <w:u w:val="single"/>
              </w:rPr>
              <w:t>用作农肥</w:t>
            </w:r>
            <w:r w:rsidRPr="003F4545">
              <w:rPr>
                <w:rFonts w:hint="eastAsia"/>
                <w:color w:val="auto"/>
                <w:u w:val="single"/>
              </w:rPr>
              <w:t>；</w:t>
            </w:r>
            <w:r w:rsidR="00BE2A53" w:rsidRPr="003F4545">
              <w:rPr>
                <w:rFonts w:hint="eastAsia"/>
                <w:color w:val="auto"/>
              </w:rPr>
              <w:t>设备清洗废水</w:t>
            </w:r>
            <w:r w:rsidRPr="003F4545">
              <w:rPr>
                <w:rFonts w:hint="eastAsia"/>
                <w:color w:val="auto"/>
              </w:rPr>
              <w:t>、垃圾渗滤液、地面拖洗废水统一收集至废水收集池，由吸污车转运至衡南县毛塘生活垃圾卫生填埋场渗滤液处理站处理（远期转运至衡南县垃圾焚烧发电厂渗滤液处理站处理）</w:t>
            </w:r>
            <w:r w:rsidR="001D5B03" w:rsidRPr="003F4545">
              <w:rPr>
                <w:rFonts w:hint="eastAsia"/>
                <w:color w:val="auto"/>
              </w:rPr>
              <w:t>；</w:t>
            </w:r>
            <w:r w:rsidRPr="003F4545">
              <w:rPr>
                <w:rFonts w:hint="eastAsia"/>
                <w:color w:val="auto"/>
              </w:rPr>
              <w:t>环卫配套生产管理用房产生的生活污水经化粪池处理后接入市政污水管网，进入衡南县污水处理厂处理。</w:t>
            </w:r>
          </w:p>
          <w:p w:rsidR="00EE1275" w:rsidRPr="003F4545" w:rsidRDefault="00E414A2">
            <w:pPr>
              <w:spacing w:line="348" w:lineRule="auto"/>
              <w:ind w:firstLineChars="200" w:firstLine="482"/>
              <w:rPr>
                <w:rFonts w:ascii="Times New Roman" w:hAnsi="Times New Roman" w:cs="Times New Roman"/>
                <w:b/>
                <w:sz w:val="24"/>
              </w:rPr>
            </w:pPr>
            <w:r w:rsidRPr="003F4545">
              <w:rPr>
                <w:rFonts w:ascii="Times New Roman" w:hAnsi="Times New Roman" w:cs="Times New Roman"/>
                <w:b/>
                <w:sz w:val="24"/>
              </w:rPr>
              <w:t>（</w:t>
            </w:r>
            <w:r w:rsidRPr="003F4545">
              <w:rPr>
                <w:rFonts w:ascii="Times New Roman" w:hAnsi="Times New Roman" w:cs="Times New Roman"/>
                <w:b/>
                <w:sz w:val="24"/>
              </w:rPr>
              <w:t>2</w:t>
            </w:r>
            <w:r w:rsidRPr="003F4545">
              <w:rPr>
                <w:rFonts w:ascii="Times New Roman" w:hAnsi="Times New Roman" w:cs="Times New Roman"/>
                <w:b/>
                <w:sz w:val="24"/>
              </w:rPr>
              <w:t>）</w:t>
            </w:r>
            <w:r w:rsidRPr="003F4545">
              <w:rPr>
                <w:rFonts w:ascii="Times New Roman" w:hAnsi="Times New Roman" w:cs="Times New Roman" w:hint="eastAsia"/>
                <w:b/>
                <w:sz w:val="24"/>
              </w:rPr>
              <w:t>地表水评价等级和评价范围</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根据《环境影响评价技术导则</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地表水环境》（</w:t>
            </w:r>
            <w:r w:rsidRPr="003F4545">
              <w:rPr>
                <w:rFonts w:ascii="Times New Roman" w:hAnsi="Times New Roman" w:cs="Times New Roman" w:hint="eastAsia"/>
                <w:sz w:val="24"/>
              </w:rPr>
              <w:t>HJ 2.3-2018</w:t>
            </w:r>
            <w:r w:rsidRPr="003F4545">
              <w:rPr>
                <w:rFonts w:ascii="Times New Roman" w:hAnsi="Times New Roman" w:cs="Times New Roman" w:hint="eastAsia"/>
                <w:sz w:val="24"/>
              </w:rPr>
              <w:t>），建设项目地表水环境影响评价等级按照影响类型、排放方式、排放量或影响情况、受纳水体环境质量现状、</w:t>
            </w:r>
            <w:r w:rsidRPr="003F4545">
              <w:rPr>
                <w:rFonts w:ascii="Times New Roman" w:hAnsi="Times New Roman" w:cs="Times New Roman" w:hint="eastAsia"/>
                <w:sz w:val="24"/>
              </w:rPr>
              <w:lastRenderedPageBreak/>
              <w:t>水环境保护目标等综合确定。水污染影响型建设项目根据排放方式和废水排放量划分评价等级，直接排放建设项目评价等级分为一级、二级和三级</w:t>
            </w:r>
            <w:r w:rsidRPr="003F4545">
              <w:rPr>
                <w:rFonts w:ascii="Times New Roman" w:hAnsi="Times New Roman" w:cs="Times New Roman" w:hint="eastAsia"/>
                <w:sz w:val="24"/>
              </w:rPr>
              <w:t>A</w:t>
            </w:r>
            <w:r w:rsidRPr="003F4545">
              <w:rPr>
                <w:rFonts w:ascii="Times New Roman" w:hAnsi="Times New Roman" w:cs="Times New Roman" w:hint="eastAsia"/>
                <w:sz w:val="24"/>
              </w:rPr>
              <w:t>，根据废水排放量、水污染物污染当量数确定；间接排放建设项目评价等级为三级</w:t>
            </w:r>
            <w:r w:rsidRPr="003F4545">
              <w:rPr>
                <w:rFonts w:ascii="Times New Roman" w:hAnsi="Times New Roman" w:cs="Times New Roman" w:hint="eastAsia"/>
                <w:sz w:val="24"/>
              </w:rPr>
              <w:t>B</w:t>
            </w:r>
            <w:r w:rsidRPr="003F4545">
              <w:rPr>
                <w:rFonts w:ascii="Times New Roman" w:hAnsi="Times New Roman" w:cs="Times New Roman" w:hint="eastAsia"/>
                <w:sz w:val="24"/>
              </w:rPr>
              <w:t>；建设项目生产工艺中有废水产生，但作为回水利用，不排放到外环境的，按三级</w:t>
            </w:r>
            <w:r w:rsidRPr="003F4545">
              <w:rPr>
                <w:rFonts w:ascii="Times New Roman" w:hAnsi="Times New Roman" w:cs="Times New Roman" w:hint="eastAsia"/>
                <w:sz w:val="24"/>
              </w:rPr>
              <w:t>B</w:t>
            </w:r>
            <w:r w:rsidRPr="003F4545">
              <w:rPr>
                <w:rFonts w:ascii="Times New Roman" w:hAnsi="Times New Roman" w:cs="Times New Roman" w:hint="eastAsia"/>
                <w:sz w:val="24"/>
              </w:rPr>
              <w:t>评价。</w:t>
            </w:r>
          </w:p>
          <w:p w:rsidR="00EE1275" w:rsidRPr="003F4545" w:rsidRDefault="00E414A2">
            <w:pPr>
              <w:spacing w:line="360" w:lineRule="auto"/>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6</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hint="eastAsia"/>
                <w:b/>
                <w:bCs/>
              </w:rPr>
              <w:t>水污染影响型建设项目地表水评价等级判定</w:t>
            </w:r>
          </w:p>
          <w:tbl>
            <w:tblPr>
              <w:tblW w:w="881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5"/>
              <w:gridCol w:w="1418"/>
              <w:gridCol w:w="6227"/>
            </w:tblGrid>
            <w:tr w:rsidR="003F4545" w:rsidRPr="003F4545">
              <w:trPr>
                <w:trHeight w:val="397"/>
              </w:trPr>
              <w:tc>
                <w:tcPr>
                  <w:tcW w:w="1165" w:type="dxa"/>
                  <w:vMerge w:val="restart"/>
                  <w:vAlign w:val="center"/>
                </w:tcPr>
                <w:p w:rsidR="00EE1275" w:rsidRPr="003F4545" w:rsidRDefault="00E414A2">
                  <w:pPr>
                    <w:autoSpaceDE w:val="0"/>
                    <w:autoSpaceDN w:val="0"/>
                    <w:adjustRightInd w:val="0"/>
                    <w:jc w:val="center"/>
                    <w:rPr>
                      <w:rFonts w:ascii="Times New Roman" w:hAnsi="Times New Roman" w:cs="Times New Roman"/>
                      <w:b/>
                      <w:kern w:val="0"/>
                      <w:szCs w:val="21"/>
                    </w:rPr>
                  </w:pPr>
                  <w:r w:rsidRPr="003F4545">
                    <w:rPr>
                      <w:rFonts w:ascii="Times New Roman" w:hAnsi="Times New Roman" w:cs="Times New Roman"/>
                      <w:b/>
                      <w:kern w:val="0"/>
                      <w:szCs w:val="21"/>
                    </w:rPr>
                    <w:t>评价等级</w:t>
                  </w:r>
                </w:p>
              </w:tc>
              <w:tc>
                <w:tcPr>
                  <w:tcW w:w="7645" w:type="dxa"/>
                  <w:gridSpan w:val="2"/>
                  <w:vAlign w:val="center"/>
                </w:tcPr>
                <w:p w:rsidR="00EE1275" w:rsidRPr="003F4545" w:rsidRDefault="00E414A2">
                  <w:pPr>
                    <w:autoSpaceDE w:val="0"/>
                    <w:autoSpaceDN w:val="0"/>
                    <w:adjustRightInd w:val="0"/>
                    <w:jc w:val="center"/>
                    <w:rPr>
                      <w:rFonts w:ascii="Times New Roman" w:hAnsi="Times New Roman" w:cs="Times New Roman"/>
                      <w:b/>
                      <w:kern w:val="0"/>
                      <w:szCs w:val="21"/>
                    </w:rPr>
                  </w:pPr>
                  <w:r w:rsidRPr="003F4545">
                    <w:rPr>
                      <w:rFonts w:ascii="Times New Roman" w:hAnsi="Times New Roman" w:cs="Times New Roman"/>
                      <w:b/>
                      <w:kern w:val="0"/>
                      <w:szCs w:val="21"/>
                    </w:rPr>
                    <w:t>判定依据</w:t>
                  </w:r>
                </w:p>
              </w:tc>
            </w:tr>
            <w:tr w:rsidR="003F4545" w:rsidRPr="003F4545">
              <w:trPr>
                <w:trHeight w:val="397"/>
              </w:trPr>
              <w:tc>
                <w:tcPr>
                  <w:tcW w:w="1165" w:type="dxa"/>
                  <w:vMerge/>
                  <w:vAlign w:val="center"/>
                </w:tcPr>
                <w:p w:rsidR="00EE1275" w:rsidRPr="003F4545" w:rsidRDefault="00EE1275">
                  <w:pPr>
                    <w:autoSpaceDE w:val="0"/>
                    <w:autoSpaceDN w:val="0"/>
                    <w:adjustRightInd w:val="0"/>
                    <w:jc w:val="center"/>
                    <w:rPr>
                      <w:rFonts w:ascii="Times New Roman" w:hAnsi="Times New Roman" w:cs="Times New Roman"/>
                      <w:b/>
                      <w:kern w:val="0"/>
                      <w:szCs w:val="21"/>
                    </w:rPr>
                  </w:pPr>
                </w:p>
              </w:tc>
              <w:tc>
                <w:tcPr>
                  <w:tcW w:w="1418" w:type="dxa"/>
                  <w:vAlign w:val="center"/>
                </w:tcPr>
                <w:p w:rsidR="00EE1275" w:rsidRPr="003F4545" w:rsidRDefault="00E414A2">
                  <w:pPr>
                    <w:autoSpaceDE w:val="0"/>
                    <w:autoSpaceDN w:val="0"/>
                    <w:adjustRightInd w:val="0"/>
                    <w:jc w:val="center"/>
                    <w:rPr>
                      <w:rFonts w:ascii="Times New Roman" w:hAnsi="Times New Roman" w:cs="Times New Roman"/>
                      <w:b/>
                      <w:kern w:val="0"/>
                      <w:szCs w:val="21"/>
                    </w:rPr>
                  </w:pPr>
                  <w:r w:rsidRPr="003F4545">
                    <w:rPr>
                      <w:rFonts w:ascii="Times New Roman" w:hAnsi="Times New Roman" w:cs="Times New Roman"/>
                      <w:b/>
                      <w:kern w:val="0"/>
                      <w:szCs w:val="21"/>
                    </w:rPr>
                    <w:t>排放方式</w:t>
                  </w:r>
                </w:p>
              </w:tc>
              <w:tc>
                <w:tcPr>
                  <w:tcW w:w="6227" w:type="dxa"/>
                  <w:vAlign w:val="center"/>
                </w:tcPr>
                <w:p w:rsidR="00EE1275" w:rsidRPr="003F4545" w:rsidRDefault="00E414A2">
                  <w:pPr>
                    <w:autoSpaceDE w:val="0"/>
                    <w:autoSpaceDN w:val="0"/>
                    <w:adjustRightInd w:val="0"/>
                    <w:jc w:val="center"/>
                    <w:rPr>
                      <w:rFonts w:ascii="Times New Roman" w:hAnsi="Times New Roman" w:cs="Times New Roman"/>
                      <w:b/>
                      <w:kern w:val="0"/>
                      <w:szCs w:val="21"/>
                    </w:rPr>
                  </w:pPr>
                  <w:r w:rsidRPr="003F4545">
                    <w:rPr>
                      <w:rFonts w:ascii="Times New Roman" w:hAnsi="Times New Roman" w:cs="Times New Roman"/>
                      <w:b/>
                      <w:kern w:val="0"/>
                      <w:position w:val="-1"/>
                      <w:szCs w:val="21"/>
                    </w:rPr>
                    <w:t>废水排放量</w:t>
                  </w:r>
                  <w:r w:rsidRPr="003F4545">
                    <w:rPr>
                      <w:rFonts w:ascii="Times New Roman" w:hAnsi="Times New Roman" w:cs="Times New Roman"/>
                      <w:b/>
                      <w:i/>
                      <w:iCs/>
                      <w:kern w:val="0"/>
                      <w:position w:val="-1"/>
                      <w:szCs w:val="21"/>
                    </w:rPr>
                    <w:t>Q</w:t>
                  </w:r>
                  <w:r w:rsidRPr="003F4545">
                    <w:rPr>
                      <w:rFonts w:ascii="Times New Roman" w:hAnsi="Times New Roman" w:cs="Times New Roman"/>
                      <w:b/>
                      <w:kern w:val="0"/>
                      <w:position w:val="-1"/>
                      <w:szCs w:val="21"/>
                    </w:rPr>
                    <w:t>/</w:t>
                  </w:r>
                  <w:r w:rsidRPr="003F4545">
                    <w:rPr>
                      <w:rFonts w:ascii="Times New Roman" w:hAnsi="Times New Roman" w:cs="Times New Roman"/>
                      <w:b/>
                      <w:kern w:val="0"/>
                      <w:position w:val="-1"/>
                      <w:szCs w:val="21"/>
                    </w:rPr>
                    <w:t>（</w:t>
                  </w:r>
                  <w:r w:rsidRPr="003F4545">
                    <w:rPr>
                      <w:rFonts w:ascii="Times New Roman" w:hAnsi="Times New Roman" w:cs="Times New Roman" w:hint="eastAsia"/>
                      <w:b/>
                      <w:spacing w:val="-3"/>
                      <w:kern w:val="0"/>
                      <w:position w:val="-1"/>
                      <w:szCs w:val="21"/>
                    </w:rPr>
                    <w:t>m</w:t>
                  </w:r>
                  <w:r w:rsidRPr="003F4545">
                    <w:rPr>
                      <w:rFonts w:ascii="Times New Roman" w:hAnsi="Times New Roman" w:cs="Times New Roman" w:hint="eastAsia"/>
                      <w:b/>
                      <w:spacing w:val="-3"/>
                      <w:kern w:val="0"/>
                      <w:position w:val="-1"/>
                      <w:szCs w:val="21"/>
                      <w:vertAlign w:val="superscript"/>
                    </w:rPr>
                    <w:t>3</w:t>
                  </w:r>
                  <w:r w:rsidRPr="003F4545">
                    <w:rPr>
                      <w:rFonts w:ascii="Times New Roman" w:hAnsi="Times New Roman" w:cs="Times New Roman" w:hint="eastAsia"/>
                      <w:b/>
                      <w:spacing w:val="-3"/>
                      <w:kern w:val="0"/>
                      <w:position w:val="-1"/>
                      <w:szCs w:val="21"/>
                    </w:rPr>
                    <w:t>/d</w:t>
                  </w:r>
                  <w:r w:rsidRPr="003F4545">
                    <w:rPr>
                      <w:rFonts w:ascii="Times New Roman" w:hAnsi="Times New Roman" w:cs="Times New Roman"/>
                      <w:b/>
                      <w:kern w:val="0"/>
                      <w:position w:val="-1"/>
                      <w:szCs w:val="21"/>
                    </w:rPr>
                    <w:t>）</w:t>
                  </w:r>
                  <w:r w:rsidRPr="003F4545">
                    <w:rPr>
                      <w:rFonts w:ascii="Times New Roman" w:hAnsi="Times New Roman" w:hint="eastAsia"/>
                      <w:b/>
                      <w:kern w:val="0"/>
                      <w:position w:val="-1"/>
                      <w:szCs w:val="21"/>
                    </w:rPr>
                    <w:t>；</w:t>
                  </w:r>
                  <w:r w:rsidRPr="003F4545">
                    <w:rPr>
                      <w:rFonts w:ascii="Times New Roman" w:hAnsi="Times New Roman" w:cs="Times New Roman"/>
                      <w:b/>
                      <w:kern w:val="0"/>
                      <w:szCs w:val="21"/>
                    </w:rPr>
                    <w:t>水污染物当量数</w:t>
                  </w:r>
                  <w:r w:rsidRPr="003F4545">
                    <w:rPr>
                      <w:rFonts w:ascii="Times New Roman" w:hAnsi="Times New Roman" w:cs="Times New Roman"/>
                      <w:b/>
                      <w:i/>
                      <w:iCs/>
                      <w:kern w:val="0"/>
                      <w:szCs w:val="21"/>
                    </w:rPr>
                    <w:t>W</w:t>
                  </w:r>
                  <w:r w:rsidRPr="003F4545">
                    <w:rPr>
                      <w:rFonts w:ascii="Times New Roman" w:hAnsi="Times New Roman" w:cs="Times New Roman"/>
                      <w:b/>
                      <w:kern w:val="0"/>
                      <w:szCs w:val="21"/>
                    </w:rPr>
                    <w:t>/</w:t>
                  </w:r>
                  <w:r w:rsidRPr="003F4545">
                    <w:rPr>
                      <w:rFonts w:ascii="Times New Roman" w:hAnsi="Times New Roman" w:cs="Times New Roman"/>
                      <w:b/>
                      <w:kern w:val="0"/>
                      <w:szCs w:val="21"/>
                    </w:rPr>
                    <w:t>（无量纲）</w:t>
                  </w:r>
                </w:p>
              </w:tc>
            </w:tr>
            <w:tr w:rsidR="003F4545" w:rsidRPr="003F4545">
              <w:trPr>
                <w:trHeight w:val="397"/>
              </w:trPr>
              <w:tc>
                <w:tcPr>
                  <w:tcW w:w="1165" w:type="dxa"/>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kern w:val="0"/>
                      <w:position w:val="-1"/>
                      <w:szCs w:val="21"/>
                    </w:rPr>
                    <w:t>一级</w:t>
                  </w:r>
                </w:p>
              </w:tc>
              <w:tc>
                <w:tcPr>
                  <w:tcW w:w="1418" w:type="dxa"/>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kern w:val="0"/>
                      <w:position w:val="-1"/>
                      <w:szCs w:val="21"/>
                    </w:rPr>
                    <w:t>直接排放</w:t>
                  </w:r>
                </w:p>
              </w:tc>
              <w:tc>
                <w:tcPr>
                  <w:tcW w:w="6227" w:type="dxa"/>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i/>
                      <w:iCs/>
                      <w:kern w:val="0"/>
                      <w:position w:val="-1"/>
                      <w:szCs w:val="21"/>
                    </w:rPr>
                    <w:t>Q</w:t>
                  </w:r>
                  <w:r w:rsidRPr="003F4545">
                    <w:rPr>
                      <w:rFonts w:ascii="Times New Roman" w:hAnsi="Times New Roman" w:cs="Times New Roman"/>
                      <w:w w:val="134"/>
                      <w:kern w:val="0"/>
                      <w:position w:val="-1"/>
                      <w:szCs w:val="21"/>
                    </w:rPr>
                    <w:t>≥</w:t>
                  </w:r>
                  <w:r w:rsidRPr="003F4545">
                    <w:rPr>
                      <w:rFonts w:ascii="Times New Roman" w:hAnsi="Times New Roman" w:cs="Times New Roman"/>
                      <w:spacing w:val="1"/>
                      <w:kern w:val="0"/>
                      <w:position w:val="-1"/>
                      <w:szCs w:val="21"/>
                    </w:rPr>
                    <w:t>20</w:t>
                  </w:r>
                  <w:r w:rsidRPr="003F4545">
                    <w:rPr>
                      <w:rFonts w:ascii="Times New Roman" w:hAnsi="Times New Roman" w:cs="Times New Roman"/>
                      <w:spacing w:val="-1"/>
                      <w:kern w:val="0"/>
                      <w:position w:val="-1"/>
                      <w:szCs w:val="21"/>
                    </w:rPr>
                    <w:t>0</w:t>
                  </w:r>
                  <w:r w:rsidRPr="003F4545">
                    <w:rPr>
                      <w:rFonts w:ascii="Times New Roman" w:hAnsi="Times New Roman" w:cs="Times New Roman"/>
                      <w:spacing w:val="1"/>
                      <w:kern w:val="0"/>
                      <w:position w:val="-1"/>
                      <w:szCs w:val="21"/>
                    </w:rPr>
                    <w:t>0</w:t>
                  </w:r>
                  <w:r w:rsidRPr="003F4545">
                    <w:rPr>
                      <w:rFonts w:ascii="Times New Roman" w:hAnsi="Times New Roman" w:cs="Times New Roman"/>
                      <w:kern w:val="0"/>
                      <w:position w:val="-1"/>
                      <w:szCs w:val="21"/>
                    </w:rPr>
                    <w:t>0</w:t>
                  </w:r>
                  <w:r w:rsidRPr="003F4545">
                    <w:rPr>
                      <w:rFonts w:ascii="Times New Roman" w:hAnsi="Times New Roman" w:cs="Times New Roman"/>
                      <w:kern w:val="0"/>
                      <w:position w:val="-1"/>
                      <w:szCs w:val="21"/>
                    </w:rPr>
                    <w:t>或</w:t>
                  </w:r>
                  <w:r w:rsidRPr="003F4545">
                    <w:rPr>
                      <w:rFonts w:ascii="Times New Roman" w:hAnsi="Times New Roman" w:cs="Times New Roman"/>
                      <w:i/>
                      <w:iCs/>
                      <w:spacing w:val="-1"/>
                      <w:kern w:val="0"/>
                      <w:position w:val="-1"/>
                      <w:szCs w:val="21"/>
                    </w:rPr>
                    <w:t>W</w:t>
                  </w:r>
                  <w:r w:rsidRPr="003F4545">
                    <w:rPr>
                      <w:rFonts w:ascii="Times New Roman" w:hAnsi="Times New Roman" w:cs="Times New Roman"/>
                      <w:w w:val="134"/>
                      <w:kern w:val="0"/>
                      <w:position w:val="-1"/>
                      <w:szCs w:val="21"/>
                    </w:rPr>
                    <w:t>≥</w:t>
                  </w:r>
                  <w:r w:rsidRPr="003F4545">
                    <w:rPr>
                      <w:rFonts w:ascii="Times New Roman" w:hAnsi="Times New Roman" w:cs="Times New Roman"/>
                      <w:spacing w:val="-1"/>
                      <w:kern w:val="0"/>
                      <w:position w:val="-1"/>
                      <w:szCs w:val="21"/>
                    </w:rPr>
                    <w:t>6</w:t>
                  </w:r>
                  <w:r w:rsidRPr="003F4545">
                    <w:rPr>
                      <w:rFonts w:ascii="Times New Roman" w:hAnsi="Times New Roman" w:cs="Times New Roman"/>
                      <w:spacing w:val="1"/>
                      <w:kern w:val="0"/>
                      <w:position w:val="-1"/>
                      <w:szCs w:val="21"/>
                    </w:rPr>
                    <w:t>0</w:t>
                  </w:r>
                  <w:r w:rsidRPr="003F4545">
                    <w:rPr>
                      <w:rFonts w:ascii="Times New Roman" w:hAnsi="Times New Roman" w:cs="Times New Roman"/>
                      <w:spacing w:val="-1"/>
                      <w:kern w:val="0"/>
                      <w:position w:val="-1"/>
                      <w:szCs w:val="21"/>
                    </w:rPr>
                    <w:t>0</w:t>
                  </w:r>
                  <w:r w:rsidRPr="003F4545">
                    <w:rPr>
                      <w:rFonts w:ascii="Times New Roman" w:hAnsi="Times New Roman" w:cs="Times New Roman"/>
                      <w:spacing w:val="1"/>
                      <w:kern w:val="0"/>
                      <w:position w:val="-1"/>
                      <w:szCs w:val="21"/>
                    </w:rPr>
                    <w:t>0</w:t>
                  </w:r>
                  <w:r w:rsidRPr="003F4545">
                    <w:rPr>
                      <w:rFonts w:ascii="Times New Roman" w:hAnsi="Times New Roman" w:cs="Times New Roman"/>
                      <w:spacing w:val="-1"/>
                      <w:kern w:val="0"/>
                      <w:position w:val="-1"/>
                      <w:szCs w:val="21"/>
                    </w:rPr>
                    <w:t>0</w:t>
                  </w:r>
                  <w:r w:rsidRPr="003F4545">
                    <w:rPr>
                      <w:rFonts w:ascii="Times New Roman" w:hAnsi="Times New Roman" w:cs="Times New Roman"/>
                      <w:kern w:val="0"/>
                      <w:position w:val="-1"/>
                      <w:szCs w:val="21"/>
                    </w:rPr>
                    <w:t>0</w:t>
                  </w:r>
                </w:p>
              </w:tc>
            </w:tr>
            <w:tr w:rsidR="003F4545" w:rsidRPr="003F4545">
              <w:trPr>
                <w:trHeight w:val="397"/>
              </w:trPr>
              <w:tc>
                <w:tcPr>
                  <w:tcW w:w="1165" w:type="dxa"/>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kern w:val="0"/>
                      <w:position w:val="-1"/>
                      <w:szCs w:val="21"/>
                    </w:rPr>
                    <w:t>二级</w:t>
                  </w:r>
                </w:p>
              </w:tc>
              <w:tc>
                <w:tcPr>
                  <w:tcW w:w="1418" w:type="dxa"/>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kern w:val="0"/>
                      <w:position w:val="-1"/>
                      <w:szCs w:val="21"/>
                    </w:rPr>
                    <w:t>直接排放</w:t>
                  </w:r>
                </w:p>
              </w:tc>
              <w:tc>
                <w:tcPr>
                  <w:tcW w:w="6227" w:type="dxa"/>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kern w:val="0"/>
                      <w:position w:val="-1"/>
                      <w:szCs w:val="21"/>
                    </w:rPr>
                    <w:t>其他</w:t>
                  </w:r>
                </w:p>
              </w:tc>
            </w:tr>
            <w:tr w:rsidR="003F4545" w:rsidRPr="003F4545">
              <w:trPr>
                <w:trHeight w:val="397"/>
              </w:trPr>
              <w:tc>
                <w:tcPr>
                  <w:tcW w:w="1165" w:type="dxa"/>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kern w:val="0"/>
                      <w:position w:val="-1"/>
                      <w:szCs w:val="21"/>
                    </w:rPr>
                    <w:t>三级</w:t>
                  </w:r>
                  <w:r w:rsidRPr="003F4545">
                    <w:rPr>
                      <w:rFonts w:ascii="Times New Roman" w:hAnsi="Times New Roman" w:cs="Times New Roman"/>
                      <w:w w:val="69"/>
                      <w:kern w:val="0"/>
                      <w:position w:val="-1"/>
                      <w:szCs w:val="21"/>
                    </w:rPr>
                    <w:t>A</w:t>
                  </w:r>
                </w:p>
              </w:tc>
              <w:tc>
                <w:tcPr>
                  <w:tcW w:w="1418" w:type="dxa"/>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kern w:val="0"/>
                      <w:position w:val="-1"/>
                      <w:szCs w:val="21"/>
                    </w:rPr>
                    <w:t>直接排放</w:t>
                  </w:r>
                </w:p>
              </w:tc>
              <w:tc>
                <w:tcPr>
                  <w:tcW w:w="6227" w:type="dxa"/>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i/>
                      <w:iCs/>
                      <w:kern w:val="0"/>
                      <w:position w:val="-1"/>
                      <w:szCs w:val="21"/>
                    </w:rPr>
                    <w:t>Q</w:t>
                  </w:r>
                  <w:r w:rsidRPr="003F4545">
                    <w:rPr>
                      <w:rFonts w:ascii="Times New Roman" w:hAnsi="Times New Roman" w:cs="Times New Roman"/>
                      <w:kern w:val="0"/>
                      <w:position w:val="-1"/>
                      <w:szCs w:val="21"/>
                    </w:rPr>
                    <w:t>＜</w:t>
                  </w:r>
                  <w:r w:rsidRPr="003F4545">
                    <w:rPr>
                      <w:rFonts w:ascii="Times New Roman" w:hAnsi="Times New Roman" w:cs="Times New Roman"/>
                      <w:spacing w:val="1"/>
                      <w:kern w:val="0"/>
                      <w:position w:val="-1"/>
                      <w:szCs w:val="21"/>
                    </w:rPr>
                    <w:t>20</w:t>
                  </w:r>
                  <w:r w:rsidRPr="003F4545">
                    <w:rPr>
                      <w:rFonts w:ascii="Times New Roman" w:hAnsi="Times New Roman" w:cs="Times New Roman"/>
                      <w:kern w:val="0"/>
                      <w:position w:val="-1"/>
                      <w:szCs w:val="21"/>
                    </w:rPr>
                    <w:t>0</w:t>
                  </w:r>
                  <w:r w:rsidRPr="003F4545">
                    <w:rPr>
                      <w:rFonts w:ascii="Times New Roman" w:hAnsi="Times New Roman" w:cs="Times New Roman"/>
                      <w:kern w:val="0"/>
                      <w:position w:val="-1"/>
                      <w:szCs w:val="21"/>
                    </w:rPr>
                    <w:t>且</w:t>
                  </w:r>
                  <w:r w:rsidRPr="003F4545">
                    <w:rPr>
                      <w:rFonts w:ascii="Times New Roman" w:hAnsi="Times New Roman" w:cs="Times New Roman"/>
                      <w:i/>
                      <w:iCs/>
                      <w:spacing w:val="-1"/>
                      <w:kern w:val="0"/>
                      <w:position w:val="-1"/>
                      <w:szCs w:val="21"/>
                    </w:rPr>
                    <w:t>W</w:t>
                  </w:r>
                  <w:r w:rsidRPr="003F4545">
                    <w:rPr>
                      <w:rFonts w:ascii="Times New Roman" w:hAnsi="Times New Roman" w:cs="Times New Roman"/>
                      <w:kern w:val="0"/>
                      <w:position w:val="-1"/>
                      <w:szCs w:val="21"/>
                    </w:rPr>
                    <w:t>＜</w:t>
                  </w:r>
                  <w:r w:rsidRPr="003F4545">
                    <w:rPr>
                      <w:rFonts w:ascii="Times New Roman" w:hAnsi="Times New Roman" w:cs="Times New Roman"/>
                      <w:spacing w:val="-1"/>
                      <w:kern w:val="0"/>
                      <w:position w:val="-1"/>
                      <w:szCs w:val="21"/>
                    </w:rPr>
                    <w:t>6</w:t>
                  </w:r>
                  <w:r w:rsidRPr="003F4545">
                    <w:rPr>
                      <w:rFonts w:ascii="Times New Roman" w:hAnsi="Times New Roman" w:cs="Times New Roman"/>
                      <w:spacing w:val="1"/>
                      <w:kern w:val="0"/>
                      <w:position w:val="-1"/>
                      <w:szCs w:val="21"/>
                    </w:rPr>
                    <w:t>0</w:t>
                  </w:r>
                  <w:r w:rsidRPr="003F4545">
                    <w:rPr>
                      <w:rFonts w:ascii="Times New Roman" w:hAnsi="Times New Roman" w:cs="Times New Roman"/>
                      <w:spacing w:val="-1"/>
                      <w:kern w:val="0"/>
                      <w:position w:val="-1"/>
                      <w:szCs w:val="21"/>
                    </w:rPr>
                    <w:t>0</w:t>
                  </w:r>
                  <w:r w:rsidRPr="003F4545">
                    <w:rPr>
                      <w:rFonts w:ascii="Times New Roman" w:hAnsi="Times New Roman" w:cs="Times New Roman"/>
                      <w:kern w:val="0"/>
                      <w:position w:val="-1"/>
                      <w:szCs w:val="21"/>
                    </w:rPr>
                    <w:t>0</w:t>
                  </w:r>
                </w:p>
              </w:tc>
            </w:tr>
            <w:tr w:rsidR="003F4545" w:rsidRPr="003F4545">
              <w:trPr>
                <w:trHeight w:val="397"/>
              </w:trPr>
              <w:tc>
                <w:tcPr>
                  <w:tcW w:w="1165" w:type="dxa"/>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kern w:val="0"/>
                      <w:position w:val="-1"/>
                      <w:szCs w:val="21"/>
                    </w:rPr>
                    <w:t>三级</w:t>
                  </w:r>
                  <w:r w:rsidRPr="003F4545">
                    <w:rPr>
                      <w:rFonts w:ascii="Times New Roman" w:hAnsi="Times New Roman" w:cs="Times New Roman"/>
                      <w:w w:val="75"/>
                      <w:kern w:val="0"/>
                      <w:position w:val="-1"/>
                      <w:szCs w:val="21"/>
                    </w:rPr>
                    <w:t>B</w:t>
                  </w:r>
                </w:p>
              </w:tc>
              <w:tc>
                <w:tcPr>
                  <w:tcW w:w="1418" w:type="dxa"/>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kern w:val="0"/>
                      <w:position w:val="-1"/>
                      <w:szCs w:val="21"/>
                    </w:rPr>
                    <w:t>间接排放</w:t>
                  </w:r>
                </w:p>
              </w:tc>
              <w:tc>
                <w:tcPr>
                  <w:tcW w:w="6227" w:type="dxa"/>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w w:val="92"/>
                      <w:kern w:val="0"/>
                      <w:position w:val="-1"/>
                      <w:szCs w:val="21"/>
                    </w:rPr>
                    <w:t>—</w:t>
                  </w:r>
                </w:p>
              </w:tc>
            </w:tr>
          </w:tbl>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本项目废水外运处理或进入市政污水管网，不直接向水体排放，因此，本项目地表水评价等级为三级</w:t>
            </w:r>
            <w:r w:rsidRPr="003F4545">
              <w:rPr>
                <w:rFonts w:ascii="Times New Roman" w:hAnsi="Times New Roman" w:cs="Times New Roman" w:hint="eastAsia"/>
                <w:sz w:val="24"/>
              </w:rPr>
              <w:t>B</w:t>
            </w:r>
            <w:r w:rsidRPr="003F4545">
              <w:rPr>
                <w:rFonts w:ascii="Times New Roman" w:hAnsi="Times New Roman" w:cs="Times New Roman" w:hint="eastAsia"/>
                <w:sz w:val="24"/>
              </w:rPr>
              <w:t>。</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根据《环境影响评价技术导则</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地表水环境》（</w:t>
            </w:r>
            <w:r w:rsidRPr="003F4545">
              <w:rPr>
                <w:rFonts w:ascii="Times New Roman" w:hAnsi="Times New Roman" w:cs="Times New Roman" w:hint="eastAsia"/>
                <w:sz w:val="24"/>
              </w:rPr>
              <w:t>HJ 2.3-2018</w:t>
            </w:r>
            <w:r w:rsidRPr="003F4545">
              <w:rPr>
                <w:rFonts w:ascii="Times New Roman" w:hAnsi="Times New Roman" w:cs="Times New Roman" w:hint="eastAsia"/>
                <w:sz w:val="24"/>
              </w:rPr>
              <w:t>），水污染影响型建设项目评价范围，根据评价等级、工程特点、影响方式及程度、地表水环境质量管理要求等确定。三级</w:t>
            </w:r>
            <w:r w:rsidRPr="003F4545">
              <w:rPr>
                <w:rFonts w:ascii="Times New Roman" w:hAnsi="Times New Roman" w:cs="Times New Roman" w:hint="eastAsia"/>
                <w:sz w:val="24"/>
              </w:rPr>
              <w:t>B</w:t>
            </w:r>
            <w:r w:rsidRPr="003F4545">
              <w:rPr>
                <w:rFonts w:ascii="Times New Roman" w:hAnsi="Times New Roman" w:cs="Times New Roman" w:hint="eastAsia"/>
                <w:sz w:val="24"/>
              </w:rPr>
              <w:t>，其评价范围应符合以下要求：</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①</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应满足其依托污水处理设施环境可行性分析的要求；</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②</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涉及地表水环境风险的，应覆盖环境风险影响范围所及的水环境保护目标水域。</w:t>
            </w:r>
          </w:p>
          <w:p w:rsidR="00EE1275" w:rsidRPr="003F4545" w:rsidRDefault="00E414A2">
            <w:pPr>
              <w:spacing w:line="348"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3</w:t>
            </w:r>
            <w:r w:rsidRPr="003F4545">
              <w:rPr>
                <w:rFonts w:ascii="Times New Roman" w:hAnsi="Times New Roman" w:cs="Times New Roman" w:hint="eastAsia"/>
                <w:b/>
                <w:sz w:val="24"/>
              </w:rPr>
              <w:t>）地表水环境现状调查与评价</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详见本报告</w:t>
            </w:r>
            <w:r w:rsidRPr="003F4545">
              <w:rPr>
                <w:rFonts w:ascii="Times New Roman" w:hAnsi="Times New Roman" w:cs="Times New Roman" w:hint="eastAsia"/>
                <w:sz w:val="24"/>
              </w:rPr>
              <w:t>3.1.2</w:t>
            </w:r>
            <w:r w:rsidRPr="003F4545">
              <w:rPr>
                <w:rFonts w:ascii="Times New Roman" w:hAnsi="Times New Roman" w:cs="Times New Roman" w:hint="eastAsia"/>
                <w:sz w:val="24"/>
              </w:rPr>
              <w:t>小节。</w:t>
            </w:r>
          </w:p>
          <w:p w:rsidR="00EE1275" w:rsidRPr="003F4545" w:rsidRDefault="00E414A2">
            <w:pPr>
              <w:spacing w:line="348"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4</w:t>
            </w:r>
            <w:r w:rsidRPr="003F4545">
              <w:rPr>
                <w:rFonts w:ascii="Times New Roman" w:hAnsi="Times New Roman" w:cs="Times New Roman" w:hint="eastAsia"/>
                <w:b/>
                <w:sz w:val="24"/>
              </w:rPr>
              <w:t>）地表水环境影响预测</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根据《环境影响评价技术导则</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地表水环境》（</w:t>
            </w:r>
            <w:r w:rsidRPr="003F4545">
              <w:rPr>
                <w:rFonts w:ascii="Times New Roman" w:hAnsi="Times New Roman" w:cs="Times New Roman" w:hint="eastAsia"/>
                <w:sz w:val="24"/>
              </w:rPr>
              <w:t>HJ 2.3-2018</w:t>
            </w:r>
            <w:r w:rsidRPr="003F4545">
              <w:rPr>
                <w:rFonts w:ascii="Times New Roman" w:hAnsi="Times New Roman" w:cs="Times New Roman" w:hint="eastAsia"/>
                <w:sz w:val="24"/>
              </w:rPr>
              <w:t>）“</w:t>
            </w:r>
            <w:r w:rsidRPr="003F4545">
              <w:rPr>
                <w:rFonts w:ascii="Times New Roman" w:hAnsi="Times New Roman" w:cs="Times New Roman" w:hint="eastAsia"/>
                <w:sz w:val="24"/>
              </w:rPr>
              <w:t xml:space="preserve">7.1.2 </w:t>
            </w:r>
            <w:r w:rsidRPr="003F4545">
              <w:rPr>
                <w:rFonts w:ascii="Times New Roman" w:hAnsi="Times New Roman" w:cs="Times New Roman" w:hint="eastAsia"/>
                <w:sz w:val="24"/>
              </w:rPr>
              <w:t>一级、二级、水污染影响型三级</w:t>
            </w:r>
            <w:r w:rsidRPr="003F4545">
              <w:rPr>
                <w:rFonts w:ascii="Times New Roman" w:hAnsi="Times New Roman" w:cs="Times New Roman" w:hint="eastAsia"/>
                <w:sz w:val="24"/>
              </w:rPr>
              <w:t>A</w:t>
            </w:r>
            <w:r w:rsidRPr="003F4545">
              <w:rPr>
                <w:rFonts w:ascii="Times New Roman" w:hAnsi="Times New Roman" w:cs="Times New Roman" w:hint="eastAsia"/>
                <w:sz w:val="24"/>
              </w:rPr>
              <w:t>与水文要素影响型三级评价应定量预测建设项目水环境影响，水污染影响型三级</w:t>
            </w:r>
            <w:r w:rsidRPr="003F4545">
              <w:rPr>
                <w:rFonts w:ascii="Times New Roman" w:hAnsi="Times New Roman" w:cs="Times New Roman" w:hint="eastAsia"/>
                <w:sz w:val="24"/>
              </w:rPr>
              <w:t>B</w:t>
            </w:r>
            <w:r w:rsidRPr="003F4545">
              <w:rPr>
                <w:rFonts w:ascii="Times New Roman" w:hAnsi="Times New Roman" w:cs="Times New Roman" w:hint="eastAsia"/>
                <w:sz w:val="24"/>
              </w:rPr>
              <w:t>评价可不进行水环境影响预测。”本项目地表水评价等级为三级</w:t>
            </w:r>
            <w:r w:rsidRPr="003F4545">
              <w:rPr>
                <w:rFonts w:ascii="Times New Roman" w:hAnsi="Times New Roman" w:cs="Times New Roman" w:hint="eastAsia"/>
                <w:sz w:val="24"/>
              </w:rPr>
              <w:t>B</w:t>
            </w:r>
            <w:r w:rsidRPr="003F4545">
              <w:rPr>
                <w:rFonts w:ascii="Times New Roman" w:hAnsi="Times New Roman" w:cs="Times New Roman" w:hint="eastAsia"/>
                <w:sz w:val="24"/>
              </w:rPr>
              <w:t>，根据导则要求，本评价不再对地表水环境影响进行预测分析。</w:t>
            </w:r>
          </w:p>
          <w:p w:rsidR="00EE1275" w:rsidRPr="003F4545" w:rsidRDefault="00E414A2">
            <w:pPr>
              <w:spacing w:line="348"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5</w:t>
            </w:r>
            <w:r w:rsidRPr="003F4545">
              <w:rPr>
                <w:rFonts w:ascii="Times New Roman" w:hAnsi="Times New Roman" w:cs="Times New Roman" w:hint="eastAsia"/>
                <w:b/>
                <w:sz w:val="24"/>
              </w:rPr>
              <w:t>）地表水环境影响评价</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根据《环境影响评价技术导则</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地表水环境》（</w:t>
            </w:r>
            <w:r w:rsidRPr="003F4545">
              <w:rPr>
                <w:rFonts w:ascii="Times New Roman" w:hAnsi="Times New Roman" w:cs="Times New Roman" w:hint="eastAsia"/>
                <w:sz w:val="24"/>
              </w:rPr>
              <w:t>HJ 2.3-2018</w:t>
            </w:r>
            <w:r w:rsidRPr="003F4545">
              <w:rPr>
                <w:rFonts w:ascii="Times New Roman" w:hAnsi="Times New Roman" w:cs="Times New Roman" w:hint="eastAsia"/>
                <w:sz w:val="24"/>
              </w:rPr>
              <w:t>），“</w:t>
            </w:r>
            <w:r w:rsidRPr="003F4545">
              <w:rPr>
                <w:rFonts w:ascii="Times New Roman" w:hAnsi="Times New Roman" w:cs="Times New Roman" w:hint="eastAsia"/>
                <w:sz w:val="24"/>
              </w:rPr>
              <w:t>8.1.2</w:t>
            </w:r>
            <w:r w:rsidRPr="003F4545">
              <w:rPr>
                <w:rFonts w:ascii="Times New Roman" w:hAnsi="Times New Roman" w:cs="Times New Roman" w:hint="eastAsia"/>
                <w:sz w:val="24"/>
              </w:rPr>
              <w:t>条款”，水污染影响型三级</w:t>
            </w:r>
            <w:r w:rsidRPr="003F4545">
              <w:rPr>
                <w:rFonts w:ascii="Times New Roman" w:hAnsi="Times New Roman" w:cs="Times New Roman" w:hint="eastAsia"/>
                <w:sz w:val="24"/>
              </w:rPr>
              <w:t>B</w:t>
            </w:r>
            <w:r w:rsidRPr="003F4545">
              <w:rPr>
                <w:rFonts w:ascii="Times New Roman" w:hAnsi="Times New Roman" w:cs="Times New Roman" w:hint="eastAsia"/>
                <w:sz w:val="24"/>
              </w:rPr>
              <w:t>评价主要评价内容包括“水污染控制和水环境影响减缓措施有效性评价”和“依托污水处理设施的环境可行性评价。”</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①</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水污染控制和水环境影响减缓措施有效性评价</w:t>
            </w:r>
          </w:p>
          <w:p w:rsidR="00EE1275" w:rsidRPr="003F4545" w:rsidRDefault="00E414A2">
            <w:pPr>
              <w:pStyle w:val="20110920"/>
              <w:rPr>
                <w:color w:val="auto"/>
              </w:rPr>
            </w:pPr>
            <w:r w:rsidRPr="003F4545">
              <w:rPr>
                <w:rFonts w:hint="eastAsia"/>
                <w:color w:val="auto"/>
              </w:rPr>
              <w:t>根据工程分析，本项目垃圾站综合废水中污染物浓度高，一般需采取“调节</w:t>
            </w:r>
            <w:r w:rsidRPr="003F4545">
              <w:rPr>
                <w:rFonts w:hint="eastAsia"/>
                <w:color w:val="auto"/>
              </w:rPr>
              <w:t>+</w:t>
            </w:r>
            <w:r w:rsidRPr="003F4545">
              <w:rPr>
                <w:rFonts w:hint="eastAsia"/>
                <w:color w:val="auto"/>
              </w:rPr>
              <w:t>预处</w:t>
            </w:r>
            <w:r w:rsidRPr="003F4545">
              <w:rPr>
                <w:rFonts w:hint="eastAsia"/>
                <w:color w:val="auto"/>
              </w:rPr>
              <w:lastRenderedPageBreak/>
              <w:t>理</w:t>
            </w:r>
            <w:r w:rsidRPr="003F4545">
              <w:rPr>
                <w:rFonts w:hint="eastAsia"/>
                <w:color w:val="auto"/>
              </w:rPr>
              <w:t>+</w:t>
            </w:r>
            <w:r w:rsidRPr="003F4545">
              <w:rPr>
                <w:rFonts w:hint="eastAsia"/>
                <w:color w:val="auto"/>
              </w:rPr>
              <w:t>生物处理</w:t>
            </w:r>
            <w:r w:rsidRPr="003F4545">
              <w:rPr>
                <w:rFonts w:hint="eastAsia"/>
                <w:color w:val="auto"/>
              </w:rPr>
              <w:t>+</w:t>
            </w:r>
            <w:r w:rsidRPr="003F4545">
              <w:rPr>
                <w:rFonts w:hint="eastAsia"/>
                <w:color w:val="auto"/>
              </w:rPr>
              <w:t>深度处理”模式进行处理，工艺控制参数要求严格，废水处理设施建设和运行成本较高。加上本项目各垃圾站压缩中转站规模较小，分布于衡南县各个乡镇，且垃圾站废水产生量不大，因此，在垃圾站单独建设废水处理设施不具有技术和经济可行性。综上，本项目垃圾站废水经收集后转运至专业废水处理站处理是首选方案。</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建设单位提供的资料，本项目垃圾站产生的废水经废水收集池收集后由吸污车转运至衡南县毛塘生活垃圾卫生填埋场渗滤液处理站（远期转运至衡南县生活垃圾焚烧发电厂渗滤液处理站）处理，因此本项目各垃圾站产生的废水不直接对外排放，不会对本项目周边地表水环境产生明显不利影响。</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根据建设单位提供的资料，本项目每处垃圾站均设置有容积</w:t>
            </w:r>
            <w:r w:rsidRPr="003F4545">
              <w:rPr>
                <w:rFonts w:ascii="Times New Roman" w:hAnsi="Times New Roman" w:cs="Times New Roman" w:hint="eastAsia"/>
                <w:sz w:val="24"/>
              </w:rPr>
              <w:t>9m</w:t>
            </w:r>
            <w:r w:rsidRPr="003F4545">
              <w:rPr>
                <w:rFonts w:ascii="Times New Roman" w:hAnsi="Times New Roman" w:cs="Times New Roman" w:hint="eastAsia"/>
                <w:sz w:val="24"/>
                <w:vertAlign w:val="superscript"/>
              </w:rPr>
              <w:t>3</w:t>
            </w:r>
            <w:r w:rsidRPr="003F4545">
              <w:rPr>
                <w:rFonts w:ascii="Times New Roman" w:hAnsi="Times New Roman" w:cs="Times New Roman" w:hint="eastAsia"/>
                <w:sz w:val="24"/>
              </w:rPr>
              <w:t>的废水收集池，并配套建设废水导流沟，废水收集池和导流沟均采用钢筋混凝土防渗，满足环保要求。根据工程分析，每处垃圾站综合废水产生量在</w:t>
            </w:r>
            <w:r w:rsidR="006A053D" w:rsidRPr="003F4545">
              <w:rPr>
                <w:rFonts w:ascii="Times New Roman" w:hAnsi="Times New Roman" w:cs="Times New Roman" w:hint="eastAsia"/>
                <w:sz w:val="24"/>
              </w:rPr>
              <w:t>0</w:t>
            </w:r>
            <w:r w:rsidRPr="003F4545">
              <w:rPr>
                <w:rFonts w:ascii="Times New Roman" w:hAnsi="Times New Roman" w:cs="Times New Roman" w:hint="eastAsia"/>
                <w:sz w:val="24"/>
              </w:rPr>
              <w:t>.5-</w:t>
            </w:r>
            <w:r w:rsidR="006A053D" w:rsidRPr="003F4545">
              <w:rPr>
                <w:rFonts w:ascii="Times New Roman" w:hAnsi="Times New Roman" w:cs="Times New Roman" w:hint="eastAsia"/>
                <w:sz w:val="24"/>
              </w:rPr>
              <w:t>2</w:t>
            </w:r>
            <w:r w:rsidRPr="003F4545">
              <w:rPr>
                <w:rFonts w:ascii="Times New Roman" w:hAnsi="Times New Roman" w:cs="Times New Roman" w:hint="eastAsia"/>
                <w:sz w:val="24"/>
              </w:rPr>
              <w:t>.0m</w:t>
            </w:r>
            <w:r w:rsidRPr="003F4545">
              <w:rPr>
                <w:rFonts w:ascii="Times New Roman" w:hAnsi="Times New Roman" w:cs="Times New Roman" w:hint="eastAsia"/>
                <w:sz w:val="24"/>
                <w:vertAlign w:val="superscript"/>
              </w:rPr>
              <w:t>3</w:t>
            </w:r>
            <w:r w:rsidRPr="003F4545">
              <w:rPr>
                <w:rFonts w:ascii="Times New Roman" w:hAnsi="Times New Roman" w:cs="Times New Roman" w:hint="eastAsia"/>
                <w:sz w:val="24"/>
              </w:rPr>
              <w:t>之间，废水收集池容积可以满足废水暂存需求。</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②</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依托污水处理设施的环境可行性评价</w:t>
            </w:r>
          </w:p>
          <w:p w:rsidR="00192633" w:rsidRPr="003F4545" w:rsidRDefault="00E414A2">
            <w:pPr>
              <w:pStyle w:val="20110920"/>
              <w:rPr>
                <w:rFonts w:cs="Times New Roman"/>
                <w:color w:val="auto"/>
                <w:u w:val="single"/>
              </w:rPr>
            </w:pPr>
            <w:r w:rsidRPr="003F4545">
              <w:rPr>
                <w:rFonts w:hint="eastAsia"/>
                <w:color w:val="auto"/>
              </w:rPr>
              <w:t>目前，衡南县毛塘生活垃圾卫生填埋场已配套建设有渗滤液处理站，</w:t>
            </w:r>
            <w:r w:rsidRPr="003F4545">
              <w:rPr>
                <w:rFonts w:hint="eastAsia"/>
                <w:color w:val="auto"/>
                <w:u w:val="single"/>
              </w:rPr>
              <w:t>该处理站</w:t>
            </w:r>
            <w:r w:rsidR="00B44DC2" w:rsidRPr="003F4545">
              <w:rPr>
                <w:rFonts w:cs="Times New Roman" w:hint="eastAsia"/>
                <w:color w:val="auto"/>
                <w:u w:val="single"/>
              </w:rPr>
              <w:t>设计规模</w:t>
            </w:r>
            <w:r w:rsidR="00B44DC2" w:rsidRPr="003F4545">
              <w:rPr>
                <w:rFonts w:cs="Times New Roman" w:hint="eastAsia"/>
                <w:color w:val="auto"/>
                <w:u w:val="single"/>
              </w:rPr>
              <w:t>100m</w:t>
            </w:r>
            <w:r w:rsidR="00B44DC2" w:rsidRPr="003F4545">
              <w:rPr>
                <w:rFonts w:cs="Times New Roman" w:hint="eastAsia"/>
                <w:color w:val="auto"/>
                <w:u w:val="single"/>
                <w:vertAlign w:val="superscript"/>
              </w:rPr>
              <w:t>3</w:t>
            </w:r>
            <w:r w:rsidR="00B44DC2" w:rsidRPr="003F4545">
              <w:rPr>
                <w:rFonts w:cs="Times New Roman" w:hint="eastAsia"/>
                <w:color w:val="auto"/>
                <w:u w:val="single"/>
              </w:rPr>
              <w:t>/d</w:t>
            </w:r>
            <w:r w:rsidR="00B44DC2" w:rsidRPr="003F4545">
              <w:rPr>
                <w:rFonts w:cs="Times New Roman" w:hint="eastAsia"/>
                <w:color w:val="auto"/>
                <w:u w:val="single"/>
              </w:rPr>
              <w:t>，</w:t>
            </w:r>
            <w:r w:rsidRPr="003F4545">
              <w:rPr>
                <w:rFonts w:hint="eastAsia"/>
                <w:color w:val="auto"/>
                <w:u w:val="single"/>
              </w:rPr>
              <w:t>采用</w:t>
            </w:r>
            <w:r w:rsidRPr="003F4545">
              <w:rPr>
                <w:rFonts w:cs="Times New Roman" w:hint="eastAsia"/>
                <w:color w:val="auto"/>
                <w:u w:val="single"/>
              </w:rPr>
              <w:t>“</w:t>
            </w:r>
            <w:r w:rsidR="001D5B03" w:rsidRPr="003F4545">
              <w:rPr>
                <w:rFonts w:cs="Times New Roman" w:hint="eastAsia"/>
                <w:color w:val="auto"/>
                <w:u w:val="single"/>
              </w:rPr>
              <w:t>生化组合池</w:t>
            </w:r>
            <w:r w:rsidRPr="003F4545">
              <w:rPr>
                <w:rFonts w:cs="Times New Roman" w:hint="eastAsia"/>
                <w:color w:val="auto"/>
                <w:u w:val="single"/>
              </w:rPr>
              <w:t>+</w:t>
            </w:r>
            <w:r w:rsidRPr="003F4545">
              <w:rPr>
                <w:rFonts w:cs="Times New Roman" w:hint="eastAsia"/>
                <w:color w:val="auto"/>
                <w:u w:val="single"/>
              </w:rPr>
              <w:t>管式超滤</w:t>
            </w:r>
            <w:r w:rsidRPr="003F4545">
              <w:rPr>
                <w:rFonts w:cs="Times New Roman" w:hint="eastAsia"/>
                <w:color w:val="auto"/>
                <w:u w:val="single"/>
              </w:rPr>
              <w:t>+</w:t>
            </w:r>
            <w:r w:rsidRPr="003F4545">
              <w:rPr>
                <w:rFonts w:cs="Times New Roman" w:hint="eastAsia"/>
                <w:color w:val="auto"/>
                <w:u w:val="single"/>
              </w:rPr>
              <w:t>纳滤”处理工艺，废水经处理达到《生活垃圾填埋污染控制标准》（</w:t>
            </w:r>
            <w:r w:rsidRPr="003F4545">
              <w:rPr>
                <w:rFonts w:cs="Times New Roman" w:hint="eastAsia"/>
                <w:color w:val="auto"/>
                <w:u w:val="single"/>
              </w:rPr>
              <w:t>GB16889-1997</w:t>
            </w:r>
            <w:r w:rsidRPr="003F4545">
              <w:rPr>
                <w:rFonts w:cs="Times New Roman" w:hint="eastAsia"/>
                <w:color w:val="auto"/>
                <w:u w:val="single"/>
              </w:rPr>
              <w:t>）的二级标准后外排</w:t>
            </w:r>
            <w:r w:rsidR="00B44DC2" w:rsidRPr="003F4545">
              <w:rPr>
                <w:rFonts w:cs="Times New Roman" w:hint="eastAsia"/>
                <w:color w:val="auto"/>
                <w:u w:val="single"/>
              </w:rPr>
              <w:t>，</w:t>
            </w:r>
            <w:r w:rsidR="00B44DC2" w:rsidRPr="003F4545">
              <w:rPr>
                <w:rFonts w:cs="Times New Roman" w:hint="eastAsia"/>
                <w:color w:val="auto"/>
                <w:u w:val="single"/>
              </w:rPr>
              <w:t>2017</w:t>
            </w:r>
            <w:r w:rsidR="00B44DC2" w:rsidRPr="003F4545">
              <w:rPr>
                <w:rFonts w:cs="Times New Roman" w:hint="eastAsia"/>
                <w:color w:val="auto"/>
                <w:u w:val="single"/>
              </w:rPr>
              <w:t>年以来，</w:t>
            </w:r>
            <w:r w:rsidR="00B44DC2" w:rsidRPr="003F4545">
              <w:rPr>
                <w:rFonts w:hint="eastAsia"/>
                <w:color w:val="auto"/>
                <w:u w:val="single"/>
              </w:rPr>
              <w:t>衡南县毛塘生活垃圾卫生填埋场库区积存渗滤液量较大，超出了处理站处理能力，为了解决上述问题，主管部门和填埋场成立了工作专班，加强对渗滤液处理工作的组织领导和日常监管，更换全部纳滤膜、超滤膜等设备，对生化组合池进行改造，增加污水生化微生物细菌培养设施、排泥系统及絮凝剂装置，并实行渗滤液处理政府购买服务，由专业公司进行渗滤液处理</w:t>
            </w:r>
            <w:r w:rsidRPr="003F4545">
              <w:rPr>
                <w:rFonts w:cs="Times New Roman" w:hint="eastAsia"/>
                <w:color w:val="auto"/>
                <w:u w:val="single"/>
              </w:rPr>
              <w:t>。</w:t>
            </w:r>
          </w:p>
          <w:p w:rsidR="00EE1275" w:rsidRPr="003F4545" w:rsidRDefault="00E414A2">
            <w:pPr>
              <w:pStyle w:val="20110920"/>
              <w:rPr>
                <w:rFonts w:cs="Times New Roman"/>
                <w:color w:val="auto"/>
              </w:rPr>
            </w:pPr>
            <w:r w:rsidRPr="003F4545">
              <w:rPr>
                <w:rFonts w:cs="Times New Roman" w:hint="eastAsia"/>
                <w:color w:val="auto"/>
              </w:rPr>
              <w:t>衡南县生活垃圾焚烧发电厂目前正在建设中，该垃圾焚烧发电厂也将配套建设垃圾渗滤液处理站，其渗滤液经收集后进入渗滤液处理站，采用“</w:t>
            </w:r>
            <w:r w:rsidRPr="003F4545">
              <w:rPr>
                <w:rFonts w:cs="Times New Roman" w:hint="eastAsia"/>
                <w:color w:val="auto"/>
              </w:rPr>
              <w:t>IOC</w:t>
            </w:r>
            <w:r w:rsidRPr="003F4545">
              <w:rPr>
                <w:rFonts w:cs="Times New Roman" w:hint="eastAsia"/>
                <w:color w:val="auto"/>
              </w:rPr>
              <w:t>厌氧反应器</w:t>
            </w:r>
            <w:r w:rsidRPr="003F4545">
              <w:rPr>
                <w:rFonts w:cs="Times New Roman" w:hint="eastAsia"/>
                <w:color w:val="auto"/>
              </w:rPr>
              <w:t>+A/O</w:t>
            </w:r>
            <w:r w:rsidRPr="003F4545">
              <w:rPr>
                <w:rFonts w:cs="Times New Roman" w:hint="eastAsia"/>
                <w:color w:val="auto"/>
              </w:rPr>
              <w:t>硝化反硝化</w:t>
            </w:r>
            <w:r w:rsidRPr="003F4545">
              <w:rPr>
                <w:rFonts w:cs="Times New Roman" w:hint="eastAsia"/>
                <w:color w:val="auto"/>
              </w:rPr>
              <w:t>+UF</w:t>
            </w:r>
            <w:r w:rsidRPr="003F4545">
              <w:rPr>
                <w:rFonts w:cs="Times New Roman" w:hint="eastAsia"/>
                <w:color w:val="auto"/>
              </w:rPr>
              <w:t>超滤</w:t>
            </w:r>
            <w:r w:rsidRPr="003F4545">
              <w:rPr>
                <w:rFonts w:cs="Times New Roman" w:hint="eastAsia"/>
                <w:color w:val="auto"/>
              </w:rPr>
              <w:t>+TUF</w:t>
            </w:r>
            <w:r w:rsidRPr="003F4545">
              <w:rPr>
                <w:rFonts w:cs="Times New Roman" w:hint="eastAsia"/>
                <w:color w:val="auto"/>
              </w:rPr>
              <w:t>化学软化</w:t>
            </w:r>
            <w:r w:rsidRPr="003F4545">
              <w:rPr>
                <w:rFonts w:cs="Times New Roman" w:hint="eastAsia"/>
                <w:color w:val="auto"/>
              </w:rPr>
              <w:t>+</w:t>
            </w:r>
            <w:r w:rsidRPr="003F4545">
              <w:rPr>
                <w:rFonts w:cs="Times New Roman" w:hint="eastAsia"/>
                <w:color w:val="auto"/>
              </w:rPr>
              <w:t>反渗透</w:t>
            </w:r>
            <w:r w:rsidRPr="003F4545">
              <w:rPr>
                <w:rFonts w:cs="Times New Roman" w:hint="eastAsia"/>
                <w:color w:val="auto"/>
              </w:rPr>
              <w:t>RO+DTRO</w:t>
            </w:r>
            <w:r w:rsidRPr="003F4545">
              <w:rPr>
                <w:rFonts w:cs="Times New Roman" w:hint="eastAsia"/>
                <w:color w:val="auto"/>
              </w:rPr>
              <w:t>”工艺处理达到《城市污水再生利用</w:t>
            </w:r>
            <w:r w:rsidRPr="003F4545">
              <w:rPr>
                <w:rFonts w:cs="Times New Roman" w:hint="eastAsia"/>
                <w:color w:val="auto"/>
              </w:rPr>
              <w:t xml:space="preserve"> </w:t>
            </w:r>
            <w:r w:rsidRPr="003F4545">
              <w:rPr>
                <w:rFonts w:cs="Times New Roman" w:hint="eastAsia"/>
                <w:color w:val="auto"/>
              </w:rPr>
              <w:t>工业用水水质》（</w:t>
            </w:r>
            <w:r w:rsidRPr="003F4545">
              <w:rPr>
                <w:rFonts w:cs="Times New Roman" w:hint="eastAsia"/>
                <w:color w:val="auto"/>
              </w:rPr>
              <w:t>GB/T19923-2005</w:t>
            </w:r>
            <w:r w:rsidRPr="003F4545">
              <w:rPr>
                <w:rFonts w:cs="Times New Roman" w:hint="eastAsia"/>
                <w:color w:val="auto"/>
              </w:rPr>
              <w:t>）标准后回用于厂区冷却水系统。</w:t>
            </w:r>
          </w:p>
          <w:p w:rsidR="00192633" w:rsidRPr="003F4545" w:rsidRDefault="00192633" w:rsidP="00192633">
            <w:pPr>
              <w:pStyle w:val="20110920"/>
              <w:rPr>
                <w:color w:val="auto"/>
                <w:u w:val="single"/>
              </w:rPr>
            </w:pPr>
            <w:r w:rsidRPr="003F4545">
              <w:rPr>
                <w:rFonts w:cs="Times New Roman" w:hint="eastAsia"/>
                <w:color w:val="auto"/>
                <w:u w:val="single"/>
              </w:rPr>
              <w:t>鉴于本项目在垃圾站单独建设废水处理设施不具有技术和经济可行性，而衡南县生活垃圾焚烧发电厂</w:t>
            </w:r>
            <w:r w:rsidR="00E007BA" w:rsidRPr="003F4545">
              <w:rPr>
                <w:rFonts w:cs="Times New Roman" w:hint="eastAsia"/>
                <w:color w:val="auto"/>
                <w:u w:val="single"/>
              </w:rPr>
              <w:t>渗滤液处理站</w:t>
            </w:r>
            <w:r w:rsidRPr="003F4545">
              <w:rPr>
                <w:rFonts w:cs="Times New Roman" w:hint="eastAsia"/>
                <w:color w:val="auto"/>
                <w:u w:val="single"/>
              </w:rPr>
              <w:t>尚未建成运营，经协商</w:t>
            </w:r>
            <w:r w:rsidRPr="003F4545">
              <w:rPr>
                <w:rFonts w:hint="eastAsia"/>
                <w:color w:val="auto"/>
                <w:u w:val="single"/>
              </w:rPr>
              <w:t>，</w:t>
            </w:r>
            <w:r w:rsidR="00E007BA" w:rsidRPr="003F4545">
              <w:rPr>
                <w:rFonts w:hint="eastAsia"/>
                <w:color w:val="auto"/>
                <w:u w:val="single"/>
              </w:rPr>
              <w:t>建设单位与</w:t>
            </w:r>
            <w:r w:rsidRPr="003F4545">
              <w:rPr>
                <w:rFonts w:hint="eastAsia"/>
                <w:color w:val="auto"/>
                <w:u w:val="single"/>
              </w:rPr>
              <w:t>衡南县毛塘生活垃圾卫生填埋场（衡南县固体废弃物处置中心）签订了生活垃圾渗滤液接纳处理协议</w:t>
            </w:r>
            <w:r w:rsidR="00711E78" w:rsidRPr="003F4545">
              <w:rPr>
                <w:rFonts w:hint="eastAsia"/>
                <w:color w:val="auto"/>
                <w:u w:val="single"/>
              </w:rPr>
              <w:t>（详见本报告附件</w:t>
            </w:r>
            <w:r w:rsidR="00711E78" w:rsidRPr="003F4545">
              <w:rPr>
                <w:rFonts w:hint="eastAsia"/>
                <w:color w:val="auto"/>
                <w:u w:val="single"/>
              </w:rPr>
              <w:t>6</w:t>
            </w:r>
            <w:r w:rsidR="00711E78" w:rsidRPr="003F4545">
              <w:rPr>
                <w:rFonts w:hint="eastAsia"/>
                <w:color w:val="auto"/>
                <w:u w:val="single"/>
              </w:rPr>
              <w:t>）</w:t>
            </w:r>
            <w:r w:rsidRPr="003F4545">
              <w:rPr>
                <w:rFonts w:hint="eastAsia"/>
                <w:color w:val="auto"/>
                <w:u w:val="single"/>
              </w:rPr>
              <w:t>，</w:t>
            </w:r>
            <w:r w:rsidR="00E007BA" w:rsidRPr="003F4545">
              <w:rPr>
                <w:rFonts w:hint="eastAsia"/>
                <w:color w:val="auto"/>
                <w:u w:val="single"/>
              </w:rPr>
              <w:t>衡南县毛塘生活垃圾卫生填埋场（衡南县固体废弃物处置中心）同意在本项目建成运营后</w:t>
            </w:r>
            <w:r w:rsidRPr="003F4545">
              <w:rPr>
                <w:rFonts w:hint="eastAsia"/>
                <w:color w:val="auto"/>
                <w:u w:val="single"/>
              </w:rPr>
              <w:t>接收本项目垃圾渗滤液等废水至填埋场渗滤液处理站进行处理</w:t>
            </w:r>
            <w:r w:rsidR="00476B9C" w:rsidRPr="003F4545">
              <w:rPr>
                <w:rFonts w:hint="eastAsia"/>
                <w:color w:val="auto"/>
                <w:u w:val="single"/>
              </w:rPr>
              <w:t>。目</w:t>
            </w:r>
            <w:r w:rsidR="00476B9C" w:rsidRPr="003F4545">
              <w:rPr>
                <w:rFonts w:hint="eastAsia"/>
                <w:color w:val="auto"/>
                <w:u w:val="single"/>
              </w:rPr>
              <w:lastRenderedPageBreak/>
              <w:t>前在填埋场渗滤液</w:t>
            </w:r>
            <w:r w:rsidRPr="003F4545">
              <w:rPr>
                <w:rFonts w:hint="eastAsia"/>
                <w:color w:val="auto"/>
                <w:u w:val="single"/>
              </w:rPr>
              <w:t>处理站处理能力</w:t>
            </w:r>
            <w:r w:rsidR="00476B9C" w:rsidRPr="003F4545">
              <w:rPr>
                <w:rFonts w:hint="eastAsia"/>
                <w:color w:val="auto"/>
                <w:u w:val="single"/>
              </w:rPr>
              <w:t>不足的情况下，</w:t>
            </w:r>
            <w:r w:rsidRPr="003F4545">
              <w:rPr>
                <w:rFonts w:hint="eastAsia"/>
                <w:color w:val="auto"/>
                <w:u w:val="single"/>
              </w:rPr>
              <w:t>本项目垃圾渗滤液等废水</w:t>
            </w:r>
            <w:r w:rsidR="00476B9C" w:rsidRPr="003F4545">
              <w:rPr>
                <w:rFonts w:hint="eastAsia"/>
                <w:color w:val="auto"/>
                <w:u w:val="single"/>
              </w:rPr>
              <w:t>将转运</w:t>
            </w:r>
            <w:r w:rsidRPr="003F4545">
              <w:rPr>
                <w:rFonts w:hint="eastAsia"/>
                <w:color w:val="auto"/>
                <w:u w:val="single"/>
              </w:rPr>
              <w:t>至填埋场库区</w:t>
            </w:r>
            <w:r w:rsidR="00E007BA" w:rsidRPr="003F4545">
              <w:rPr>
                <w:rFonts w:hint="eastAsia"/>
                <w:color w:val="auto"/>
                <w:u w:val="single"/>
              </w:rPr>
              <w:t>暂存</w:t>
            </w:r>
            <w:r w:rsidRPr="003F4545">
              <w:rPr>
                <w:rFonts w:hint="eastAsia"/>
                <w:color w:val="auto"/>
                <w:u w:val="single"/>
              </w:rPr>
              <w:t>，待衡南县生活垃圾焚烧发电厂建成投产后，填埋场将封场，</w:t>
            </w:r>
            <w:r w:rsidR="00476B9C" w:rsidRPr="003F4545">
              <w:rPr>
                <w:rFonts w:hint="eastAsia"/>
                <w:color w:val="auto"/>
                <w:u w:val="single"/>
              </w:rPr>
              <w:t>届时</w:t>
            </w:r>
            <w:r w:rsidRPr="003F4545">
              <w:rPr>
                <w:rFonts w:hint="eastAsia"/>
                <w:color w:val="auto"/>
                <w:u w:val="single"/>
              </w:rPr>
              <w:t>填埋场垃圾渗滤液产生量将逐渐减少，最终</w:t>
            </w:r>
            <w:r w:rsidR="00476B9C" w:rsidRPr="003F4545">
              <w:rPr>
                <w:rFonts w:hint="eastAsia"/>
                <w:color w:val="auto"/>
                <w:u w:val="single"/>
              </w:rPr>
              <w:t>填埋场垃圾渗滤液产生量将小于处理站的处理量，填埋场库区积存的渗滤液将全部得到</w:t>
            </w:r>
            <w:r w:rsidR="00E007BA" w:rsidRPr="003F4545">
              <w:rPr>
                <w:rFonts w:hint="eastAsia"/>
                <w:color w:val="auto"/>
                <w:u w:val="single"/>
              </w:rPr>
              <w:t>有效</w:t>
            </w:r>
            <w:r w:rsidR="00476B9C" w:rsidRPr="003F4545">
              <w:rPr>
                <w:rFonts w:hint="eastAsia"/>
                <w:color w:val="auto"/>
                <w:u w:val="single"/>
              </w:rPr>
              <w:t>处理</w:t>
            </w:r>
            <w:r w:rsidRPr="003F4545">
              <w:rPr>
                <w:rFonts w:hint="eastAsia"/>
                <w:color w:val="auto"/>
                <w:u w:val="single"/>
              </w:rPr>
              <w:t>。</w:t>
            </w:r>
          </w:p>
          <w:p w:rsidR="00EE1275" w:rsidRPr="003F4545" w:rsidRDefault="00E414A2">
            <w:pPr>
              <w:pStyle w:val="20110920"/>
              <w:rPr>
                <w:rFonts w:cs="Times New Roman"/>
                <w:color w:val="auto"/>
              </w:rPr>
            </w:pPr>
            <w:r w:rsidRPr="003F4545">
              <w:rPr>
                <w:rFonts w:cs="Times New Roman" w:hint="eastAsia"/>
                <w:color w:val="auto"/>
              </w:rPr>
              <w:t>本项目拟建的环卫配套管理用房位于衡南县城西部，该区域市政污水管网较为完善，属于衡南县污水处理厂的纳污范围。本项目环卫配套管理用房产生的生活污水水量不大，水质简单，不会对衡南县污水处理厂的污水处理系统造成冲击影响。</w:t>
            </w:r>
          </w:p>
          <w:p w:rsidR="00EE1275" w:rsidRPr="003F4545" w:rsidRDefault="00E414A2">
            <w:pPr>
              <w:pStyle w:val="20110920"/>
              <w:rPr>
                <w:rFonts w:cs="Times New Roman"/>
                <w:color w:val="auto"/>
              </w:rPr>
            </w:pPr>
            <w:r w:rsidRPr="003F4545">
              <w:rPr>
                <w:rFonts w:cs="Times New Roman" w:hint="eastAsia"/>
                <w:color w:val="auto"/>
              </w:rPr>
              <w:t>综上，本项目依托外部废水处理设施处理废水在环境、技术和经济上都是可行的。</w:t>
            </w:r>
          </w:p>
          <w:p w:rsidR="00EE1275" w:rsidRPr="003F4545" w:rsidRDefault="00E414A2">
            <w:pPr>
              <w:spacing w:line="348"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本项目地表水环境影响评价自查表详见附表</w:t>
            </w:r>
            <w:r w:rsidRPr="003F4545">
              <w:rPr>
                <w:rFonts w:ascii="Times New Roman" w:hAnsi="Times New Roman" w:cs="Times New Roman" w:hint="eastAsia"/>
                <w:sz w:val="24"/>
              </w:rPr>
              <w:t>2</w:t>
            </w:r>
            <w:r w:rsidRPr="003F4545">
              <w:rPr>
                <w:rFonts w:ascii="Times New Roman" w:hAnsi="Times New Roman" w:cs="Times New Roman" w:hint="eastAsia"/>
                <w:sz w:val="24"/>
              </w:rPr>
              <w:t>。</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7.2.2</w:t>
            </w:r>
            <w:r w:rsidRPr="003F4545">
              <w:rPr>
                <w:rFonts w:ascii="Times New Roman" w:hAnsi="Times New Roman" w:cs="Times New Roman" w:hint="eastAsia"/>
                <w:b/>
                <w:sz w:val="24"/>
              </w:rPr>
              <w:t>营运期大气</w:t>
            </w:r>
            <w:r w:rsidRPr="003F4545">
              <w:rPr>
                <w:rFonts w:ascii="Times New Roman" w:hAnsi="Times New Roman" w:cs="Times New Roman"/>
                <w:b/>
                <w:sz w:val="24"/>
              </w:rPr>
              <w:t>环境影响分析</w:t>
            </w:r>
          </w:p>
          <w:p w:rsidR="00EE1275" w:rsidRPr="003F4545" w:rsidRDefault="00E414A2">
            <w:pPr>
              <w:spacing w:line="360" w:lineRule="auto"/>
              <w:ind w:firstLineChars="200" w:firstLine="482"/>
              <w:rPr>
                <w:rFonts w:ascii="Times New Roman" w:hAnsi="Times New Roman" w:cs="宋体"/>
                <w:b/>
                <w:sz w:val="24"/>
              </w:rPr>
            </w:pPr>
            <w:r w:rsidRPr="003F4545">
              <w:rPr>
                <w:rFonts w:ascii="Times New Roman" w:hAnsi="Times New Roman" w:cs="宋体" w:hint="eastAsia"/>
                <w:b/>
                <w:sz w:val="24"/>
              </w:rPr>
              <w:t>（</w:t>
            </w:r>
            <w:r w:rsidRPr="003F4545">
              <w:rPr>
                <w:rFonts w:ascii="Times New Roman" w:hAnsi="Times New Roman" w:cs="宋体" w:hint="eastAsia"/>
                <w:b/>
                <w:sz w:val="24"/>
              </w:rPr>
              <w:t>1</w:t>
            </w:r>
            <w:r w:rsidRPr="003F4545">
              <w:rPr>
                <w:rFonts w:ascii="Times New Roman" w:hAnsi="Times New Roman" w:cs="宋体" w:hint="eastAsia"/>
                <w:b/>
                <w:sz w:val="24"/>
              </w:rPr>
              <w:t>）废气处理系统设置和污染物达标分析</w:t>
            </w:r>
          </w:p>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本项目营运期废气主要有垃圾转运车辆装卸料和压缩时产生的粉尘，转运过程、压缩过程产生的恶臭、车辆产生的汽车尾气等。项目各垃圾站压缩间卸料区设有自动关闭门，可将污染源隔离封闭，并配套建设有喷雾除尘系统和除臭系统，粉尘和恶臭气体经处理后排放；项目环卫配套管理用房中设置有员工食堂，食堂油烟拟经高效静电油烟净化器处理后从屋顶排放。</w:t>
            </w:r>
          </w:p>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喷雾除臭工艺是在压缩间上方设置天然植物药液喷雾系统，当垃圾卸料时自动启进行除臭降尘。除臭液的主要工作原理是将一些特殊天然植物提取液体经专用高压雾化设备，让雾化后的分子均匀地分散在空气中，吸附空气中的异味分子，并事其与发生分解、聚合、取代、置换和加成等一系列化学反应，促使异味分子改变原有的分子结构，进而失去臭味。除臭剂与异味分子反应的最终产物为无害分子，如水、氮气、二氧化碳等，因此不存在二次污染等问题。</w:t>
            </w:r>
          </w:p>
          <w:p w:rsidR="00EE1275" w:rsidRPr="003F4545" w:rsidRDefault="00E414A2">
            <w:pPr>
              <w:jc w:val="center"/>
              <w:rPr>
                <w:rFonts w:cs="Arial"/>
                <w:u w:val="single"/>
              </w:rPr>
            </w:pPr>
            <w:r w:rsidRPr="003F4545">
              <w:rPr>
                <w:rFonts w:cs="Arial"/>
                <w:noProof/>
                <w:u w:val="single"/>
              </w:rPr>
              <w:drawing>
                <wp:inline distT="0" distB="0" distL="0" distR="0" wp14:anchorId="3F892ADB" wp14:editId="0C3DF63E">
                  <wp:extent cx="5334000" cy="1556385"/>
                  <wp:effectExtent l="19050" t="19050" r="1905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5" cstate="print"/>
                          <a:srcRect l="15086" t="41867" r="13184" b="23398"/>
                          <a:stretch>
                            <a:fillRect/>
                          </a:stretch>
                        </pic:blipFill>
                        <pic:spPr>
                          <a:xfrm>
                            <a:off x="0" y="0"/>
                            <a:ext cx="5334000" cy="1556385"/>
                          </a:xfrm>
                          <a:prstGeom prst="rect">
                            <a:avLst/>
                          </a:prstGeom>
                          <a:noFill/>
                          <a:ln>
                            <a:solidFill>
                              <a:schemeClr val="tx1"/>
                            </a:solidFill>
                          </a:ln>
                        </pic:spPr>
                      </pic:pic>
                    </a:graphicData>
                  </a:graphic>
                </wp:inline>
              </w:drawing>
            </w:r>
          </w:p>
          <w:p w:rsidR="00EE1275" w:rsidRPr="003F4545" w:rsidRDefault="00E414A2">
            <w:pPr>
              <w:spacing w:afterLines="50" w:after="156"/>
              <w:jc w:val="center"/>
              <w:rPr>
                <w:rFonts w:ascii="Times New Roman" w:hAnsi="Times New Roman" w:cs="Times New Roman"/>
                <w:b/>
                <w:bCs/>
              </w:rPr>
            </w:pPr>
            <w:r w:rsidRPr="003F4545">
              <w:rPr>
                <w:rFonts w:ascii="Times New Roman" w:hAnsi="Times New Roman" w:cs="Times New Roman" w:hint="eastAsia"/>
                <w:b/>
                <w:bCs/>
              </w:rPr>
              <w:t>图</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图</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hint="eastAsia"/>
                <w:b/>
                <w:bCs/>
              </w:rPr>
              <w:t>植物液喷雾除臭系统示意图</w:t>
            </w:r>
          </w:p>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lastRenderedPageBreak/>
              <w:t>岳阳市中心城区大型垃圾中转站、桂林市叠彩区和林桂区垃圾转运站除臭系统的实际运行情况表明，专业除臭剂能有效的去除多种恶臭污染物，对氨和臭气浓度的去除率可达</w:t>
            </w:r>
            <w:r w:rsidRPr="003F4545">
              <w:rPr>
                <w:rFonts w:ascii="Times New Roman" w:hAnsi="Times New Roman" w:cs="宋体" w:hint="eastAsia"/>
                <w:sz w:val="24"/>
              </w:rPr>
              <w:t>92.6%</w:t>
            </w:r>
            <w:r w:rsidRPr="003F4545">
              <w:rPr>
                <w:rFonts w:ascii="Times New Roman" w:hAnsi="Times New Roman" w:cs="宋体" w:hint="eastAsia"/>
                <w:sz w:val="24"/>
              </w:rPr>
              <w:t>，对硫化氢的臭气浓度的去除率可达</w:t>
            </w:r>
            <w:r w:rsidR="00E007BA" w:rsidRPr="003F4545">
              <w:rPr>
                <w:rFonts w:ascii="Times New Roman" w:hAnsi="Times New Roman" w:cs="宋体" w:hint="eastAsia"/>
                <w:sz w:val="24"/>
              </w:rPr>
              <w:t>90</w:t>
            </w:r>
            <w:r w:rsidRPr="003F4545">
              <w:rPr>
                <w:rFonts w:ascii="Times New Roman" w:hAnsi="Times New Roman" w:cs="宋体" w:hint="eastAsia"/>
                <w:sz w:val="24"/>
              </w:rPr>
              <w:t>%</w:t>
            </w:r>
            <w:r w:rsidRPr="003F4545">
              <w:rPr>
                <w:rFonts w:ascii="Times New Roman" w:hAnsi="Times New Roman" w:cs="宋体" w:hint="eastAsia"/>
                <w:sz w:val="24"/>
              </w:rPr>
              <w:t>。综上，采取相应的污染防治措施后，本项目各类型的废气均能达标排放。</w:t>
            </w:r>
          </w:p>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废气处理前后的源强详见本报告“</w:t>
            </w:r>
            <w:r w:rsidRPr="003F4545">
              <w:rPr>
                <w:rFonts w:ascii="Times New Roman" w:hAnsi="Times New Roman" w:cs="宋体" w:hint="eastAsia"/>
                <w:sz w:val="24"/>
              </w:rPr>
              <w:t>5.2.2.2</w:t>
            </w:r>
            <w:r w:rsidRPr="003F4545">
              <w:rPr>
                <w:rFonts w:ascii="Times New Roman" w:hAnsi="Times New Roman" w:cs="宋体" w:hint="eastAsia"/>
                <w:sz w:val="24"/>
              </w:rPr>
              <w:t>营运期大气污染源分析”小节</w:t>
            </w:r>
            <w:r w:rsidRPr="003F4545">
              <w:rPr>
                <w:rFonts w:ascii="Times New Roman" w:hAnsi="Times New Roman" w:cs="宋体"/>
                <w:sz w:val="24"/>
              </w:rPr>
              <w:fldChar w:fldCharType="begin"/>
            </w:r>
            <w:r w:rsidRPr="003F4545">
              <w:rPr>
                <w:rFonts w:ascii="Times New Roman" w:hAnsi="Times New Roman" w:cs="宋体"/>
                <w:sz w:val="24"/>
              </w:rPr>
              <w:instrText xml:space="preserve"> </w:instrText>
            </w:r>
            <w:r w:rsidRPr="003F4545">
              <w:rPr>
                <w:rFonts w:ascii="Times New Roman" w:hAnsi="Times New Roman" w:cs="宋体" w:hint="eastAsia"/>
                <w:sz w:val="24"/>
              </w:rPr>
              <w:instrText>REF _Ref48641410 \h</w:instrText>
            </w:r>
            <w:r w:rsidRPr="003F4545">
              <w:rPr>
                <w:rFonts w:ascii="Times New Roman" w:hAnsi="Times New Roman" w:cs="宋体"/>
                <w:sz w:val="24"/>
              </w:rPr>
              <w:instrText xml:space="preserve">  \* MERGEFORMAT </w:instrText>
            </w:r>
            <w:r w:rsidRPr="003F4545">
              <w:rPr>
                <w:rFonts w:ascii="Times New Roman" w:hAnsi="Times New Roman" w:cs="宋体"/>
                <w:sz w:val="24"/>
              </w:rPr>
            </w:r>
            <w:r w:rsidRPr="003F4545">
              <w:rPr>
                <w:rFonts w:ascii="Times New Roman" w:hAnsi="Times New Roman" w:cs="宋体"/>
                <w:sz w:val="24"/>
              </w:rPr>
              <w:fldChar w:fldCharType="separate"/>
            </w:r>
            <w:r w:rsidR="00316B53" w:rsidRPr="00316B53">
              <w:rPr>
                <w:rFonts w:ascii="Times New Roman" w:hAnsi="Times New Roman" w:cs="宋体" w:hint="eastAsia"/>
                <w:sz w:val="24"/>
              </w:rPr>
              <w:t>表</w:t>
            </w:r>
            <w:r w:rsidR="00316B53" w:rsidRPr="00316B53">
              <w:rPr>
                <w:rFonts w:ascii="Times New Roman" w:hAnsi="Times New Roman" w:cs="宋体" w:hint="eastAsia"/>
                <w:sz w:val="24"/>
              </w:rPr>
              <w:t>5-</w:t>
            </w:r>
            <w:r w:rsidR="00316B53" w:rsidRPr="00316B53">
              <w:rPr>
                <w:rFonts w:ascii="Times New Roman" w:hAnsi="Times New Roman" w:cs="宋体"/>
                <w:sz w:val="24"/>
              </w:rPr>
              <w:t>14</w:t>
            </w:r>
            <w:r w:rsidRPr="003F4545">
              <w:rPr>
                <w:rFonts w:ascii="Times New Roman" w:hAnsi="Times New Roman" w:cs="宋体"/>
                <w:sz w:val="24"/>
              </w:rPr>
              <w:fldChar w:fldCharType="end"/>
            </w:r>
            <w:r w:rsidRPr="003F4545">
              <w:rPr>
                <w:rFonts w:ascii="Times New Roman" w:hAnsi="Times New Roman" w:cs="宋体" w:hint="eastAsia"/>
                <w:sz w:val="24"/>
              </w:rPr>
              <w:t>至</w:t>
            </w:r>
            <w:r w:rsidRPr="003F4545">
              <w:rPr>
                <w:rFonts w:ascii="Times New Roman" w:hAnsi="Times New Roman" w:cs="宋体"/>
                <w:sz w:val="24"/>
              </w:rPr>
              <w:fldChar w:fldCharType="begin"/>
            </w:r>
            <w:r w:rsidRPr="003F4545">
              <w:rPr>
                <w:rFonts w:ascii="Times New Roman" w:hAnsi="Times New Roman" w:cs="宋体"/>
                <w:sz w:val="24"/>
              </w:rPr>
              <w:instrText xml:space="preserve"> REF _Ref48667034 \h  \* MERGEFORMAT </w:instrText>
            </w:r>
            <w:r w:rsidRPr="003F4545">
              <w:rPr>
                <w:rFonts w:ascii="Times New Roman" w:hAnsi="Times New Roman" w:cs="宋体"/>
                <w:sz w:val="24"/>
              </w:rPr>
            </w:r>
            <w:r w:rsidRPr="003F4545">
              <w:rPr>
                <w:rFonts w:ascii="Times New Roman" w:hAnsi="Times New Roman" w:cs="宋体"/>
                <w:sz w:val="24"/>
              </w:rPr>
              <w:fldChar w:fldCharType="separate"/>
            </w:r>
            <w:r w:rsidR="00316B53" w:rsidRPr="00316B53">
              <w:rPr>
                <w:rFonts w:ascii="Times New Roman" w:hAnsi="Times New Roman" w:cs="宋体" w:hint="eastAsia"/>
                <w:sz w:val="24"/>
              </w:rPr>
              <w:t>表</w:t>
            </w:r>
            <w:r w:rsidR="00316B53" w:rsidRPr="00316B53">
              <w:rPr>
                <w:rFonts w:ascii="Times New Roman" w:hAnsi="Times New Roman" w:cs="宋体" w:hint="eastAsia"/>
                <w:sz w:val="24"/>
              </w:rPr>
              <w:t>5-</w:t>
            </w:r>
            <w:r w:rsidR="00316B53" w:rsidRPr="00316B53">
              <w:rPr>
                <w:rFonts w:ascii="Times New Roman" w:hAnsi="Times New Roman" w:cs="宋体"/>
                <w:sz w:val="24"/>
              </w:rPr>
              <w:t>19</w:t>
            </w:r>
            <w:r w:rsidRPr="003F4545">
              <w:rPr>
                <w:rFonts w:ascii="Times New Roman" w:hAnsi="Times New Roman" w:cs="宋体"/>
                <w:sz w:val="24"/>
              </w:rPr>
              <w:fldChar w:fldCharType="end"/>
            </w:r>
            <w:r w:rsidRPr="003F4545">
              <w:rPr>
                <w:rFonts w:ascii="Times New Roman" w:hAnsi="Times New Roman" w:cs="宋体" w:hint="eastAsia"/>
                <w:sz w:val="24"/>
              </w:rPr>
              <w:t>，此处不再重复描述。</w:t>
            </w:r>
          </w:p>
          <w:p w:rsidR="00EE1275" w:rsidRPr="003F4545" w:rsidRDefault="00E414A2">
            <w:pPr>
              <w:spacing w:line="360" w:lineRule="auto"/>
              <w:ind w:firstLineChars="200" w:firstLine="482"/>
              <w:rPr>
                <w:rFonts w:ascii="Times New Roman" w:hAnsi="Times New Roman" w:cs="宋体"/>
                <w:b/>
                <w:sz w:val="24"/>
              </w:rPr>
            </w:pPr>
            <w:r w:rsidRPr="003F4545">
              <w:rPr>
                <w:rFonts w:ascii="Times New Roman" w:hAnsi="Times New Roman" w:cs="宋体" w:hint="eastAsia"/>
                <w:b/>
                <w:sz w:val="24"/>
              </w:rPr>
              <w:t>（</w:t>
            </w:r>
            <w:r w:rsidRPr="003F4545">
              <w:rPr>
                <w:rFonts w:ascii="Times New Roman" w:hAnsi="Times New Roman" w:cs="宋体" w:hint="eastAsia"/>
                <w:b/>
                <w:sz w:val="24"/>
              </w:rPr>
              <w:t>2</w:t>
            </w:r>
            <w:r w:rsidRPr="003F4545">
              <w:rPr>
                <w:rFonts w:ascii="Times New Roman" w:hAnsi="Times New Roman" w:cs="宋体" w:hint="eastAsia"/>
                <w:b/>
                <w:sz w:val="24"/>
              </w:rPr>
              <w:t>）筛选计算与评价等级确定</w:t>
            </w:r>
          </w:p>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本评价采用《环境影响评价技术导则</w:t>
            </w:r>
            <w:r w:rsidRPr="003F4545">
              <w:rPr>
                <w:rFonts w:ascii="Times New Roman" w:hAnsi="Times New Roman" w:cs="宋体" w:hint="eastAsia"/>
                <w:sz w:val="24"/>
              </w:rPr>
              <w:t xml:space="preserve"> </w:t>
            </w:r>
            <w:r w:rsidRPr="003F4545">
              <w:rPr>
                <w:rFonts w:ascii="Times New Roman" w:hAnsi="Times New Roman" w:cs="宋体" w:hint="eastAsia"/>
                <w:sz w:val="24"/>
              </w:rPr>
              <w:t>大气环境》（</w:t>
            </w:r>
            <w:r w:rsidRPr="003F4545">
              <w:rPr>
                <w:rFonts w:ascii="Times New Roman" w:hAnsi="Times New Roman" w:cs="宋体" w:hint="eastAsia"/>
                <w:sz w:val="24"/>
              </w:rPr>
              <w:t>HJ2.2-2018</w:t>
            </w:r>
            <w:r w:rsidRPr="003F4545">
              <w:rPr>
                <w:rFonts w:ascii="Times New Roman" w:hAnsi="Times New Roman" w:cs="宋体" w:hint="eastAsia"/>
                <w:sz w:val="24"/>
              </w:rPr>
              <w:t>）“附录</w:t>
            </w:r>
            <w:r w:rsidRPr="003F4545">
              <w:rPr>
                <w:rFonts w:ascii="Times New Roman" w:hAnsi="Times New Roman" w:cs="宋体" w:hint="eastAsia"/>
                <w:sz w:val="24"/>
              </w:rPr>
              <w:t xml:space="preserve">A </w:t>
            </w:r>
            <w:r w:rsidRPr="003F4545">
              <w:rPr>
                <w:rFonts w:ascii="Times New Roman" w:hAnsi="Times New Roman" w:cs="宋体" w:hint="eastAsia"/>
                <w:sz w:val="24"/>
              </w:rPr>
              <w:t>推荐模型清单”中的</w:t>
            </w:r>
            <w:r w:rsidRPr="003F4545">
              <w:rPr>
                <w:rFonts w:ascii="Times New Roman" w:hAnsi="Times New Roman" w:cs="宋体"/>
                <w:sz w:val="24"/>
              </w:rPr>
              <w:t>AERSCREEN</w:t>
            </w:r>
            <w:r w:rsidRPr="003F4545">
              <w:rPr>
                <w:rFonts w:ascii="Times New Roman" w:hAnsi="Times New Roman" w:cs="宋体" w:hint="eastAsia"/>
                <w:sz w:val="24"/>
              </w:rPr>
              <w:t>模型进行筛选计算，并确定大气环境影响评价等级。</w:t>
            </w:r>
          </w:p>
          <w:p w:rsidR="00EE1275" w:rsidRPr="003F4545" w:rsidRDefault="00E414A2">
            <w:pPr>
              <w:spacing w:beforeLines="50" w:before="156" w:line="360" w:lineRule="auto"/>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7</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hint="eastAsia"/>
                <w:b/>
                <w:bCs/>
              </w:rPr>
              <w:t>评价等级判别表</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6375"/>
            </w:tblGrid>
            <w:tr w:rsidR="003F4545" w:rsidRPr="003F4545">
              <w:trPr>
                <w:trHeight w:val="397"/>
                <w:tblHeader/>
              </w:trPr>
              <w:tc>
                <w:tcPr>
                  <w:tcW w:w="2551" w:type="dxa"/>
                  <w:vAlign w:val="center"/>
                </w:tcPr>
                <w:p w:rsidR="00EE1275" w:rsidRPr="003F4545" w:rsidRDefault="00E414A2">
                  <w:pPr>
                    <w:pStyle w:val="afb"/>
                    <w:rPr>
                      <w:b/>
                    </w:rPr>
                  </w:pPr>
                  <w:r w:rsidRPr="003F4545">
                    <w:rPr>
                      <w:rFonts w:eastAsia="宋体" w:cs="Times New Roman" w:hint="eastAsia"/>
                      <w:b/>
                      <w:szCs w:val="21"/>
                    </w:rPr>
                    <w:t>评价工作等级</w:t>
                  </w:r>
                </w:p>
              </w:tc>
              <w:tc>
                <w:tcPr>
                  <w:tcW w:w="6375" w:type="dxa"/>
                  <w:vAlign w:val="center"/>
                </w:tcPr>
                <w:p w:rsidR="00EE1275" w:rsidRPr="003F4545" w:rsidRDefault="00E414A2">
                  <w:pPr>
                    <w:pStyle w:val="afb"/>
                    <w:rPr>
                      <w:rFonts w:eastAsia="宋体" w:cs="Times New Roman"/>
                      <w:b/>
                      <w:szCs w:val="21"/>
                    </w:rPr>
                  </w:pPr>
                  <w:r w:rsidRPr="003F4545">
                    <w:rPr>
                      <w:rFonts w:eastAsia="宋体" w:cs="Times New Roman" w:hint="eastAsia"/>
                      <w:b/>
                      <w:szCs w:val="21"/>
                    </w:rPr>
                    <w:t>评价工作分级判据</w:t>
                  </w:r>
                </w:p>
              </w:tc>
            </w:tr>
            <w:tr w:rsidR="003F4545" w:rsidRPr="003F4545">
              <w:trPr>
                <w:trHeight w:val="397"/>
              </w:trPr>
              <w:tc>
                <w:tcPr>
                  <w:tcW w:w="2551" w:type="dxa"/>
                  <w:vAlign w:val="center"/>
                </w:tcPr>
                <w:p w:rsidR="00EE1275" w:rsidRPr="003F4545" w:rsidRDefault="00E414A2">
                  <w:pPr>
                    <w:pStyle w:val="afb"/>
                    <w:rPr>
                      <w:rFonts w:eastAsiaTheme="minorEastAsia" w:cs="Times New Roman"/>
                    </w:rPr>
                  </w:pPr>
                  <w:r w:rsidRPr="003F4545">
                    <w:rPr>
                      <w:rFonts w:eastAsiaTheme="minorEastAsia" w:cs="Times New Roman"/>
                    </w:rPr>
                    <w:t>一级评价</w:t>
                  </w:r>
                </w:p>
              </w:tc>
              <w:tc>
                <w:tcPr>
                  <w:tcW w:w="6375" w:type="dxa"/>
                  <w:vAlign w:val="center"/>
                </w:tcPr>
                <w:p w:rsidR="00EE1275" w:rsidRPr="003F4545" w:rsidRDefault="00E414A2">
                  <w:pPr>
                    <w:pStyle w:val="afb"/>
                    <w:rPr>
                      <w:rFonts w:eastAsiaTheme="minorEastAsia" w:cs="Times New Roman"/>
                    </w:rPr>
                  </w:pPr>
                  <w:r w:rsidRPr="003F4545">
                    <w:rPr>
                      <w:rFonts w:eastAsiaTheme="minorEastAsia" w:cs="Times New Roman"/>
                    </w:rPr>
                    <w:t>P</w:t>
                  </w:r>
                  <w:r w:rsidRPr="003F4545">
                    <w:rPr>
                      <w:rFonts w:eastAsiaTheme="minorEastAsia" w:cs="Times New Roman"/>
                      <w:vertAlign w:val="subscript"/>
                    </w:rPr>
                    <w:t>max</w:t>
                  </w:r>
                  <w:r w:rsidRPr="003F4545">
                    <w:rPr>
                      <w:rFonts w:eastAsiaTheme="minorEastAsia" w:cs="Times New Roman"/>
                    </w:rPr>
                    <w:t>≥10%</w:t>
                  </w:r>
                </w:p>
              </w:tc>
            </w:tr>
            <w:tr w:rsidR="003F4545" w:rsidRPr="003F4545">
              <w:trPr>
                <w:trHeight w:val="397"/>
              </w:trPr>
              <w:tc>
                <w:tcPr>
                  <w:tcW w:w="2551" w:type="dxa"/>
                  <w:vAlign w:val="center"/>
                </w:tcPr>
                <w:p w:rsidR="00EE1275" w:rsidRPr="003F4545" w:rsidRDefault="00E414A2">
                  <w:pPr>
                    <w:pStyle w:val="afb"/>
                    <w:rPr>
                      <w:rFonts w:eastAsiaTheme="minorEastAsia" w:cs="Times New Roman"/>
                    </w:rPr>
                  </w:pPr>
                  <w:r w:rsidRPr="003F4545">
                    <w:rPr>
                      <w:rFonts w:eastAsiaTheme="minorEastAsia" w:cs="Times New Roman"/>
                    </w:rPr>
                    <w:t>二级评价</w:t>
                  </w:r>
                </w:p>
              </w:tc>
              <w:tc>
                <w:tcPr>
                  <w:tcW w:w="6375"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1%</w:t>
                  </w:r>
                  <w:r w:rsidRPr="003F4545">
                    <w:rPr>
                      <w:rFonts w:eastAsiaTheme="minorEastAsia" w:cs="Times New Roman" w:hint="eastAsia"/>
                    </w:rPr>
                    <w:t>≤</w:t>
                  </w:r>
                  <w:r w:rsidRPr="003F4545">
                    <w:rPr>
                      <w:rFonts w:eastAsiaTheme="minorEastAsia" w:cs="Times New Roman"/>
                    </w:rPr>
                    <w:t>P</w:t>
                  </w:r>
                  <w:r w:rsidRPr="003F4545">
                    <w:rPr>
                      <w:rFonts w:eastAsiaTheme="minorEastAsia" w:cs="Times New Roman"/>
                      <w:vertAlign w:val="subscript"/>
                    </w:rPr>
                    <w:t>max</w:t>
                  </w:r>
                  <w:r w:rsidRPr="003F4545">
                    <w:rPr>
                      <w:rFonts w:eastAsiaTheme="minorEastAsia" w:cs="Times New Roman" w:hint="eastAsia"/>
                    </w:rPr>
                    <w:t>＜</w:t>
                  </w:r>
                  <w:r w:rsidRPr="003F4545">
                    <w:rPr>
                      <w:rFonts w:eastAsiaTheme="minorEastAsia" w:cs="Times New Roman" w:hint="eastAsia"/>
                    </w:rPr>
                    <w:t>10%</w:t>
                  </w:r>
                </w:p>
              </w:tc>
            </w:tr>
            <w:tr w:rsidR="003F4545" w:rsidRPr="003F4545">
              <w:trPr>
                <w:trHeight w:val="397"/>
              </w:trPr>
              <w:tc>
                <w:tcPr>
                  <w:tcW w:w="2551" w:type="dxa"/>
                  <w:vAlign w:val="center"/>
                </w:tcPr>
                <w:p w:rsidR="00EE1275" w:rsidRPr="003F4545" w:rsidRDefault="00E414A2">
                  <w:pPr>
                    <w:pStyle w:val="afb"/>
                    <w:rPr>
                      <w:rFonts w:eastAsiaTheme="minorEastAsia" w:cs="Times New Roman"/>
                    </w:rPr>
                  </w:pPr>
                  <w:r w:rsidRPr="003F4545">
                    <w:rPr>
                      <w:rFonts w:eastAsiaTheme="minorEastAsia" w:cs="Times New Roman"/>
                    </w:rPr>
                    <w:t>三级评价</w:t>
                  </w:r>
                </w:p>
              </w:tc>
              <w:tc>
                <w:tcPr>
                  <w:tcW w:w="6375" w:type="dxa"/>
                  <w:vAlign w:val="center"/>
                </w:tcPr>
                <w:p w:rsidR="00EE1275" w:rsidRPr="003F4545" w:rsidRDefault="00E414A2">
                  <w:pPr>
                    <w:pStyle w:val="afb"/>
                    <w:rPr>
                      <w:rFonts w:eastAsiaTheme="minorEastAsia" w:cs="Times New Roman"/>
                    </w:rPr>
                  </w:pPr>
                  <w:r w:rsidRPr="003F4545">
                    <w:rPr>
                      <w:rFonts w:eastAsiaTheme="minorEastAsia" w:cs="Times New Roman"/>
                    </w:rPr>
                    <w:t>P</w:t>
                  </w:r>
                  <w:r w:rsidRPr="003F4545">
                    <w:rPr>
                      <w:rFonts w:eastAsiaTheme="minorEastAsia" w:cs="Times New Roman"/>
                      <w:vertAlign w:val="subscript"/>
                    </w:rPr>
                    <w:t>max</w:t>
                  </w:r>
                  <w:r w:rsidRPr="003F4545">
                    <w:rPr>
                      <w:rFonts w:eastAsiaTheme="minorEastAsia" w:cs="Times New Roman" w:hint="eastAsia"/>
                    </w:rPr>
                    <w:t>＜</w:t>
                  </w:r>
                  <w:r w:rsidRPr="003F4545">
                    <w:rPr>
                      <w:rFonts w:eastAsiaTheme="minorEastAsia" w:cs="Times New Roman" w:hint="eastAsia"/>
                    </w:rPr>
                    <w:t>1%</w:t>
                  </w:r>
                </w:p>
              </w:tc>
            </w:tr>
          </w:tbl>
          <w:p w:rsidR="00EE1275" w:rsidRPr="003F4545" w:rsidRDefault="00E414A2">
            <w:pPr>
              <w:spacing w:beforeLines="50" w:before="156" w:line="360" w:lineRule="auto"/>
              <w:ind w:firstLineChars="200" w:firstLine="422"/>
              <w:jc w:val="center"/>
              <w:rPr>
                <w:rFonts w:ascii="Times New Roman" w:hAnsi="Times New Roman" w:cs="宋体"/>
                <w:b/>
                <w:sz w:val="24"/>
              </w:rPr>
            </w:pPr>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8</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hint="eastAsia"/>
                <w:b/>
                <w:bCs/>
              </w:rPr>
              <w:t>估算模型（区域环境）参数表</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7"/>
              <w:gridCol w:w="3539"/>
            </w:tblGrid>
            <w:tr w:rsidR="003F4545" w:rsidRPr="003F4545">
              <w:trPr>
                <w:trHeight w:val="397"/>
                <w:tblHeader/>
              </w:trPr>
              <w:tc>
                <w:tcPr>
                  <w:tcW w:w="5387" w:type="dxa"/>
                  <w:gridSpan w:val="2"/>
                  <w:vAlign w:val="center"/>
                </w:tcPr>
                <w:p w:rsidR="00EE1275" w:rsidRPr="003F4545" w:rsidRDefault="00E414A2">
                  <w:pPr>
                    <w:pStyle w:val="afb"/>
                    <w:rPr>
                      <w:b/>
                    </w:rPr>
                  </w:pPr>
                  <w:r w:rsidRPr="003F4545">
                    <w:rPr>
                      <w:rFonts w:eastAsia="宋体" w:cs="Times New Roman"/>
                      <w:b/>
                      <w:szCs w:val="21"/>
                    </w:rPr>
                    <w:t>参数</w:t>
                  </w:r>
                </w:p>
              </w:tc>
              <w:tc>
                <w:tcPr>
                  <w:tcW w:w="3539" w:type="dxa"/>
                  <w:vAlign w:val="center"/>
                </w:tcPr>
                <w:p w:rsidR="00EE1275" w:rsidRPr="003F4545" w:rsidRDefault="00E414A2">
                  <w:pPr>
                    <w:pStyle w:val="afb"/>
                    <w:rPr>
                      <w:b/>
                    </w:rPr>
                  </w:pPr>
                  <w:r w:rsidRPr="003F4545">
                    <w:rPr>
                      <w:rFonts w:eastAsia="宋体" w:cs="Times New Roman"/>
                      <w:b/>
                      <w:szCs w:val="21"/>
                    </w:rPr>
                    <w:t>取值</w:t>
                  </w:r>
                </w:p>
              </w:tc>
            </w:tr>
            <w:tr w:rsidR="003F4545" w:rsidRPr="003F4545">
              <w:trPr>
                <w:trHeight w:val="397"/>
              </w:trPr>
              <w:tc>
                <w:tcPr>
                  <w:tcW w:w="1980" w:type="dxa"/>
                  <w:vMerge w:val="restart"/>
                  <w:vAlign w:val="center"/>
                </w:tcPr>
                <w:p w:rsidR="00EE1275" w:rsidRPr="003F4545" w:rsidRDefault="00E414A2">
                  <w:pPr>
                    <w:pStyle w:val="afb"/>
                  </w:pPr>
                  <w:r w:rsidRPr="003F4545">
                    <w:rPr>
                      <w:rFonts w:eastAsia="宋体" w:cs="Times New Roman"/>
                      <w:szCs w:val="21"/>
                    </w:rPr>
                    <w:t>城市</w:t>
                  </w:r>
                  <w:r w:rsidRPr="003F4545">
                    <w:rPr>
                      <w:rFonts w:eastAsia="宋体" w:cs="Times New Roman"/>
                      <w:szCs w:val="21"/>
                    </w:rPr>
                    <w:t>/</w:t>
                  </w:r>
                  <w:r w:rsidRPr="003F4545">
                    <w:rPr>
                      <w:rFonts w:eastAsia="宋体" w:cs="Times New Roman"/>
                      <w:szCs w:val="21"/>
                    </w:rPr>
                    <w:t>农村选项</w:t>
                  </w:r>
                </w:p>
              </w:tc>
              <w:tc>
                <w:tcPr>
                  <w:tcW w:w="3407" w:type="dxa"/>
                  <w:vAlign w:val="center"/>
                </w:tcPr>
                <w:p w:rsidR="00EE1275" w:rsidRPr="003F4545" w:rsidRDefault="00E414A2">
                  <w:pPr>
                    <w:pStyle w:val="afb"/>
                  </w:pPr>
                  <w:r w:rsidRPr="003F4545">
                    <w:rPr>
                      <w:rFonts w:eastAsia="宋体" w:cs="Times New Roman"/>
                      <w:szCs w:val="21"/>
                    </w:rPr>
                    <w:t>城市</w:t>
                  </w:r>
                  <w:r w:rsidRPr="003F4545">
                    <w:rPr>
                      <w:rFonts w:eastAsia="宋体" w:cs="Times New Roman"/>
                      <w:szCs w:val="21"/>
                    </w:rPr>
                    <w:t>/</w:t>
                  </w:r>
                  <w:r w:rsidRPr="003F4545">
                    <w:rPr>
                      <w:rFonts w:eastAsia="宋体" w:cs="Times New Roman"/>
                      <w:szCs w:val="21"/>
                    </w:rPr>
                    <w:t>农村</w:t>
                  </w:r>
                </w:p>
              </w:tc>
              <w:tc>
                <w:tcPr>
                  <w:tcW w:w="3539" w:type="dxa"/>
                  <w:vAlign w:val="center"/>
                </w:tcPr>
                <w:p w:rsidR="00EE1275" w:rsidRPr="003F4545" w:rsidRDefault="00E414A2">
                  <w:pPr>
                    <w:pStyle w:val="afb"/>
                  </w:pPr>
                  <w:r w:rsidRPr="003F4545">
                    <w:rPr>
                      <w:rFonts w:eastAsia="宋体" w:cs="Times New Roman" w:hint="eastAsia"/>
                      <w:szCs w:val="21"/>
                    </w:rPr>
                    <w:t>农村</w:t>
                  </w:r>
                </w:p>
              </w:tc>
            </w:tr>
            <w:tr w:rsidR="003F4545" w:rsidRPr="003F4545">
              <w:trPr>
                <w:trHeight w:val="397"/>
              </w:trPr>
              <w:tc>
                <w:tcPr>
                  <w:tcW w:w="1980" w:type="dxa"/>
                  <w:vMerge/>
                  <w:vAlign w:val="center"/>
                </w:tcPr>
                <w:p w:rsidR="00EE1275" w:rsidRPr="003F4545" w:rsidRDefault="00EE1275">
                  <w:pPr>
                    <w:pStyle w:val="afb"/>
                  </w:pPr>
                </w:p>
              </w:tc>
              <w:tc>
                <w:tcPr>
                  <w:tcW w:w="3407" w:type="dxa"/>
                  <w:vAlign w:val="center"/>
                </w:tcPr>
                <w:p w:rsidR="00EE1275" w:rsidRPr="003F4545" w:rsidRDefault="00E414A2">
                  <w:pPr>
                    <w:pStyle w:val="afb"/>
                  </w:pPr>
                  <w:r w:rsidRPr="003F4545">
                    <w:rPr>
                      <w:rFonts w:eastAsia="宋体" w:cs="Times New Roman"/>
                      <w:szCs w:val="21"/>
                    </w:rPr>
                    <w:t>人口数（城市选项时）</w:t>
                  </w:r>
                </w:p>
              </w:tc>
              <w:tc>
                <w:tcPr>
                  <w:tcW w:w="3539" w:type="dxa"/>
                  <w:vAlign w:val="center"/>
                </w:tcPr>
                <w:p w:rsidR="00EE1275" w:rsidRPr="003F4545" w:rsidRDefault="00E414A2">
                  <w:pPr>
                    <w:pStyle w:val="afb"/>
                  </w:pPr>
                  <w:r w:rsidRPr="003F4545">
                    <w:rPr>
                      <w:rFonts w:eastAsia="宋体" w:cs="Times New Roman" w:hint="eastAsia"/>
                      <w:szCs w:val="21"/>
                    </w:rPr>
                    <w:t>/</w:t>
                  </w:r>
                </w:p>
              </w:tc>
            </w:tr>
            <w:tr w:rsidR="003F4545" w:rsidRPr="003F4545">
              <w:trPr>
                <w:trHeight w:val="397"/>
              </w:trPr>
              <w:tc>
                <w:tcPr>
                  <w:tcW w:w="5387" w:type="dxa"/>
                  <w:gridSpan w:val="2"/>
                  <w:vAlign w:val="center"/>
                </w:tcPr>
                <w:p w:rsidR="00EE1275" w:rsidRPr="003F4545" w:rsidRDefault="00E414A2">
                  <w:pPr>
                    <w:pStyle w:val="afb"/>
                  </w:pPr>
                  <w:r w:rsidRPr="003F4545">
                    <w:rPr>
                      <w:rFonts w:eastAsia="宋体" w:cs="Times New Roman"/>
                      <w:szCs w:val="21"/>
                    </w:rPr>
                    <w:t>最高环境温度</w:t>
                  </w:r>
                  <w:r w:rsidRPr="003F4545">
                    <w:rPr>
                      <w:rFonts w:eastAsia="宋体" w:cs="Times New Roman"/>
                      <w:szCs w:val="21"/>
                    </w:rPr>
                    <w:t>/℃</w:t>
                  </w:r>
                </w:p>
              </w:tc>
              <w:tc>
                <w:tcPr>
                  <w:tcW w:w="3539" w:type="dxa"/>
                  <w:vAlign w:val="center"/>
                </w:tcPr>
                <w:p w:rsidR="00EE1275" w:rsidRPr="003F4545" w:rsidRDefault="00E414A2">
                  <w:pPr>
                    <w:pStyle w:val="afb"/>
                  </w:pPr>
                  <w:r w:rsidRPr="003F4545">
                    <w:rPr>
                      <w:rFonts w:eastAsia="宋体" w:cs="Times New Roman" w:hint="eastAsia"/>
                      <w:szCs w:val="21"/>
                    </w:rPr>
                    <w:t>40.0</w:t>
                  </w:r>
                </w:p>
              </w:tc>
            </w:tr>
            <w:tr w:rsidR="003F4545" w:rsidRPr="003F4545">
              <w:trPr>
                <w:trHeight w:val="397"/>
              </w:trPr>
              <w:tc>
                <w:tcPr>
                  <w:tcW w:w="5387" w:type="dxa"/>
                  <w:gridSpan w:val="2"/>
                  <w:vAlign w:val="center"/>
                </w:tcPr>
                <w:p w:rsidR="00EE1275" w:rsidRPr="003F4545" w:rsidRDefault="00E414A2">
                  <w:pPr>
                    <w:pStyle w:val="afb"/>
                  </w:pPr>
                  <w:r w:rsidRPr="003F4545">
                    <w:rPr>
                      <w:rFonts w:eastAsia="宋体" w:cs="Times New Roman"/>
                      <w:szCs w:val="21"/>
                    </w:rPr>
                    <w:t>最低环境温度</w:t>
                  </w:r>
                  <w:r w:rsidRPr="003F4545">
                    <w:rPr>
                      <w:rFonts w:eastAsia="宋体" w:cs="Times New Roman"/>
                      <w:szCs w:val="21"/>
                    </w:rPr>
                    <w:t>/℃</w:t>
                  </w:r>
                </w:p>
              </w:tc>
              <w:tc>
                <w:tcPr>
                  <w:tcW w:w="3539" w:type="dxa"/>
                  <w:vAlign w:val="center"/>
                </w:tcPr>
                <w:p w:rsidR="00EE1275" w:rsidRPr="003F4545" w:rsidRDefault="00E414A2">
                  <w:pPr>
                    <w:pStyle w:val="afb"/>
                  </w:pPr>
                  <w:r w:rsidRPr="003F4545">
                    <w:rPr>
                      <w:rFonts w:eastAsia="宋体" w:cs="Times New Roman" w:hint="eastAsia"/>
                      <w:szCs w:val="21"/>
                    </w:rPr>
                    <w:t>-9.9</w:t>
                  </w:r>
                </w:p>
              </w:tc>
            </w:tr>
            <w:tr w:rsidR="003F4545" w:rsidRPr="003F4545">
              <w:trPr>
                <w:trHeight w:val="397"/>
              </w:trPr>
              <w:tc>
                <w:tcPr>
                  <w:tcW w:w="5387" w:type="dxa"/>
                  <w:gridSpan w:val="2"/>
                  <w:vAlign w:val="center"/>
                </w:tcPr>
                <w:p w:rsidR="00EE1275" w:rsidRPr="003F4545" w:rsidRDefault="00E414A2">
                  <w:pPr>
                    <w:pStyle w:val="afb"/>
                  </w:pPr>
                  <w:r w:rsidRPr="003F4545">
                    <w:rPr>
                      <w:rFonts w:eastAsia="宋体" w:cs="Times New Roman" w:hint="eastAsia"/>
                      <w:szCs w:val="21"/>
                    </w:rPr>
                    <w:t>通用地表类型</w:t>
                  </w:r>
                </w:p>
              </w:tc>
              <w:tc>
                <w:tcPr>
                  <w:tcW w:w="3539" w:type="dxa"/>
                  <w:vAlign w:val="center"/>
                </w:tcPr>
                <w:p w:rsidR="00EE1275" w:rsidRPr="003F4545" w:rsidRDefault="00E414A2">
                  <w:pPr>
                    <w:pStyle w:val="afb"/>
                  </w:pPr>
                  <w:r w:rsidRPr="003F4545">
                    <w:rPr>
                      <w:rFonts w:eastAsia="宋体" w:cs="Times New Roman" w:hint="eastAsia"/>
                      <w:szCs w:val="21"/>
                    </w:rPr>
                    <w:t>农作地</w:t>
                  </w:r>
                </w:p>
              </w:tc>
            </w:tr>
            <w:tr w:rsidR="003F4545" w:rsidRPr="003F4545">
              <w:trPr>
                <w:trHeight w:val="397"/>
              </w:trPr>
              <w:tc>
                <w:tcPr>
                  <w:tcW w:w="5387" w:type="dxa"/>
                  <w:gridSpan w:val="2"/>
                  <w:vAlign w:val="center"/>
                </w:tcPr>
                <w:p w:rsidR="00EE1275" w:rsidRPr="003F4545" w:rsidRDefault="00E414A2">
                  <w:pPr>
                    <w:pStyle w:val="afb"/>
                  </w:pPr>
                  <w:r w:rsidRPr="003F4545">
                    <w:rPr>
                      <w:rFonts w:eastAsia="宋体" w:cs="Times New Roman"/>
                      <w:szCs w:val="21"/>
                    </w:rPr>
                    <w:t>区域湿度条件</w:t>
                  </w:r>
                </w:p>
              </w:tc>
              <w:tc>
                <w:tcPr>
                  <w:tcW w:w="3539" w:type="dxa"/>
                  <w:vAlign w:val="center"/>
                </w:tcPr>
                <w:p w:rsidR="00EE1275" w:rsidRPr="003F4545" w:rsidRDefault="00E414A2">
                  <w:pPr>
                    <w:pStyle w:val="afb"/>
                  </w:pPr>
                  <w:r w:rsidRPr="003F4545">
                    <w:rPr>
                      <w:rFonts w:eastAsia="宋体" w:cs="Times New Roman" w:hint="eastAsia"/>
                      <w:szCs w:val="21"/>
                    </w:rPr>
                    <w:t>潮湿气候</w:t>
                  </w:r>
                </w:p>
              </w:tc>
            </w:tr>
            <w:tr w:rsidR="003F4545" w:rsidRPr="003F4545">
              <w:trPr>
                <w:trHeight w:val="397"/>
              </w:trPr>
              <w:tc>
                <w:tcPr>
                  <w:tcW w:w="1980" w:type="dxa"/>
                  <w:vMerge w:val="restart"/>
                  <w:vAlign w:val="center"/>
                </w:tcPr>
                <w:p w:rsidR="00EE1275" w:rsidRPr="003F4545" w:rsidRDefault="00E414A2">
                  <w:pPr>
                    <w:pStyle w:val="afb"/>
                  </w:pPr>
                  <w:r w:rsidRPr="003F4545">
                    <w:rPr>
                      <w:rFonts w:eastAsia="宋体" w:cs="Times New Roman"/>
                      <w:szCs w:val="21"/>
                    </w:rPr>
                    <w:t>是否考虑地形</w:t>
                  </w:r>
                </w:p>
              </w:tc>
              <w:tc>
                <w:tcPr>
                  <w:tcW w:w="3407" w:type="dxa"/>
                  <w:vAlign w:val="center"/>
                </w:tcPr>
                <w:p w:rsidR="00EE1275" w:rsidRPr="003F4545" w:rsidRDefault="00E414A2">
                  <w:pPr>
                    <w:pStyle w:val="afb"/>
                  </w:pPr>
                  <w:r w:rsidRPr="003F4545">
                    <w:rPr>
                      <w:rFonts w:eastAsia="宋体" w:cs="Times New Roman"/>
                      <w:szCs w:val="21"/>
                    </w:rPr>
                    <w:t>考虑地形</w:t>
                  </w:r>
                </w:p>
              </w:tc>
              <w:tc>
                <w:tcPr>
                  <w:tcW w:w="3539" w:type="dxa"/>
                  <w:vAlign w:val="center"/>
                </w:tcPr>
                <w:p w:rsidR="00EE1275" w:rsidRPr="003F4545" w:rsidRDefault="00E414A2">
                  <w:pPr>
                    <w:pStyle w:val="afb"/>
                  </w:pPr>
                  <w:r w:rsidRPr="003F4545">
                    <w:rPr>
                      <w:rFonts w:eastAsia="宋体" w:cs="Times New Roman" w:hint="eastAsia"/>
                      <w:szCs w:val="21"/>
                    </w:rPr>
                    <w:t>否</w:t>
                  </w:r>
                </w:p>
              </w:tc>
            </w:tr>
            <w:tr w:rsidR="003F4545" w:rsidRPr="003F4545">
              <w:trPr>
                <w:trHeight w:val="397"/>
              </w:trPr>
              <w:tc>
                <w:tcPr>
                  <w:tcW w:w="1980" w:type="dxa"/>
                  <w:vMerge/>
                  <w:vAlign w:val="center"/>
                </w:tcPr>
                <w:p w:rsidR="00EE1275" w:rsidRPr="003F4545" w:rsidRDefault="00EE1275">
                  <w:pPr>
                    <w:pStyle w:val="afb"/>
                  </w:pPr>
                </w:p>
              </w:tc>
              <w:tc>
                <w:tcPr>
                  <w:tcW w:w="3407" w:type="dxa"/>
                  <w:vAlign w:val="center"/>
                </w:tcPr>
                <w:p w:rsidR="00EE1275" w:rsidRPr="003F4545" w:rsidRDefault="00E414A2">
                  <w:pPr>
                    <w:pStyle w:val="afb"/>
                  </w:pPr>
                  <w:r w:rsidRPr="003F4545">
                    <w:rPr>
                      <w:rFonts w:eastAsia="宋体" w:cs="Times New Roman"/>
                      <w:szCs w:val="21"/>
                    </w:rPr>
                    <w:t>地形数据分辨率</w:t>
                  </w:r>
                  <w:r w:rsidRPr="003F4545">
                    <w:rPr>
                      <w:rFonts w:eastAsia="宋体" w:cs="Times New Roman"/>
                      <w:szCs w:val="21"/>
                    </w:rPr>
                    <w:t>/m</w:t>
                  </w:r>
                </w:p>
              </w:tc>
              <w:tc>
                <w:tcPr>
                  <w:tcW w:w="3539" w:type="dxa"/>
                  <w:vAlign w:val="center"/>
                </w:tcPr>
                <w:p w:rsidR="00EE1275" w:rsidRPr="003F4545" w:rsidRDefault="00E414A2">
                  <w:pPr>
                    <w:pStyle w:val="afb"/>
                  </w:pPr>
                  <w:r w:rsidRPr="003F4545">
                    <w:rPr>
                      <w:rFonts w:eastAsia="宋体" w:cs="Times New Roman" w:hint="eastAsia"/>
                      <w:szCs w:val="21"/>
                    </w:rPr>
                    <w:t>/</w:t>
                  </w:r>
                </w:p>
              </w:tc>
            </w:tr>
            <w:tr w:rsidR="003F4545" w:rsidRPr="003F4545">
              <w:trPr>
                <w:trHeight w:val="397"/>
              </w:trPr>
              <w:tc>
                <w:tcPr>
                  <w:tcW w:w="1980" w:type="dxa"/>
                  <w:vMerge w:val="restart"/>
                  <w:vAlign w:val="center"/>
                </w:tcPr>
                <w:p w:rsidR="00EE1275" w:rsidRPr="003F4545" w:rsidRDefault="00E414A2">
                  <w:pPr>
                    <w:pStyle w:val="afb"/>
                  </w:pPr>
                  <w:r w:rsidRPr="003F4545">
                    <w:rPr>
                      <w:rFonts w:eastAsia="宋体" w:cs="Times New Roman"/>
                      <w:szCs w:val="21"/>
                    </w:rPr>
                    <w:t>是否考虑岸线熏烟</w:t>
                  </w:r>
                </w:p>
              </w:tc>
              <w:tc>
                <w:tcPr>
                  <w:tcW w:w="3407" w:type="dxa"/>
                  <w:vAlign w:val="center"/>
                </w:tcPr>
                <w:p w:rsidR="00EE1275" w:rsidRPr="003F4545" w:rsidRDefault="00E414A2">
                  <w:pPr>
                    <w:pStyle w:val="afb"/>
                  </w:pPr>
                  <w:r w:rsidRPr="003F4545">
                    <w:rPr>
                      <w:rFonts w:eastAsia="宋体" w:cs="Times New Roman"/>
                      <w:szCs w:val="21"/>
                    </w:rPr>
                    <w:t>考虑岸线熏烟</w:t>
                  </w:r>
                </w:p>
              </w:tc>
              <w:tc>
                <w:tcPr>
                  <w:tcW w:w="3539" w:type="dxa"/>
                  <w:vAlign w:val="center"/>
                </w:tcPr>
                <w:p w:rsidR="00EE1275" w:rsidRPr="003F4545" w:rsidRDefault="00E414A2">
                  <w:pPr>
                    <w:pStyle w:val="afb"/>
                  </w:pPr>
                  <w:r w:rsidRPr="003F4545">
                    <w:rPr>
                      <w:rFonts w:eastAsia="宋体" w:cs="Times New Roman"/>
                      <w:szCs w:val="21"/>
                    </w:rPr>
                    <w:t>否</w:t>
                  </w:r>
                </w:p>
              </w:tc>
            </w:tr>
            <w:tr w:rsidR="003F4545" w:rsidRPr="003F4545">
              <w:trPr>
                <w:trHeight w:val="397"/>
              </w:trPr>
              <w:tc>
                <w:tcPr>
                  <w:tcW w:w="1980" w:type="dxa"/>
                  <w:vMerge/>
                  <w:vAlign w:val="center"/>
                </w:tcPr>
                <w:p w:rsidR="00EE1275" w:rsidRPr="003F4545" w:rsidRDefault="00EE1275">
                  <w:pPr>
                    <w:pStyle w:val="afb"/>
                  </w:pPr>
                </w:p>
              </w:tc>
              <w:tc>
                <w:tcPr>
                  <w:tcW w:w="3407" w:type="dxa"/>
                  <w:vAlign w:val="center"/>
                </w:tcPr>
                <w:p w:rsidR="00EE1275" w:rsidRPr="003F4545" w:rsidRDefault="00E414A2">
                  <w:pPr>
                    <w:pStyle w:val="afb"/>
                  </w:pPr>
                  <w:r w:rsidRPr="003F4545">
                    <w:rPr>
                      <w:rFonts w:eastAsia="宋体" w:cs="Times New Roman"/>
                      <w:szCs w:val="21"/>
                    </w:rPr>
                    <w:t>岸线距离</w:t>
                  </w:r>
                  <w:r w:rsidRPr="003F4545">
                    <w:rPr>
                      <w:rFonts w:eastAsia="宋体" w:cs="Times New Roman"/>
                      <w:szCs w:val="21"/>
                    </w:rPr>
                    <w:t>/km</w:t>
                  </w:r>
                </w:p>
              </w:tc>
              <w:tc>
                <w:tcPr>
                  <w:tcW w:w="3539" w:type="dxa"/>
                  <w:vAlign w:val="center"/>
                </w:tcPr>
                <w:p w:rsidR="00EE1275" w:rsidRPr="003F4545" w:rsidRDefault="00E414A2">
                  <w:pPr>
                    <w:pStyle w:val="afb"/>
                  </w:pPr>
                  <w:r w:rsidRPr="003F4545">
                    <w:rPr>
                      <w:rFonts w:eastAsia="宋体" w:cs="Times New Roman"/>
                      <w:szCs w:val="21"/>
                    </w:rPr>
                    <w:t>/</w:t>
                  </w:r>
                </w:p>
              </w:tc>
            </w:tr>
            <w:tr w:rsidR="00D42349" w:rsidRPr="003F4545">
              <w:trPr>
                <w:trHeight w:val="397"/>
              </w:trPr>
              <w:tc>
                <w:tcPr>
                  <w:tcW w:w="1980" w:type="dxa"/>
                  <w:vMerge/>
                  <w:vAlign w:val="center"/>
                </w:tcPr>
                <w:p w:rsidR="00EE1275" w:rsidRPr="003F4545" w:rsidRDefault="00EE1275">
                  <w:pPr>
                    <w:pStyle w:val="afb"/>
                  </w:pPr>
                </w:p>
              </w:tc>
              <w:tc>
                <w:tcPr>
                  <w:tcW w:w="3407" w:type="dxa"/>
                  <w:vAlign w:val="center"/>
                </w:tcPr>
                <w:p w:rsidR="00EE1275" w:rsidRPr="003F4545" w:rsidRDefault="00E414A2">
                  <w:pPr>
                    <w:pStyle w:val="afb"/>
                  </w:pPr>
                  <w:r w:rsidRPr="003F4545">
                    <w:rPr>
                      <w:rFonts w:eastAsia="宋体" w:cs="Times New Roman"/>
                      <w:szCs w:val="21"/>
                    </w:rPr>
                    <w:t>岸线方向</w:t>
                  </w:r>
                  <w:r w:rsidRPr="003F4545">
                    <w:rPr>
                      <w:rFonts w:eastAsia="宋体" w:cs="Times New Roman"/>
                      <w:szCs w:val="21"/>
                    </w:rPr>
                    <w:t>/°</w:t>
                  </w:r>
                </w:p>
              </w:tc>
              <w:tc>
                <w:tcPr>
                  <w:tcW w:w="3539" w:type="dxa"/>
                  <w:vAlign w:val="center"/>
                </w:tcPr>
                <w:p w:rsidR="00EE1275" w:rsidRPr="003F4545" w:rsidRDefault="00E414A2">
                  <w:pPr>
                    <w:pStyle w:val="afb"/>
                  </w:pPr>
                  <w:r w:rsidRPr="003F4545">
                    <w:rPr>
                      <w:rFonts w:eastAsia="宋体" w:cs="Times New Roman"/>
                      <w:szCs w:val="21"/>
                    </w:rPr>
                    <w:t>/</w:t>
                  </w:r>
                </w:p>
              </w:tc>
            </w:tr>
          </w:tbl>
          <w:p w:rsidR="00E007BA" w:rsidRPr="003F4545" w:rsidRDefault="00E007BA">
            <w:pPr>
              <w:spacing w:beforeLines="50" w:before="156" w:line="360" w:lineRule="auto"/>
              <w:ind w:firstLineChars="200" w:firstLine="422"/>
              <w:jc w:val="center"/>
              <w:rPr>
                <w:rFonts w:ascii="Times New Roman" w:hAnsi="Times New Roman" w:cs="Times New Roman"/>
                <w:b/>
                <w:bCs/>
              </w:rPr>
            </w:pPr>
          </w:p>
          <w:p w:rsidR="00E007BA" w:rsidRPr="003F4545" w:rsidRDefault="00E007BA">
            <w:pPr>
              <w:spacing w:beforeLines="50" w:before="156" w:line="360" w:lineRule="auto"/>
              <w:ind w:firstLineChars="200" w:firstLine="422"/>
              <w:jc w:val="center"/>
              <w:rPr>
                <w:rFonts w:ascii="Times New Roman" w:hAnsi="Times New Roman" w:cs="Times New Roman"/>
                <w:b/>
                <w:bCs/>
              </w:rPr>
            </w:pPr>
          </w:p>
          <w:p w:rsidR="00E007BA" w:rsidRPr="003F4545" w:rsidRDefault="00E007BA">
            <w:pPr>
              <w:spacing w:beforeLines="50" w:before="156" w:line="360" w:lineRule="auto"/>
              <w:ind w:firstLineChars="200" w:firstLine="422"/>
              <w:jc w:val="center"/>
              <w:rPr>
                <w:rFonts w:ascii="Times New Roman" w:hAnsi="Times New Roman" w:cs="Times New Roman"/>
                <w:b/>
                <w:bCs/>
              </w:rPr>
            </w:pPr>
          </w:p>
          <w:p w:rsidR="00EE1275" w:rsidRPr="003F4545" w:rsidRDefault="00E414A2">
            <w:pPr>
              <w:spacing w:beforeLines="50" w:before="156" w:line="360" w:lineRule="auto"/>
              <w:ind w:firstLineChars="200" w:firstLine="422"/>
              <w:jc w:val="center"/>
              <w:rPr>
                <w:rFonts w:ascii="Times New Roman" w:hAnsi="Times New Roman" w:cs="Times New Roman"/>
                <w:b/>
                <w:bCs/>
              </w:rPr>
            </w:pPr>
            <w:r w:rsidRPr="003F4545">
              <w:rPr>
                <w:rFonts w:ascii="Times New Roman" w:hAnsi="Times New Roman" w:cs="Times New Roman" w:hint="eastAsia"/>
                <w:b/>
                <w:bCs/>
              </w:rPr>
              <w:lastRenderedPageBreak/>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9</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hint="eastAsia"/>
                <w:b/>
                <w:bCs/>
              </w:rPr>
              <w:t>估算模型（面源）参数表</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992"/>
              <w:gridCol w:w="851"/>
              <w:gridCol w:w="850"/>
              <w:gridCol w:w="851"/>
              <w:gridCol w:w="992"/>
              <w:gridCol w:w="992"/>
              <w:gridCol w:w="993"/>
            </w:tblGrid>
            <w:tr w:rsidR="003F4545" w:rsidRPr="003F4545">
              <w:trPr>
                <w:trHeight w:val="510"/>
                <w:tblHeader/>
              </w:trPr>
              <w:tc>
                <w:tcPr>
                  <w:tcW w:w="562" w:type="dxa"/>
                  <w:vMerge w:val="restart"/>
                  <w:vAlign w:val="center"/>
                </w:tcPr>
                <w:p w:rsidR="00EE1275" w:rsidRPr="003F4545" w:rsidRDefault="00E414A2">
                  <w:pPr>
                    <w:pStyle w:val="afb"/>
                    <w:rPr>
                      <w:rFonts w:eastAsiaTheme="minorEastAsia" w:cs="Times New Roman"/>
                      <w:b/>
                    </w:rPr>
                  </w:pPr>
                  <w:r w:rsidRPr="003F4545">
                    <w:rPr>
                      <w:rFonts w:eastAsiaTheme="minorEastAsia" w:cs="Times New Roman"/>
                      <w:b/>
                    </w:rPr>
                    <w:t>序号</w:t>
                  </w:r>
                </w:p>
              </w:tc>
              <w:tc>
                <w:tcPr>
                  <w:tcW w:w="1843" w:type="dxa"/>
                  <w:vMerge w:val="restart"/>
                  <w:vAlign w:val="center"/>
                </w:tcPr>
                <w:p w:rsidR="00EE1275" w:rsidRPr="003F4545" w:rsidRDefault="00E414A2">
                  <w:pPr>
                    <w:pStyle w:val="afb"/>
                    <w:rPr>
                      <w:rFonts w:eastAsiaTheme="minorEastAsia" w:cs="Times New Roman"/>
                      <w:b/>
                      <w:szCs w:val="21"/>
                    </w:rPr>
                  </w:pPr>
                  <w:r w:rsidRPr="003F4545">
                    <w:rPr>
                      <w:rFonts w:eastAsiaTheme="minorEastAsia" w:cs="Times New Roman"/>
                      <w:b/>
                      <w:szCs w:val="21"/>
                    </w:rPr>
                    <w:t>点源名称</w:t>
                  </w:r>
                </w:p>
              </w:tc>
              <w:tc>
                <w:tcPr>
                  <w:tcW w:w="992" w:type="dxa"/>
                  <w:vMerge w:val="restart"/>
                  <w:vAlign w:val="center"/>
                </w:tcPr>
                <w:p w:rsidR="00EE1275" w:rsidRPr="003F4545" w:rsidRDefault="00E414A2">
                  <w:pPr>
                    <w:pStyle w:val="afb"/>
                    <w:rPr>
                      <w:rFonts w:eastAsiaTheme="minorEastAsia" w:cs="Times New Roman"/>
                      <w:b/>
                      <w:szCs w:val="21"/>
                    </w:rPr>
                  </w:pPr>
                  <w:r w:rsidRPr="003F4545">
                    <w:rPr>
                      <w:rFonts w:eastAsiaTheme="minorEastAsia" w:cs="Times New Roman" w:hint="eastAsia"/>
                      <w:b/>
                      <w:szCs w:val="21"/>
                    </w:rPr>
                    <w:t>平均释放</w:t>
                  </w:r>
                  <w:r w:rsidRPr="003F4545">
                    <w:rPr>
                      <w:rFonts w:eastAsiaTheme="minorEastAsia" w:cs="Times New Roman"/>
                      <w:b/>
                      <w:szCs w:val="21"/>
                    </w:rPr>
                    <w:t>高度（</w:t>
                  </w:r>
                  <w:r w:rsidRPr="003F4545">
                    <w:rPr>
                      <w:rFonts w:eastAsiaTheme="minorEastAsia" w:cs="Times New Roman"/>
                      <w:b/>
                      <w:szCs w:val="21"/>
                    </w:rPr>
                    <w:t>m</w:t>
                  </w:r>
                  <w:r w:rsidRPr="003F4545">
                    <w:rPr>
                      <w:rFonts w:eastAsiaTheme="minorEastAsia" w:cs="Times New Roman"/>
                      <w:b/>
                      <w:szCs w:val="21"/>
                    </w:rPr>
                    <w:t>）</w:t>
                  </w:r>
                </w:p>
              </w:tc>
              <w:tc>
                <w:tcPr>
                  <w:tcW w:w="851" w:type="dxa"/>
                  <w:vMerge w:val="restart"/>
                  <w:vAlign w:val="center"/>
                </w:tcPr>
                <w:p w:rsidR="00EE1275" w:rsidRPr="003F4545" w:rsidRDefault="00E414A2">
                  <w:pPr>
                    <w:pStyle w:val="afb"/>
                    <w:rPr>
                      <w:rFonts w:eastAsiaTheme="minorEastAsia" w:cs="Times New Roman"/>
                      <w:b/>
                      <w:szCs w:val="21"/>
                    </w:rPr>
                  </w:pPr>
                  <w:r w:rsidRPr="003F4545">
                    <w:rPr>
                      <w:rFonts w:eastAsiaTheme="minorEastAsia" w:cs="Times New Roman" w:hint="eastAsia"/>
                      <w:b/>
                      <w:szCs w:val="21"/>
                    </w:rPr>
                    <w:t>X</w:t>
                  </w:r>
                  <w:r w:rsidRPr="003F4545">
                    <w:rPr>
                      <w:rFonts w:eastAsiaTheme="minorEastAsia" w:cs="Times New Roman" w:hint="eastAsia"/>
                      <w:b/>
                      <w:szCs w:val="21"/>
                    </w:rPr>
                    <w:t>长度（</w:t>
                  </w:r>
                  <w:r w:rsidRPr="003F4545">
                    <w:rPr>
                      <w:rFonts w:eastAsiaTheme="minorEastAsia" w:cs="Times New Roman" w:hint="eastAsia"/>
                      <w:b/>
                      <w:szCs w:val="21"/>
                    </w:rPr>
                    <w:t>m</w:t>
                  </w:r>
                  <w:r w:rsidRPr="003F4545">
                    <w:rPr>
                      <w:rFonts w:eastAsiaTheme="minorEastAsia" w:cs="Times New Roman" w:hint="eastAsia"/>
                      <w:b/>
                      <w:szCs w:val="21"/>
                    </w:rPr>
                    <w:t>）</w:t>
                  </w:r>
                </w:p>
              </w:tc>
              <w:tc>
                <w:tcPr>
                  <w:tcW w:w="850" w:type="dxa"/>
                  <w:vMerge w:val="restart"/>
                  <w:vAlign w:val="center"/>
                </w:tcPr>
                <w:p w:rsidR="00EE1275" w:rsidRPr="003F4545" w:rsidRDefault="00E414A2">
                  <w:pPr>
                    <w:pStyle w:val="afb"/>
                    <w:rPr>
                      <w:rFonts w:eastAsiaTheme="minorEastAsia" w:cs="Times New Roman"/>
                      <w:b/>
                      <w:szCs w:val="21"/>
                    </w:rPr>
                  </w:pPr>
                  <w:r w:rsidRPr="003F4545">
                    <w:rPr>
                      <w:rFonts w:eastAsiaTheme="minorEastAsia" w:cs="Times New Roman" w:hint="eastAsia"/>
                      <w:b/>
                      <w:szCs w:val="21"/>
                    </w:rPr>
                    <w:t>Y</w:t>
                  </w:r>
                  <w:r w:rsidRPr="003F4545">
                    <w:rPr>
                      <w:rFonts w:eastAsiaTheme="minorEastAsia" w:cs="Times New Roman" w:hint="eastAsia"/>
                      <w:b/>
                      <w:szCs w:val="21"/>
                    </w:rPr>
                    <w:t>宽度</w:t>
                  </w:r>
                  <w:r w:rsidRPr="003F4545">
                    <w:rPr>
                      <w:rFonts w:eastAsiaTheme="minorEastAsia" w:cs="Times New Roman" w:hint="eastAsia"/>
                      <w:b/>
                      <w:szCs w:val="21"/>
                    </w:rPr>
                    <w:t>(m/h)</w:t>
                  </w:r>
                </w:p>
              </w:tc>
              <w:tc>
                <w:tcPr>
                  <w:tcW w:w="851" w:type="dxa"/>
                  <w:vMerge w:val="restart"/>
                  <w:vAlign w:val="center"/>
                </w:tcPr>
                <w:p w:rsidR="00EE1275" w:rsidRPr="003F4545" w:rsidRDefault="00E414A2">
                  <w:pPr>
                    <w:jc w:val="center"/>
                    <w:rPr>
                      <w:b/>
                    </w:rPr>
                  </w:pPr>
                  <w:r w:rsidRPr="003F4545">
                    <w:rPr>
                      <w:rFonts w:hint="eastAsia"/>
                      <w:b/>
                    </w:rPr>
                    <w:t>旋转角度（度）</w:t>
                  </w:r>
                </w:p>
              </w:tc>
              <w:tc>
                <w:tcPr>
                  <w:tcW w:w="2977" w:type="dxa"/>
                  <w:gridSpan w:val="3"/>
                  <w:vAlign w:val="center"/>
                </w:tcPr>
                <w:p w:rsidR="00EE1275" w:rsidRPr="003F4545" w:rsidRDefault="00E414A2">
                  <w:pPr>
                    <w:pStyle w:val="afb"/>
                    <w:rPr>
                      <w:rFonts w:eastAsiaTheme="minorEastAsia" w:cs="Times New Roman"/>
                      <w:b/>
                      <w:szCs w:val="21"/>
                    </w:rPr>
                  </w:pPr>
                  <w:r w:rsidRPr="003F4545">
                    <w:rPr>
                      <w:rFonts w:eastAsiaTheme="minorEastAsia" w:cs="Times New Roman" w:hint="eastAsia"/>
                      <w:b/>
                      <w:szCs w:val="21"/>
                    </w:rPr>
                    <w:t>评价因子源强（</w:t>
                  </w:r>
                  <w:r w:rsidRPr="003F4545">
                    <w:rPr>
                      <w:rFonts w:eastAsiaTheme="minorEastAsia" w:cs="Times New Roman" w:hint="eastAsia"/>
                      <w:b/>
                      <w:szCs w:val="21"/>
                    </w:rPr>
                    <w:t>kg/h</w:t>
                  </w:r>
                  <w:r w:rsidRPr="003F4545">
                    <w:rPr>
                      <w:rFonts w:eastAsiaTheme="minorEastAsia" w:cs="Times New Roman" w:hint="eastAsia"/>
                      <w:b/>
                      <w:szCs w:val="21"/>
                    </w:rPr>
                    <w:t>）</w:t>
                  </w:r>
                </w:p>
              </w:tc>
            </w:tr>
            <w:tr w:rsidR="003F4545" w:rsidRPr="003F4545">
              <w:trPr>
                <w:trHeight w:val="510"/>
                <w:tblHeader/>
              </w:trPr>
              <w:tc>
                <w:tcPr>
                  <w:tcW w:w="562" w:type="dxa"/>
                  <w:vMerge/>
                  <w:vAlign w:val="center"/>
                </w:tcPr>
                <w:p w:rsidR="00EE1275" w:rsidRPr="003F4545" w:rsidRDefault="00EE1275">
                  <w:pPr>
                    <w:pStyle w:val="afb"/>
                    <w:rPr>
                      <w:rFonts w:eastAsiaTheme="minorEastAsia" w:cs="Times New Roman"/>
                      <w:b/>
                    </w:rPr>
                  </w:pPr>
                </w:p>
              </w:tc>
              <w:tc>
                <w:tcPr>
                  <w:tcW w:w="1843" w:type="dxa"/>
                  <w:vMerge/>
                  <w:vAlign w:val="center"/>
                </w:tcPr>
                <w:p w:rsidR="00EE1275" w:rsidRPr="003F4545" w:rsidRDefault="00EE1275">
                  <w:pPr>
                    <w:pStyle w:val="afb"/>
                    <w:rPr>
                      <w:rFonts w:eastAsiaTheme="minorEastAsia" w:cs="Times New Roman"/>
                      <w:b/>
                      <w:szCs w:val="21"/>
                    </w:rPr>
                  </w:pPr>
                </w:p>
              </w:tc>
              <w:tc>
                <w:tcPr>
                  <w:tcW w:w="992" w:type="dxa"/>
                  <w:vMerge/>
                  <w:vAlign w:val="center"/>
                </w:tcPr>
                <w:p w:rsidR="00EE1275" w:rsidRPr="003F4545" w:rsidRDefault="00EE1275">
                  <w:pPr>
                    <w:pStyle w:val="afb"/>
                    <w:rPr>
                      <w:rFonts w:eastAsiaTheme="minorEastAsia" w:cs="Times New Roman"/>
                      <w:b/>
                      <w:szCs w:val="21"/>
                    </w:rPr>
                  </w:pPr>
                </w:p>
              </w:tc>
              <w:tc>
                <w:tcPr>
                  <w:tcW w:w="851" w:type="dxa"/>
                  <w:vMerge/>
                  <w:vAlign w:val="center"/>
                </w:tcPr>
                <w:p w:rsidR="00EE1275" w:rsidRPr="003F4545" w:rsidRDefault="00EE1275">
                  <w:pPr>
                    <w:pStyle w:val="afb"/>
                    <w:rPr>
                      <w:rFonts w:eastAsiaTheme="minorEastAsia" w:cs="Times New Roman"/>
                      <w:b/>
                      <w:szCs w:val="21"/>
                    </w:rPr>
                  </w:pPr>
                </w:p>
              </w:tc>
              <w:tc>
                <w:tcPr>
                  <w:tcW w:w="850" w:type="dxa"/>
                  <w:vMerge/>
                  <w:vAlign w:val="center"/>
                </w:tcPr>
                <w:p w:rsidR="00EE1275" w:rsidRPr="003F4545" w:rsidRDefault="00EE1275">
                  <w:pPr>
                    <w:pStyle w:val="afb"/>
                    <w:rPr>
                      <w:rFonts w:eastAsiaTheme="minorEastAsia" w:cs="Times New Roman"/>
                      <w:b/>
                      <w:szCs w:val="21"/>
                    </w:rPr>
                  </w:pPr>
                </w:p>
              </w:tc>
              <w:tc>
                <w:tcPr>
                  <w:tcW w:w="851" w:type="dxa"/>
                  <w:vMerge/>
                  <w:vAlign w:val="center"/>
                </w:tcPr>
                <w:p w:rsidR="00EE1275" w:rsidRPr="003F4545" w:rsidRDefault="00EE1275">
                  <w:pPr>
                    <w:jc w:val="center"/>
                    <w:rPr>
                      <w:b/>
                    </w:rPr>
                  </w:pPr>
                </w:p>
              </w:tc>
              <w:tc>
                <w:tcPr>
                  <w:tcW w:w="992" w:type="dxa"/>
                  <w:vAlign w:val="center"/>
                </w:tcPr>
                <w:p w:rsidR="00EE1275" w:rsidRPr="003F4545" w:rsidRDefault="00E414A2">
                  <w:pPr>
                    <w:pStyle w:val="afb"/>
                    <w:rPr>
                      <w:rFonts w:eastAsiaTheme="minorEastAsia" w:cs="Times New Roman"/>
                      <w:b/>
                      <w:szCs w:val="21"/>
                    </w:rPr>
                  </w:pPr>
                  <w:r w:rsidRPr="003F4545">
                    <w:rPr>
                      <w:rFonts w:eastAsiaTheme="minorEastAsia" w:cs="Times New Roman" w:hint="eastAsia"/>
                      <w:b/>
                      <w:szCs w:val="21"/>
                    </w:rPr>
                    <w:t>颗粒物</w:t>
                  </w:r>
                </w:p>
              </w:tc>
              <w:tc>
                <w:tcPr>
                  <w:tcW w:w="992" w:type="dxa"/>
                  <w:vAlign w:val="center"/>
                </w:tcPr>
                <w:p w:rsidR="00EE1275" w:rsidRPr="003F4545" w:rsidRDefault="00E414A2">
                  <w:pPr>
                    <w:pStyle w:val="afb"/>
                    <w:rPr>
                      <w:rFonts w:eastAsiaTheme="minorEastAsia" w:cs="Times New Roman"/>
                      <w:b/>
                      <w:szCs w:val="21"/>
                    </w:rPr>
                  </w:pPr>
                  <w:r w:rsidRPr="003F4545">
                    <w:rPr>
                      <w:rFonts w:eastAsiaTheme="minorEastAsia" w:cs="Times New Roman" w:hint="eastAsia"/>
                      <w:b/>
                      <w:szCs w:val="21"/>
                    </w:rPr>
                    <w:t>NH</w:t>
                  </w:r>
                  <w:r w:rsidRPr="003F4545">
                    <w:rPr>
                      <w:rFonts w:eastAsiaTheme="minorEastAsia" w:cs="Times New Roman" w:hint="eastAsia"/>
                      <w:b/>
                      <w:szCs w:val="21"/>
                      <w:vertAlign w:val="subscript"/>
                    </w:rPr>
                    <w:t>3</w:t>
                  </w:r>
                </w:p>
              </w:tc>
              <w:tc>
                <w:tcPr>
                  <w:tcW w:w="993" w:type="dxa"/>
                  <w:vAlign w:val="center"/>
                </w:tcPr>
                <w:p w:rsidR="00EE1275" w:rsidRPr="003F4545" w:rsidRDefault="00E414A2">
                  <w:pPr>
                    <w:pStyle w:val="afb"/>
                    <w:rPr>
                      <w:rFonts w:eastAsiaTheme="minorEastAsia" w:cs="Times New Roman"/>
                      <w:b/>
                      <w:szCs w:val="21"/>
                    </w:rPr>
                  </w:pPr>
                  <w:r w:rsidRPr="003F4545">
                    <w:rPr>
                      <w:rFonts w:eastAsiaTheme="minorEastAsia" w:cs="Times New Roman" w:hint="eastAsia"/>
                      <w:b/>
                      <w:szCs w:val="21"/>
                    </w:rPr>
                    <w:t>H</w:t>
                  </w:r>
                  <w:r w:rsidRPr="003F4545">
                    <w:rPr>
                      <w:rFonts w:eastAsiaTheme="minorEastAsia" w:cs="Times New Roman" w:hint="eastAsia"/>
                      <w:b/>
                      <w:szCs w:val="21"/>
                      <w:vertAlign w:val="subscript"/>
                    </w:rPr>
                    <w:t>2</w:t>
                  </w:r>
                  <w:r w:rsidRPr="003F4545">
                    <w:rPr>
                      <w:rFonts w:eastAsiaTheme="minorEastAsia" w:cs="Times New Roman" w:hint="eastAsia"/>
                      <w:b/>
                      <w:szCs w:val="21"/>
                    </w:rPr>
                    <w:t>S</w:t>
                  </w:r>
                </w:p>
              </w:tc>
            </w:tr>
            <w:tr w:rsidR="003F4545" w:rsidRPr="003F4545">
              <w:trPr>
                <w:trHeight w:val="397"/>
              </w:trPr>
              <w:tc>
                <w:tcPr>
                  <w:tcW w:w="562" w:type="dxa"/>
                  <w:vAlign w:val="center"/>
                </w:tcPr>
                <w:p w:rsidR="00D37BA4" w:rsidRPr="003F4545" w:rsidRDefault="00D37BA4">
                  <w:pPr>
                    <w:pStyle w:val="afb"/>
                    <w:numPr>
                      <w:ilvl w:val="0"/>
                      <w:numId w:val="21"/>
                    </w:numPr>
                    <w:rPr>
                      <w:rFonts w:eastAsiaTheme="minorEastAsia" w:cs="Times New Roman"/>
                    </w:rPr>
                  </w:pPr>
                </w:p>
              </w:tc>
              <w:tc>
                <w:tcPr>
                  <w:tcW w:w="1843" w:type="dxa"/>
                  <w:vAlign w:val="center"/>
                </w:tcPr>
                <w:p w:rsidR="00D37BA4" w:rsidRPr="003F4545" w:rsidRDefault="00D37BA4">
                  <w:pPr>
                    <w:snapToGrid w:val="0"/>
                    <w:jc w:val="center"/>
                    <w:rPr>
                      <w:rFonts w:ascii="Times New Roman" w:hAnsi="Times New Roman"/>
                      <w:szCs w:val="21"/>
                    </w:rPr>
                  </w:pPr>
                  <w:r w:rsidRPr="003F4545">
                    <w:rPr>
                      <w:rFonts w:ascii="Times New Roman" w:hAnsi="Times New Roman" w:hint="eastAsia"/>
                      <w:szCs w:val="21"/>
                    </w:rPr>
                    <w:t>铁丝塘镇垃圾压缩中转站</w:t>
                  </w:r>
                </w:p>
              </w:tc>
              <w:tc>
                <w:tcPr>
                  <w:tcW w:w="992" w:type="dxa"/>
                  <w:vAlign w:val="center"/>
                </w:tcPr>
                <w:p w:rsidR="00D37BA4" w:rsidRPr="003F4545" w:rsidRDefault="00D37BA4">
                  <w:pPr>
                    <w:pStyle w:val="afb"/>
                    <w:rPr>
                      <w:rFonts w:eastAsiaTheme="minorEastAsia" w:cs="Times New Roman"/>
                      <w:u w:val="single"/>
                    </w:rPr>
                  </w:pPr>
                  <w:r w:rsidRPr="003F4545">
                    <w:rPr>
                      <w:rFonts w:eastAsiaTheme="minorEastAsia" w:cs="Times New Roman" w:hint="eastAsia"/>
                      <w:u w:val="single"/>
                    </w:rPr>
                    <w:t>7.5</w:t>
                  </w:r>
                </w:p>
              </w:tc>
              <w:tc>
                <w:tcPr>
                  <w:tcW w:w="851" w:type="dxa"/>
                  <w:vAlign w:val="center"/>
                </w:tcPr>
                <w:p w:rsidR="00D37BA4" w:rsidRPr="003F4545" w:rsidRDefault="00D37BA4">
                  <w:pPr>
                    <w:pStyle w:val="afb"/>
                    <w:rPr>
                      <w:rFonts w:eastAsiaTheme="minorEastAsia" w:cs="Times New Roman"/>
                      <w:u w:val="single"/>
                    </w:rPr>
                  </w:pPr>
                  <w:r w:rsidRPr="003F4545">
                    <w:rPr>
                      <w:rFonts w:eastAsiaTheme="minorEastAsia" w:cs="Times New Roman" w:hint="eastAsia"/>
                      <w:u w:val="single"/>
                    </w:rPr>
                    <w:t>30</w:t>
                  </w:r>
                </w:p>
              </w:tc>
              <w:tc>
                <w:tcPr>
                  <w:tcW w:w="850" w:type="dxa"/>
                  <w:vAlign w:val="center"/>
                </w:tcPr>
                <w:p w:rsidR="00D37BA4" w:rsidRPr="003F4545" w:rsidRDefault="00D37BA4">
                  <w:pPr>
                    <w:pStyle w:val="afb"/>
                    <w:rPr>
                      <w:rFonts w:eastAsiaTheme="minorEastAsia" w:cs="Times New Roman"/>
                      <w:u w:val="single"/>
                    </w:rPr>
                  </w:pPr>
                  <w:r w:rsidRPr="003F4545">
                    <w:rPr>
                      <w:rFonts w:eastAsiaTheme="minorEastAsia" w:cs="Times New Roman" w:hint="eastAsia"/>
                      <w:u w:val="single"/>
                    </w:rPr>
                    <w:t>20</w:t>
                  </w:r>
                </w:p>
              </w:tc>
              <w:tc>
                <w:tcPr>
                  <w:tcW w:w="851" w:type="dxa"/>
                  <w:vAlign w:val="center"/>
                </w:tcPr>
                <w:p w:rsidR="00D37BA4" w:rsidRPr="003F4545" w:rsidRDefault="00D37BA4">
                  <w:pPr>
                    <w:pStyle w:val="afb"/>
                    <w:rPr>
                      <w:rFonts w:eastAsiaTheme="minorEastAsia" w:cs="Times New Roman"/>
                    </w:rPr>
                  </w:pPr>
                  <w:r w:rsidRPr="003F4545">
                    <w:rPr>
                      <w:rFonts w:eastAsiaTheme="minorEastAsia" w:cs="Times New Roman" w:hint="eastAsia"/>
                    </w:rPr>
                    <w:t>39</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0.0035</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0.0017</w:t>
                  </w:r>
                </w:p>
              </w:tc>
              <w:tc>
                <w:tcPr>
                  <w:tcW w:w="993"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0.00018</w:t>
                  </w:r>
                </w:p>
              </w:tc>
            </w:tr>
            <w:tr w:rsidR="003F4545" w:rsidRPr="003F4545">
              <w:trPr>
                <w:trHeight w:val="397"/>
              </w:trPr>
              <w:tc>
                <w:tcPr>
                  <w:tcW w:w="562" w:type="dxa"/>
                  <w:vAlign w:val="center"/>
                </w:tcPr>
                <w:p w:rsidR="00D37BA4" w:rsidRPr="003F4545" w:rsidRDefault="00D37BA4">
                  <w:pPr>
                    <w:pStyle w:val="afb"/>
                    <w:numPr>
                      <w:ilvl w:val="0"/>
                      <w:numId w:val="21"/>
                    </w:numPr>
                    <w:rPr>
                      <w:rFonts w:eastAsiaTheme="minorEastAsia" w:cs="Times New Roman"/>
                    </w:rPr>
                  </w:pPr>
                </w:p>
              </w:tc>
              <w:tc>
                <w:tcPr>
                  <w:tcW w:w="1843" w:type="dxa"/>
                  <w:vAlign w:val="center"/>
                </w:tcPr>
                <w:p w:rsidR="00D37BA4" w:rsidRPr="003F4545" w:rsidRDefault="00D37BA4">
                  <w:pPr>
                    <w:snapToGrid w:val="0"/>
                    <w:jc w:val="center"/>
                    <w:rPr>
                      <w:rFonts w:ascii="Times New Roman" w:hAnsi="Times New Roman"/>
                      <w:szCs w:val="21"/>
                    </w:rPr>
                  </w:pPr>
                  <w:r w:rsidRPr="003F4545">
                    <w:rPr>
                      <w:rFonts w:ascii="Times New Roman" w:hAnsi="Times New Roman" w:hint="eastAsia"/>
                      <w:szCs w:val="21"/>
                    </w:rPr>
                    <w:t>茶市镇垃圾压缩中转站</w:t>
                  </w:r>
                </w:p>
              </w:tc>
              <w:tc>
                <w:tcPr>
                  <w:tcW w:w="992"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7.5</w:t>
                  </w:r>
                </w:p>
              </w:tc>
              <w:tc>
                <w:tcPr>
                  <w:tcW w:w="851" w:type="dxa"/>
                  <w:vAlign w:val="center"/>
                </w:tcPr>
                <w:p w:rsidR="00D37BA4" w:rsidRPr="003F4545" w:rsidRDefault="00D37BA4">
                  <w:pPr>
                    <w:pStyle w:val="afb"/>
                    <w:rPr>
                      <w:rFonts w:eastAsiaTheme="minorEastAsia" w:cs="Times New Roman"/>
                      <w:u w:val="single"/>
                    </w:rPr>
                  </w:pPr>
                  <w:r w:rsidRPr="003F4545">
                    <w:rPr>
                      <w:rFonts w:eastAsiaTheme="minorEastAsia" w:cs="Times New Roman" w:hint="eastAsia"/>
                      <w:u w:val="single"/>
                    </w:rPr>
                    <w:t>25</w:t>
                  </w:r>
                </w:p>
              </w:tc>
              <w:tc>
                <w:tcPr>
                  <w:tcW w:w="850" w:type="dxa"/>
                  <w:vAlign w:val="center"/>
                </w:tcPr>
                <w:p w:rsidR="00D37BA4" w:rsidRPr="003F4545" w:rsidRDefault="00D37BA4">
                  <w:pPr>
                    <w:pStyle w:val="afb"/>
                    <w:rPr>
                      <w:rFonts w:eastAsiaTheme="minorEastAsia" w:cs="Times New Roman"/>
                      <w:u w:val="single"/>
                    </w:rPr>
                  </w:pPr>
                  <w:r w:rsidRPr="003F4545">
                    <w:rPr>
                      <w:rFonts w:eastAsiaTheme="minorEastAsia" w:cs="Times New Roman" w:hint="eastAsia"/>
                      <w:u w:val="single"/>
                    </w:rPr>
                    <w:t>20</w:t>
                  </w:r>
                </w:p>
              </w:tc>
              <w:tc>
                <w:tcPr>
                  <w:tcW w:w="851" w:type="dxa"/>
                  <w:vAlign w:val="center"/>
                </w:tcPr>
                <w:p w:rsidR="00D37BA4" w:rsidRPr="003F4545" w:rsidRDefault="00D37BA4">
                  <w:pPr>
                    <w:pStyle w:val="afb"/>
                    <w:rPr>
                      <w:rFonts w:eastAsiaTheme="minorEastAsia" w:cs="Times New Roman"/>
                    </w:rPr>
                  </w:pPr>
                  <w:r w:rsidRPr="003F4545">
                    <w:rPr>
                      <w:rFonts w:eastAsiaTheme="minorEastAsia" w:cs="Times New Roman" w:hint="eastAsia"/>
                    </w:rPr>
                    <w:t>24</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0.0055</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0.0027</w:t>
                  </w:r>
                </w:p>
              </w:tc>
              <w:tc>
                <w:tcPr>
                  <w:tcW w:w="993"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0.00029</w:t>
                  </w:r>
                </w:p>
              </w:tc>
            </w:tr>
            <w:tr w:rsidR="003F4545" w:rsidRPr="003F4545">
              <w:trPr>
                <w:trHeight w:val="397"/>
              </w:trPr>
              <w:tc>
                <w:tcPr>
                  <w:tcW w:w="562" w:type="dxa"/>
                  <w:vAlign w:val="center"/>
                </w:tcPr>
                <w:p w:rsidR="00D37BA4" w:rsidRPr="003F4545" w:rsidRDefault="00D37BA4">
                  <w:pPr>
                    <w:pStyle w:val="afb"/>
                    <w:numPr>
                      <w:ilvl w:val="0"/>
                      <w:numId w:val="21"/>
                    </w:numPr>
                    <w:rPr>
                      <w:rFonts w:eastAsiaTheme="minorEastAsia" w:cs="Times New Roman"/>
                    </w:rPr>
                  </w:pPr>
                </w:p>
              </w:tc>
              <w:tc>
                <w:tcPr>
                  <w:tcW w:w="1843" w:type="dxa"/>
                  <w:vAlign w:val="center"/>
                </w:tcPr>
                <w:p w:rsidR="00D37BA4" w:rsidRPr="003F4545" w:rsidRDefault="00D37BA4">
                  <w:pPr>
                    <w:snapToGrid w:val="0"/>
                    <w:jc w:val="center"/>
                    <w:rPr>
                      <w:rFonts w:ascii="Times New Roman" w:hAnsi="Times New Roman"/>
                      <w:szCs w:val="21"/>
                    </w:rPr>
                  </w:pPr>
                  <w:r w:rsidRPr="003F4545">
                    <w:rPr>
                      <w:rFonts w:ascii="Times New Roman" w:hAnsi="Times New Roman" w:hint="eastAsia"/>
                      <w:szCs w:val="21"/>
                    </w:rPr>
                    <w:t>花桥镇（黄竹町村）垃圾压缩中转站</w:t>
                  </w:r>
                </w:p>
              </w:tc>
              <w:tc>
                <w:tcPr>
                  <w:tcW w:w="992"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7.5</w:t>
                  </w:r>
                </w:p>
              </w:tc>
              <w:tc>
                <w:tcPr>
                  <w:tcW w:w="851"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30</w:t>
                  </w:r>
                </w:p>
              </w:tc>
              <w:tc>
                <w:tcPr>
                  <w:tcW w:w="850"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20</w:t>
                  </w:r>
                </w:p>
              </w:tc>
              <w:tc>
                <w:tcPr>
                  <w:tcW w:w="851" w:type="dxa"/>
                  <w:vAlign w:val="center"/>
                </w:tcPr>
                <w:p w:rsidR="00D37BA4" w:rsidRPr="003F4545" w:rsidRDefault="00D37BA4">
                  <w:pPr>
                    <w:pStyle w:val="afb"/>
                    <w:rPr>
                      <w:rFonts w:eastAsiaTheme="minorEastAsia" w:cs="Times New Roman"/>
                    </w:rPr>
                  </w:pPr>
                  <w:r w:rsidRPr="003F4545">
                    <w:rPr>
                      <w:rFonts w:eastAsiaTheme="minorEastAsia" w:cs="Times New Roman" w:hint="eastAsia"/>
                    </w:rPr>
                    <w:t>17</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0.0070</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0.0035</w:t>
                  </w:r>
                </w:p>
              </w:tc>
              <w:tc>
                <w:tcPr>
                  <w:tcW w:w="993"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0.00036</w:t>
                  </w:r>
                </w:p>
              </w:tc>
            </w:tr>
            <w:tr w:rsidR="003F4545" w:rsidRPr="003F4545">
              <w:trPr>
                <w:trHeight w:val="397"/>
              </w:trPr>
              <w:tc>
                <w:tcPr>
                  <w:tcW w:w="562" w:type="dxa"/>
                  <w:vAlign w:val="center"/>
                </w:tcPr>
                <w:p w:rsidR="00D37BA4" w:rsidRPr="003F4545" w:rsidRDefault="00D37BA4">
                  <w:pPr>
                    <w:pStyle w:val="afb"/>
                    <w:numPr>
                      <w:ilvl w:val="0"/>
                      <w:numId w:val="21"/>
                    </w:numPr>
                    <w:rPr>
                      <w:rFonts w:eastAsiaTheme="minorEastAsia" w:cs="Times New Roman"/>
                    </w:rPr>
                  </w:pPr>
                </w:p>
              </w:tc>
              <w:tc>
                <w:tcPr>
                  <w:tcW w:w="1843" w:type="dxa"/>
                  <w:vAlign w:val="center"/>
                </w:tcPr>
                <w:p w:rsidR="00D37BA4" w:rsidRPr="003F4545" w:rsidRDefault="00D37BA4">
                  <w:pPr>
                    <w:snapToGrid w:val="0"/>
                    <w:jc w:val="center"/>
                    <w:rPr>
                      <w:rFonts w:ascii="Times New Roman" w:hAnsi="Times New Roman"/>
                      <w:szCs w:val="21"/>
                    </w:rPr>
                  </w:pPr>
                  <w:r w:rsidRPr="003F4545">
                    <w:rPr>
                      <w:rFonts w:ascii="Times New Roman" w:hAnsi="Times New Roman" w:hint="eastAsia"/>
                      <w:szCs w:val="21"/>
                    </w:rPr>
                    <w:t>花桥镇（川口片区豹泉村）垃圾压缩中转站</w:t>
                  </w:r>
                </w:p>
              </w:tc>
              <w:tc>
                <w:tcPr>
                  <w:tcW w:w="992"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7.5</w:t>
                  </w:r>
                </w:p>
              </w:tc>
              <w:tc>
                <w:tcPr>
                  <w:tcW w:w="851"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30</w:t>
                  </w:r>
                </w:p>
              </w:tc>
              <w:tc>
                <w:tcPr>
                  <w:tcW w:w="850"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20</w:t>
                  </w:r>
                </w:p>
              </w:tc>
              <w:tc>
                <w:tcPr>
                  <w:tcW w:w="851" w:type="dxa"/>
                  <w:vAlign w:val="center"/>
                </w:tcPr>
                <w:p w:rsidR="00D37BA4" w:rsidRPr="003F4545" w:rsidRDefault="00C94B56">
                  <w:pPr>
                    <w:pStyle w:val="afb"/>
                    <w:rPr>
                      <w:rFonts w:eastAsiaTheme="minorEastAsia" w:cs="Times New Roman"/>
                    </w:rPr>
                  </w:pPr>
                  <w:r w:rsidRPr="003F4545">
                    <w:rPr>
                      <w:rFonts w:eastAsiaTheme="minorEastAsia" w:cs="Times New Roman" w:hint="eastAsia"/>
                    </w:rPr>
                    <w:t>-</w:t>
                  </w:r>
                  <w:r w:rsidR="00D37BA4" w:rsidRPr="003F4545">
                    <w:rPr>
                      <w:rFonts w:eastAsiaTheme="minorEastAsia" w:cs="Times New Roman" w:hint="eastAsia"/>
                    </w:rPr>
                    <w:t>41</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0.0030</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0.0015</w:t>
                  </w:r>
                </w:p>
              </w:tc>
              <w:tc>
                <w:tcPr>
                  <w:tcW w:w="993"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0.00016</w:t>
                  </w:r>
                </w:p>
              </w:tc>
            </w:tr>
            <w:tr w:rsidR="003F4545" w:rsidRPr="003F4545">
              <w:trPr>
                <w:trHeight w:val="397"/>
              </w:trPr>
              <w:tc>
                <w:tcPr>
                  <w:tcW w:w="562" w:type="dxa"/>
                  <w:vAlign w:val="center"/>
                </w:tcPr>
                <w:p w:rsidR="00D37BA4" w:rsidRPr="003F4545" w:rsidRDefault="00D37BA4">
                  <w:pPr>
                    <w:pStyle w:val="afb"/>
                    <w:numPr>
                      <w:ilvl w:val="0"/>
                      <w:numId w:val="21"/>
                    </w:numPr>
                    <w:rPr>
                      <w:rFonts w:eastAsiaTheme="minorEastAsia" w:cs="Times New Roman"/>
                    </w:rPr>
                  </w:pPr>
                </w:p>
              </w:tc>
              <w:tc>
                <w:tcPr>
                  <w:tcW w:w="1843" w:type="dxa"/>
                  <w:vAlign w:val="center"/>
                </w:tcPr>
                <w:p w:rsidR="00D37BA4" w:rsidRPr="003F4545" w:rsidRDefault="00D37BA4">
                  <w:pPr>
                    <w:snapToGrid w:val="0"/>
                    <w:jc w:val="center"/>
                    <w:rPr>
                      <w:rFonts w:ascii="Times New Roman" w:hAnsi="Times New Roman"/>
                      <w:szCs w:val="21"/>
                    </w:rPr>
                  </w:pPr>
                  <w:r w:rsidRPr="003F4545">
                    <w:rPr>
                      <w:rFonts w:ascii="Times New Roman" w:hAnsi="Times New Roman" w:hint="eastAsia"/>
                      <w:szCs w:val="21"/>
                    </w:rPr>
                    <w:t>宝盖镇（宝盖村）垃圾压缩中转站</w:t>
                  </w:r>
                </w:p>
              </w:tc>
              <w:tc>
                <w:tcPr>
                  <w:tcW w:w="992"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7.5</w:t>
                  </w:r>
                </w:p>
              </w:tc>
              <w:tc>
                <w:tcPr>
                  <w:tcW w:w="851"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30</w:t>
                  </w:r>
                </w:p>
              </w:tc>
              <w:tc>
                <w:tcPr>
                  <w:tcW w:w="850"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20</w:t>
                  </w:r>
                </w:p>
              </w:tc>
              <w:tc>
                <w:tcPr>
                  <w:tcW w:w="851" w:type="dxa"/>
                  <w:vAlign w:val="center"/>
                </w:tcPr>
                <w:p w:rsidR="00D37BA4" w:rsidRPr="003F4545" w:rsidRDefault="00D37BA4">
                  <w:pPr>
                    <w:pStyle w:val="afb"/>
                    <w:rPr>
                      <w:rFonts w:eastAsiaTheme="minorEastAsia" w:cs="Times New Roman"/>
                    </w:rPr>
                  </w:pPr>
                  <w:r w:rsidRPr="003F4545">
                    <w:rPr>
                      <w:rFonts w:eastAsiaTheme="minorEastAsia" w:cs="Times New Roman" w:hint="eastAsia"/>
                    </w:rPr>
                    <w:t>30</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0.0044</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0.0022</w:t>
                  </w:r>
                </w:p>
              </w:tc>
              <w:tc>
                <w:tcPr>
                  <w:tcW w:w="993"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0.00023</w:t>
                  </w:r>
                </w:p>
              </w:tc>
            </w:tr>
            <w:tr w:rsidR="003F4545" w:rsidRPr="003F4545">
              <w:trPr>
                <w:trHeight w:val="397"/>
              </w:trPr>
              <w:tc>
                <w:tcPr>
                  <w:tcW w:w="562" w:type="dxa"/>
                  <w:vAlign w:val="center"/>
                </w:tcPr>
                <w:p w:rsidR="00D37BA4" w:rsidRPr="003F4545" w:rsidRDefault="00D37BA4">
                  <w:pPr>
                    <w:pStyle w:val="afb"/>
                    <w:numPr>
                      <w:ilvl w:val="0"/>
                      <w:numId w:val="21"/>
                    </w:numPr>
                    <w:rPr>
                      <w:rFonts w:eastAsiaTheme="minorEastAsia" w:cs="Times New Roman"/>
                    </w:rPr>
                  </w:pPr>
                </w:p>
              </w:tc>
              <w:tc>
                <w:tcPr>
                  <w:tcW w:w="1843" w:type="dxa"/>
                  <w:vAlign w:val="center"/>
                </w:tcPr>
                <w:p w:rsidR="00D37BA4" w:rsidRPr="003F4545" w:rsidRDefault="00D37BA4">
                  <w:pPr>
                    <w:snapToGrid w:val="0"/>
                    <w:jc w:val="center"/>
                    <w:rPr>
                      <w:rFonts w:ascii="Times New Roman" w:hAnsi="Times New Roman"/>
                      <w:szCs w:val="21"/>
                    </w:rPr>
                  </w:pPr>
                  <w:r w:rsidRPr="003F4545">
                    <w:rPr>
                      <w:rFonts w:ascii="Times New Roman" w:hAnsi="Times New Roman" w:hint="eastAsia"/>
                      <w:szCs w:val="21"/>
                    </w:rPr>
                    <w:t>宝盖镇（樟树村）垃圾压缩中转站</w:t>
                  </w:r>
                </w:p>
              </w:tc>
              <w:tc>
                <w:tcPr>
                  <w:tcW w:w="992"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7.5</w:t>
                  </w:r>
                </w:p>
              </w:tc>
              <w:tc>
                <w:tcPr>
                  <w:tcW w:w="851"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30</w:t>
                  </w:r>
                </w:p>
              </w:tc>
              <w:tc>
                <w:tcPr>
                  <w:tcW w:w="850"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20</w:t>
                  </w:r>
                </w:p>
              </w:tc>
              <w:tc>
                <w:tcPr>
                  <w:tcW w:w="851" w:type="dxa"/>
                  <w:vAlign w:val="center"/>
                </w:tcPr>
                <w:p w:rsidR="00D37BA4" w:rsidRPr="003F4545" w:rsidRDefault="0018224B" w:rsidP="0018224B">
                  <w:pPr>
                    <w:pStyle w:val="afb"/>
                    <w:rPr>
                      <w:rFonts w:eastAsiaTheme="minorEastAsia" w:cs="Times New Roman"/>
                    </w:rPr>
                  </w:pPr>
                  <w:r w:rsidRPr="003F4545">
                    <w:rPr>
                      <w:rFonts w:eastAsiaTheme="minorEastAsia" w:cs="Times New Roman" w:hint="eastAsia"/>
                    </w:rPr>
                    <w:t>-30</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0.0044</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0.0022</w:t>
                  </w:r>
                </w:p>
              </w:tc>
              <w:tc>
                <w:tcPr>
                  <w:tcW w:w="993"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0.00023</w:t>
                  </w:r>
                </w:p>
              </w:tc>
            </w:tr>
            <w:tr w:rsidR="003F4545" w:rsidRPr="003F4545">
              <w:trPr>
                <w:trHeight w:val="397"/>
              </w:trPr>
              <w:tc>
                <w:tcPr>
                  <w:tcW w:w="562" w:type="dxa"/>
                  <w:vAlign w:val="center"/>
                </w:tcPr>
                <w:p w:rsidR="00D37BA4" w:rsidRPr="003F4545" w:rsidRDefault="00D37BA4">
                  <w:pPr>
                    <w:pStyle w:val="afb"/>
                    <w:numPr>
                      <w:ilvl w:val="0"/>
                      <w:numId w:val="21"/>
                    </w:numPr>
                    <w:rPr>
                      <w:rFonts w:eastAsiaTheme="minorEastAsia" w:cs="Times New Roman"/>
                    </w:rPr>
                  </w:pPr>
                </w:p>
              </w:tc>
              <w:tc>
                <w:tcPr>
                  <w:tcW w:w="1843" w:type="dxa"/>
                  <w:vAlign w:val="center"/>
                </w:tcPr>
                <w:p w:rsidR="00D37BA4" w:rsidRPr="003F4545" w:rsidRDefault="00D37BA4">
                  <w:pPr>
                    <w:snapToGrid w:val="0"/>
                    <w:jc w:val="center"/>
                    <w:rPr>
                      <w:rFonts w:ascii="Times New Roman" w:hAnsi="Times New Roman"/>
                      <w:szCs w:val="21"/>
                    </w:rPr>
                  </w:pPr>
                  <w:r w:rsidRPr="003F4545">
                    <w:rPr>
                      <w:rFonts w:ascii="Times New Roman" w:hAnsi="Times New Roman" w:hint="eastAsia"/>
                      <w:szCs w:val="21"/>
                    </w:rPr>
                    <w:t>冠市镇垃圾压缩中转站</w:t>
                  </w:r>
                </w:p>
              </w:tc>
              <w:tc>
                <w:tcPr>
                  <w:tcW w:w="992" w:type="dxa"/>
                  <w:vAlign w:val="center"/>
                </w:tcPr>
                <w:p w:rsidR="00D37BA4" w:rsidRPr="003F4545" w:rsidRDefault="00D37BA4" w:rsidP="00C507CC">
                  <w:pPr>
                    <w:pStyle w:val="afb"/>
                    <w:rPr>
                      <w:rFonts w:eastAsiaTheme="minorEastAsia" w:cs="Times New Roman"/>
                      <w:u w:val="single"/>
                    </w:rPr>
                  </w:pPr>
                  <w:r w:rsidRPr="003F4545">
                    <w:rPr>
                      <w:rFonts w:eastAsiaTheme="minorEastAsia" w:cs="Times New Roman" w:hint="eastAsia"/>
                      <w:u w:val="single"/>
                    </w:rPr>
                    <w:t>7.5</w:t>
                  </w:r>
                </w:p>
              </w:tc>
              <w:tc>
                <w:tcPr>
                  <w:tcW w:w="851" w:type="dxa"/>
                  <w:vAlign w:val="center"/>
                </w:tcPr>
                <w:p w:rsidR="00D37BA4" w:rsidRPr="003F4545" w:rsidRDefault="00D37BA4">
                  <w:pPr>
                    <w:pStyle w:val="afb"/>
                    <w:rPr>
                      <w:rFonts w:eastAsiaTheme="minorEastAsia" w:cs="Times New Roman"/>
                      <w:u w:val="single"/>
                    </w:rPr>
                  </w:pPr>
                  <w:r w:rsidRPr="003F4545">
                    <w:rPr>
                      <w:rFonts w:eastAsiaTheme="minorEastAsia" w:cs="Times New Roman" w:hint="eastAsia"/>
                      <w:u w:val="single"/>
                    </w:rPr>
                    <w:t>20</w:t>
                  </w:r>
                </w:p>
              </w:tc>
              <w:tc>
                <w:tcPr>
                  <w:tcW w:w="850" w:type="dxa"/>
                  <w:vAlign w:val="center"/>
                </w:tcPr>
                <w:p w:rsidR="00D37BA4" w:rsidRPr="003F4545" w:rsidRDefault="00D37BA4">
                  <w:pPr>
                    <w:pStyle w:val="afb"/>
                    <w:rPr>
                      <w:rFonts w:eastAsiaTheme="minorEastAsia" w:cs="Times New Roman"/>
                      <w:u w:val="single"/>
                    </w:rPr>
                  </w:pPr>
                  <w:r w:rsidRPr="003F4545">
                    <w:rPr>
                      <w:rFonts w:eastAsiaTheme="minorEastAsia" w:cs="Times New Roman" w:hint="eastAsia"/>
                      <w:u w:val="single"/>
                    </w:rPr>
                    <w:t>15</w:t>
                  </w:r>
                </w:p>
              </w:tc>
              <w:tc>
                <w:tcPr>
                  <w:tcW w:w="851" w:type="dxa"/>
                  <w:vAlign w:val="center"/>
                </w:tcPr>
                <w:p w:rsidR="00D37BA4" w:rsidRPr="003F4545" w:rsidRDefault="00D37BA4">
                  <w:pPr>
                    <w:pStyle w:val="afb"/>
                    <w:rPr>
                      <w:rFonts w:eastAsiaTheme="minorEastAsia" w:cs="Times New Roman"/>
                      <w:u w:val="single"/>
                    </w:rPr>
                  </w:pPr>
                  <w:r w:rsidRPr="003F4545">
                    <w:rPr>
                      <w:rFonts w:eastAsiaTheme="minorEastAsia" w:cs="Times New Roman" w:hint="eastAsia"/>
                      <w:u w:val="single"/>
                    </w:rPr>
                    <w:t>0</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0.0071</w:t>
                  </w:r>
                </w:p>
              </w:tc>
              <w:tc>
                <w:tcPr>
                  <w:tcW w:w="992"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0.0035</w:t>
                  </w:r>
                </w:p>
              </w:tc>
              <w:tc>
                <w:tcPr>
                  <w:tcW w:w="993" w:type="dxa"/>
                  <w:vAlign w:val="center"/>
                </w:tcPr>
                <w:p w:rsidR="00D37BA4" w:rsidRPr="003F4545" w:rsidRDefault="00D37BA4" w:rsidP="00C507CC">
                  <w:pPr>
                    <w:jc w:val="center"/>
                    <w:rPr>
                      <w:rFonts w:ascii="Times New Roman" w:hAnsi="Times New Roman" w:cs="Times New Roman"/>
                      <w:szCs w:val="21"/>
                      <w:u w:val="single"/>
                    </w:rPr>
                  </w:pPr>
                  <w:r w:rsidRPr="003F4545">
                    <w:rPr>
                      <w:rFonts w:ascii="Times New Roman" w:hAnsi="Times New Roman" w:cs="Times New Roman" w:hint="eastAsia"/>
                      <w:szCs w:val="21"/>
                      <w:u w:val="single"/>
                    </w:rPr>
                    <w:t>0.00037</w:t>
                  </w:r>
                </w:p>
              </w:tc>
            </w:tr>
          </w:tbl>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根据上述估算模型和参数，本项目各大气污染源筛选结果如下所示。</w:t>
            </w:r>
          </w:p>
          <w:p w:rsidR="00384E5F" w:rsidRPr="003F4545" w:rsidRDefault="00384E5F">
            <w:pPr>
              <w:spacing w:line="360" w:lineRule="auto"/>
              <w:ind w:firstLineChars="200" w:firstLine="480"/>
              <w:rPr>
                <w:rFonts w:ascii="Times New Roman" w:hAnsi="Times New Roman" w:cs="宋体"/>
                <w:sz w:val="24"/>
              </w:rPr>
            </w:pPr>
          </w:p>
          <w:p w:rsidR="00384E5F" w:rsidRPr="003F4545" w:rsidRDefault="00384E5F">
            <w:pPr>
              <w:spacing w:line="360" w:lineRule="auto"/>
              <w:ind w:firstLineChars="200" w:firstLine="480"/>
              <w:rPr>
                <w:rFonts w:ascii="Times New Roman" w:hAnsi="Times New Roman" w:cs="宋体"/>
                <w:sz w:val="24"/>
              </w:rPr>
            </w:pPr>
          </w:p>
          <w:p w:rsidR="00384E5F" w:rsidRPr="003F4545" w:rsidRDefault="00384E5F">
            <w:pPr>
              <w:spacing w:line="360" w:lineRule="auto"/>
              <w:ind w:firstLineChars="200" w:firstLine="480"/>
              <w:rPr>
                <w:rFonts w:ascii="Times New Roman" w:hAnsi="Times New Roman" w:cs="宋体"/>
                <w:sz w:val="24"/>
              </w:rPr>
            </w:pPr>
          </w:p>
          <w:p w:rsidR="00384E5F" w:rsidRPr="003F4545" w:rsidRDefault="00384E5F">
            <w:pPr>
              <w:spacing w:line="360" w:lineRule="auto"/>
              <w:ind w:firstLineChars="200" w:firstLine="480"/>
              <w:rPr>
                <w:rFonts w:ascii="Times New Roman" w:hAnsi="Times New Roman" w:cs="宋体"/>
                <w:sz w:val="24"/>
              </w:rPr>
            </w:pPr>
          </w:p>
          <w:p w:rsidR="00384E5F" w:rsidRPr="003F4545" w:rsidRDefault="00384E5F">
            <w:pPr>
              <w:spacing w:line="360" w:lineRule="auto"/>
              <w:ind w:firstLineChars="200" w:firstLine="480"/>
              <w:rPr>
                <w:rFonts w:ascii="Times New Roman" w:hAnsi="Times New Roman" w:cs="宋体"/>
                <w:sz w:val="24"/>
                <w:u w:val="single"/>
              </w:rPr>
            </w:pPr>
          </w:p>
          <w:p w:rsidR="00384E5F" w:rsidRPr="003F4545" w:rsidRDefault="00384E5F">
            <w:pPr>
              <w:spacing w:line="360" w:lineRule="auto"/>
              <w:ind w:firstLineChars="200" w:firstLine="480"/>
              <w:rPr>
                <w:rFonts w:ascii="Times New Roman" w:hAnsi="Times New Roman" w:cs="宋体"/>
                <w:sz w:val="24"/>
                <w:u w:val="single"/>
              </w:rPr>
            </w:pPr>
          </w:p>
          <w:p w:rsidR="00EE1275" w:rsidRPr="003F4545" w:rsidRDefault="00BF7E6C">
            <w:pPr>
              <w:spacing w:line="360" w:lineRule="auto"/>
              <w:rPr>
                <w:rFonts w:ascii="Times New Roman" w:hAnsi="Times New Roman" w:cs="宋体"/>
                <w:sz w:val="24"/>
                <w:u w:val="single"/>
              </w:rPr>
            </w:pPr>
            <w:r w:rsidRPr="003F4545">
              <w:rPr>
                <w:noProof/>
                <w:u w:val="single"/>
              </w:rPr>
              <w:lastRenderedPageBreak/>
              <w:drawing>
                <wp:inline distT="0" distB="0" distL="0" distR="0" wp14:anchorId="37FAD8B3" wp14:editId="2D582CE3">
                  <wp:extent cx="5755081" cy="33051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55081" cy="3305175"/>
                          </a:xfrm>
                          <a:prstGeom prst="rect">
                            <a:avLst/>
                          </a:prstGeom>
                        </pic:spPr>
                      </pic:pic>
                    </a:graphicData>
                  </a:graphic>
                </wp:inline>
              </w:drawing>
            </w:r>
          </w:p>
          <w:p w:rsidR="00EE1275" w:rsidRPr="003F4545" w:rsidRDefault="00E414A2">
            <w:pPr>
              <w:spacing w:afterLines="50" w:after="156" w:line="360" w:lineRule="auto"/>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2</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污染物最大占标率及评价等级筛选结果截图（铁丝塘垃圾站）</w:t>
            </w:r>
          </w:p>
          <w:p w:rsidR="00EE1275" w:rsidRPr="003F4545" w:rsidRDefault="00EE1275">
            <w:pPr>
              <w:spacing w:afterLines="50" w:after="156" w:line="360" w:lineRule="auto"/>
              <w:jc w:val="center"/>
              <w:rPr>
                <w:rFonts w:ascii="Times New Roman" w:hAnsi="Times New Roman" w:cs="Times New Roman"/>
                <w:b/>
                <w:bCs/>
                <w:u w:val="single"/>
              </w:rPr>
            </w:pPr>
          </w:p>
          <w:p w:rsidR="00EE1275" w:rsidRPr="003F4545" w:rsidRDefault="00BF7E6C">
            <w:pPr>
              <w:spacing w:afterLines="50" w:after="156" w:line="360" w:lineRule="auto"/>
              <w:jc w:val="center"/>
              <w:rPr>
                <w:rFonts w:ascii="Times New Roman" w:hAnsi="Times New Roman" w:cs="Times New Roman"/>
                <w:b/>
                <w:bCs/>
                <w:u w:val="single"/>
              </w:rPr>
            </w:pPr>
            <w:r w:rsidRPr="003F4545">
              <w:rPr>
                <w:noProof/>
                <w:u w:val="single"/>
              </w:rPr>
              <w:drawing>
                <wp:inline distT="0" distB="0" distL="0" distR="0" wp14:anchorId="142417B5" wp14:editId="47AE2B4F">
                  <wp:extent cx="5621036" cy="31813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21036" cy="3181350"/>
                          </a:xfrm>
                          <a:prstGeom prst="rect">
                            <a:avLst/>
                          </a:prstGeom>
                        </pic:spPr>
                      </pic:pic>
                    </a:graphicData>
                  </a:graphic>
                </wp:inline>
              </w:drawing>
            </w:r>
          </w:p>
          <w:p w:rsidR="00EE1275" w:rsidRPr="003F4545" w:rsidRDefault="00E414A2">
            <w:pPr>
              <w:spacing w:afterLines="50" w:after="156"/>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3</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污染物最大落地浓度计算结果截图（铁丝塘垃圾站）</w:t>
            </w:r>
          </w:p>
          <w:p w:rsidR="00EE1275" w:rsidRPr="003F4545" w:rsidRDefault="00EE1275">
            <w:pPr>
              <w:spacing w:line="360" w:lineRule="auto"/>
              <w:ind w:firstLineChars="200" w:firstLine="480"/>
              <w:rPr>
                <w:rFonts w:ascii="Times New Roman" w:hAnsi="Times New Roman" w:cs="宋体"/>
                <w:sz w:val="24"/>
                <w:u w:val="single"/>
              </w:rPr>
            </w:pPr>
          </w:p>
          <w:p w:rsidR="00EE1275" w:rsidRPr="003F4545" w:rsidRDefault="00D00185">
            <w:pPr>
              <w:spacing w:line="360" w:lineRule="auto"/>
              <w:rPr>
                <w:rFonts w:ascii="Times New Roman" w:hAnsi="Times New Roman" w:cs="宋体"/>
                <w:b/>
                <w:sz w:val="24"/>
                <w:u w:val="single"/>
              </w:rPr>
            </w:pPr>
            <w:r w:rsidRPr="003F4545">
              <w:rPr>
                <w:noProof/>
                <w:u w:val="single"/>
              </w:rPr>
              <w:lastRenderedPageBreak/>
              <w:drawing>
                <wp:inline distT="0" distB="0" distL="0" distR="0" wp14:anchorId="7E9CAF3A" wp14:editId="5BFB3DD4">
                  <wp:extent cx="5734050" cy="3297079"/>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7515" cy="3299071"/>
                          </a:xfrm>
                          <a:prstGeom prst="rect">
                            <a:avLst/>
                          </a:prstGeom>
                        </pic:spPr>
                      </pic:pic>
                    </a:graphicData>
                  </a:graphic>
                </wp:inline>
              </w:drawing>
            </w:r>
          </w:p>
          <w:p w:rsidR="00EE1275" w:rsidRPr="003F4545" w:rsidRDefault="00E414A2">
            <w:pPr>
              <w:spacing w:afterLines="50" w:after="156" w:line="360" w:lineRule="auto"/>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4</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污染物最大占标率及评价等级筛选结果截图（茶市镇垃圾站）</w:t>
            </w:r>
          </w:p>
          <w:p w:rsidR="00EE1275" w:rsidRPr="003F4545" w:rsidRDefault="00EE1275">
            <w:pPr>
              <w:spacing w:afterLines="50" w:after="156" w:line="360" w:lineRule="auto"/>
              <w:jc w:val="center"/>
              <w:rPr>
                <w:rFonts w:ascii="Times New Roman" w:hAnsi="Times New Roman" w:cs="Times New Roman"/>
                <w:b/>
                <w:bCs/>
                <w:u w:val="single"/>
              </w:rPr>
            </w:pPr>
          </w:p>
          <w:p w:rsidR="00EE1275" w:rsidRPr="003F4545" w:rsidRDefault="002063A9">
            <w:pPr>
              <w:spacing w:line="360" w:lineRule="auto"/>
              <w:rPr>
                <w:rFonts w:ascii="Times New Roman" w:hAnsi="Times New Roman" w:cs="宋体"/>
                <w:b/>
                <w:sz w:val="24"/>
                <w:u w:val="single"/>
              </w:rPr>
            </w:pPr>
            <w:r w:rsidRPr="003F4545">
              <w:rPr>
                <w:noProof/>
                <w:u w:val="single"/>
              </w:rPr>
              <w:drawing>
                <wp:inline distT="0" distB="0" distL="0" distR="0" wp14:anchorId="12F30D63" wp14:editId="11555B65">
                  <wp:extent cx="5766923" cy="3276600"/>
                  <wp:effectExtent l="0" t="0" r="571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71626" cy="3279272"/>
                          </a:xfrm>
                          <a:prstGeom prst="rect">
                            <a:avLst/>
                          </a:prstGeom>
                        </pic:spPr>
                      </pic:pic>
                    </a:graphicData>
                  </a:graphic>
                </wp:inline>
              </w:drawing>
            </w:r>
          </w:p>
          <w:p w:rsidR="00EE1275" w:rsidRPr="003F4545" w:rsidRDefault="00E414A2">
            <w:pPr>
              <w:spacing w:afterLines="50" w:after="156"/>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5</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污染物最大落地浓度计算结果截图（茶市镇垃圾站）</w:t>
            </w:r>
          </w:p>
          <w:p w:rsidR="00FB5ABB" w:rsidRPr="003F4545" w:rsidRDefault="00FB5ABB" w:rsidP="00FB5ABB">
            <w:pPr>
              <w:spacing w:line="360" w:lineRule="auto"/>
              <w:ind w:firstLineChars="200" w:firstLine="480"/>
              <w:rPr>
                <w:rFonts w:ascii="Times New Roman" w:hAnsi="Times New Roman" w:cs="宋体"/>
                <w:sz w:val="24"/>
                <w:u w:val="single"/>
              </w:rPr>
            </w:pPr>
          </w:p>
          <w:p w:rsidR="00FB5ABB" w:rsidRPr="003F4545" w:rsidRDefault="00F06D08" w:rsidP="00FB5ABB">
            <w:pPr>
              <w:spacing w:line="360" w:lineRule="auto"/>
              <w:rPr>
                <w:rFonts w:ascii="Times New Roman" w:hAnsi="Times New Roman" w:cs="宋体"/>
                <w:b/>
                <w:sz w:val="24"/>
                <w:u w:val="single"/>
              </w:rPr>
            </w:pPr>
            <w:r w:rsidRPr="003F4545">
              <w:rPr>
                <w:noProof/>
                <w:u w:val="single"/>
              </w:rPr>
              <w:lastRenderedPageBreak/>
              <w:drawing>
                <wp:inline distT="0" distB="0" distL="0" distR="0" wp14:anchorId="1E8F953B" wp14:editId="055CC756">
                  <wp:extent cx="5776378" cy="3162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82491" cy="3165646"/>
                          </a:xfrm>
                          <a:prstGeom prst="rect">
                            <a:avLst/>
                          </a:prstGeom>
                        </pic:spPr>
                      </pic:pic>
                    </a:graphicData>
                  </a:graphic>
                </wp:inline>
              </w:drawing>
            </w:r>
          </w:p>
          <w:p w:rsidR="00FB5ABB" w:rsidRPr="003F4545" w:rsidRDefault="00FB5ABB" w:rsidP="00FB5ABB">
            <w:pPr>
              <w:spacing w:afterLines="50" w:after="156" w:line="360" w:lineRule="auto"/>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6</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污染物最大占标率及评价等级筛选结果截图（花桥镇黄竹町垃圾站）</w:t>
            </w:r>
          </w:p>
          <w:p w:rsidR="00FB5ABB" w:rsidRPr="003F4545" w:rsidRDefault="00FB5ABB" w:rsidP="00FB5ABB">
            <w:pPr>
              <w:spacing w:afterLines="50" w:after="156" w:line="360" w:lineRule="auto"/>
              <w:jc w:val="center"/>
              <w:rPr>
                <w:rFonts w:ascii="Times New Roman" w:hAnsi="Times New Roman" w:cs="Times New Roman"/>
                <w:b/>
                <w:bCs/>
                <w:u w:val="single"/>
              </w:rPr>
            </w:pPr>
          </w:p>
          <w:p w:rsidR="00FB5ABB" w:rsidRPr="003F4545" w:rsidRDefault="00AF54A8" w:rsidP="00FB5ABB">
            <w:pPr>
              <w:spacing w:line="360" w:lineRule="auto"/>
              <w:rPr>
                <w:rFonts w:ascii="Times New Roman" w:hAnsi="Times New Roman" w:cs="宋体"/>
                <w:b/>
                <w:sz w:val="24"/>
                <w:u w:val="single"/>
              </w:rPr>
            </w:pPr>
            <w:r w:rsidRPr="003F4545">
              <w:rPr>
                <w:noProof/>
                <w:u w:val="single"/>
              </w:rPr>
              <w:drawing>
                <wp:inline distT="0" distB="0" distL="0" distR="0" wp14:anchorId="6CF19309" wp14:editId="0AA2AF9E">
                  <wp:extent cx="5772150" cy="3165329"/>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72150" cy="3165329"/>
                          </a:xfrm>
                          <a:prstGeom prst="rect">
                            <a:avLst/>
                          </a:prstGeom>
                        </pic:spPr>
                      </pic:pic>
                    </a:graphicData>
                  </a:graphic>
                </wp:inline>
              </w:drawing>
            </w:r>
          </w:p>
          <w:p w:rsidR="00FB5ABB" w:rsidRPr="003F4545" w:rsidRDefault="00FB5ABB" w:rsidP="00FB5ABB">
            <w:pPr>
              <w:spacing w:afterLines="50" w:after="156"/>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7</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污染物最大落地浓度计算结果截图（花桥镇黄竹町垃圾站）</w:t>
            </w:r>
          </w:p>
          <w:p w:rsidR="00FB5ABB" w:rsidRPr="003F4545" w:rsidRDefault="00FB5ABB" w:rsidP="00FB5ABB">
            <w:pPr>
              <w:spacing w:line="360" w:lineRule="auto"/>
              <w:ind w:firstLineChars="200" w:firstLine="480"/>
              <w:rPr>
                <w:rFonts w:ascii="Times New Roman" w:hAnsi="Times New Roman" w:cs="宋体"/>
                <w:sz w:val="24"/>
                <w:u w:val="single"/>
              </w:rPr>
            </w:pPr>
          </w:p>
          <w:p w:rsidR="00EE1275" w:rsidRPr="003F4545" w:rsidRDefault="00EE1275">
            <w:pPr>
              <w:spacing w:line="360" w:lineRule="auto"/>
              <w:ind w:firstLineChars="200" w:firstLine="480"/>
              <w:rPr>
                <w:rFonts w:ascii="Times New Roman" w:hAnsi="Times New Roman" w:cs="宋体"/>
                <w:sz w:val="24"/>
                <w:u w:val="single"/>
              </w:rPr>
            </w:pPr>
          </w:p>
          <w:p w:rsidR="00EE1275" w:rsidRPr="003F4545" w:rsidRDefault="00C94B56">
            <w:pPr>
              <w:spacing w:line="360" w:lineRule="auto"/>
              <w:rPr>
                <w:rFonts w:ascii="Times New Roman" w:hAnsi="Times New Roman" w:cs="宋体"/>
                <w:b/>
                <w:sz w:val="24"/>
                <w:u w:val="single"/>
              </w:rPr>
            </w:pPr>
            <w:r w:rsidRPr="003F4545">
              <w:rPr>
                <w:noProof/>
                <w:u w:val="single"/>
              </w:rPr>
              <w:lastRenderedPageBreak/>
              <w:drawing>
                <wp:inline distT="0" distB="0" distL="0" distR="0" wp14:anchorId="5CA75774" wp14:editId="1AD2DB67">
                  <wp:extent cx="5734050" cy="3072097"/>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4050" cy="3072097"/>
                          </a:xfrm>
                          <a:prstGeom prst="rect">
                            <a:avLst/>
                          </a:prstGeom>
                        </pic:spPr>
                      </pic:pic>
                    </a:graphicData>
                  </a:graphic>
                </wp:inline>
              </w:drawing>
            </w:r>
          </w:p>
          <w:p w:rsidR="00EE1275" w:rsidRPr="003F4545" w:rsidRDefault="00E414A2">
            <w:pPr>
              <w:spacing w:afterLines="50" w:after="156" w:line="360" w:lineRule="auto"/>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8</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污染物最大占标率及评价等级筛选结果截图（</w:t>
            </w:r>
            <w:r w:rsidR="00C94B56" w:rsidRPr="003F4545">
              <w:rPr>
                <w:rFonts w:ascii="Times New Roman" w:hAnsi="Times New Roman" w:cs="Times New Roman" w:hint="eastAsia"/>
                <w:b/>
                <w:bCs/>
                <w:u w:val="single"/>
              </w:rPr>
              <w:t>花桥镇川口片豹泉村</w:t>
            </w:r>
            <w:r w:rsidRPr="003F4545">
              <w:rPr>
                <w:rFonts w:ascii="Times New Roman" w:hAnsi="Times New Roman" w:cs="Times New Roman" w:hint="eastAsia"/>
                <w:b/>
                <w:bCs/>
                <w:u w:val="single"/>
              </w:rPr>
              <w:t>垃圾站）</w:t>
            </w:r>
          </w:p>
          <w:p w:rsidR="00EE1275" w:rsidRPr="003F4545" w:rsidRDefault="00EE1275">
            <w:pPr>
              <w:spacing w:afterLines="50" w:after="156" w:line="360" w:lineRule="auto"/>
              <w:jc w:val="center"/>
              <w:rPr>
                <w:rFonts w:ascii="Times New Roman" w:hAnsi="Times New Roman" w:cs="Times New Roman"/>
                <w:b/>
                <w:bCs/>
                <w:u w:val="single"/>
              </w:rPr>
            </w:pPr>
          </w:p>
          <w:p w:rsidR="00EE1275" w:rsidRPr="003F4545" w:rsidRDefault="00C94B56">
            <w:pPr>
              <w:spacing w:line="360" w:lineRule="auto"/>
              <w:rPr>
                <w:rFonts w:ascii="Times New Roman" w:hAnsi="Times New Roman" w:cs="宋体"/>
                <w:b/>
                <w:sz w:val="24"/>
                <w:u w:val="single"/>
              </w:rPr>
            </w:pPr>
            <w:r w:rsidRPr="003F4545">
              <w:rPr>
                <w:noProof/>
                <w:u w:val="single"/>
              </w:rPr>
              <w:drawing>
                <wp:inline distT="0" distB="0" distL="0" distR="0" wp14:anchorId="216A1632" wp14:editId="7DE24B6F">
                  <wp:extent cx="5783536" cy="3114675"/>
                  <wp:effectExtent l="0" t="0" r="825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87267" cy="3116684"/>
                          </a:xfrm>
                          <a:prstGeom prst="rect">
                            <a:avLst/>
                          </a:prstGeom>
                        </pic:spPr>
                      </pic:pic>
                    </a:graphicData>
                  </a:graphic>
                </wp:inline>
              </w:drawing>
            </w:r>
          </w:p>
          <w:p w:rsidR="00EE1275" w:rsidRPr="003F4545" w:rsidRDefault="00E414A2">
            <w:pPr>
              <w:spacing w:afterLines="50" w:after="156"/>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9</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污染物最大落地浓度计算结果截图（</w:t>
            </w:r>
            <w:r w:rsidR="00C94B56" w:rsidRPr="003F4545">
              <w:rPr>
                <w:rFonts w:ascii="Times New Roman" w:hAnsi="Times New Roman" w:cs="Times New Roman" w:hint="eastAsia"/>
                <w:b/>
                <w:bCs/>
                <w:u w:val="single"/>
              </w:rPr>
              <w:t>花桥镇川口片豹泉村垃圾站</w:t>
            </w:r>
            <w:r w:rsidRPr="003F4545">
              <w:rPr>
                <w:rFonts w:ascii="Times New Roman" w:hAnsi="Times New Roman" w:cs="Times New Roman" w:hint="eastAsia"/>
                <w:b/>
                <w:bCs/>
                <w:u w:val="single"/>
              </w:rPr>
              <w:t>）</w:t>
            </w:r>
          </w:p>
          <w:p w:rsidR="00C94B56" w:rsidRPr="003F4545" w:rsidRDefault="00C94B56">
            <w:pPr>
              <w:spacing w:afterLines="50" w:after="156"/>
              <w:jc w:val="center"/>
              <w:rPr>
                <w:rFonts w:ascii="Times New Roman" w:hAnsi="Times New Roman" w:cs="Times New Roman"/>
                <w:b/>
                <w:bCs/>
                <w:u w:val="single"/>
              </w:rPr>
            </w:pPr>
          </w:p>
          <w:p w:rsidR="00E2365E" w:rsidRPr="003F4545" w:rsidRDefault="00E2365E">
            <w:pPr>
              <w:spacing w:afterLines="50" w:after="156"/>
              <w:jc w:val="center"/>
              <w:rPr>
                <w:rFonts w:ascii="Times New Roman" w:hAnsi="Times New Roman" w:cs="Times New Roman"/>
                <w:b/>
                <w:bCs/>
                <w:u w:val="single"/>
              </w:rPr>
            </w:pPr>
            <w:r w:rsidRPr="003F4545">
              <w:rPr>
                <w:noProof/>
                <w:u w:val="single"/>
              </w:rPr>
              <w:lastRenderedPageBreak/>
              <w:drawing>
                <wp:inline distT="0" distB="0" distL="0" distR="0" wp14:anchorId="291F86A9" wp14:editId="397DD431">
                  <wp:extent cx="5781199" cy="30384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81199" cy="3038475"/>
                          </a:xfrm>
                          <a:prstGeom prst="rect">
                            <a:avLst/>
                          </a:prstGeom>
                        </pic:spPr>
                      </pic:pic>
                    </a:graphicData>
                  </a:graphic>
                </wp:inline>
              </w:drawing>
            </w:r>
          </w:p>
          <w:p w:rsidR="00C94B56" w:rsidRPr="003F4545" w:rsidRDefault="00C94B56" w:rsidP="00C94B56">
            <w:pPr>
              <w:spacing w:afterLines="50" w:after="156" w:line="360" w:lineRule="auto"/>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10</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污染物最大占标率及评价等级筛选结果截图（宝盖镇宝盖村垃圾站）</w:t>
            </w:r>
          </w:p>
          <w:p w:rsidR="00C94B56" w:rsidRPr="003F4545" w:rsidRDefault="00C94B56" w:rsidP="00C94B56">
            <w:pPr>
              <w:spacing w:afterLines="50" w:after="156" w:line="360" w:lineRule="auto"/>
              <w:jc w:val="center"/>
              <w:rPr>
                <w:rFonts w:ascii="Times New Roman" w:hAnsi="Times New Roman" w:cs="Times New Roman"/>
                <w:b/>
                <w:bCs/>
                <w:u w:val="single"/>
              </w:rPr>
            </w:pPr>
          </w:p>
          <w:p w:rsidR="00C94B56" w:rsidRPr="003F4545" w:rsidRDefault="00E2365E" w:rsidP="00C94B56">
            <w:pPr>
              <w:spacing w:line="360" w:lineRule="auto"/>
              <w:rPr>
                <w:rFonts w:ascii="Times New Roman" w:hAnsi="Times New Roman" w:cs="宋体"/>
                <w:b/>
                <w:sz w:val="24"/>
                <w:u w:val="single"/>
              </w:rPr>
            </w:pPr>
            <w:r w:rsidRPr="003F4545">
              <w:rPr>
                <w:noProof/>
                <w:u w:val="single"/>
              </w:rPr>
              <w:drawing>
                <wp:inline distT="0" distB="0" distL="0" distR="0" wp14:anchorId="0699DB34" wp14:editId="577B0E6A">
                  <wp:extent cx="5793240" cy="31051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93240" cy="3105150"/>
                          </a:xfrm>
                          <a:prstGeom prst="rect">
                            <a:avLst/>
                          </a:prstGeom>
                        </pic:spPr>
                      </pic:pic>
                    </a:graphicData>
                  </a:graphic>
                </wp:inline>
              </w:drawing>
            </w:r>
          </w:p>
          <w:p w:rsidR="00C94B56" w:rsidRPr="003F4545" w:rsidRDefault="00C94B56" w:rsidP="00C94B56">
            <w:pPr>
              <w:spacing w:afterLines="50" w:after="156"/>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11</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污染物最大落地浓度计算结果截图（宝盖镇宝盖村垃圾站）</w:t>
            </w:r>
          </w:p>
          <w:p w:rsidR="00EE1275" w:rsidRPr="003F4545" w:rsidRDefault="00EE1275">
            <w:pPr>
              <w:spacing w:line="360" w:lineRule="auto"/>
              <w:ind w:firstLineChars="200" w:firstLine="480"/>
              <w:rPr>
                <w:rFonts w:ascii="Times New Roman" w:hAnsi="Times New Roman" w:cs="宋体"/>
                <w:sz w:val="24"/>
                <w:u w:val="single"/>
              </w:rPr>
            </w:pPr>
          </w:p>
          <w:p w:rsidR="00EE1275" w:rsidRPr="003F4545" w:rsidRDefault="0018224B">
            <w:pPr>
              <w:spacing w:line="360" w:lineRule="auto"/>
              <w:rPr>
                <w:rFonts w:ascii="Times New Roman" w:hAnsi="Times New Roman" w:cs="宋体"/>
                <w:b/>
                <w:sz w:val="24"/>
                <w:u w:val="single"/>
              </w:rPr>
            </w:pPr>
            <w:r w:rsidRPr="003F4545">
              <w:rPr>
                <w:noProof/>
                <w:u w:val="single"/>
              </w:rPr>
              <w:lastRenderedPageBreak/>
              <w:drawing>
                <wp:inline distT="0" distB="0" distL="0" distR="0" wp14:anchorId="526ADE7A" wp14:editId="68E5CE73">
                  <wp:extent cx="5781675" cy="3070176"/>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81675" cy="3070176"/>
                          </a:xfrm>
                          <a:prstGeom prst="rect">
                            <a:avLst/>
                          </a:prstGeom>
                        </pic:spPr>
                      </pic:pic>
                    </a:graphicData>
                  </a:graphic>
                </wp:inline>
              </w:drawing>
            </w:r>
          </w:p>
          <w:p w:rsidR="00EE1275" w:rsidRPr="003F4545" w:rsidRDefault="00E414A2">
            <w:pPr>
              <w:spacing w:afterLines="50" w:after="156" w:line="360" w:lineRule="auto"/>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12</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污染物最大占标率及评价等级筛选结果截图（宝盖镇樟树村垃圾站）</w:t>
            </w:r>
          </w:p>
          <w:p w:rsidR="00EE1275" w:rsidRPr="003F4545" w:rsidRDefault="00EE1275">
            <w:pPr>
              <w:spacing w:afterLines="50" w:after="156" w:line="360" w:lineRule="auto"/>
              <w:jc w:val="center"/>
              <w:rPr>
                <w:rFonts w:ascii="Times New Roman" w:hAnsi="Times New Roman" w:cs="Times New Roman"/>
                <w:b/>
                <w:bCs/>
                <w:u w:val="single"/>
              </w:rPr>
            </w:pPr>
          </w:p>
          <w:p w:rsidR="00EE1275" w:rsidRPr="003F4545" w:rsidRDefault="0018224B">
            <w:pPr>
              <w:spacing w:line="360" w:lineRule="auto"/>
              <w:rPr>
                <w:rFonts w:ascii="Times New Roman" w:hAnsi="Times New Roman" w:cs="宋体"/>
                <w:b/>
                <w:sz w:val="24"/>
                <w:u w:val="single"/>
              </w:rPr>
            </w:pPr>
            <w:r w:rsidRPr="003F4545">
              <w:rPr>
                <w:noProof/>
                <w:u w:val="single"/>
              </w:rPr>
              <w:drawing>
                <wp:inline distT="0" distB="0" distL="0" distR="0" wp14:anchorId="075ED360" wp14:editId="5BDFC24B">
                  <wp:extent cx="5754965" cy="3048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56223" cy="3048666"/>
                          </a:xfrm>
                          <a:prstGeom prst="rect">
                            <a:avLst/>
                          </a:prstGeom>
                        </pic:spPr>
                      </pic:pic>
                    </a:graphicData>
                  </a:graphic>
                </wp:inline>
              </w:drawing>
            </w:r>
          </w:p>
          <w:p w:rsidR="00EE1275" w:rsidRPr="003F4545" w:rsidRDefault="00E414A2">
            <w:pPr>
              <w:spacing w:afterLines="50" w:after="156"/>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13</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污染物最大落地浓度计算结果截图（宝盖镇樟树村垃圾站）</w:t>
            </w:r>
          </w:p>
          <w:p w:rsidR="00EE1275" w:rsidRPr="003F4545" w:rsidRDefault="00EE1275">
            <w:pPr>
              <w:spacing w:afterLines="50" w:after="156"/>
              <w:jc w:val="center"/>
              <w:rPr>
                <w:rFonts w:ascii="Times New Roman" w:hAnsi="Times New Roman" w:cs="Times New Roman"/>
                <w:b/>
                <w:bCs/>
                <w:u w:val="single"/>
              </w:rPr>
            </w:pPr>
          </w:p>
          <w:p w:rsidR="00EE1275" w:rsidRPr="003F4545" w:rsidRDefault="00E754FA">
            <w:pPr>
              <w:spacing w:afterLines="50" w:after="156"/>
              <w:jc w:val="center"/>
              <w:rPr>
                <w:rFonts w:ascii="Times New Roman" w:hAnsi="Times New Roman" w:cs="Times New Roman"/>
                <w:b/>
                <w:bCs/>
                <w:u w:val="single"/>
              </w:rPr>
            </w:pPr>
            <w:r w:rsidRPr="003F4545">
              <w:rPr>
                <w:noProof/>
                <w:u w:val="single"/>
              </w:rPr>
              <w:lastRenderedPageBreak/>
              <w:drawing>
                <wp:inline distT="0" distB="0" distL="0" distR="0" wp14:anchorId="4E1DA56F" wp14:editId="62606D89">
                  <wp:extent cx="5486400" cy="31248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86400" cy="3124835"/>
                          </a:xfrm>
                          <a:prstGeom prst="rect">
                            <a:avLst/>
                          </a:prstGeom>
                        </pic:spPr>
                      </pic:pic>
                    </a:graphicData>
                  </a:graphic>
                </wp:inline>
              </w:drawing>
            </w:r>
          </w:p>
          <w:p w:rsidR="00EE1275" w:rsidRPr="003F4545" w:rsidRDefault="00E414A2">
            <w:pPr>
              <w:spacing w:afterLines="50" w:after="156" w:line="360" w:lineRule="auto"/>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14</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污染物最大占标率及评价等级筛选结果截图（冠市镇垃圾站）</w:t>
            </w:r>
          </w:p>
          <w:p w:rsidR="00EE1275" w:rsidRPr="003F4545" w:rsidRDefault="00EE1275">
            <w:pPr>
              <w:spacing w:afterLines="50" w:after="156" w:line="360" w:lineRule="auto"/>
              <w:jc w:val="center"/>
              <w:rPr>
                <w:rFonts w:ascii="Times New Roman" w:hAnsi="Times New Roman" w:cs="Times New Roman"/>
                <w:b/>
                <w:bCs/>
                <w:u w:val="single"/>
              </w:rPr>
            </w:pPr>
          </w:p>
          <w:p w:rsidR="00EE1275" w:rsidRPr="003F4545" w:rsidRDefault="00E754FA">
            <w:pPr>
              <w:spacing w:afterLines="50" w:after="156"/>
              <w:jc w:val="center"/>
              <w:rPr>
                <w:rFonts w:ascii="Times New Roman" w:hAnsi="Times New Roman" w:cs="Times New Roman"/>
                <w:b/>
                <w:bCs/>
                <w:u w:val="single"/>
              </w:rPr>
            </w:pPr>
            <w:r w:rsidRPr="003F4545">
              <w:rPr>
                <w:noProof/>
                <w:u w:val="single"/>
              </w:rPr>
              <w:drawing>
                <wp:inline distT="0" distB="0" distL="0" distR="0" wp14:anchorId="4C39EF02" wp14:editId="6592F4D8">
                  <wp:extent cx="5486400" cy="30486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3048635"/>
                          </a:xfrm>
                          <a:prstGeom prst="rect">
                            <a:avLst/>
                          </a:prstGeom>
                        </pic:spPr>
                      </pic:pic>
                    </a:graphicData>
                  </a:graphic>
                </wp:inline>
              </w:drawing>
            </w:r>
          </w:p>
          <w:p w:rsidR="00EE1275" w:rsidRPr="003F4545" w:rsidRDefault="00E414A2">
            <w:pPr>
              <w:spacing w:afterLines="50" w:after="156"/>
              <w:jc w:val="center"/>
              <w:rPr>
                <w:rFonts w:ascii="Times New Roman" w:hAnsi="Times New Roman" w:cs="Times New Roman"/>
                <w:b/>
                <w:bCs/>
                <w:u w:val="single"/>
              </w:rPr>
            </w:pPr>
            <w:r w:rsidRPr="003F4545">
              <w:rPr>
                <w:rFonts w:ascii="Times New Roman" w:hAnsi="Times New Roman" w:cs="Times New Roman" w:hint="eastAsia"/>
                <w:b/>
                <w:bCs/>
                <w:u w:val="single"/>
              </w:rPr>
              <w:t>图</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图</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15</w:t>
            </w:r>
            <w:r w:rsidRPr="003F4545">
              <w:rPr>
                <w:rFonts w:ascii="Times New Roman" w:hAnsi="Times New Roman" w:cs="Times New Roman"/>
                <w:b/>
                <w:bCs/>
                <w:u w:val="single"/>
              </w:rPr>
              <w:fldChar w:fldCharType="end"/>
            </w:r>
            <w:r w:rsidRPr="003F4545">
              <w:rPr>
                <w:rFonts w:ascii="Times New Roman" w:hAnsi="Times New Roman" w:cs="Times New Roman" w:hint="eastAsia"/>
                <w:b/>
                <w:bCs/>
                <w:u w:val="single"/>
              </w:rPr>
              <w:t xml:space="preserve">  </w:t>
            </w:r>
            <w:r w:rsidRPr="003F4545">
              <w:rPr>
                <w:rFonts w:ascii="Times New Roman" w:hAnsi="Times New Roman" w:cs="Times New Roman" w:hint="eastAsia"/>
                <w:b/>
                <w:bCs/>
                <w:u w:val="single"/>
              </w:rPr>
              <w:t>污染物最大落地浓度计算结果截图（冠市镇垃圾站）</w:t>
            </w:r>
          </w:p>
          <w:p w:rsidR="00EE1275" w:rsidRPr="003F4545" w:rsidRDefault="00EE1275">
            <w:pPr>
              <w:spacing w:afterLines="50" w:after="156"/>
              <w:jc w:val="center"/>
              <w:rPr>
                <w:rFonts w:ascii="Times New Roman" w:hAnsi="Times New Roman" w:cs="Times New Roman"/>
                <w:b/>
                <w:bCs/>
              </w:rPr>
            </w:pPr>
          </w:p>
          <w:p w:rsidR="00EE1275" w:rsidRPr="003F4545" w:rsidRDefault="00EE1275">
            <w:pPr>
              <w:spacing w:afterLines="50" w:after="156"/>
              <w:jc w:val="center"/>
              <w:rPr>
                <w:rFonts w:ascii="Times New Roman" w:hAnsi="Times New Roman" w:cs="Times New Roman"/>
                <w:b/>
                <w:bCs/>
              </w:rPr>
            </w:pPr>
          </w:p>
          <w:p w:rsidR="001973DF" w:rsidRPr="003F4545" w:rsidRDefault="001973DF">
            <w:pPr>
              <w:spacing w:afterLines="50" w:after="156"/>
              <w:jc w:val="center"/>
              <w:rPr>
                <w:rFonts w:ascii="Times New Roman" w:hAnsi="Times New Roman" w:cs="Times New Roman"/>
                <w:b/>
                <w:bCs/>
              </w:rPr>
            </w:pPr>
          </w:p>
          <w:p w:rsidR="00EE1275" w:rsidRPr="003F4545" w:rsidRDefault="00E414A2">
            <w:pPr>
              <w:spacing w:beforeLines="100" w:before="312" w:line="360" w:lineRule="auto"/>
              <w:ind w:firstLineChars="200" w:firstLine="422"/>
              <w:jc w:val="center"/>
              <w:rPr>
                <w:rFonts w:ascii="Times New Roman" w:hAnsi="Times New Roman" w:cs="宋体"/>
                <w:b/>
                <w:sz w:val="24"/>
              </w:rPr>
            </w:pPr>
            <w:bookmarkStart w:id="91" w:name="_Ref534728344"/>
            <w:r w:rsidRPr="003F4545">
              <w:rPr>
                <w:rFonts w:ascii="Times New Roman" w:hAnsi="Times New Roman" w:cs="Times New Roman" w:hint="eastAsia"/>
                <w:b/>
                <w:bCs/>
              </w:rPr>
              <w:lastRenderedPageBreak/>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10</w:t>
            </w:r>
            <w:r w:rsidRPr="003F4545">
              <w:rPr>
                <w:rFonts w:ascii="Times New Roman" w:hAnsi="Times New Roman" w:cs="Times New Roman"/>
                <w:b/>
                <w:bCs/>
              </w:rPr>
              <w:fldChar w:fldCharType="end"/>
            </w:r>
            <w:bookmarkEnd w:id="91"/>
            <w:r w:rsidRPr="003F4545">
              <w:rPr>
                <w:rFonts w:ascii="Times New Roman" w:hAnsi="Times New Roman" w:cs="Times New Roman" w:hint="eastAsia"/>
                <w:b/>
                <w:bCs/>
              </w:rPr>
              <w:t xml:space="preserve">   </w:t>
            </w:r>
            <w:r w:rsidRPr="003F4545">
              <w:rPr>
                <w:rFonts w:ascii="Times New Roman" w:hAnsi="Times New Roman" w:cs="Times New Roman" w:hint="eastAsia"/>
                <w:b/>
                <w:bCs/>
              </w:rPr>
              <w:t>筛选计算结果统计表</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76"/>
              <w:gridCol w:w="1134"/>
              <w:gridCol w:w="992"/>
              <w:gridCol w:w="992"/>
              <w:gridCol w:w="992"/>
              <w:gridCol w:w="851"/>
              <w:gridCol w:w="780"/>
              <w:gridCol w:w="1063"/>
            </w:tblGrid>
            <w:tr w:rsidR="003F4545" w:rsidRPr="003F4545">
              <w:trPr>
                <w:trHeight w:val="397"/>
                <w:tblHeader/>
              </w:trPr>
              <w:tc>
                <w:tcPr>
                  <w:tcW w:w="846" w:type="dxa"/>
                  <w:vAlign w:val="center"/>
                </w:tcPr>
                <w:p w:rsidR="00EE1275" w:rsidRPr="003F4545" w:rsidRDefault="00E414A2">
                  <w:pPr>
                    <w:pStyle w:val="afb"/>
                    <w:rPr>
                      <w:b/>
                    </w:rPr>
                  </w:pPr>
                  <w:r w:rsidRPr="003F4545">
                    <w:rPr>
                      <w:rFonts w:eastAsia="宋体" w:cs="Times New Roman" w:hint="eastAsia"/>
                      <w:b/>
                      <w:szCs w:val="21"/>
                    </w:rPr>
                    <w:t>类别</w:t>
                  </w:r>
                </w:p>
              </w:tc>
              <w:tc>
                <w:tcPr>
                  <w:tcW w:w="1276" w:type="dxa"/>
                  <w:vAlign w:val="center"/>
                </w:tcPr>
                <w:p w:rsidR="00EE1275" w:rsidRPr="003F4545" w:rsidRDefault="00E414A2">
                  <w:pPr>
                    <w:pStyle w:val="afb"/>
                    <w:rPr>
                      <w:rFonts w:eastAsia="宋体" w:cs="Times New Roman"/>
                      <w:b/>
                      <w:szCs w:val="21"/>
                    </w:rPr>
                  </w:pPr>
                  <w:r w:rsidRPr="003F4545">
                    <w:rPr>
                      <w:rFonts w:eastAsia="宋体" w:cs="Times New Roman" w:hint="eastAsia"/>
                      <w:b/>
                      <w:szCs w:val="21"/>
                    </w:rPr>
                    <w:t>排放源名称</w:t>
                  </w:r>
                </w:p>
              </w:tc>
              <w:tc>
                <w:tcPr>
                  <w:tcW w:w="1134" w:type="dxa"/>
                  <w:vAlign w:val="center"/>
                </w:tcPr>
                <w:p w:rsidR="00EE1275" w:rsidRPr="003F4545" w:rsidRDefault="00E414A2">
                  <w:pPr>
                    <w:pStyle w:val="afb"/>
                    <w:rPr>
                      <w:rFonts w:eastAsia="宋体" w:cs="Times New Roman"/>
                      <w:b/>
                      <w:szCs w:val="21"/>
                    </w:rPr>
                  </w:pPr>
                  <w:r w:rsidRPr="003F4545">
                    <w:rPr>
                      <w:rFonts w:eastAsia="宋体" w:cs="Times New Roman" w:hint="eastAsia"/>
                      <w:b/>
                      <w:szCs w:val="21"/>
                    </w:rPr>
                    <w:t>污染物</w:t>
                  </w:r>
                </w:p>
              </w:tc>
              <w:tc>
                <w:tcPr>
                  <w:tcW w:w="992" w:type="dxa"/>
                  <w:vAlign w:val="center"/>
                </w:tcPr>
                <w:p w:rsidR="00EE1275" w:rsidRPr="003F4545" w:rsidRDefault="00E414A2">
                  <w:pPr>
                    <w:pStyle w:val="afb"/>
                    <w:rPr>
                      <w:rFonts w:eastAsia="宋体" w:cs="Times New Roman"/>
                      <w:b/>
                      <w:szCs w:val="21"/>
                    </w:rPr>
                  </w:pPr>
                  <w:r w:rsidRPr="003F4545">
                    <w:rPr>
                      <w:rFonts w:eastAsia="宋体" w:cs="Times New Roman" w:hint="eastAsia"/>
                      <w:b/>
                      <w:szCs w:val="21"/>
                    </w:rPr>
                    <w:t>C</w:t>
                  </w:r>
                  <w:r w:rsidRPr="003F4545">
                    <w:rPr>
                      <w:rFonts w:eastAsia="宋体" w:cs="Times New Roman" w:hint="eastAsia"/>
                      <w:b/>
                      <w:szCs w:val="21"/>
                      <w:vertAlign w:val="subscript"/>
                    </w:rPr>
                    <w:t>max</w:t>
                  </w:r>
                </w:p>
                <w:p w:rsidR="00EE1275" w:rsidRPr="003F4545" w:rsidRDefault="00E414A2">
                  <w:pPr>
                    <w:pStyle w:val="afb"/>
                    <w:rPr>
                      <w:rFonts w:eastAsia="宋体" w:cs="Times New Roman"/>
                      <w:b/>
                      <w:szCs w:val="21"/>
                    </w:rPr>
                  </w:pPr>
                  <w:r w:rsidRPr="003F4545">
                    <w:rPr>
                      <w:rFonts w:eastAsia="宋体" w:cs="Times New Roman" w:hint="eastAsia"/>
                      <w:b/>
                      <w:szCs w:val="21"/>
                    </w:rPr>
                    <w:t>(mg/m</w:t>
                  </w:r>
                  <w:r w:rsidRPr="003F4545">
                    <w:rPr>
                      <w:rFonts w:eastAsia="宋体" w:cs="Times New Roman" w:hint="eastAsia"/>
                      <w:b/>
                      <w:szCs w:val="21"/>
                      <w:vertAlign w:val="superscript"/>
                    </w:rPr>
                    <w:t>3</w:t>
                  </w:r>
                  <w:r w:rsidRPr="003F4545">
                    <w:rPr>
                      <w:rFonts w:eastAsia="宋体" w:cs="Times New Roman" w:hint="eastAsia"/>
                      <w:b/>
                      <w:szCs w:val="21"/>
                    </w:rPr>
                    <w:t>)</w:t>
                  </w:r>
                </w:p>
              </w:tc>
              <w:tc>
                <w:tcPr>
                  <w:tcW w:w="992" w:type="dxa"/>
                  <w:vAlign w:val="center"/>
                </w:tcPr>
                <w:p w:rsidR="00EE1275" w:rsidRPr="003F4545" w:rsidRDefault="00E414A2">
                  <w:pPr>
                    <w:pStyle w:val="afb"/>
                    <w:rPr>
                      <w:rFonts w:eastAsia="宋体" w:cs="Times New Roman"/>
                      <w:b/>
                      <w:szCs w:val="21"/>
                    </w:rPr>
                  </w:pPr>
                  <w:r w:rsidRPr="003F4545">
                    <w:rPr>
                      <w:rFonts w:eastAsia="宋体" w:cs="Times New Roman" w:hint="eastAsia"/>
                      <w:b/>
                      <w:szCs w:val="21"/>
                    </w:rPr>
                    <w:t>C</w:t>
                  </w:r>
                  <w:r w:rsidRPr="003F4545">
                    <w:rPr>
                      <w:rFonts w:eastAsia="宋体" w:cs="Times New Roman" w:hint="eastAsia"/>
                      <w:b/>
                      <w:szCs w:val="21"/>
                      <w:vertAlign w:val="subscript"/>
                    </w:rPr>
                    <w:t>0</w:t>
                  </w:r>
                </w:p>
                <w:p w:rsidR="00EE1275" w:rsidRPr="003F4545" w:rsidRDefault="00E414A2">
                  <w:pPr>
                    <w:pStyle w:val="afb"/>
                    <w:rPr>
                      <w:rFonts w:eastAsia="宋体" w:cs="Times New Roman"/>
                      <w:b/>
                      <w:szCs w:val="21"/>
                    </w:rPr>
                  </w:pPr>
                  <w:r w:rsidRPr="003F4545">
                    <w:rPr>
                      <w:rFonts w:eastAsia="宋体" w:cs="Times New Roman" w:hint="eastAsia"/>
                      <w:b/>
                      <w:szCs w:val="21"/>
                    </w:rPr>
                    <w:t>(mg/m</w:t>
                  </w:r>
                  <w:r w:rsidRPr="003F4545">
                    <w:rPr>
                      <w:rFonts w:eastAsia="宋体" w:cs="Times New Roman" w:hint="eastAsia"/>
                      <w:b/>
                      <w:szCs w:val="21"/>
                      <w:vertAlign w:val="superscript"/>
                    </w:rPr>
                    <w:t>3</w:t>
                  </w:r>
                  <w:r w:rsidRPr="003F4545">
                    <w:rPr>
                      <w:rFonts w:eastAsia="宋体" w:cs="Times New Roman" w:hint="eastAsia"/>
                      <w:b/>
                      <w:szCs w:val="21"/>
                    </w:rPr>
                    <w:t>)</w:t>
                  </w:r>
                </w:p>
              </w:tc>
              <w:tc>
                <w:tcPr>
                  <w:tcW w:w="992" w:type="dxa"/>
                  <w:vAlign w:val="center"/>
                </w:tcPr>
                <w:p w:rsidR="00EE1275" w:rsidRPr="003F4545" w:rsidRDefault="00E414A2">
                  <w:pPr>
                    <w:pStyle w:val="afb"/>
                    <w:rPr>
                      <w:rFonts w:eastAsia="宋体" w:cs="Times New Roman"/>
                      <w:b/>
                      <w:szCs w:val="21"/>
                    </w:rPr>
                  </w:pPr>
                  <w:r w:rsidRPr="003F4545">
                    <w:rPr>
                      <w:rFonts w:eastAsia="宋体" w:cs="Times New Roman" w:hint="eastAsia"/>
                      <w:b/>
                      <w:szCs w:val="21"/>
                    </w:rPr>
                    <w:t>最大落地点距离</w:t>
                  </w:r>
                  <w:r w:rsidRPr="003F4545">
                    <w:rPr>
                      <w:rFonts w:eastAsia="宋体" w:cs="Times New Roman" w:hint="eastAsia"/>
                      <w:b/>
                      <w:szCs w:val="21"/>
                    </w:rPr>
                    <w:t>(m)</w:t>
                  </w:r>
                </w:p>
              </w:tc>
              <w:tc>
                <w:tcPr>
                  <w:tcW w:w="851" w:type="dxa"/>
                  <w:vAlign w:val="center"/>
                </w:tcPr>
                <w:p w:rsidR="00EE1275" w:rsidRPr="003F4545" w:rsidRDefault="00E414A2">
                  <w:pPr>
                    <w:pStyle w:val="afb"/>
                    <w:rPr>
                      <w:rFonts w:eastAsia="宋体" w:cs="Times New Roman"/>
                      <w:b/>
                      <w:szCs w:val="21"/>
                    </w:rPr>
                  </w:pPr>
                  <w:r w:rsidRPr="003F4545">
                    <w:rPr>
                      <w:rFonts w:eastAsia="宋体" w:cs="Times New Roman" w:hint="eastAsia"/>
                      <w:b/>
                      <w:szCs w:val="21"/>
                    </w:rPr>
                    <w:t>P</w:t>
                  </w:r>
                  <w:r w:rsidRPr="003F4545">
                    <w:rPr>
                      <w:rFonts w:eastAsia="宋体" w:cs="Times New Roman" w:hint="eastAsia"/>
                      <w:b/>
                      <w:szCs w:val="21"/>
                      <w:vertAlign w:val="subscript"/>
                    </w:rPr>
                    <w:t>max</w:t>
                  </w:r>
                </w:p>
                <w:p w:rsidR="00EE1275" w:rsidRPr="003F4545" w:rsidRDefault="00E414A2">
                  <w:pPr>
                    <w:pStyle w:val="afb"/>
                    <w:rPr>
                      <w:rFonts w:eastAsia="宋体" w:cs="Times New Roman"/>
                      <w:b/>
                      <w:szCs w:val="21"/>
                    </w:rPr>
                  </w:pPr>
                  <w:r w:rsidRPr="003F4545">
                    <w:rPr>
                      <w:rFonts w:eastAsia="宋体" w:cs="Times New Roman" w:hint="eastAsia"/>
                      <w:b/>
                      <w:szCs w:val="21"/>
                    </w:rPr>
                    <w:t>(%)</w:t>
                  </w:r>
                </w:p>
              </w:tc>
              <w:tc>
                <w:tcPr>
                  <w:tcW w:w="780" w:type="dxa"/>
                  <w:vAlign w:val="center"/>
                </w:tcPr>
                <w:p w:rsidR="00EE1275" w:rsidRPr="003F4545" w:rsidRDefault="00E414A2">
                  <w:pPr>
                    <w:pStyle w:val="afb"/>
                    <w:rPr>
                      <w:rFonts w:eastAsia="宋体" w:cs="Times New Roman"/>
                      <w:b/>
                      <w:szCs w:val="21"/>
                    </w:rPr>
                  </w:pPr>
                  <w:r w:rsidRPr="003F4545">
                    <w:rPr>
                      <w:rFonts w:eastAsia="宋体" w:cs="Times New Roman" w:hint="eastAsia"/>
                      <w:b/>
                      <w:szCs w:val="21"/>
                    </w:rPr>
                    <w:t>D</w:t>
                  </w:r>
                  <w:r w:rsidRPr="003F4545">
                    <w:rPr>
                      <w:rFonts w:eastAsia="宋体" w:cs="Times New Roman" w:hint="eastAsia"/>
                      <w:b/>
                      <w:szCs w:val="21"/>
                      <w:vertAlign w:val="subscript"/>
                    </w:rPr>
                    <w:t>10%</w:t>
                  </w:r>
                  <w:r w:rsidRPr="003F4545">
                    <w:rPr>
                      <w:rFonts w:eastAsia="宋体" w:cs="Times New Roman" w:hint="eastAsia"/>
                      <w:b/>
                      <w:szCs w:val="21"/>
                    </w:rPr>
                    <w:t>（</w:t>
                  </w:r>
                  <w:r w:rsidRPr="003F4545">
                    <w:rPr>
                      <w:rFonts w:eastAsia="宋体" w:cs="Times New Roman" w:hint="eastAsia"/>
                      <w:b/>
                      <w:szCs w:val="21"/>
                    </w:rPr>
                    <w:t>m</w:t>
                  </w:r>
                  <w:r w:rsidRPr="003F4545">
                    <w:rPr>
                      <w:rFonts w:eastAsia="宋体" w:cs="Times New Roman" w:hint="eastAsia"/>
                      <w:b/>
                      <w:szCs w:val="21"/>
                    </w:rPr>
                    <w:t>）</w:t>
                  </w:r>
                </w:p>
              </w:tc>
              <w:tc>
                <w:tcPr>
                  <w:tcW w:w="1063" w:type="dxa"/>
                  <w:vAlign w:val="center"/>
                </w:tcPr>
                <w:p w:rsidR="00EE1275" w:rsidRPr="003F4545" w:rsidRDefault="00E414A2">
                  <w:pPr>
                    <w:pStyle w:val="afb"/>
                    <w:rPr>
                      <w:rFonts w:eastAsia="宋体" w:cs="Times New Roman"/>
                      <w:b/>
                      <w:szCs w:val="21"/>
                    </w:rPr>
                  </w:pPr>
                  <w:r w:rsidRPr="003F4545">
                    <w:rPr>
                      <w:rFonts w:eastAsia="宋体" w:cs="Times New Roman" w:hint="eastAsia"/>
                      <w:b/>
                      <w:szCs w:val="21"/>
                    </w:rPr>
                    <w:t>判定评价等级</w:t>
                  </w:r>
                </w:p>
              </w:tc>
            </w:tr>
            <w:tr w:rsidR="003F4545" w:rsidRPr="003F4545">
              <w:trPr>
                <w:trHeight w:val="397"/>
              </w:trPr>
              <w:tc>
                <w:tcPr>
                  <w:tcW w:w="84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无组织排放</w:t>
                  </w:r>
                </w:p>
              </w:tc>
              <w:tc>
                <w:tcPr>
                  <w:tcW w:w="127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铁丝塘镇垃圾压缩中转站</w:t>
                  </w: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颗粒物</w:t>
                  </w:r>
                </w:p>
              </w:tc>
              <w:tc>
                <w:tcPr>
                  <w:tcW w:w="992" w:type="dxa"/>
                  <w:vAlign w:val="center"/>
                </w:tcPr>
                <w:p w:rsidR="00EE1275" w:rsidRPr="003F4545" w:rsidRDefault="00E414A2" w:rsidP="00BF7E6C">
                  <w:pPr>
                    <w:pStyle w:val="afb"/>
                    <w:rPr>
                      <w:rFonts w:eastAsiaTheme="minorEastAsia" w:cs="Times New Roman"/>
                      <w:u w:val="single"/>
                    </w:rPr>
                  </w:pPr>
                  <w:r w:rsidRPr="003F4545">
                    <w:rPr>
                      <w:rFonts w:eastAsiaTheme="minorEastAsia" w:cs="Times New Roman" w:hint="eastAsia"/>
                      <w:u w:val="single"/>
                    </w:rPr>
                    <w:t>0.0</w:t>
                  </w:r>
                  <w:r w:rsidR="00BF7E6C" w:rsidRPr="003F4545">
                    <w:rPr>
                      <w:rFonts w:eastAsiaTheme="minorEastAsia" w:cs="Times New Roman" w:hint="eastAsia"/>
                      <w:u w:val="single"/>
                    </w:rPr>
                    <w:t>0559</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0.9</w:t>
                  </w:r>
                </w:p>
              </w:tc>
              <w:tc>
                <w:tcPr>
                  <w:tcW w:w="992" w:type="dxa"/>
                  <w:vMerge w:val="restart"/>
                  <w:vAlign w:val="center"/>
                </w:tcPr>
                <w:p w:rsidR="00EE1275" w:rsidRPr="003F4545" w:rsidRDefault="00BF7E6C">
                  <w:pPr>
                    <w:pStyle w:val="afb"/>
                    <w:rPr>
                      <w:rFonts w:eastAsiaTheme="minorEastAsia" w:cs="Times New Roman"/>
                      <w:u w:val="single"/>
                    </w:rPr>
                  </w:pPr>
                  <w:r w:rsidRPr="003F4545">
                    <w:rPr>
                      <w:rFonts w:eastAsiaTheme="minorEastAsia" w:cs="Times New Roman" w:hint="eastAsia"/>
                      <w:u w:val="single"/>
                    </w:rPr>
                    <w:t>22</w:t>
                  </w:r>
                </w:p>
              </w:tc>
              <w:tc>
                <w:tcPr>
                  <w:tcW w:w="851" w:type="dxa"/>
                  <w:vAlign w:val="center"/>
                </w:tcPr>
                <w:p w:rsidR="00EE1275" w:rsidRPr="003F4545" w:rsidRDefault="00BF7E6C">
                  <w:pPr>
                    <w:pStyle w:val="afb"/>
                    <w:rPr>
                      <w:rFonts w:eastAsiaTheme="minorEastAsia" w:cs="Times New Roman"/>
                      <w:u w:val="single"/>
                    </w:rPr>
                  </w:pPr>
                  <w:r w:rsidRPr="003F4545">
                    <w:rPr>
                      <w:rFonts w:eastAsiaTheme="minorEastAsia" w:cs="Times New Roman" w:hint="eastAsia"/>
                      <w:u w:val="single"/>
                    </w:rPr>
                    <w:t>0.62</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BF7E6C">
                  <w:pPr>
                    <w:pStyle w:val="afb"/>
                    <w:rPr>
                      <w:rFonts w:eastAsiaTheme="minorEastAsia" w:cs="Times New Roman"/>
                    </w:rPr>
                  </w:pPr>
                  <w:r w:rsidRPr="003F4545">
                    <w:rPr>
                      <w:rFonts w:eastAsiaTheme="minorEastAsia" w:cs="Times New Roman" w:hint="eastAsia"/>
                    </w:rPr>
                    <w:t>三</w:t>
                  </w:r>
                  <w:r w:rsidR="00E414A2" w:rsidRPr="003F4545">
                    <w:rPr>
                      <w:rFonts w:eastAsiaTheme="minorEastAsia" w:cs="Times New Roman" w:hint="eastAsia"/>
                    </w:rPr>
                    <w:t>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NH</w:t>
                  </w:r>
                  <w:r w:rsidRPr="003F4545">
                    <w:rPr>
                      <w:rFonts w:eastAsiaTheme="minorEastAsia" w:cs="Times New Roman" w:hint="eastAsia"/>
                      <w:vertAlign w:val="subscript"/>
                    </w:rPr>
                    <w:t>3</w:t>
                  </w:r>
                </w:p>
              </w:tc>
              <w:tc>
                <w:tcPr>
                  <w:tcW w:w="992" w:type="dxa"/>
                  <w:vAlign w:val="center"/>
                </w:tcPr>
                <w:p w:rsidR="00EE1275" w:rsidRPr="003F4545" w:rsidRDefault="00E414A2" w:rsidP="00BF7E6C">
                  <w:pPr>
                    <w:pStyle w:val="afb"/>
                    <w:rPr>
                      <w:rFonts w:eastAsiaTheme="minorEastAsia" w:cs="Times New Roman"/>
                      <w:u w:val="single"/>
                    </w:rPr>
                  </w:pPr>
                  <w:r w:rsidRPr="003F4545">
                    <w:rPr>
                      <w:rFonts w:eastAsiaTheme="minorEastAsia" w:cs="Times New Roman" w:hint="eastAsia"/>
                      <w:u w:val="single"/>
                    </w:rPr>
                    <w:t>0.0</w:t>
                  </w:r>
                  <w:r w:rsidR="00BF7E6C" w:rsidRPr="003F4545">
                    <w:rPr>
                      <w:rFonts w:eastAsiaTheme="minorEastAsia" w:cs="Times New Roman" w:hint="eastAsia"/>
                      <w:u w:val="single"/>
                    </w:rPr>
                    <w:t>0271</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0.2</w:t>
                  </w:r>
                </w:p>
              </w:tc>
              <w:tc>
                <w:tcPr>
                  <w:tcW w:w="992" w:type="dxa"/>
                  <w:vMerge/>
                  <w:vAlign w:val="center"/>
                </w:tcPr>
                <w:p w:rsidR="00EE1275" w:rsidRPr="003F4545" w:rsidRDefault="00EE1275">
                  <w:pPr>
                    <w:pStyle w:val="afb"/>
                    <w:rPr>
                      <w:rFonts w:eastAsiaTheme="minorEastAsia" w:cs="Times New Roman"/>
                      <w:u w:val="single"/>
                    </w:rPr>
                  </w:pPr>
                </w:p>
              </w:tc>
              <w:tc>
                <w:tcPr>
                  <w:tcW w:w="851" w:type="dxa"/>
                  <w:vAlign w:val="center"/>
                </w:tcPr>
                <w:p w:rsidR="00EE1275" w:rsidRPr="003F4545" w:rsidRDefault="00BF7E6C">
                  <w:pPr>
                    <w:pStyle w:val="afb"/>
                    <w:rPr>
                      <w:rFonts w:eastAsiaTheme="minorEastAsia" w:cs="Times New Roman"/>
                      <w:u w:val="single"/>
                    </w:rPr>
                  </w:pPr>
                  <w:r w:rsidRPr="003F4545">
                    <w:rPr>
                      <w:rFonts w:eastAsiaTheme="minorEastAsia" w:cs="Times New Roman" w:hint="eastAsia"/>
                      <w:u w:val="single"/>
                    </w:rPr>
                    <w:t>1.36</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H</w:t>
                  </w:r>
                  <w:r w:rsidRPr="003F4545">
                    <w:rPr>
                      <w:rFonts w:eastAsiaTheme="minorEastAsia" w:cs="Times New Roman" w:hint="eastAsia"/>
                      <w:vertAlign w:val="subscript"/>
                    </w:rPr>
                    <w:t>2</w:t>
                  </w:r>
                  <w:r w:rsidRPr="003F4545">
                    <w:rPr>
                      <w:rFonts w:eastAsiaTheme="minorEastAsia" w:cs="Times New Roman" w:hint="eastAsia"/>
                    </w:rPr>
                    <w:t>S</w:t>
                  </w:r>
                </w:p>
              </w:tc>
              <w:tc>
                <w:tcPr>
                  <w:tcW w:w="992" w:type="dxa"/>
                  <w:vAlign w:val="center"/>
                </w:tcPr>
                <w:p w:rsidR="00EE1275" w:rsidRPr="003F4545" w:rsidRDefault="00E414A2" w:rsidP="00BF7E6C">
                  <w:pPr>
                    <w:pStyle w:val="afb"/>
                    <w:rPr>
                      <w:rFonts w:eastAsiaTheme="minorEastAsia" w:cs="Times New Roman"/>
                      <w:u w:val="single"/>
                    </w:rPr>
                  </w:pPr>
                  <w:r w:rsidRPr="003F4545">
                    <w:rPr>
                      <w:rFonts w:eastAsiaTheme="minorEastAsia" w:cs="Times New Roman" w:hint="eastAsia"/>
                      <w:u w:val="single"/>
                    </w:rPr>
                    <w:t>0.000</w:t>
                  </w:r>
                  <w:r w:rsidR="00BF7E6C" w:rsidRPr="003F4545">
                    <w:rPr>
                      <w:rFonts w:eastAsiaTheme="minorEastAsia" w:cs="Times New Roman" w:hint="eastAsia"/>
                      <w:u w:val="single"/>
                    </w:rPr>
                    <w:t>29</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0.01</w:t>
                  </w:r>
                </w:p>
              </w:tc>
              <w:tc>
                <w:tcPr>
                  <w:tcW w:w="992" w:type="dxa"/>
                  <w:vMerge/>
                  <w:vAlign w:val="center"/>
                </w:tcPr>
                <w:p w:rsidR="00EE1275" w:rsidRPr="003F4545" w:rsidRDefault="00EE1275">
                  <w:pPr>
                    <w:pStyle w:val="afb"/>
                    <w:rPr>
                      <w:rFonts w:eastAsiaTheme="minorEastAsia" w:cs="Times New Roman"/>
                      <w:u w:val="single"/>
                    </w:rPr>
                  </w:pPr>
                </w:p>
              </w:tc>
              <w:tc>
                <w:tcPr>
                  <w:tcW w:w="851" w:type="dxa"/>
                  <w:vAlign w:val="center"/>
                </w:tcPr>
                <w:p w:rsidR="00EE1275" w:rsidRPr="003F4545" w:rsidRDefault="00BF7E6C">
                  <w:pPr>
                    <w:pStyle w:val="afb"/>
                    <w:rPr>
                      <w:rFonts w:eastAsiaTheme="minorEastAsia" w:cs="Times New Roman"/>
                      <w:u w:val="single"/>
                    </w:rPr>
                  </w:pPr>
                  <w:r w:rsidRPr="003F4545">
                    <w:rPr>
                      <w:rFonts w:eastAsiaTheme="minorEastAsia" w:cs="Times New Roman" w:hint="eastAsia"/>
                      <w:u w:val="single"/>
                    </w:rPr>
                    <w:t>2.87</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无组织排放</w:t>
                  </w:r>
                </w:p>
              </w:tc>
              <w:tc>
                <w:tcPr>
                  <w:tcW w:w="127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茶市镇垃圾压缩中转站</w:t>
                  </w: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颗粒物</w:t>
                  </w:r>
                </w:p>
              </w:tc>
              <w:tc>
                <w:tcPr>
                  <w:tcW w:w="992" w:type="dxa"/>
                  <w:vAlign w:val="center"/>
                </w:tcPr>
                <w:p w:rsidR="00EE1275" w:rsidRPr="003F4545" w:rsidRDefault="00E414A2" w:rsidP="00D00185">
                  <w:pPr>
                    <w:pStyle w:val="afb"/>
                    <w:rPr>
                      <w:rFonts w:eastAsiaTheme="minorEastAsia" w:cs="Times New Roman"/>
                      <w:u w:val="single"/>
                    </w:rPr>
                  </w:pPr>
                  <w:r w:rsidRPr="003F4545">
                    <w:rPr>
                      <w:rFonts w:eastAsiaTheme="minorEastAsia" w:cs="Times New Roman" w:hint="eastAsia"/>
                      <w:u w:val="single"/>
                    </w:rPr>
                    <w:t>0.0</w:t>
                  </w:r>
                  <w:r w:rsidR="00D00185" w:rsidRPr="003F4545">
                    <w:rPr>
                      <w:rFonts w:eastAsiaTheme="minorEastAsia" w:cs="Times New Roman" w:hint="eastAsia"/>
                      <w:u w:val="single"/>
                    </w:rPr>
                    <w:t>0952</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0.9</w:t>
                  </w:r>
                </w:p>
              </w:tc>
              <w:tc>
                <w:tcPr>
                  <w:tcW w:w="992" w:type="dxa"/>
                  <w:vMerge w:val="restart"/>
                  <w:vAlign w:val="center"/>
                </w:tcPr>
                <w:p w:rsidR="00EE1275" w:rsidRPr="003F4545" w:rsidRDefault="00EE522E">
                  <w:pPr>
                    <w:pStyle w:val="afb"/>
                    <w:rPr>
                      <w:rFonts w:eastAsiaTheme="minorEastAsia" w:cs="Times New Roman"/>
                      <w:u w:val="single"/>
                    </w:rPr>
                  </w:pPr>
                  <w:r w:rsidRPr="003F4545">
                    <w:rPr>
                      <w:rFonts w:eastAsiaTheme="minorEastAsia" w:cs="Times New Roman" w:hint="eastAsia"/>
                      <w:u w:val="single"/>
                    </w:rPr>
                    <w:t>18</w:t>
                  </w:r>
                </w:p>
              </w:tc>
              <w:tc>
                <w:tcPr>
                  <w:tcW w:w="851" w:type="dxa"/>
                  <w:vAlign w:val="center"/>
                </w:tcPr>
                <w:p w:rsidR="00EE1275" w:rsidRPr="003F4545" w:rsidRDefault="00D00185">
                  <w:pPr>
                    <w:pStyle w:val="afb"/>
                    <w:rPr>
                      <w:rFonts w:eastAsiaTheme="minorEastAsia" w:cs="Times New Roman"/>
                      <w:u w:val="single"/>
                    </w:rPr>
                  </w:pPr>
                  <w:r w:rsidRPr="003F4545">
                    <w:rPr>
                      <w:rFonts w:eastAsiaTheme="minorEastAsia" w:cs="Times New Roman" w:hint="eastAsia"/>
                      <w:u w:val="single"/>
                    </w:rPr>
                    <w:t>1.06</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NH</w:t>
                  </w:r>
                  <w:r w:rsidRPr="003F4545">
                    <w:rPr>
                      <w:rFonts w:eastAsiaTheme="minorEastAsia" w:cs="Times New Roman" w:hint="eastAsia"/>
                      <w:vertAlign w:val="subscript"/>
                    </w:rPr>
                    <w:t>3</w:t>
                  </w:r>
                </w:p>
              </w:tc>
              <w:tc>
                <w:tcPr>
                  <w:tcW w:w="992" w:type="dxa"/>
                  <w:vAlign w:val="center"/>
                </w:tcPr>
                <w:p w:rsidR="00EE1275" w:rsidRPr="003F4545" w:rsidRDefault="00E414A2" w:rsidP="00D00185">
                  <w:pPr>
                    <w:pStyle w:val="afb"/>
                    <w:rPr>
                      <w:rFonts w:eastAsiaTheme="minorEastAsia" w:cs="Times New Roman"/>
                      <w:u w:val="single"/>
                    </w:rPr>
                  </w:pPr>
                  <w:r w:rsidRPr="003F4545">
                    <w:rPr>
                      <w:rFonts w:eastAsiaTheme="minorEastAsia" w:cs="Times New Roman" w:hint="eastAsia"/>
                      <w:u w:val="single"/>
                    </w:rPr>
                    <w:t>0.0</w:t>
                  </w:r>
                  <w:r w:rsidR="00D00185" w:rsidRPr="003F4545">
                    <w:rPr>
                      <w:rFonts w:eastAsiaTheme="minorEastAsia" w:cs="Times New Roman" w:hint="eastAsia"/>
                      <w:u w:val="single"/>
                    </w:rPr>
                    <w:t>0467</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0.2</w:t>
                  </w:r>
                </w:p>
              </w:tc>
              <w:tc>
                <w:tcPr>
                  <w:tcW w:w="992" w:type="dxa"/>
                  <w:vMerge/>
                  <w:vAlign w:val="center"/>
                </w:tcPr>
                <w:p w:rsidR="00EE1275" w:rsidRPr="003F4545" w:rsidRDefault="00EE1275">
                  <w:pPr>
                    <w:pStyle w:val="afb"/>
                    <w:rPr>
                      <w:rFonts w:eastAsiaTheme="minorEastAsia" w:cs="Times New Roman"/>
                      <w:u w:val="single"/>
                    </w:rPr>
                  </w:pPr>
                </w:p>
              </w:tc>
              <w:tc>
                <w:tcPr>
                  <w:tcW w:w="851" w:type="dxa"/>
                  <w:vAlign w:val="center"/>
                </w:tcPr>
                <w:p w:rsidR="00EE1275" w:rsidRPr="003F4545" w:rsidRDefault="00D00185">
                  <w:pPr>
                    <w:pStyle w:val="afb"/>
                    <w:rPr>
                      <w:rFonts w:eastAsiaTheme="minorEastAsia" w:cs="Times New Roman"/>
                      <w:u w:val="single"/>
                    </w:rPr>
                  </w:pPr>
                  <w:r w:rsidRPr="003F4545">
                    <w:rPr>
                      <w:rFonts w:eastAsiaTheme="minorEastAsia" w:cs="Times New Roman" w:hint="eastAsia"/>
                      <w:u w:val="single"/>
                    </w:rPr>
                    <w:t>2.34</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H</w:t>
                  </w:r>
                  <w:r w:rsidRPr="003F4545">
                    <w:rPr>
                      <w:rFonts w:eastAsiaTheme="minorEastAsia" w:cs="Times New Roman" w:hint="eastAsia"/>
                      <w:vertAlign w:val="subscript"/>
                    </w:rPr>
                    <w:t>2</w:t>
                  </w:r>
                  <w:r w:rsidRPr="003F4545">
                    <w:rPr>
                      <w:rFonts w:eastAsiaTheme="minorEastAsia" w:cs="Times New Roman" w:hint="eastAsia"/>
                    </w:rPr>
                    <w:t>S</w:t>
                  </w:r>
                </w:p>
              </w:tc>
              <w:tc>
                <w:tcPr>
                  <w:tcW w:w="992" w:type="dxa"/>
                  <w:vAlign w:val="center"/>
                </w:tcPr>
                <w:p w:rsidR="00EE1275" w:rsidRPr="003F4545" w:rsidRDefault="00E414A2" w:rsidP="00D00185">
                  <w:pPr>
                    <w:pStyle w:val="afb"/>
                    <w:rPr>
                      <w:rFonts w:eastAsiaTheme="minorEastAsia" w:cs="Times New Roman"/>
                      <w:u w:val="single"/>
                    </w:rPr>
                  </w:pPr>
                  <w:r w:rsidRPr="003F4545">
                    <w:rPr>
                      <w:rFonts w:eastAsiaTheme="minorEastAsia" w:cs="Times New Roman" w:hint="eastAsia"/>
                      <w:u w:val="single"/>
                    </w:rPr>
                    <w:t>0.000</w:t>
                  </w:r>
                  <w:r w:rsidR="00D00185" w:rsidRPr="003F4545">
                    <w:rPr>
                      <w:rFonts w:eastAsiaTheme="minorEastAsia" w:cs="Times New Roman" w:hint="eastAsia"/>
                      <w:u w:val="single"/>
                    </w:rPr>
                    <w:t>50</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0.01</w:t>
                  </w:r>
                </w:p>
              </w:tc>
              <w:tc>
                <w:tcPr>
                  <w:tcW w:w="992" w:type="dxa"/>
                  <w:vMerge/>
                  <w:vAlign w:val="center"/>
                </w:tcPr>
                <w:p w:rsidR="00EE1275" w:rsidRPr="003F4545" w:rsidRDefault="00EE1275">
                  <w:pPr>
                    <w:pStyle w:val="afb"/>
                    <w:rPr>
                      <w:rFonts w:eastAsiaTheme="minorEastAsia" w:cs="Times New Roman"/>
                      <w:u w:val="single"/>
                    </w:rPr>
                  </w:pPr>
                </w:p>
              </w:tc>
              <w:tc>
                <w:tcPr>
                  <w:tcW w:w="851" w:type="dxa"/>
                  <w:vAlign w:val="center"/>
                </w:tcPr>
                <w:p w:rsidR="00EE1275" w:rsidRPr="003F4545" w:rsidRDefault="00D00185">
                  <w:pPr>
                    <w:pStyle w:val="afb"/>
                    <w:rPr>
                      <w:rFonts w:eastAsiaTheme="minorEastAsia" w:cs="Times New Roman"/>
                      <w:u w:val="single"/>
                    </w:rPr>
                  </w:pPr>
                  <w:r w:rsidRPr="003F4545">
                    <w:rPr>
                      <w:rFonts w:eastAsiaTheme="minorEastAsia" w:cs="Times New Roman" w:hint="eastAsia"/>
                      <w:u w:val="single"/>
                    </w:rPr>
                    <w:t>5.02</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无组织排放</w:t>
                  </w:r>
                </w:p>
              </w:tc>
              <w:tc>
                <w:tcPr>
                  <w:tcW w:w="127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花桥镇（黄竹町村）垃圾压缩中转站</w:t>
                  </w: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颗粒物</w:t>
                  </w:r>
                </w:p>
              </w:tc>
              <w:tc>
                <w:tcPr>
                  <w:tcW w:w="992" w:type="dxa"/>
                  <w:vAlign w:val="center"/>
                </w:tcPr>
                <w:p w:rsidR="00EE1275" w:rsidRPr="003F4545" w:rsidRDefault="00E414A2" w:rsidP="00BD4B76">
                  <w:pPr>
                    <w:pStyle w:val="afb"/>
                    <w:rPr>
                      <w:rFonts w:eastAsiaTheme="minorEastAsia" w:cs="Times New Roman"/>
                      <w:u w:val="single"/>
                    </w:rPr>
                  </w:pPr>
                  <w:r w:rsidRPr="003F4545">
                    <w:rPr>
                      <w:rFonts w:eastAsiaTheme="minorEastAsia" w:cs="Times New Roman" w:hint="eastAsia"/>
                      <w:u w:val="single"/>
                    </w:rPr>
                    <w:t>0.0</w:t>
                  </w:r>
                  <w:r w:rsidR="00BD4B76" w:rsidRPr="003F4545">
                    <w:rPr>
                      <w:rFonts w:eastAsiaTheme="minorEastAsia" w:cs="Times New Roman" w:hint="eastAsia"/>
                      <w:u w:val="single"/>
                    </w:rPr>
                    <w:t>2110</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0.9</w:t>
                  </w:r>
                </w:p>
              </w:tc>
              <w:tc>
                <w:tcPr>
                  <w:tcW w:w="992" w:type="dxa"/>
                  <w:vMerge w:val="restart"/>
                  <w:vAlign w:val="center"/>
                </w:tcPr>
                <w:p w:rsidR="00EE1275" w:rsidRPr="003F4545" w:rsidRDefault="002967F4">
                  <w:pPr>
                    <w:pStyle w:val="afb"/>
                    <w:rPr>
                      <w:rFonts w:eastAsiaTheme="minorEastAsia" w:cs="Times New Roman"/>
                      <w:u w:val="single"/>
                    </w:rPr>
                  </w:pPr>
                  <w:r w:rsidRPr="003F4545">
                    <w:rPr>
                      <w:rFonts w:eastAsiaTheme="minorEastAsia" w:cs="Times New Roman" w:hint="eastAsia"/>
                      <w:u w:val="single"/>
                    </w:rPr>
                    <w:t>22</w:t>
                  </w:r>
                </w:p>
              </w:tc>
              <w:tc>
                <w:tcPr>
                  <w:tcW w:w="851" w:type="dxa"/>
                  <w:vAlign w:val="center"/>
                </w:tcPr>
                <w:p w:rsidR="00EE1275" w:rsidRPr="003F4545" w:rsidRDefault="00384E5F">
                  <w:pPr>
                    <w:pStyle w:val="afb"/>
                    <w:rPr>
                      <w:rFonts w:eastAsiaTheme="minorEastAsia" w:cs="Times New Roman"/>
                      <w:u w:val="single"/>
                    </w:rPr>
                  </w:pPr>
                  <w:r w:rsidRPr="003F4545">
                    <w:rPr>
                      <w:rFonts w:eastAsiaTheme="minorEastAsia" w:cs="Times New Roman" w:hint="eastAsia"/>
                      <w:u w:val="single"/>
                    </w:rPr>
                    <w:t>2.34</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NH</w:t>
                  </w:r>
                  <w:r w:rsidRPr="003F4545">
                    <w:rPr>
                      <w:rFonts w:eastAsiaTheme="minorEastAsia" w:cs="Times New Roman" w:hint="eastAsia"/>
                      <w:vertAlign w:val="subscript"/>
                    </w:rPr>
                    <w:t>3</w:t>
                  </w:r>
                </w:p>
              </w:tc>
              <w:tc>
                <w:tcPr>
                  <w:tcW w:w="992" w:type="dxa"/>
                  <w:vAlign w:val="center"/>
                </w:tcPr>
                <w:p w:rsidR="00EE1275" w:rsidRPr="003F4545" w:rsidRDefault="00E414A2" w:rsidP="00BD4B76">
                  <w:pPr>
                    <w:pStyle w:val="afb"/>
                    <w:rPr>
                      <w:rFonts w:eastAsiaTheme="minorEastAsia" w:cs="Times New Roman"/>
                      <w:u w:val="single"/>
                    </w:rPr>
                  </w:pPr>
                  <w:r w:rsidRPr="003F4545">
                    <w:rPr>
                      <w:rFonts w:eastAsiaTheme="minorEastAsia" w:cs="Times New Roman" w:hint="eastAsia"/>
                      <w:u w:val="single"/>
                    </w:rPr>
                    <w:t>0.0</w:t>
                  </w:r>
                  <w:r w:rsidR="00BD4B76" w:rsidRPr="003F4545">
                    <w:rPr>
                      <w:rFonts w:eastAsiaTheme="minorEastAsia" w:cs="Times New Roman" w:hint="eastAsia"/>
                      <w:u w:val="single"/>
                    </w:rPr>
                    <w:t>0559</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0.2</w:t>
                  </w:r>
                </w:p>
              </w:tc>
              <w:tc>
                <w:tcPr>
                  <w:tcW w:w="992" w:type="dxa"/>
                  <w:vMerge/>
                  <w:vAlign w:val="center"/>
                </w:tcPr>
                <w:p w:rsidR="00EE1275" w:rsidRPr="003F4545" w:rsidRDefault="00EE1275">
                  <w:pPr>
                    <w:pStyle w:val="afb"/>
                    <w:rPr>
                      <w:rFonts w:eastAsiaTheme="minorEastAsia" w:cs="Times New Roman"/>
                      <w:u w:val="single"/>
                    </w:rPr>
                  </w:pPr>
                </w:p>
              </w:tc>
              <w:tc>
                <w:tcPr>
                  <w:tcW w:w="851" w:type="dxa"/>
                  <w:vAlign w:val="center"/>
                </w:tcPr>
                <w:p w:rsidR="00EE1275" w:rsidRPr="003F4545" w:rsidRDefault="00384E5F">
                  <w:pPr>
                    <w:pStyle w:val="afb"/>
                    <w:rPr>
                      <w:rFonts w:eastAsiaTheme="minorEastAsia" w:cs="Times New Roman"/>
                      <w:u w:val="single"/>
                    </w:rPr>
                  </w:pPr>
                  <w:r w:rsidRPr="003F4545">
                    <w:rPr>
                      <w:rFonts w:eastAsiaTheme="minorEastAsia" w:cs="Times New Roman" w:hint="eastAsia"/>
                      <w:u w:val="single"/>
                    </w:rPr>
                    <w:t>2.79</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H</w:t>
                  </w:r>
                  <w:r w:rsidRPr="003F4545">
                    <w:rPr>
                      <w:rFonts w:eastAsiaTheme="minorEastAsia" w:cs="Times New Roman" w:hint="eastAsia"/>
                      <w:vertAlign w:val="subscript"/>
                    </w:rPr>
                    <w:t>2</w:t>
                  </w:r>
                  <w:r w:rsidRPr="003F4545">
                    <w:rPr>
                      <w:rFonts w:eastAsiaTheme="minorEastAsia" w:cs="Times New Roman" w:hint="eastAsia"/>
                    </w:rPr>
                    <w:t>S</w:t>
                  </w:r>
                </w:p>
              </w:tc>
              <w:tc>
                <w:tcPr>
                  <w:tcW w:w="992" w:type="dxa"/>
                  <w:vAlign w:val="center"/>
                </w:tcPr>
                <w:p w:rsidR="00EE1275" w:rsidRPr="003F4545" w:rsidRDefault="00E414A2" w:rsidP="00BD4B76">
                  <w:pPr>
                    <w:pStyle w:val="afb"/>
                    <w:rPr>
                      <w:rFonts w:eastAsiaTheme="minorEastAsia" w:cs="Times New Roman"/>
                      <w:u w:val="single"/>
                    </w:rPr>
                  </w:pPr>
                  <w:r w:rsidRPr="003F4545">
                    <w:rPr>
                      <w:rFonts w:eastAsiaTheme="minorEastAsia" w:cs="Times New Roman" w:hint="eastAsia"/>
                      <w:u w:val="single"/>
                    </w:rPr>
                    <w:t>0.000</w:t>
                  </w:r>
                  <w:r w:rsidR="00BD4B76" w:rsidRPr="003F4545">
                    <w:rPr>
                      <w:rFonts w:eastAsiaTheme="minorEastAsia" w:cs="Times New Roman" w:hint="eastAsia"/>
                      <w:u w:val="single"/>
                    </w:rPr>
                    <w:t>58</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0.01</w:t>
                  </w:r>
                </w:p>
              </w:tc>
              <w:tc>
                <w:tcPr>
                  <w:tcW w:w="992" w:type="dxa"/>
                  <w:vMerge/>
                  <w:vAlign w:val="center"/>
                </w:tcPr>
                <w:p w:rsidR="00EE1275" w:rsidRPr="003F4545" w:rsidRDefault="00EE1275">
                  <w:pPr>
                    <w:pStyle w:val="afb"/>
                    <w:rPr>
                      <w:rFonts w:eastAsiaTheme="minorEastAsia" w:cs="Times New Roman"/>
                      <w:u w:val="single"/>
                    </w:rPr>
                  </w:pPr>
                </w:p>
              </w:tc>
              <w:tc>
                <w:tcPr>
                  <w:tcW w:w="851" w:type="dxa"/>
                  <w:vAlign w:val="center"/>
                </w:tcPr>
                <w:p w:rsidR="00EE1275" w:rsidRPr="003F4545" w:rsidRDefault="00384E5F">
                  <w:pPr>
                    <w:pStyle w:val="afb"/>
                    <w:rPr>
                      <w:rFonts w:eastAsiaTheme="minorEastAsia" w:cs="Times New Roman"/>
                      <w:u w:val="single"/>
                    </w:rPr>
                  </w:pPr>
                  <w:r w:rsidRPr="003F4545">
                    <w:rPr>
                      <w:rFonts w:eastAsiaTheme="minorEastAsia" w:cs="Times New Roman" w:hint="eastAsia"/>
                      <w:u w:val="single"/>
                    </w:rPr>
                    <w:t>5.75</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无组织排放</w:t>
                  </w:r>
                </w:p>
              </w:tc>
              <w:tc>
                <w:tcPr>
                  <w:tcW w:w="127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花桥镇（川口片区豹泉村）垃圾压缩中转站</w:t>
                  </w: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颗粒物</w:t>
                  </w:r>
                </w:p>
              </w:tc>
              <w:tc>
                <w:tcPr>
                  <w:tcW w:w="992" w:type="dxa"/>
                  <w:vAlign w:val="center"/>
                </w:tcPr>
                <w:p w:rsidR="00EE1275" w:rsidRPr="003F4545" w:rsidRDefault="00E414A2" w:rsidP="00C94B56">
                  <w:pPr>
                    <w:pStyle w:val="afb"/>
                    <w:rPr>
                      <w:rFonts w:eastAsiaTheme="minorEastAsia" w:cs="Times New Roman"/>
                      <w:u w:val="single"/>
                    </w:rPr>
                  </w:pPr>
                  <w:r w:rsidRPr="003F4545">
                    <w:rPr>
                      <w:rFonts w:eastAsiaTheme="minorEastAsia" w:cs="Times New Roman" w:hint="eastAsia"/>
                      <w:u w:val="single"/>
                    </w:rPr>
                    <w:t>0.0</w:t>
                  </w:r>
                  <w:r w:rsidR="00C94B56" w:rsidRPr="003F4545">
                    <w:rPr>
                      <w:rFonts w:eastAsiaTheme="minorEastAsia" w:cs="Times New Roman" w:hint="eastAsia"/>
                      <w:u w:val="single"/>
                    </w:rPr>
                    <w:t>0479</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0.9</w:t>
                  </w:r>
                </w:p>
              </w:tc>
              <w:tc>
                <w:tcPr>
                  <w:tcW w:w="992" w:type="dxa"/>
                  <w:vMerge w:val="restart"/>
                  <w:vAlign w:val="center"/>
                </w:tcPr>
                <w:p w:rsidR="00EE1275" w:rsidRPr="003F4545" w:rsidRDefault="00C94B56">
                  <w:pPr>
                    <w:pStyle w:val="afb"/>
                    <w:rPr>
                      <w:rFonts w:eastAsiaTheme="minorEastAsia" w:cs="Times New Roman"/>
                      <w:u w:val="single"/>
                    </w:rPr>
                  </w:pPr>
                  <w:r w:rsidRPr="003F4545">
                    <w:rPr>
                      <w:rFonts w:eastAsiaTheme="minorEastAsia" w:cs="Times New Roman" w:hint="eastAsia"/>
                      <w:u w:val="single"/>
                    </w:rPr>
                    <w:t>22</w:t>
                  </w:r>
                </w:p>
              </w:tc>
              <w:tc>
                <w:tcPr>
                  <w:tcW w:w="851" w:type="dxa"/>
                  <w:vAlign w:val="center"/>
                </w:tcPr>
                <w:p w:rsidR="00EE1275" w:rsidRPr="003F4545" w:rsidRDefault="00C94B56">
                  <w:pPr>
                    <w:pStyle w:val="afb"/>
                    <w:rPr>
                      <w:rFonts w:eastAsiaTheme="minorEastAsia" w:cs="Times New Roman"/>
                      <w:u w:val="single"/>
                    </w:rPr>
                  </w:pPr>
                  <w:r w:rsidRPr="003F4545">
                    <w:rPr>
                      <w:rFonts w:eastAsiaTheme="minorEastAsia" w:cs="Times New Roman" w:hint="eastAsia"/>
                      <w:u w:val="single"/>
                    </w:rPr>
                    <w:t>0.53</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C94B56">
                  <w:pPr>
                    <w:pStyle w:val="afb"/>
                    <w:rPr>
                      <w:rFonts w:eastAsiaTheme="minorEastAsia" w:cs="Times New Roman"/>
                    </w:rPr>
                  </w:pPr>
                  <w:r w:rsidRPr="003F4545">
                    <w:rPr>
                      <w:rFonts w:eastAsiaTheme="minorEastAsia" w:cs="Times New Roman" w:hint="eastAsia"/>
                    </w:rPr>
                    <w:t>三</w:t>
                  </w:r>
                  <w:r w:rsidR="00E414A2" w:rsidRPr="003F4545">
                    <w:rPr>
                      <w:rFonts w:eastAsiaTheme="minorEastAsia" w:cs="Times New Roman" w:hint="eastAsia"/>
                    </w:rPr>
                    <w:t>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NH</w:t>
                  </w:r>
                  <w:r w:rsidRPr="003F4545">
                    <w:rPr>
                      <w:rFonts w:eastAsiaTheme="minorEastAsia" w:cs="Times New Roman" w:hint="eastAsia"/>
                      <w:vertAlign w:val="subscript"/>
                    </w:rPr>
                    <w:t>3</w:t>
                  </w:r>
                </w:p>
              </w:tc>
              <w:tc>
                <w:tcPr>
                  <w:tcW w:w="992" w:type="dxa"/>
                  <w:vAlign w:val="center"/>
                </w:tcPr>
                <w:p w:rsidR="00EE1275" w:rsidRPr="003F4545" w:rsidRDefault="00E414A2" w:rsidP="00C94B56">
                  <w:pPr>
                    <w:pStyle w:val="afb"/>
                    <w:rPr>
                      <w:rFonts w:eastAsiaTheme="minorEastAsia" w:cs="Times New Roman"/>
                      <w:u w:val="single"/>
                    </w:rPr>
                  </w:pPr>
                  <w:r w:rsidRPr="003F4545">
                    <w:rPr>
                      <w:rFonts w:eastAsiaTheme="minorEastAsia" w:cs="Times New Roman" w:hint="eastAsia"/>
                      <w:u w:val="single"/>
                    </w:rPr>
                    <w:t>0.0</w:t>
                  </w:r>
                  <w:r w:rsidR="00C94B56" w:rsidRPr="003F4545">
                    <w:rPr>
                      <w:rFonts w:eastAsiaTheme="minorEastAsia" w:cs="Times New Roman" w:hint="eastAsia"/>
                      <w:u w:val="single"/>
                    </w:rPr>
                    <w:t>0239</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0.2</w:t>
                  </w:r>
                </w:p>
              </w:tc>
              <w:tc>
                <w:tcPr>
                  <w:tcW w:w="992" w:type="dxa"/>
                  <w:vMerge/>
                  <w:vAlign w:val="center"/>
                </w:tcPr>
                <w:p w:rsidR="00EE1275" w:rsidRPr="003F4545" w:rsidRDefault="00EE1275">
                  <w:pPr>
                    <w:pStyle w:val="afb"/>
                    <w:rPr>
                      <w:rFonts w:eastAsiaTheme="minorEastAsia" w:cs="Times New Roman"/>
                    </w:rPr>
                  </w:pPr>
                </w:p>
              </w:tc>
              <w:tc>
                <w:tcPr>
                  <w:tcW w:w="851" w:type="dxa"/>
                  <w:vAlign w:val="center"/>
                </w:tcPr>
                <w:p w:rsidR="00EE1275" w:rsidRPr="003F4545" w:rsidRDefault="00C94B56">
                  <w:pPr>
                    <w:pStyle w:val="afb"/>
                    <w:rPr>
                      <w:rFonts w:eastAsiaTheme="minorEastAsia" w:cs="Times New Roman"/>
                      <w:u w:val="single"/>
                    </w:rPr>
                  </w:pPr>
                  <w:r w:rsidRPr="003F4545">
                    <w:rPr>
                      <w:rFonts w:eastAsiaTheme="minorEastAsia" w:cs="Times New Roman" w:hint="eastAsia"/>
                      <w:u w:val="single"/>
                    </w:rPr>
                    <w:t>1.20</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H</w:t>
                  </w:r>
                  <w:r w:rsidRPr="003F4545">
                    <w:rPr>
                      <w:rFonts w:eastAsiaTheme="minorEastAsia" w:cs="Times New Roman" w:hint="eastAsia"/>
                      <w:vertAlign w:val="subscript"/>
                    </w:rPr>
                    <w:t>2</w:t>
                  </w:r>
                  <w:r w:rsidRPr="003F4545">
                    <w:rPr>
                      <w:rFonts w:eastAsiaTheme="minorEastAsia" w:cs="Times New Roman" w:hint="eastAsia"/>
                    </w:rPr>
                    <w:t>S</w:t>
                  </w:r>
                </w:p>
              </w:tc>
              <w:tc>
                <w:tcPr>
                  <w:tcW w:w="992" w:type="dxa"/>
                  <w:vAlign w:val="center"/>
                </w:tcPr>
                <w:p w:rsidR="00EE1275" w:rsidRPr="003F4545" w:rsidRDefault="00E414A2" w:rsidP="00C94B56">
                  <w:pPr>
                    <w:pStyle w:val="afb"/>
                    <w:rPr>
                      <w:rFonts w:eastAsiaTheme="minorEastAsia" w:cs="Times New Roman"/>
                      <w:u w:val="single"/>
                    </w:rPr>
                  </w:pPr>
                  <w:r w:rsidRPr="003F4545">
                    <w:rPr>
                      <w:rFonts w:eastAsiaTheme="minorEastAsia" w:cs="Times New Roman" w:hint="eastAsia"/>
                      <w:u w:val="single"/>
                    </w:rPr>
                    <w:t>0.000</w:t>
                  </w:r>
                  <w:r w:rsidR="00C94B56" w:rsidRPr="003F4545">
                    <w:rPr>
                      <w:rFonts w:eastAsiaTheme="minorEastAsia" w:cs="Times New Roman" w:hint="eastAsia"/>
                      <w:u w:val="single"/>
                    </w:rPr>
                    <w:t>26</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0.01</w:t>
                  </w:r>
                </w:p>
              </w:tc>
              <w:tc>
                <w:tcPr>
                  <w:tcW w:w="992" w:type="dxa"/>
                  <w:vMerge/>
                  <w:vAlign w:val="center"/>
                </w:tcPr>
                <w:p w:rsidR="00EE1275" w:rsidRPr="003F4545" w:rsidRDefault="00EE1275">
                  <w:pPr>
                    <w:pStyle w:val="afb"/>
                    <w:rPr>
                      <w:rFonts w:eastAsiaTheme="minorEastAsia" w:cs="Times New Roman"/>
                    </w:rPr>
                  </w:pPr>
                </w:p>
              </w:tc>
              <w:tc>
                <w:tcPr>
                  <w:tcW w:w="851" w:type="dxa"/>
                  <w:vAlign w:val="center"/>
                </w:tcPr>
                <w:p w:rsidR="00EE1275" w:rsidRPr="003F4545" w:rsidRDefault="00C94B56">
                  <w:pPr>
                    <w:pStyle w:val="afb"/>
                    <w:rPr>
                      <w:rFonts w:eastAsiaTheme="minorEastAsia" w:cs="Times New Roman"/>
                      <w:u w:val="single"/>
                    </w:rPr>
                  </w:pPr>
                  <w:r w:rsidRPr="003F4545">
                    <w:rPr>
                      <w:rFonts w:eastAsiaTheme="minorEastAsia" w:cs="Times New Roman" w:hint="eastAsia"/>
                      <w:u w:val="single"/>
                    </w:rPr>
                    <w:t>2.55</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无组织排放</w:t>
                  </w:r>
                </w:p>
              </w:tc>
              <w:tc>
                <w:tcPr>
                  <w:tcW w:w="127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宝盖镇（宝盖村）垃圾压缩中转站</w:t>
                  </w: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颗粒物</w:t>
                  </w:r>
                </w:p>
              </w:tc>
              <w:tc>
                <w:tcPr>
                  <w:tcW w:w="992" w:type="dxa"/>
                  <w:vAlign w:val="center"/>
                </w:tcPr>
                <w:p w:rsidR="00EE1275" w:rsidRPr="003F4545" w:rsidRDefault="00E414A2" w:rsidP="00E2365E">
                  <w:pPr>
                    <w:pStyle w:val="afb"/>
                    <w:rPr>
                      <w:rFonts w:eastAsiaTheme="minorEastAsia" w:cs="Times New Roman"/>
                      <w:u w:val="single"/>
                    </w:rPr>
                  </w:pPr>
                  <w:r w:rsidRPr="003F4545">
                    <w:rPr>
                      <w:rFonts w:eastAsiaTheme="minorEastAsia" w:cs="Times New Roman" w:hint="eastAsia"/>
                      <w:u w:val="single"/>
                    </w:rPr>
                    <w:t>0.0</w:t>
                  </w:r>
                  <w:r w:rsidR="00E2365E" w:rsidRPr="003F4545">
                    <w:rPr>
                      <w:rFonts w:eastAsiaTheme="minorEastAsia" w:cs="Times New Roman" w:hint="eastAsia"/>
                      <w:u w:val="single"/>
                    </w:rPr>
                    <w:t>0722</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0.9</w:t>
                  </w:r>
                </w:p>
              </w:tc>
              <w:tc>
                <w:tcPr>
                  <w:tcW w:w="992" w:type="dxa"/>
                  <w:vMerge w:val="restart"/>
                  <w:vAlign w:val="center"/>
                </w:tcPr>
                <w:p w:rsidR="00EE1275" w:rsidRPr="003F4545" w:rsidRDefault="00E414A2">
                  <w:pPr>
                    <w:pStyle w:val="afb"/>
                    <w:rPr>
                      <w:rFonts w:eastAsiaTheme="minorEastAsia" w:cs="Times New Roman"/>
                      <w:u w:val="single"/>
                    </w:rPr>
                  </w:pPr>
                  <w:r w:rsidRPr="003F4545">
                    <w:rPr>
                      <w:rFonts w:eastAsiaTheme="minorEastAsia" w:cs="Times New Roman" w:hint="eastAsia"/>
                      <w:u w:val="single"/>
                    </w:rPr>
                    <w:t>12</w:t>
                  </w:r>
                </w:p>
              </w:tc>
              <w:tc>
                <w:tcPr>
                  <w:tcW w:w="851" w:type="dxa"/>
                  <w:vAlign w:val="center"/>
                </w:tcPr>
                <w:p w:rsidR="00EE1275" w:rsidRPr="003F4545" w:rsidRDefault="00E2365E">
                  <w:pPr>
                    <w:pStyle w:val="afb"/>
                    <w:rPr>
                      <w:rFonts w:eastAsiaTheme="minorEastAsia" w:cs="Times New Roman"/>
                      <w:u w:val="single"/>
                    </w:rPr>
                  </w:pPr>
                  <w:r w:rsidRPr="003F4545">
                    <w:rPr>
                      <w:rFonts w:eastAsiaTheme="minorEastAsia" w:cs="Times New Roman" w:hint="eastAsia"/>
                      <w:u w:val="single"/>
                    </w:rPr>
                    <w:t>0.80</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2365E">
                  <w:pPr>
                    <w:pStyle w:val="afb"/>
                    <w:rPr>
                      <w:rFonts w:eastAsiaTheme="minorEastAsia" w:cs="Times New Roman"/>
                    </w:rPr>
                  </w:pPr>
                  <w:r w:rsidRPr="003F4545">
                    <w:rPr>
                      <w:rFonts w:eastAsiaTheme="minorEastAsia" w:cs="Times New Roman" w:hint="eastAsia"/>
                    </w:rPr>
                    <w:t>三</w:t>
                  </w:r>
                  <w:r w:rsidR="00E414A2" w:rsidRPr="003F4545">
                    <w:rPr>
                      <w:rFonts w:eastAsiaTheme="minorEastAsia" w:cs="Times New Roman" w:hint="eastAsia"/>
                    </w:rPr>
                    <w:t>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NH</w:t>
                  </w:r>
                  <w:r w:rsidRPr="003F4545">
                    <w:rPr>
                      <w:rFonts w:eastAsiaTheme="minorEastAsia" w:cs="Times New Roman" w:hint="eastAsia"/>
                      <w:vertAlign w:val="subscript"/>
                    </w:rPr>
                    <w:t>3</w:t>
                  </w:r>
                </w:p>
              </w:tc>
              <w:tc>
                <w:tcPr>
                  <w:tcW w:w="992" w:type="dxa"/>
                  <w:vAlign w:val="center"/>
                </w:tcPr>
                <w:p w:rsidR="00EE1275" w:rsidRPr="003F4545" w:rsidRDefault="00E414A2" w:rsidP="00E2365E">
                  <w:pPr>
                    <w:pStyle w:val="afb"/>
                    <w:rPr>
                      <w:rFonts w:eastAsiaTheme="minorEastAsia" w:cs="Times New Roman"/>
                      <w:u w:val="single"/>
                    </w:rPr>
                  </w:pPr>
                  <w:r w:rsidRPr="003F4545">
                    <w:rPr>
                      <w:rFonts w:eastAsiaTheme="minorEastAsia" w:cs="Times New Roman" w:hint="eastAsia"/>
                      <w:u w:val="single"/>
                    </w:rPr>
                    <w:t>0.0</w:t>
                  </w:r>
                  <w:r w:rsidR="00E2365E" w:rsidRPr="003F4545">
                    <w:rPr>
                      <w:rFonts w:eastAsiaTheme="minorEastAsia" w:cs="Times New Roman" w:hint="eastAsia"/>
                      <w:u w:val="single"/>
                    </w:rPr>
                    <w:t>0361</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0.2</w:t>
                  </w:r>
                </w:p>
              </w:tc>
              <w:tc>
                <w:tcPr>
                  <w:tcW w:w="992" w:type="dxa"/>
                  <w:vMerge/>
                  <w:vAlign w:val="center"/>
                </w:tcPr>
                <w:p w:rsidR="00EE1275" w:rsidRPr="003F4545" w:rsidRDefault="00EE1275">
                  <w:pPr>
                    <w:pStyle w:val="afb"/>
                    <w:rPr>
                      <w:rFonts w:eastAsiaTheme="minorEastAsia" w:cs="Times New Roman"/>
                      <w:u w:val="single"/>
                    </w:rPr>
                  </w:pPr>
                </w:p>
              </w:tc>
              <w:tc>
                <w:tcPr>
                  <w:tcW w:w="851" w:type="dxa"/>
                  <w:vAlign w:val="center"/>
                </w:tcPr>
                <w:p w:rsidR="00EE1275" w:rsidRPr="003F4545" w:rsidRDefault="00E2365E">
                  <w:pPr>
                    <w:pStyle w:val="afb"/>
                    <w:rPr>
                      <w:rFonts w:eastAsiaTheme="minorEastAsia" w:cs="Times New Roman"/>
                      <w:u w:val="single"/>
                    </w:rPr>
                  </w:pPr>
                  <w:r w:rsidRPr="003F4545">
                    <w:rPr>
                      <w:rFonts w:eastAsiaTheme="minorEastAsia" w:cs="Times New Roman" w:hint="eastAsia"/>
                      <w:u w:val="single"/>
                    </w:rPr>
                    <w:t>1.80</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H</w:t>
                  </w:r>
                  <w:r w:rsidRPr="003F4545">
                    <w:rPr>
                      <w:rFonts w:eastAsiaTheme="minorEastAsia" w:cs="Times New Roman" w:hint="eastAsia"/>
                      <w:vertAlign w:val="subscript"/>
                    </w:rPr>
                    <w:t>2</w:t>
                  </w:r>
                  <w:r w:rsidRPr="003F4545">
                    <w:rPr>
                      <w:rFonts w:eastAsiaTheme="minorEastAsia" w:cs="Times New Roman" w:hint="eastAsia"/>
                    </w:rPr>
                    <w:t>S</w:t>
                  </w:r>
                </w:p>
              </w:tc>
              <w:tc>
                <w:tcPr>
                  <w:tcW w:w="992" w:type="dxa"/>
                  <w:vAlign w:val="center"/>
                </w:tcPr>
                <w:p w:rsidR="00EE1275" w:rsidRPr="003F4545" w:rsidRDefault="00E414A2" w:rsidP="00E2365E">
                  <w:pPr>
                    <w:pStyle w:val="afb"/>
                    <w:rPr>
                      <w:rFonts w:eastAsiaTheme="minorEastAsia" w:cs="Times New Roman"/>
                      <w:u w:val="single"/>
                    </w:rPr>
                  </w:pPr>
                  <w:r w:rsidRPr="003F4545">
                    <w:rPr>
                      <w:rFonts w:eastAsiaTheme="minorEastAsia" w:cs="Times New Roman" w:hint="eastAsia"/>
                      <w:u w:val="single"/>
                    </w:rPr>
                    <w:t>0.000</w:t>
                  </w:r>
                  <w:r w:rsidR="00E2365E" w:rsidRPr="003F4545">
                    <w:rPr>
                      <w:rFonts w:eastAsiaTheme="minorEastAsia" w:cs="Times New Roman" w:hint="eastAsia"/>
                      <w:u w:val="single"/>
                    </w:rPr>
                    <w:t>38</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0.01</w:t>
                  </w:r>
                </w:p>
              </w:tc>
              <w:tc>
                <w:tcPr>
                  <w:tcW w:w="992" w:type="dxa"/>
                  <w:vMerge/>
                  <w:vAlign w:val="center"/>
                </w:tcPr>
                <w:p w:rsidR="00EE1275" w:rsidRPr="003F4545" w:rsidRDefault="00EE1275">
                  <w:pPr>
                    <w:pStyle w:val="afb"/>
                    <w:rPr>
                      <w:rFonts w:eastAsiaTheme="minorEastAsia" w:cs="Times New Roman"/>
                      <w:u w:val="single"/>
                    </w:rPr>
                  </w:pPr>
                </w:p>
              </w:tc>
              <w:tc>
                <w:tcPr>
                  <w:tcW w:w="851" w:type="dxa"/>
                  <w:vAlign w:val="center"/>
                </w:tcPr>
                <w:p w:rsidR="00EE1275" w:rsidRPr="003F4545" w:rsidRDefault="00E2365E">
                  <w:pPr>
                    <w:pStyle w:val="afb"/>
                    <w:rPr>
                      <w:rFonts w:eastAsiaTheme="minorEastAsia" w:cs="Times New Roman"/>
                      <w:u w:val="single"/>
                    </w:rPr>
                  </w:pPr>
                  <w:r w:rsidRPr="003F4545">
                    <w:rPr>
                      <w:rFonts w:eastAsiaTheme="minorEastAsia" w:cs="Times New Roman" w:hint="eastAsia"/>
                      <w:u w:val="single"/>
                    </w:rPr>
                    <w:t>3.77</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无组织排放</w:t>
                  </w:r>
                </w:p>
              </w:tc>
              <w:tc>
                <w:tcPr>
                  <w:tcW w:w="127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宝盖镇（樟树村）垃圾压缩中转站</w:t>
                  </w: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颗粒物</w:t>
                  </w:r>
                </w:p>
              </w:tc>
              <w:tc>
                <w:tcPr>
                  <w:tcW w:w="992" w:type="dxa"/>
                  <w:vAlign w:val="center"/>
                </w:tcPr>
                <w:p w:rsidR="00EE1275" w:rsidRPr="003F4545" w:rsidRDefault="00E414A2" w:rsidP="0018224B">
                  <w:pPr>
                    <w:pStyle w:val="afb"/>
                    <w:rPr>
                      <w:rFonts w:eastAsiaTheme="minorEastAsia" w:cs="Times New Roman"/>
                      <w:u w:val="single"/>
                    </w:rPr>
                  </w:pPr>
                  <w:r w:rsidRPr="003F4545">
                    <w:rPr>
                      <w:rFonts w:eastAsiaTheme="minorEastAsia" w:cs="Times New Roman" w:hint="eastAsia"/>
                      <w:u w:val="single"/>
                    </w:rPr>
                    <w:t>0.0</w:t>
                  </w:r>
                  <w:r w:rsidR="0018224B" w:rsidRPr="003F4545">
                    <w:rPr>
                      <w:rFonts w:eastAsiaTheme="minorEastAsia" w:cs="Times New Roman" w:hint="eastAsia"/>
                      <w:u w:val="single"/>
                    </w:rPr>
                    <w:t>0702</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0.9</w:t>
                  </w:r>
                </w:p>
              </w:tc>
              <w:tc>
                <w:tcPr>
                  <w:tcW w:w="992" w:type="dxa"/>
                  <w:vMerge w:val="restart"/>
                  <w:vAlign w:val="center"/>
                </w:tcPr>
                <w:p w:rsidR="00EE1275" w:rsidRPr="003F4545" w:rsidRDefault="0018224B">
                  <w:pPr>
                    <w:pStyle w:val="afb"/>
                    <w:rPr>
                      <w:rFonts w:eastAsiaTheme="minorEastAsia" w:cs="Times New Roman"/>
                      <w:u w:val="single"/>
                    </w:rPr>
                  </w:pPr>
                  <w:r w:rsidRPr="003F4545">
                    <w:rPr>
                      <w:rFonts w:eastAsiaTheme="minorEastAsia" w:cs="Times New Roman" w:hint="eastAsia"/>
                      <w:u w:val="single"/>
                    </w:rPr>
                    <w:t>22</w:t>
                  </w:r>
                </w:p>
              </w:tc>
              <w:tc>
                <w:tcPr>
                  <w:tcW w:w="851" w:type="dxa"/>
                  <w:vAlign w:val="center"/>
                </w:tcPr>
                <w:p w:rsidR="00EE1275" w:rsidRPr="003F4545" w:rsidRDefault="0018224B">
                  <w:pPr>
                    <w:pStyle w:val="afb"/>
                    <w:rPr>
                      <w:rFonts w:eastAsiaTheme="minorEastAsia" w:cs="Times New Roman"/>
                      <w:u w:val="single"/>
                    </w:rPr>
                  </w:pPr>
                  <w:r w:rsidRPr="003F4545">
                    <w:rPr>
                      <w:rFonts w:eastAsiaTheme="minorEastAsia" w:cs="Times New Roman" w:hint="eastAsia"/>
                      <w:u w:val="single"/>
                    </w:rPr>
                    <w:t>0.78</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18224B">
                  <w:pPr>
                    <w:pStyle w:val="afb"/>
                    <w:rPr>
                      <w:rFonts w:eastAsiaTheme="minorEastAsia" w:cs="Times New Roman"/>
                    </w:rPr>
                  </w:pPr>
                  <w:r w:rsidRPr="003F4545">
                    <w:rPr>
                      <w:rFonts w:eastAsiaTheme="minorEastAsia" w:cs="Times New Roman" w:hint="eastAsia"/>
                    </w:rPr>
                    <w:t>三</w:t>
                  </w:r>
                  <w:r w:rsidR="00E414A2" w:rsidRPr="003F4545">
                    <w:rPr>
                      <w:rFonts w:eastAsiaTheme="minorEastAsia" w:cs="Times New Roman" w:hint="eastAsia"/>
                    </w:rPr>
                    <w:t>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NH</w:t>
                  </w:r>
                  <w:r w:rsidRPr="003F4545">
                    <w:rPr>
                      <w:rFonts w:eastAsiaTheme="minorEastAsia" w:cs="Times New Roman" w:hint="eastAsia"/>
                      <w:vertAlign w:val="subscript"/>
                    </w:rPr>
                    <w:t>3</w:t>
                  </w:r>
                </w:p>
              </w:tc>
              <w:tc>
                <w:tcPr>
                  <w:tcW w:w="992" w:type="dxa"/>
                  <w:vAlign w:val="center"/>
                </w:tcPr>
                <w:p w:rsidR="00EE1275" w:rsidRPr="003F4545" w:rsidRDefault="00E414A2" w:rsidP="0018224B">
                  <w:pPr>
                    <w:pStyle w:val="afb"/>
                    <w:rPr>
                      <w:rFonts w:eastAsiaTheme="minorEastAsia" w:cs="Times New Roman"/>
                      <w:u w:val="single"/>
                    </w:rPr>
                  </w:pPr>
                  <w:r w:rsidRPr="003F4545">
                    <w:rPr>
                      <w:rFonts w:eastAsiaTheme="minorEastAsia" w:cs="Times New Roman" w:hint="eastAsia"/>
                      <w:u w:val="single"/>
                    </w:rPr>
                    <w:t>0.0</w:t>
                  </w:r>
                  <w:r w:rsidR="0018224B" w:rsidRPr="003F4545">
                    <w:rPr>
                      <w:rFonts w:eastAsiaTheme="minorEastAsia" w:cs="Times New Roman" w:hint="eastAsia"/>
                      <w:u w:val="single"/>
                    </w:rPr>
                    <w:t>0351</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0.2</w:t>
                  </w:r>
                </w:p>
              </w:tc>
              <w:tc>
                <w:tcPr>
                  <w:tcW w:w="992" w:type="dxa"/>
                  <w:vMerge/>
                  <w:vAlign w:val="center"/>
                </w:tcPr>
                <w:p w:rsidR="00EE1275" w:rsidRPr="003F4545" w:rsidRDefault="00EE1275">
                  <w:pPr>
                    <w:pStyle w:val="afb"/>
                    <w:rPr>
                      <w:rFonts w:eastAsiaTheme="minorEastAsia" w:cs="Times New Roman"/>
                      <w:u w:val="single"/>
                    </w:rPr>
                  </w:pPr>
                </w:p>
              </w:tc>
              <w:tc>
                <w:tcPr>
                  <w:tcW w:w="851" w:type="dxa"/>
                  <w:vAlign w:val="center"/>
                </w:tcPr>
                <w:p w:rsidR="00EE1275" w:rsidRPr="003F4545" w:rsidRDefault="0018224B">
                  <w:pPr>
                    <w:pStyle w:val="afb"/>
                    <w:rPr>
                      <w:rFonts w:eastAsiaTheme="minorEastAsia" w:cs="Times New Roman"/>
                      <w:u w:val="single"/>
                    </w:rPr>
                  </w:pPr>
                  <w:r w:rsidRPr="003F4545">
                    <w:rPr>
                      <w:rFonts w:eastAsiaTheme="minorEastAsia" w:cs="Times New Roman" w:hint="eastAsia"/>
                      <w:u w:val="single"/>
                    </w:rPr>
                    <w:t>1.76</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H</w:t>
                  </w:r>
                  <w:r w:rsidRPr="003F4545">
                    <w:rPr>
                      <w:rFonts w:eastAsiaTheme="minorEastAsia" w:cs="Times New Roman" w:hint="eastAsia"/>
                      <w:vertAlign w:val="subscript"/>
                    </w:rPr>
                    <w:t>2</w:t>
                  </w:r>
                  <w:r w:rsidRPr="003F4545">
                    <w:rPr>
                      <w:rFonts w:eastAsiaTheme="minorEastAsia" w:cs="Times New Roman" w:hint="eastAsia"/>
                    </w:rPr>
                    <w:t>S</w:t>
                  </w:r>
                </w:p>
              </w:tc>
              <w:tc>
                <w:tcPr>
                  <w:tcW w:w="992" w:type="dxa"/>
                  <w:vAlign w:val="center"/>
                </w:tcPr>
                <w:p w:rsidR="00EE1275" w:rsidRPr="003F4545" w:rsidRDefault="00E414A2" w:rsidP="0018224B">
                  <w:pPr>
                    <w:pStyle w:val="afb"/>
                    <w:rPr>
                      <w:rFonts w:eastAsiaTheme="minorEastAsia" w:cs="Times New Roman"/>
                      <w:u w:val="single"/>
                    </w:rPr>
                  </w:pPr>
                  <w:r w:rsidRPr="003F4545">
                    <w:rPr>
                      <w:rFonts w:eastAsiaTheme="minorEastAsia" w:cs="Times New Roman" w:hint="eastAsia"/>
                      <w:u w:val="single"/>
                    </w:rPr>
                    <w:t>0.000</w:t>
                  </w:r>
                  <w:r w:rsidR="0018224B" w:rsidRPr="003F4545">
                    <w:rPr>
                      <w:rFonts w:eastAsiaTheme="minorEastAsia" w:cs="Times New Roman" w:hint="eastAsia"/>
                      <w:u w:val="single"/>
                    </w:rPr>
                    <w:t>37</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0.01</w:t>
                  </w:r>
                </w:p>
              </w:tc>
              <w:tc>
                <w:tcPr>
                  <w:tcW w:w="992" w:type="dxa"/>
                  <w:vMerge/>
                  <w:vAlign w:val="center"/>
                </w:tcPr>
                <w:p w:rsidR="00EE1275" w:rsidRPr="003F4545" w:rsidRDefault="00EE1275">
                  <w:pPr>
                    <w:pStyle w:val="afb"/>
                    <w:rPr>
                      <w:rFonts w:eastAsiaTheme="minorEastAsia" w:cs="Times New Roman"/>
                      <w:u w:val="single"/>
                    </w:rPr>
                  </w:pPr>
                </w:p>
              </w:tc>
              <w:tc>
                <w:tcPr>
                  <w:tcW w:w="851" w:type="dxa"/>
                  <w:vAlign w:val="center"/>
                </w:tcPr>
                <w:p w:rsidR="00EE1275" w:rsidRPr="003F4545" w:rsidRDefault="0018224B">
                  <w:pPr>
                    <w:pStyle w:val="afb"/>
                    <w:rPr>
                      <w:rFonts w:eastAsiaTheme="minorEastAsia" w:cs="Times New Roman"/>
                      <w:u w:val="single"/>
                    </w:rPr>
                  </w:pPr>
                  <w:r w:rsidRPr="003F4545">
                    <w:rPr>
                      <w:rFonts w:eastAsiaTheme="minorEastAsia" w:cs="Times New Roman" w:hint="eastAsia"/>
                      <w:u w:val="single"/>
                    </w:rPr>
                    <w:t>3.67</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无组织排放</w:t>
                  </w:r>
                </w:p>
              </w:tc>
              <w:tc>
                <w:tcPr>
                  <w:tcW w:w="1276" w:type="dxa"/>
                  <w:vMerge w:val="restart"/>
                  <w:vAlign w:val="center"/>
                </w:tcPr>
                <w:p w:rsidR="00EE1275" w:rsidRPr="003F4545" w:rsidRDefault="00E414A2">
                  <w:pPr>
                    <w:pStyle w:val="afb"/>
                    <w:rPr>
                      <w:rFonts w:eastAsiaTheme="minorEastAsia" w:cs="Times New Roman"/>
                    </w:rPr>
                  </w:pPr>
                  <w:r w:rsidRPr="003F4545">
                    <w:rPr>
                      <w:rFonts w:eastAsiaTheme="minorEastAsia" w:cs="Times New Roman" w:hint="eastAsia"/>
                    </w:rPr>
                    <w:t>冠市镇垃圾压缩中转站</w:t>
                  </w: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颗粒物</w:t>
                  </w:r>
                </w:p>
              </w:tc>
              <w:tc>
                <w:tcPr>
                  <w:tcW w:w="992" w:type="dxa"/>
                  <w:vAlign w:val="center"/>
                </w:tcPr>
                <w:p w:rsidR="00EE1275" w:rsidRPr="003F4545" w:rsidRDefault="00E414A2" w:rsidP="00E754FA">
                  <w:pPr>
                    <w:pStyle w:val="afb"/>
                    <w:rPr>
                      <w:rFonts w:eastAsiaTheme="minorEastAsia" w:cs="Times New Roman"/>
                      <w:u w:val="single"/>
                    </w:rPr>
                  </w:pPr>
                  <w:r w:rsidRPr="003F4545">
                    <w:rPr>
                      <w:rFonts w:eastAsiaTheme="minorEastAsia" w:cs="Times New Roman" w:hint="eastAsia"/>
                      <w:u w:val="single"/>
                    </w:rPr>
                    <w:t>0.0</w:t>
                  </w:r>
                  <w:r w:rsidR="00E754FA" w:rsidRPr="003F4545">
                    <w:rPr>
                      <w:rFonts w:eastAsiaTheme="minorEastAsia" w:cs="Times New Roman" w:hint="eastAsia"/>
                      <w:u w:val="single"/>
                    </w:rPr>
                    <w:t>150</w:t>
                  </w:r>
                  <w:r w:rsidR="00BF7E6C" w:rsidRPr="003F4545">
                    <w:rPr>
                      <w:rFonts w:eastAsiaTheme="minorEastAsia" w:cs="Times New Roman" w:hint="eastAsia"/>
                      <w:u w:val="single"/>
                    </w:rPr>
                    <w:t>0</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0.9</w:t>
                  </w:r>
                </w:p>
              </w:tc>
              <w:tc>
                <w:tcPr>
                  <w:tcW w:w="992" w:type="dxa"/>
                  <w:vMerge w:val="restart"/>
                  <w:vAlign w:val="center"/>
                </w:tcPr>
                <w:p w:rsidR="00EE1275" w:rsidRPr="003F4545" w:rsidRDefault="00BF7E6C">
                  <w:pPr>
                    <w:pStyle w:val="afb"/>
                    <w:rPr>
                      <w:rFonts w:eastAsiaTheme="minorEastAsia" w:cs="Times New Roman"/>
                      <w:u w:val="single"/>
                    </w:rPr>
                  </w:pPr>
                  <w:r w:rsidRPr="003F4545">
                    <w:rPr>
                      <w:rFonts w:eastAsiaTheme="minorEastAsia" w:cs="Times New Roman" w:hint="eastAsia"/>
                      <w:u w:val="single"/>
                    </w:rPr>
                    <w:t>14</w:t>
                  </w:r>
                </w:p>
              </w:tc>
              <w:tc>
                <w:tcPr>
                  <w:tcW w:w="851" w:type="dxa"/>
                  <w:vAlign w:val="center"/>
                </w:tcPr>
                <w:p w:rsidR="00EE1275" w:rsidRPr="003F4545" w:rsidRDefault="00E754FA">
                  <w:pPr>
                    <w:pStyle w:val="afb"/>
                    <w:rPr>
                      <w:rFonts w:eastAsiaTheme="minorEastAsia" w:cs="Times New Roman"/>
                      <w:u w:val="single"/>
                    </w:rPr>
                  </w:pPr>
                  <w:r w:rsidRPr="003F4545">
                    <w:rPr>
                      <w:rFonts w:eastAsiaTheme="minorEastAsia" w:cs="Times New Roman" w:hint="eastAsia"/>
                      <w:u w:val="single"/>
                    </w:rPr>
                    <w:t>1.66</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NH</w:t>
                  </w:r>
                  <w:r w:rsidRPr="003F4545">
                    <w:rPr>
                      <w:rFonts w:eastAsiaTheme="minorEastAsia" w:cs="Times New Roman" w:hint="eastAsia"/>
                      <w:vertAlign w:val="subscript"/>
                    </w:rPr>
                    <w:t>3</w:t>
                  </w:r>
                </w:p>
              </w:tc>
              <w:tc>
                <w:tcPr>
                  <w:tcW w:w="992" w:type="dxa"/>
                  <w:vAlign w:val="center"/>
                </w:tcPr>
                <w:p w:rsidR="00EE1275" w:rsidRPr="003F4545" w:rsidRDefault="00E414A2" w:rsidP="00E754FA">
                  <w:pPr>
                    <w:pStyle w:val="afb"/>
                    <w:rPr>
                      <w:rFonts w:eastAsiaTheme="minorEastAsia" w:cs="Times New Roman"/>
                      <w:u w:val="single"/>
                    </w:rPr>
                  </w:pPr>
                  <w:r w:rsidRPr="003F4545">
                    <w:rPr>
                      <w:rFonts w:eastAsiaTheme="minorEastAsia" w:cs="Times New Roman" w:hint="eastAsia"/>
                      <w:u w:val="single"/>
                    </w:rPr>
                    <w:t>0.0</w:t>
                  </w:r>
                  <w:r w:rsidR="00E754FA" w:rsidRPr="003F4545">
                    <w:rPr>
                      <w:rFonts w:eastAsiaTheme="minorEastAsia" w:cs="Times New Roman" w:hint="eastAsia"/>
                      <w:u w:val="single"/>
                    </w:rPr>
                    <w:t>0738</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0.2</w:t>
                  </w:r>
                </w:p>
              </w:tc>
              <w:tc>
                <w:tcPr>
                  <w:tcW w:w="992" w:type="dxa"/>
                  <w:vMerge/>
                  <w:vAlign w:val="center"/>
                </w:tcPr>
                <w:p w:rsidR="00EE1275" w:rsidRPr="003F4545" w:rsidRDefault="00EE1275">
                  <w:pPr>
                    <w:pStyle w:val="afb"/>
                    <w:rPr>
                      <w:rFonts w:eastAsiaTheme="minorEastAsia" w:cs="Times New Roman"/>
                    </w:rPr>
                  </w:pPr>
                </w:p>
              </w:tc>
              <w:tc>
                <w:tcPr>
                  <w:tcW w:w="851" w:type="dxa"/>
                  <w:vAlign w:val="center"/>
                </w:tcPr>
                <w:p w:rsidR="00EE1275" w:rsidRPr="003F4545" w:rsidRDefault="00E754FA">
                  <w:pPr>
                    <w:pStyle w:val="afb"/>
                    <w:rPr>
                      <w:rFonts w:eastAsiaTheme="minorEastAsia" w:cs="Times New Roman"/>
                      <w:u w:val="single"/>
                    </w:rPr>
                  </w:pPr>
                  <w:r w:rsidRPr="003F4545">
                    <w:rPr>
                      <w:rFonts w:eastAsiaTheme="minorEastAsia" w:cs="Times New Roman" w:hint="eastAsia"/>
                      <w:u w:val="single"/>
                    </w:rPr>
                    <w:t>3.69</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r w:rsidR="003F4545" w:rsidRPr="003F4545">
              <w:trPr>
                <w:trHeight w:val="397"/>
              </w:trPr>
              <w:tc>
                <w:tcPr>
                  <w:tcW w:w="846" w:type="dxa"/>
                  <w:vMerge/>
                  <w:vAlign w:val="center"/>
                </w:tcPr>
                <w:p w:rsidR="00EE1275" w:rsidRPr="003F4545" w:rsidRDefault="00EE1275">
                  <w:pPr>
                    <w:pStyle w:val="afb"/>
                    <w:rPr>
                      <w:rFonts w:eastAsiaTheme="minorEastAsia" w:cs="Times New Roman"/>
                    </w:rPr>
                  </w:pPr>
                </w:p>
              </w:tc>
              <w:tc>
                <w:tcPr>
                  <w:tcW w:w="1276" w:type="dxa"/>
                  <w:vMerge/>
                  <w:vAlign w:val="center"/>
                </w:tcPr>
                <w:p w:rsidR="00EE1275" w:rsidRPr="003F4545" w:rsidRDefault="00EE1275">
                  <w:pPr>
                    <w:pStyle w:val="afb"/>
                    <w:rPr>
                      <w:rFonts w:eastAsiaTheme="minorEastAsia" w:cs="Times New Roman"/>
                    </w:rPr>
                  </w:pPr>
                </w:p>
              </w:tc>
              <w:tc>
                <w:tcPr>
                  <w:tcW w:w="1134"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H</w:t>
                  </w:r>
                  <w:r w:rsidRPr="003F4545">
                    <w:rPr>
                      <w:rFonts w:eastAsiaTheme="minorEastAsia" w:cs="Times New Roman" w:hint="eastAsia"/>
                      <w:vertAlign w:val="subscript"/>
                    </w:rPr>
                    <w:t>2</w:t>
                  </w:r>
                  <w:r w:rsidRPr="003F4545">
                    <w:rPr>
                      <w:rFonts w:eastAsiaTheme="minorEastAsia" w:cs="Times New Roman" w:hint="eastAsia"/>
                    </w:rPr>
                    <w:t>S</w:t>
                  </w:r>
                </w:p>
              </w:tc>
              <w:tc>
                <w:tcPr>
                  <w:tcW w:w="992" w:type="dxa"/>
                  <w:vAlign w:val="center"/>
                </w:tcPr>
                <w:p w:rsidR="00EE1275" w:rsidRPr="003F4545" w:rsidRDefault="00E414A2" w:rsidP="00E754FA">
                  <w:pPr>
                    <w:pStyle w:val="afb"/>
                    <w:rPr>
                      <w:rFonts w:eastAsiaTheme="minorEastAsia" w:cs="Times New Roman"/>
                      <w:u w:val="single"/>
                    </w:rPr>
                  </w:pPr>
                  <w:r w:rsidRPr="003F4545">
                    <w:rPr>
                      <w:rFonts w:eastAsiaTheme="minorEastAsia" w:cs="Times New Roman" w:hint="eastAsia"/>
                      <w:u w:val="single"/>
                    </w:rPr>
                    <w:t>0.0007</w:t>
                  </w:r>
                  <w:r w:rsidR="00E754FA" w:rsidRPr="003F4545">
                    <w:rPr>
                      <w:rFonts w:eastAsiaTheme="minorEastAsia" w:cs="Times New Roman" w:hint="eastAsia"/>
                      <w:u w:val="single"/>
                    </w:rPr>
                    <w:t>8</w:t>
                  </w:r>
                </w:p>
              </w:tc>
              <w:tc>
                <w:tcPr>
                  <w:tcW w:w="992"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0.01</w:t>
                  </w:r>
                </w:p>
              </w:tc>
              <w:tc>
                <w:tcPr>
                  <w:tcW w:w="992" w:type="dxa"/>
                  <w:vMerge/>
                  <w:vAlign w:val="center"/>
                </w:tcPr>
                <w:p w:rsidR="00EE1275" w:rsidRPr="003F4545" w:rsidRDefault="00EE1275">
                  <w:pPr>
                    <w:pStyle w:val="afb"/>
                    <w:rPr>
                      <w:rFonts w:eastAsiaTheme="minorEastAsia" w:cs="Times New Roman"/>
                    </w:rPr>
                  </w:pPr>
                </w:p>
              </w:tc>
              <w:tc>
                <w:tcPr>
                  <w:tcW w:w="851" w:type="dxa"/>
                  <w:vAlign w:val="center"/>
                </w:tcPr>
                <w:p w:rsidR="00EE1275" w:rsidRPr="003F4545" w:rsidRDefault="00E414A2" w:rsidP="00E754FA">
                  <w:pPr>
                    <w:pStyle w:val="afb"/>
                    <w:rPr>
                      <w:rFonts w:eastAsiaTheme="minorEastAsia" w:cs="Times New Roman"/>
                      <w:u w:val="single"/>
                    </w:rPr>
                  </w:pPr>
                  <w:r w:rsidRPr="003F4545">
                    <w:rPr>
                      <w:rFonts w:eastAsiaTheme="minorEastAsia" w:cs="Times New Roman" w:hint="eastAsia"/>
                      <w:u w:val="single"/>
                    </w:rPr>
                    <w:t>7.</w:t>
                  </w:r>
                  <w:r w:rsidR="00E754FA" w:rsidRPr="003F4545">
                    <w:rPr>
                      <w:rFonts w:eastAsiaTheme="minorEastAsia" w:cs="Times New Roman" w:hint="eastAsia"/>
                      <w:u w:val="single"/>
                    </w:rPr>
                    <w:t>81</w:t>
                  </w:r>
                </w:p>
              </w:tc>
              <w:tc>
                <w:tcPr>
                  <w:tcW w:w="780"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w:t>
                  </w:r>
                </w:p>
              </w:tc>
              <w:tc>
                <w:tcPr>
                  <w:tcW w:w="1063" w:type="dxa"/>
                  <w:vAlign w:val="center"/>
                </w:tcPr>
                <w:p w:rsidR="00EE1275" w:rsidRPr="003F4545" w:rsidRDefault="00E414A2">
                  <w:pPr>
                    <w:pStyle w:val="afb"/>
                    <w:rPr>
                      <w:rFonts w:eastAsiaTheme="minorEastAsia" w:cs="Times New Roman"/>
                    </w:rPr>
                  </w:pPr>
                  <w:r w:rsidRPr="003F4545">
                    <w:rPr>
                      <w:rFonts w:eastAsiaTheme="minorEastAsia" w:cs="Times New Roman" w:hint="eastAsia"/>
                    </w:rPr>
                    <w:t>二级</w:t>
                  </w:r>
                </w:p>
              </w:tc>
            </w:tr>
          </w:tbl>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根据上表筛选结果，本项目大气环境环境影响评价等级定为二级。根据《环境影响评价技术导则</w:t>
            </w:r>
            <w:r w:rsidRPr="003F4545">
              <w:rPr>
                <w:rFonts w:ascii="Times New Roman" w:hAnsi="Times New Roman" w:cs="宋体" w:hint="eastAsia"/>
                <w:sz w:val="24"/>
              </w:rPr>
              <w:t xml:space="preserve"> </w:t>
            </w:r>
            <w:r w:rsidRPr="003F4545">
              <w:rPr>
                <w:rFonts w:ascii="Times New Roman" w:hAnsi="Times New Roman" w:cs="宋体" w:hint="eastAsia"/>
                <w:sz w:val="24"/>
              </w:rPr>
              <w:t>大气环境》（</w:t>
            </w:r>
            <w:r w:rsidRPr="003F4545">
              <w:rPr>
                <w:rFonts w:ascii="Times New Roman" w:hAnsi="Times New Roman" w:cs="宋体" w:hint="eastAsia"/>
                <w:sz w:val="24"/>
              </w:rPr>
              <w:t>HJ2.2-2018</w:t>
            </w:r>
            <w:r w:rsidRPr="003F4545">
              <w:rPr>
                <w:rFonts w:ascii="Times New Roman" w:hAnsi="Times New Roman" w:cs="宋体" w:hint="eastAsia"/>
                <w:sz w:val="24"/>
              </w:rPr>
              <w:t>）“</w:t>
            </w:r>
            <w:r w:rsidRPr="003F4545">
              <w:rPr>
                <w:rFonts w:ascii="Times New Roman" w:hAnsi="Times New Roman" w:cs="宋体" w:hint="eastAsia"/>
                <w:sz w:val="24"/>
              </w:rPr>
              <w:t>8.1.2</w:t>
            </w:r>
            <w:r w:rsidRPr="003F4545">
              <w:rPr>
                <w:rFonts w:ascii="Times New Roman" w:hAnsi="Times New Roman" w:cs="宋体" w:hint="eastAsia"/>
                <w:sz w:val="24"/>
              </w:rPr>
              <w:t>二级评价项目不进行进一步预测与评价，只对污染物排放量进行核算”。</w:t>
            </w:r>
          </w:p>
          <w:p w:rsidR="00EE1275" w:rsidRPr="003F4545" w:rsidRDefault="00E414A2">
            <w:pPr>
              <w:spacing w:line="360" w:lineRule="auto"/>
              <w:ind w:firstLineChars="200" w:firstLine="482"/>
              <w:rPr>
                <w:rFonts w:ascii="Times New Roman" w:hAnsi="Times New Roman" w:cs="宋体"/>
                <w:b/>
                <w:sz w:val="24"/>
              </w:rPr>
            </w:pPr>
            <w:r w:rsidRPr="003F4545">
              <w:rPr>
                <w:rFonts w:ascii="Times New Roman" w:hAnsi="Times New Roman" w:cs="宋体" w:hint="eastAsia"/>
                <w:b/>
                <w:sz w:val="24"/>
              </w:rPr>
              <w:t>（</w:t>
            </w:r>
            <w:r w:rsidRPr="003F4545">
              <w:rPr>
                <w:rFonts w:ascii="Times New Roman" w:hAnsi="Times New Roman" w:cs="宋体" w:hint="eastAsia"/>
                <w:b/>
                <w:sz w:val="24"/>
              </w:rPr>
              <w:t>3</w:t>
            </w:r>
            <w:r w:rsidRPr="003F4545">
              <w:rPr>
                <w:rFonts w:ascii="Times New Roman" w:hAnsi="Times New Roman" w:cs="宋体" w:hint="eastAsia"/>
                <w:b/>
                <w:sz w:val="24"/>
              </w:rPr>
              <w:t>）污染物排放量核算</w:t>
            </w:r>
          </w:p>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根据前文工程分析，本项目污染物排放量核算结果如下。</w:t>
            </w:r>
          </w:p>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①</w:t>
            </w:r>
            <w:r w:rsidRPr="003F4545">
              <w:rPr>
                <w:rFonts w:ascii="Times New Roman" w:hAnsi="Times New Roman" w:cs="宋体" w:hint="eastAsia"/>
                <w:sz w:val="24"/>
              </w:rPr>
              <w:t xml:space="preserve"> </w:t>
            </w:r>
            <w:r w:rsidRPr="003F4545">
              <w:rPr>
                <w:rFonts w:ascii="Times New Roman" w:hAnsi="Times New Roman" w:cs="宋体" w:hint="eastAsia"/>
                <w:sz w:val="24"/>
              </w:rPr>
              <w:t>无组织排放污染物</w:t>
            </w:r>
          </w:p>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本项目污染物均呈无组织形式排放，正常状态下其污染物排放量如</w:t>
            </w:r>
            <w:r w:rsidRPr="003F4545">
              <w:rPr>
                <w:rFonts w:ascii="Times New Roman" w:hAnsi="Times New Roman" w:cs="宋体"/>
                <w:sz w:val="24"/>
              </w:rPr>
              <w:fldChar w:fldCharType="begin"/>
            </w:r>
            <w:r w:rsidRPr="003F4545">
              <w:rPr>
                <w:rFonts w:ascii="Times New Roman" w:hAnsi="Times New Roman" w:cs="宋体"/>
                <w:sz w:val="24"/>
              </w:rPr>
              <w:instrText xml:space="preserve"> </w:instrText>
            </w:r>
            <w:r w:rsidRPr="003F4545">
              <w:rPr>
                <w:rFonts w:ascii="Times New Roman" w:hAnsi="Times New Roman" w:cs="宋体" w:hint="eastAsia"/>
                <w:sz w:val="24"/>
              </w:rPr>
              <w:instrText>REF _Ref48756753 \h</w:instrText>
            </w:r>
            <w:r w:rsidRPr="003F4545">
              <w:rPr>
                <w:rFonts w:ascii="Times New Roman" w:hAnsi="Times New Roman" w:cs="宋体"/>
                <w:sz w:val="24"/>
              </w:rPr>
              <w:instrText xml:space="preserve">  \* MERGEFORMAT </w:instrText>
            </w:r>
            <w:r w:rsidRPr="003F4545">
              <w:rPr>
                <w:rFonts w:ascii="Times New Roman" w:hAnsi="Times New Roman" w:cs="宋体"/>
                <w:sz w:val="24"/>
              </w:rPr>
            </w:r>
            <w:r w:rsidRPr="003F4545">
              <w:rPr>
                <w:rFonts w:ascii="Times New Roman" w:hAnsi="Times New Roman" w:cs="宋体"/>
                <w:sz w:val="24"/>
              </w:rPr>
              <w:fldChar w:fldCharType="separate"/>
            </w:r>
            <w:r w:rsidR="00316B53" w:rsidRPr="00316B53">
              <w:rPr>
                <w:rFonts w:ascii="Times New Roman" w:hAnsi="Times New Roman" w:cs="宋体" w:hint="eastAsia"/>
                <w:sz w:val="24"/>
              </w:rPr>
              <w:t>表</w:t>
            </w:r>
            <w:r w:rsidR="00316B53" w:rsidRPr="00316B53">
              <w:rPr>
                <w:rFonts w:ascii="Times New Roman" w:hAnsi="Times New Roman" w:cs="宋体" w:hint="eastAsia"/>
                <w:sz w:val="24"/>
              </w:rPr>
              <w:t>7-</w:t>
            </w:r>
            <w:r w:rsidR="00316B53" w:rsidRPr="00316B53">
              <w:rPr>
                <w:rFonts w:ascii="Times New Roman" w:hAnsi="Times New Roman" w:cs="宋体"/>
                <w:sz w:val="24"/>
              </w:rPr>
              <w:t>11</w:t>
            </w:r>
            <w:r w:rsidRPr="003F4545">
              <w:rPr>
                <w:rFonts w:ascii="Times New Roman" w:hAnsi="Times New Roman" w:cs="宋体"/>
                <w:sz w:val="24"/>
              </w:rPr>
              <w:fldChar w:fldCharType="end"/>
            </w:r>
            <w:r w:rsidRPr="003F4545">
              <w:rPr>
                <w:rFonts w:ascii="Times New Roman" w:hAnsi="Times New Roman" w:cs="宋体" w:hint="eastAsia"/>
                <w:sz w:val="24"/>
              </w:rPr>
              <w:t>所示。</w:t>
            </w:r>
          </w:p>
          <w:p w:rsidR="00EE1275" w:rsidRPr="003F4545" w:rsidRDefault="00EE1275">
            <w:pPr>
              <w:spacing w:line="360" w:lineRule="auto"/>
              <w:ind w:firstLineChars="200" w:firstLine="480"/>
              <w:rPr>
                <w:rFonts w:ascii="Times New Roman" w:hAnsi="Times New Roman" w:cs="宋体"/>
                <w:sz w:val="24"/>
              </w:rPr>
            </w:pPr>
          </w:p>
          <w:p w:rsidR="00EE1275" w:rsidRPr="003F4545" w:rsidRDefault="00E414A2">
            <w:pPr>
              <w:spacing w:line="360" w:lineRule="auto"/>
              <w:jc w:val="center"/>
              <w:rPr>
                <w:rFonts w:ascii="Times New Roman" w:hAnsi="Times New Roman" w:cs="Times New Roman"/>
                <w:b/>
                <w:bCs/>
              </w:rPr>
            </w:pPr>
            <w:bookmarkStart w:id="92" w:name="_Ref48756753"/>
            <w:r w:rsidRPr="003F4545">
              <w:rPr>
                <w:rFonts w:ascii="Times New Roman" w:hAnsi="Times New Roman" w:cs="Times New Roman" w:hint="eastAsia"/>
                <w:b/>
                <w:bCs/>
              </w:rPr>
              <w:lastRenderedPageBreak/>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11</w:t>
            </w:r>
            <w:r w:rsidRPr="003F4545">
              <w:rPr>
                <w:rFonts w:ascii="Times New Roman" w:hAnsi="Times New Roman" w:cs="Times New Roman"/>
                <w:b/>
                <w:bCs/>
              </w:rPr>
              <w:fldChar w:fldCharType="end"/>
            </w:r>
            <w:bookmarkEnd w:id="92"/>
            <w:r w:rsidRPr="003F4545">
              <w:rPr>
                <w:rFonts w:ascii="Times New Roman" w:hAnsi="Times New Roman" w:cs="Times New Roman" w:hint="eastAsia"/>
                <w:b/>
                <w:bCs/>
              </w:rPr>
              <w:t xml:space="preserve">   </w:t>
            </w:r>
            <w:r w:rsidRPr="003F4545">
              <w:rPr>
                <w:rFonts w:ascii="Times New Roman" w:hAnsi="Times New Roman" w:cs="Times New Roman" w:hint="eastAsia"/>
                <w:b/>
                <w:bCs/>
              </w:rPr>
              <w:t>大气污染物无组织排放量核算表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43"/>
              <w:gridCol w:w="1253"/>
              <w:gridCol w:w="993"/>
              <w:gridCol w:w="992"/>
              <w:gridCol w:w="1701"/>
              <w:gridCol w:w="1701"/>
              <w:gridCol w:w="1134"/>
              <w:gridCol w:w="850"/>
            </w:tblGrid>
            <w:tr w:rsidR="003F4545" w:rsidRPr="003F4545">
              <w:trPr>
                <w:trHeight w:val="386"/>
              </w:trPr>
              <w:tc>
                <w:tcPr>
                  <w:tcW w:w="443" w:type="dxa"/>
                  <w:vMerge w:val="restart"/>
                  <w:vAlign w:val="center"/>
                </w:tcPr>
                <w:p w:rsidR="00EE1275" w:rsidRPr="003F4545" w:rsidRDefault="00E414A2">
                  <w:pPr>
                    <w:pStyle w:val="TableParagraph"/>
                    <w:jc w:val="center"/>
                    <w:rPr>
                      <w:b/>
                      <w:sz w:val="21"/>
                      <w:szCs w:val="21"/>
                    </w:rPr>
                  </w:pPr>
                  <w:r w:rsidRPr="003F4545">
                    <w:rPr>
                      <w:b/>
                      <w:sz w:val="21"/>
                      <w:szCs w:val="21"/>
                    </w:rPr>
                    <w:t>序号</w:t>
                  </w:r>
                </w:p>
              </w:tc>
              <w:tc>
                <w:tcPr>
                  <w:tcW w:w="1253" w:type="dxa"/>
                  <w:vMerge w:val="restart"/>
                  <w:vAlign w:val="center"/>
                </w:tcPr>
                <w:p w:rsidR="00EE1275" w:rsidRPr="003F4545" w:rsidRDefault="00E414A2">
                  <w:pPr>
                    <w:pStyle w:val="TableParagraph"/>
                    <w:jc w:val="center"/>
                    <w:rPr>
                      <w:b/>
                      <w:sz w:val="21"/>
                      <w:szCs w:val="21"/>
                    </w:rPr>
                  </w:pPr>
                  <w:r w:rsidRPr="003F4545">
                    <w:rPr>
                      <w:rFonts w:hint="eastAsia"/>
                      <w:b/>
                      <w:sz w:val="21"/>
                      <w:szCs w:val="21"/>
                    </w:rPr>
                    <w:t>污染源名称名称</w:t>
                  </w:r>
                </w:p>
              </w:tc>
              <w:tc>
                <w:tcPr>
                  <w:tcW w:w="993" w:type="dxa"/>
                  <w:vMerge w:val="restart"/>
                  <w:vAlign w:val="center"/>
                </w:tcPr>
                <w:p w:rsidR="00EE1275" w:rsidRPr="003F4545" w:rsidRDefault="00E414A2">
                  <w:pPr>
                    <w:pStyle w:val="TableParagraph"/>
                    <w:jc w:val="center"/>
                    <w:rPr>
                      <w:b/>
                      <w:sz w:val="21"/>
                      <w:szCs w:val="21"/>
                    </w:rPr>
                  </w:pPr>
                  <w:r w:rsidRPr="003F4545">
                    <w:rPr>
                      <w:b/>
                      <w:sz w:val="21"/>
                      <w:szCs w:val="21"/>
                    </w:rPr>
                    <w:t>产污环节</w:t>
                  </w:r>
                </w:p>
              </w:tc>
              <w:tc>
                <w:tcPr>
                  <w:tcW w:w="992" w:type="dxa"/>
                  <w:vMerge w:val="restart"/>
                  <w:vAlign w:val="center"/>
                </w:tcPr>
                <w:p w:rsidR="00EE1275" w:rsidRPr="003F4545" w:rsidRDefault="00E414A2">
                  <w:pPr>
                    <w:pStyle w:val="TableParagraph"/>
                    <w:jc w:val="center"/>
                    <w:rPr>
                      <w:b/>
                      <w:sz w:val="21"/>
                      <w:szCs w:val="21"/>
                    </w:rPr>
                  </w:pPr>
                  <w:r w:rsidRPr="003F4545">
                    <w:rPr>
                      <w:b/>
                      <w:sz w:val="21"/>
                      <w:szCs w:val="21"/>
                    </w:rPr>
                    <w:t>污染物</w:t>
                  </w:r>
                </w:p>
              </w:tc>
              <w:tc>
                <w:tcPr>
                  <w:tcW w:w="1701" w:type="dxa"/>
                  <w:vMerge w:val="restart"/>
                  <w:vAlign w:val="center"/>
                </w:tcPr>
                <w:p w:rsidR="00EE1275" w:rsidRPr="003F4545" w:rsidRDefault="00E414A2">
                  <w:pPr>
                    <w:pStyle w:val="TableParagraph"/>
                    <w:jc w:val="center"/>
                    <w:rPr>
                      <w:b/>
                      <w:sz w:val="21"/>
                      <w:szCs w:val="21"/>
                    </w:rPr>
                  </w:pPr>
                  <w:r w:rsidRPr="003F4545">
                    <w:rPr>
                      <w:b/>
                      <w:sz w:val="21"/>
                      <w:szCs w:val="21"/>
                    </w:rPr>
                    <w:t>主要污染防治措施</w:t>
                  </w:r>
                </w:p>
              </w:tc>
              <w:tc>
                <w:tcPr>
                  <w:tcW w:w="2835" w:type="dxa"/>
                  <w:gridSpan w:val="2"/>
                  <w:vAlign w:val="center"/>
                </w:tcPr>
                <w:p w:rsidR="00EE1275" w:rsidRPr="003F4545" w:rsidRDefault="00E414A2">
                  <w:pPr>
                    <w:pStyle w:val="TableParagraph"/>
                    <w:jc w:val="center"/>
                    <w:rPr>
                      <w:b/>
                      <w:sz w:val="21"/>
                      <w:szCs w:val="21"/>
                    </w:rPr>
                  </w:pPr>
                  <w:r w:rsidRPr="003F4545">
                    <w:rPr>
                      <w:b/>
                      <w:sz w:val="21"/>
                      <w:szCs w:val="21"/>
                    </w:rPr>
                    <w:t>国家或地方污染物排放标准</w:t>
                  </w:r>
                </w:p>
              </w:tc>
              <w:tc>
                <w:tcPr>
                  <w:tcW w:w="850" w:type="dxa"/>
                  <w:vMerge w:val="restart"/>
                  <w:vAlign w:val="center"/>
                </w:tcPr>
                <w:p w:rsidR="00EE1275" w:rsidRPr="003F4545" w:rsidRDefault="00E414A2">
                  <w:pPr>
                    <w:pStyle w:val="TableParagraph"/>
                    <w:spacing w:before="1"/>
                    <w:jc w:val="center"/>
                    <w:rPr>
                      <w:b/>
                      <w:sz w:val="21"/>
                      <w:szCs w:val="21"/>
                    </w:rPr>
                  </w:pPr>
                  <w:r w:rsidRPr="003F4545">
                    <w:rPr>
                      <w:b/>
                      <w:sz w:val="21"/>
                      <w:szCs w:val="21"/>
                    </w:rPr>
                    <w:t>年排放量（</w:t>
                  </w:r>
                  <w:r w:rsidRPr="003F4545">
                    <w:rPr>
                      <w:rFonts w:eastAsia="Times New Roman"/>
                      <w:b/>
                      <w:sz w:val="21"/>
                      <w:szCs w:val="21"/>
                    </w:rPr>
                    <w:t>t/a</w:t>
                  </w:r>
                  <w:r w:rsidRPr="003F4545">
                    <w:rPr>
                      <w:b/>
                      <w:sz w:val="21"/>
                      <w:szCs w:val="21"/>
                    </w:rPr>
                    <w:t>）</w:t>
                  </w:r>
                </w:p>
              </w:tc>
            </w:tr>
            <w:tr w:rsidR="003F4545" w:rsidRPr="003F4545">
              <w:trPr>
                <w:trHeight w:val="386"/>
              </w:trPr>
              <w:tc>
                <w:tcPr>
                  <w:tcW w:w="443" w:type="dxa"/>
                  <w:vMerge/>
                  <w:vAlign w:val="center"/>
                </w:tcPr>
                <w:p w:rsidR="00EE1275" w:rsidRPr="003F4545" w:rsidRDefault="00EE1275">
                  <w:pPr>
                    <w:jc w:val="center"/>
                    <w:rPr>
                      <w:rFonts w:ascii="宋体" w:eastAsia="宋体" w:hAnsi="宋体" w:cs="宋体"/>
                      <w:b/>
                      <w:spacing w:val="-6"/>
                      <w:szCs w:val="21"/>
                      <w:lang w:val="zh-CN" w:bidi="zh-CN"/>
                    </w:rPr>
                  </w:pPr>
                </w:p>
              </w:tc>
              <w:tc>
                <w:tcPr>
                  <w:tcW w:w="1253" w:type="dxa"/>
                  <w:vMerge/>
                  <w:vAlign w:val="center"/>
                </w:tcPr>
                <w:p w:rsidR="00EE1275" w:rsidRPr="003F4545" w:rsidRDefault="00EE1275">
                  <w:pPr>
                    <w:jc w:val="center"/>
                    <w:rPr>
                      <w:rFonts w:ascii="宋体" w:eastAsia="宋体" w:hAnsi="宋体" w:cs="宋体"/>
                      <w:b/>
                      <w:spacing w:val="-6"/>
                      <w:szCs w:val="21"/>
                      <w:lang w:val="zh-CN" w:bidi="zh-CN"/>
                    </w:rPr>
                  </w:pPr>
                </w:p>
              </w:tc>
              <w:tc>
                <w:tcPr>
                  <w:tcW w:w="993" w:type="dxa"/>
                  <w:vMerge/>
                  <w:vAlign w:val="center"/>
                </w:tcPr>
                <w:p w:rsidR="00EE1275" w:rsidRPr="003F4545" w:rsidRDefault="00EE1275">
                  <w:pPr>
                    <w:jc w:val="center"/>
                    <w:rPr>
                      <w:rFonts w:ascii="宋体" w:eastAsia="宋体" w:hAnsi="宋体" w:cs="宋体"/>
                      <w:b/>
                      <w:spacing w:val="-6"/>
                      <w:szCs w:val="21"/>
                      <w:lang w:val="zh-CN" w:bidi="zh-CN"/>
                    </w:rPr>
                  </w:pPr>
                </w:p>
              </w:tc>
              <w:tc>
                <w:tcPr>
                  <w:tcW w:w="992" w:type="dxa"/>
                  <w:vMerge/>
                  <w:vAlign w:val="center"/>
                </w:tcPr>
                <w:p w:rsidR="00EE1275" w:rsidRPr="003F4545" w:rsidRDefault="00EE1275">
                  <w:pPr>
                    <w:jc w:val="center"/>
                    <w:rPr>
                      <w:rFonts w:ascii="宋体" w:eastAsia="宋体" w:hAnsi="宋体" w:cs="宋体"/>
                      <w:b/>
                      <w:spacing w:val="-6"/>
                      <w:szCs w:val="21"/>
                      <w:lang w:val="zh-CN" w:bidi="zh-CN"/>
                    </w:rPr>
                  </w:pPr>
                </w:p>
              </w:tc>
              <w:tc>
                <w:tcPr>
                  <w:tcW w:w="1701" w:type="dxa"/>
                  <w:vMerge/>
                  <w:vAlign w:val="center"/>
                </w:tcPr>
                <w:p w:rsidR="00EE1275" w:rsidRPr="003F4545" w:rsidRDefault="00EE1275">
                  <w:pPr>
                    <w:jc w:val="center"/>
                    <w:rPr>
                      <w:rFonts w:ascii="宋体" w:eastAsia="宋体" w:hAnsi="宋体" w:cs="宋体"/>
                      <w:b/>
                      <w:spacing w:val="-6"/>
                      <w:szCs w:val="21"/>
                      <w:lang w:val="zh-CN" w:bidi="zh-CN"/>
                    </w:rPr>
                  </w:pPr>
                </w:p>
              </w:tc>
              <w:tc>
                <w:tcPr>
                  <w:tcW w:w="1701" w:type="dxa"/>
                  <w:vAlign w:val="center"/>
                </w:tcPr>
                <w:p w:rsidR="00EE1275" w:rsidRPr="003F4545" w:rsidRDefault="00E414A2">
                  <w:pPr>
                    <w:pStyle w:val="TableParagraph"/>
                    <w:jc w:val="center"/>
                    <w:rPr>
                      <w:b/>
                      <w:spacing w:val="-6"/>
                      <w:sz w:val="21"/>
                      <w:szCs w:val="21"/>
                    </w:rPr>
                  </w:pPr>
                  <w:r w:rsidRPr="003F4545">
                    <w:rPr>
                      <w:b/>
                      <w:spacing w:val="-6"/>
                      <w:sz w:val="21"/>
                      <w:szCs w:val="21"/>
                    </w:rPr>
                    <w:t>标准名称</w:t>
                  </w:r>
                  <w:r w:rsidRPr="003F4545">
                    <w:rPr>
                      <w:rFonts w:hint="eastAsia"/>
                      <w:b/>
                      <w:spacing w:val="-6"/>
                      <w:sz w:val="21"/>
                      <w:szCs w:val="21"/>
                    </w:rPr>
                    <w:t>/</w:t>
                  </w:r>
                  <w:r w:rsidRPr="003F4545">
                    <w:rPr>
                      <w:rFonts w:hint="eastAsia"/>
                      <w:b/>
                      <w:spacing w:val="-6"/>
                      <w:sz w:val="21"/>
                      <w:szCs w:val="21"/>
                    </w:rPr>
                    <w:t>编号</w:t>
                  </w:r>
                </w:p>
              </w:tc>
              <w:tc>
                <w:tcPr>
                  <w:tcW w:w="1134" w:type="dxa"/>
                  <w:vAlign w:val="center"/>
                </w:tcPr>
                <w:p w:rsidR="00EE1275" w:rsidRPr="003F4545" w:rsidRDefault="00E414A2">
                  <w:pPr>
                    <w:pStyle w:val="TableParagraph"/>
                    <w:spacing w:before="33"/>
                    <w:jc w:val="center"/>
                    <w:rPr>
                      <w:b/>
                      <w:sz w:val="21"/>
                      <w:szCs w:val="21"/>
                    </w:rPr>
                  </w:pPr>
                  <w:r w:rsidRPr="003F4545">
                    <w:rPr>
                      <w:b/>
                      <w:sz w:val="21"/>
                      <w:szCs w:val="21"/>
                    </w:rPr>
                    <w:t>浓度限值</w:t>
                  </w:r>
                  <w:r w:rsidRPr="003F4545">
                    <w:rPr>
                      <w:rFonts w:eastAsia="Times New Roman"/>
                      <w:b/>
                      <w:sz w:val="21"/>
                      <w:szCs w:val="21"/>
                    </w:rPr>
                    <w:t>/</w:t>
                  </w:r>
                  <w:r w:rsidRPr="003F4545">
                    <w:rPr>
                      <w:b/>
                      <w:sz w:val="21"/>
                      <w:szCs w:val="21"/>
                    </w:rPr>
                    <w:t>（</w:t>
                  </w:r>
                  <w:r w:rsidRPr="003F4545">
                    <w:rPr>
                      <w:rFonts w:eastAsiaTheme="minorEastAsia" w:hint="eastAsia"/>
                      <w:b/>
                      <w:sz w:val="21"/>
                      <w:szCs w:val="21"/>
                    </w:rPr>
                    <w:t>m</w:t>
                  </w:r>
                  <w:r w:rsidRPr="003F4545">
                    <w:rPr>
                      <w:rFonts w:eastAsia="Times New Roman"/>
                      <w:b/>
                      <w:sz w:val="21"/>
                      <w:szCs w:val="21"/>
                    </w:rPr>
                    <w:t>g/m</w:t>
                  </w:r>
                  <w:r w:rsidRPr="003F4545">
                    <w:rPr>
                      <w:rFonts w:hint="eastAsia"/>
                      <w:b/>
                      <w:sz w:val="21"/>
                      <w:szCs w:val="21"/>
                      <w:vertAlign w:val="superscript"/>
                    </w:rPr>
                    <w:t>3</w:t>
                  </w:r>
                  <w:r w:rsidRPr="003F4545">
                    <w:rPr>
                      <w:b/>
                      <w:sz w:val="21"/>
                      <w:szCs w:val="21"/>
                    </w:rPr>
                    <w:t>）</w:t>
                  </w:r>
                </w:p>
              </w:tc>
              <w:tc>
                <w:tcPr>
                  <w:tcW w:w="850" w:type="dxa"/>
                  <w:vMerge/>
                  <w:vAlign w:val="center"/>
                </w:tcPr>
                <w:p w:rsidR="00EE1275" w:rsidRPr="003F4545" w:rsidRDefault="00EE1275">
                  <w:pPr>
                    <w:jc w:val="center"/>
                    <w:rPr>
                      <w:szCs w:val="21"/>
                    </w:rPr>
                  </w:pPr>
                </w:p>
              </w:tc>
            </w:tr>
            <w:tr w:rsidR="003F4545" w:rsidRPr="003F4545">
              <w:trPr>
                <w:trHeight w:val="386"/>
              </w:trPr>
              <w:tc>
                <w:tcPr>
                  <w:tcW w:w="443" w:type="dxa"/>
                  <w:vMerge w:val="restart"/>
                  <w:vAlign w:val="center"/>
                </w:tcPr>
                <w:p w:rsidR="000422DB" w:rsidRPr="003F4545" w:rsidRDefault="000422DB">
                  <w:pPr>
                    <w:pStyle w:val="TableParagraph"/>
                    <w:numPr>
                      <w:ilvl w:val="0"/>
                      <w:numId w:val="22"/>
                    </w:numPr>
                    <w:jc w:val="center"/>
                    <w:rPr>
                      <w:sz w:val="21"/>
                      <w:szCs w:val="21"/>
                    </w:rPr>
                  </w:pPr>
                </w:p>
              </w:tc>
              <w:tc>
                <w:tcPr>
                  <w:tcW w:w="1253" w:type="dxa"/>
                  <w:vMerge w:val="restart"/>
                  <w:vAlign w:val="center"/>
                </w:tcPr>
                <w:p w:rsidR="000422DB" w:rsidRPr="003F4545" w:rsidRDefault="000422DB">
                  <w:pPr>
                    <w:pStyle w:val="TableParagraph"/>
                    <w:jc w:val="center"/>
                    <w:rPr>
                      <w:sz w:val="21"/>
                      <w:szCs w:val="21"/>
                    </w:rPr>
                  </w:pPr>
                  <w:r w:rsidRPr="003F4545">
                    <w:rPr>
                      <w:rFonts w:hint="eastAsia"/>
                      <w:sz w:val="21"/>
                      <w:szCs w:val="21"/>
                    </w:rPr>
                    <w:t>铁丝塘镇垃圾压缩中转站</w:t>
                  </w:r>
                </w:p>
              </w:tc>
              <w:tc>
                <w:tcPr>
                  <w:tcW w:w="993" w:type="dxa"/>
                  <w:vMerge w:val="restart"/>
                  <w:vAlign w:val="center"/>
                </w:tcPr>
                <w:p w:rsidR="000422DB" w:rsidRPr="003F4545" w:rsidRDefault="000422DB">
                  <w:pPr>
                    <w:pStyle w:val="TableParagraph"/>
                    <w:jc w:val="center"/>
                    <w:rPr>
                      <w:sz w:val="21"/>
                      <w:szCs w:val="21"/>
                    </w:rPr>
                  </w:pPr>
                  <w:r w:rsidRPr="003F4545">
                    <w:rPr>
                      <w:rFonts w:hint="eastAsia"/>
                      <w:sz w:val="21"/>
                      <w:szCs w:val="21"/>
                    </w:rPr>
                    <w:t>垃圾装卸、压缩、转运</w:t>
                  </w:r>
                </w:p>
              </w:tc>
              <w:tc>
                <w:tcPr>
                  <w:tcW w:w="992" w:type="dxa"/>
                  <w:vAlign w:val="center"/>
                </w:tcPr>
                <w:p w:rsidR="000422DB" w:rsidRPr="003F4545" w:rsidRDefault="000422DB">
                  <w:pPr>
                    <w:pStyle w:val="afb"/>
                    <w:rPr>
                      <w:rFonts w:eastAsiaTheme="minorEastAsia" w:cs="Times New Roman"/>
                      <w:szCs w:val="21"/>
                    </w:rPr>
                  </w:pPr>
                  <w:r w:rsidRPr="003F4545">
                    <w:rPr>
                      <w:rFonts w:eastAsiaTheme="minorEastAsia" w:cs="Times New Roman" w:hint="eastAsia"/>
                      <w:szCs w:val="21"/>
                    </w:rPr>
                    <w:t>颗粒物</w:t>
                  </w:r>
                </w:p>
              </w:tc>
              <w:tc>
                <w:tcPr>
                  <w:tcW w:w="1701" w:type="dxa"/>
                  <w:vMerge w:val="restart"/>
                  <w:vAlign w:val="center"/>
                </w:tcPr>
                <w:p w:rsidR="000422DB" w:rsidRPr="003F4545" w:rsidRDefault="000422DB">
                  <w:pPr>
                    <w:pStyle w:val="TableParagraph"/>
                    <w:jc w:val="center"/>
                    <w:rPr>
                      <w:sz w:val="21"/>
                      <w:szCs w:val="21"/>
                    </w:rPr>
                  </w:pPr>
                  <w:r w:rsidRPr="003F4545">
                    <w:rPr>
                      <w:rFonts w:hint="eastAsia"/>
                      <w:sz w:val="21"/>
                      <w:szCs w:val="21"/>
                    </w:rPr>
                    <w:t>封闭压缩间，配套建设喷雾除尘系统和除臭系统</w:t>
                  </w:r>
                </w:p>
              </w:tc>
              <w:tc>
                <w:tcPr>
                  <w:tcW w:w="1701" w:type="dxa"/>
                  <w:vAlign w:val="center"/>
                </w:tcPr>
                <w:p w:rsidR="000422DB" w:rsidRPr="003F4545" w:rsidRDefault="000422DB">
                  <w:pPr>
                    <w:pStyle w:val="TableParagraph"/>
                    <w:jc w:val="center"/>
                    <w:rPr>
                      <w:sz w:val="21"/>
                      <w:szCs w:val="21"/>
                    </w:rPr>
                  </w:pPr>
                  <w:r w:rsidRPr="003F4545">
                    <w:rPr>
                      <w:rFonts w:hint="eastAsia"/>
                      <w:sz w:val="21"/>
                      <w:szCs w:val="21"/>
                    </w:rPr>
                    <w:t>GB16297-1996</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1.0</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0.0102</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afb"/>
                    <w:rPr>
                      <w:rFonts w:eastAsiaTheme="minorEastAsia" w:cs="Times New Roman"/>
                      <w:szCs w:val="21"/>
                    </w:rPr>
                  </w:pPr>
                  <w:r w:rsidRPr="003F4545">
                    <w:rPr>
                      <w:rFonts w:eastAsiaTheme="minorEastAsia" w:cs="Times New Roman" w:hint="eastAsia"/>
                      <w:szCs w:val="21"/>
                    </w:rPr>
                    <w:t>NH</w:t>
                  </w:r>
                  <w:r w:rsidRPr="003F4545">
                    <w:rPr>
                      <w:rFonts w:eastAsiaTheme="minorEastAsia" w:cs="Times New Roman" w:hint="eastAsia"/>
                      <w:szCs w:val="21"/>
                      <w:vertAlign w:val="subscript"/>
                    </w:rPr>
                    <w:t>3</w:t>
                  </w:r>
                </w:p>
              </w:tc>
              <w:tc>
                <w:tcPr>
                  <w:tcW w:w="1701" w:type="dxa"/>
                  <w:vMerge/>
                  <w:vAlign w:val="center"/>
                </w:tcPr>
                <w:p w:rsidR="000422DB" w:rsidRPr="003F4545" w:rsidRDefault="000422DB">
                  <w:pPr>
                    <w:pStyle w:val="TableParagraph"/>
                    <w:jc w:val="center"/>
                    <w:rPr>
                      <w:sz w:val="21"/>
                      <w:szCs w:val="21"/>
                    </w:rPr>
                  </w:pPr>
                </w:p>
              </w:tc>
              <w:tc>
                <w:tcPr>
                  <w:tcW w:w="1701" w:type="dxa"/>
                  <w:vMerge w:val="restart"/>
                  <w:vAlign w:val="center"/>
                </w:tcPr>
                <w:p w:rsidR="000422DB" w:rsidRPr="003F4545" w:rsidRDefault="000422DB">
                  <w:pPr>
                    <w:pStyle w:val="TableParagraph"/>
                    <w:jc w:val="center"/>
                    <w:rPr>
                      <w:sz w:val="21"/>
                      <w:szCs w:val="21"/>
                    </w:rPr>
                  </w:pPr>
                  <w:r w:rsidRPr="003F4545">
                    <w:rPr>
                      <w:rFonts w:hint="eastAsia"/>
                      <w:sz w:val="21"/>
                      <w:szCs w:val="21"/>
                    </w:rPr>
                    <w:t>GB 14554-1993</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1.5</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0.1514</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afb"/>
                    <w:rPr>
                      <w:rFonts w:eastAsiaTheme="minorEastAsia" w:cs="Times New Roman"/>
                      <w:szCs w:val="21"/>
                    </w:rPr>
                  </w:pPr>
                  <w:r w:rsidRPr="003F4545">
                    <w:rPr>
                      <w:rFonts w:eastAsiaTheme="minorEastAsia" w:cs="Times New Roman" w:hint="eastAsia"/>
                      <w:szCs w:val="21"/>
                    </w:rPr>
                    <w:t>H</w:t>
                  </w:r>
                  <w:r w:rsidRPr="003F4545">
                    <w:rPr>
                      <w:rFonts w:eastAsiaTheme="minorEastAsia" w:cs="Times New Roman" w:hint="eastAsia"/>
                      <w:szCs w:val="21"/>
                      <w:vertAlign w:val="subscript"/>
                    </w:rPr>
                    <w:t>2</w:t>
                  </w:r>
                  <w:r w:rsidRPr="003F4545">
                    <w:rPr>
                      <w:rFonts w:eastAsiaTheme="minorEastAsia" w:cs="Times New Roman" w:hint="eastAsia"/>
                      <w:szCs w:val="21"/>
                    </w:rPr>
                    <w:t>S</w:t>
                  </w:r>
                </w:p>
              </w:tc>
              <w:tc>
                <w:tcPr>
                  <w:tcW w:w="1701" w:type="dxa"/>
                  <w:vMerge/>
                  <w:vAlign w:val="center"/>
                </w:tcPr>
                <w:p w:rsidR="000422DB" w:rsidRPr="003F4545" w:rsidRDefault="000422DB">
                  <w:pPr>
                    <w:pStyle w:val="TableParagraph"/>
                    <w:jc w:val="center"/>
                    <w:rPr>
                      <w:sz w:val="21"/>
                      <w:szCs w:val="21"/>
                    </w:rPr>
                  </w:pPr>
                </w:p>
              </w:tc>
              <w:tc>
                <w:tcPr>
                  <w:tcW w:w="1701" w:type="dxa"/>
                  <w:vMerge/>
                  <w:vAlign w:val="center"/>
                </w:tcPr>
                <w:p w:rsidR="000422DB" w:rsidRPr="003F4545" w:rsidRDefault="000422DB">
                  <w:pPr>
                    <w:pStyle w:val="TableParagraph"/>
                    <w:jc w:val="center"/>
                    <w:rPr>
                      <w:sz w:val="21"/>
                      <w:szCs w:val="21"/>
                    </w:rPr>
                  </w:pP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0.06</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0.0159</w:t>
                  </w:r>
                </w:p>
              </w:tc>
            </w:tr>
            <w:tr w:rsidR="003F4545" w:rsidRPr="003F4545">
              <w:trPr>
                <w:trHeight w:val="386"/>
              </w:trPr>
              <w:tc>
                <w:tcPr>
                  <w:tcW w:w="443" w:type="dxa"/>
                  <w:vMerge w:val="restart"/>
                  <w:vAlign w:val="center"/>
                </w:tcPr>
                <w:p w:rsidR="000422DB" w:rsidRPr="003F4545" w:rsidRDefault="000422DB">
                  <w:pPr>
                    <w:pStyle w:val="TableParagraph"/>
                    <w:numPr>
                      <w:ilvl w:val="0"/>
                      <w:numId w:val="22"/>
                    </w:numPr>
                    <w:jc w:val="center"/>
                    <w:rPr>
                      <w:sz w:val="21"/>
                      <w:szCs w:val="21"/>
                    </w:rPr>
                  </w:pPr>
                </w:p>
              </w:tc>
              <w:tc>
                <w:tcPr>
                  <w:tcW w:w="1253" w:type="dxa"/>
                  <w:vMerge w:val="restart"/>
                  <w:vAlign w:val="center"/>
                </w:tcPr>
                <w:p w:rsidR="000422DB" w:rsidRPr="003F4545" w:rsidRDefault="000422DB">
                  <w:pPr>
                    <w:pStyle w:val="afb"/>
                    <w:rPr>
                      <w:rFonts w:eastAsiaTheme="minorEastAsia" w:cs="Times New Roman"/>
                    </w:rPr>
                  </w:pPr>
                  <w:r w:rsidRPr="003F4545">
                    <w:rPr>
                      <w:rFonts w:eastAsiaTheme="minorEastAsia" w:cs="Times New Roman" w:hint="eastAsia"/>
                    </w:rPr>
                    <w:t>茶市镇垃圾压缩中转站</w:t>
                  </w:r>
                </w:p>
              </w:tc>
              <w:tc>
                <w:tcPr>
                  <w:tcW w:w="993" w:type="dxa"/>
                  <w:vMerge w:val="restart"/>
                  <w:vAlign w:val="center"/>
                </w:tcPr>
                <w:p w:rsidR="000422DB" w:rsidRPr="003F4545" w:rsidRDefault="000422DB">
                  <w:pPr>
                    <w:pStyle w:val="TableParagraph"/>
                    <w:jc w:val="center"/>
                    <w:rPr>
                      <w:sz w:val="21"/>
                      <w:szCs w:val="21"/>
                    </w:rPr>
                  </w:pPr>
                  <w:r w:rsidRPr="003F4545">
                    <w:rPr>
                      <w:rFonts w:hint="eastAsia"/>
                      <w:sz w:val="21"/>
                      <w:szCs w:val="21"/>
                    </w:rPr>
                    <w:t>垃圾装卸、压缩、转运</w:t>
                  </w:r>
                </w:p>
              </w:tc>
              <w:tc>
                <w:tcPr>
                  <w:tcW w:w="992" w:type="dxa"/>
                  <w:vAlign w:val="center"/>
                </w:tcPr>
                <w:p w:rsidR="000422DB" w:rsidRPr="003F4545" w:rsidRDefault="000422DB">
                  <w:pPr>
                    <w:pStyle w:val="afb"/>
                    <w:rPr>
                      <w:rFonts w:eastAsiaTheme="minorEastAsia" w:cs="Times New Roman"/>
                      <w:szCs w:val="21"/>
                    </w:rPr>
                  </w:pPr>
                  <w:r w:rsidRPr="003F4545">
                    <w:rPr>
                      <w:rFonts w:eastAsiaTheme="minorEastAsia" w:cs="Times New Roman" w:hint="eastAsia"/>
                      <w:szCs w:val="21"/>
                    </w:rPr>
                    <w:t>颗粒物</w:t>
                  </w:r>
                </w:p>
              </w:tc>
              <w:tc>
                <w:tcPr>
                  <w:tcW w:w="1701" w:type="dxa"/>
                  <w:vMerge w:val="restart"/>
                  <w:vAlign w:val="center"/>
                </w:tcPr>
                <w:p w:rsidR="000422DB" w:rsidRPr="003F4545" w:rsidRDefault="000422DB">
                  <w:pPr>
                    <w:jc w:val="center"/>
                  </w:pPr>
                  <w:r w:rsidRPr="003F4545">
                    <w:rPr>
                      <w:rFonts w:hint="eastAsia"/>
                      <w:szCs w:val="21"/>
                    </w:rPr>
                    <w:t>封闭压缩间，配套建设喷雾除尘系统和除臭系统</w:t>
                  </w:r>
                </w:p>
              </w:tc>
              <w:tc>
                <w:tcPr>
                  <w:tcW w:w="1701" w:type="dxa"/>
                  <w:vAlign w:val="center"/>
                </w:tcPr>
                <w:p w:rsidR="000422DB" w:rsidRPr="003F4545" w:rsidRDefault="000422DB">
                  <w:pPr>
                    <w:pStyle w:val="TableParagraph"/>
                    <w:jc w:val="center"/>
                    <w:rPr>
                      <w:sz w:val="21"/>
                      <w:szCs w:val="21"/>
                    </w:rPr>
                  </w:pPr>
                  <w:r w:rsidRPr="003F4545">
                    <w:rPr>
                      <w:rFonts w:hint="eastAsia"/>
                      <w:sz w:val="21"/>
                      <w:szCs w:val="21"/>
                    </w:rPr>
                    <w:t>GB16297-1996</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1.0</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0.0162</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1701" w:type="dxa"/>
                  <w:vMerge/>
                  <w:vAlign w:val="center"/>
                </w:tcPr>
                <w:p w:rsidR="000422DB" w:rsidRPr="003F4545" w:rsidRDefault="000422DB">
                  <w:pPr>
                    <w:pStyle w:val="TableParagraph"/>
                    <w:jc w:val="center"/>
                    <w:rPr>
                      <w:sz w:val="21"/>
                      <w:szCs w:val="21"/>
                    </w:rPr>
                  </w:pPr>
                </w:p>
              </w:tc>
              <w:tc>
                <w:tcPr>
                  <w:tcW w:w="1701" w:type="dxa"/>
                  <w:vMerge w:val="restart"/>
                  <w:vAlign w:val="center"/>
                </w:tcPr>
                <w:p w:rsidR="000422DB" w:rsidRPr="003F4545" w:rsidRDefault="000422DB">
                  <w:pPr>
                    <w:pStyle w:val="TableParagraph"/>
                    <w:jc w:val="center"/>
                    <w:rPr>
                      <w:sz w:val="21"/>
                      <w:szCs w:val="21"/>
                    </w:rPr>
                  </w:pPr>
                  <w:r w:rsidRPr="003F4545">
                    <w:rPr>
                      <w:rFonts w:hint="eastAsia"/>
                      <w:sz w:val="21"/>
                      <w:szCs w:val="21"/>
                    </w:rPr>
                    <w:t>GB 14554-1993</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1.5</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0.2405</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1701" w:type="dxa"/>
                  <w:vMerge/>
                  <w:vAlign w:val="center"/>
                </w:tcPr>
                <w:p w:rsidR="000422DB" w:rsidRPr="003F4545" w:rsidRDefault="000422DB">
                  <w:pPr>
                    <w:pStyle w:val="TableParagraph"/>
                    <w:jc w:val="center"/>
                    <w:rPr>
                      <w:sz w:val="21"/>
                      <w:szCs w:val="21"/>
                    </w:rPr>
                  </w:pPr>
                </w:p>
              </w:tc>
              <w:tc>
                <w:tcPr>
                  <w:tcW w:w="1701" w:type="dxa"/>
                  <w:vMerge/>
                  <w:vAlign w:val="center"/>
                </w:tcPr>
                <w:p w:rsidR="000422DB" w:rsidRPr="003F4545" w:rsidRDefault="000422DB">
                  <w:pPr>
                    <w:pStyle w:val="TableParagraph"/>
                    <w:jc w:val="center"/>
                    <w:rPr>
                      <w:sz w:val="21"/>
                      <w:szCs w:val="21"/>
                    </w:rPr>
                  </w:pP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0.06</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0.0252</w:t>
                  </w:r>
                </w:p>
              </w:tc>
            </w:tr>
            <w:tr w:rsidR="003F4545" w:rsidRPr="003F4545">
              <w:trPr>
                <w:trHeight w:val="386"/>
              </w:trPr>
              <w:tc>
                <w:tcPr>
                  <w:tcW w:w="443" w:type="dxa"/>
                  <w:vMerge w:val="restart"/>
                  <w:vAlign w:val="center"/>
                </w:tcPr>
                <w:p w:rsidR="000422DB" w:rsidRPr="003F4545" w:rsidRDefault="000422DB">
                  <w:pPr>
                    <w:pStyle w:val="TableParagraph"/>
                    <w:numPr>
                      <w:ilvl w:val="0"/>
                      <w:numId w:val="22"/>
                    </w:numPr>
                    <w:jc w:val="center"/>
                    <w:rPr>
                      <w:sz w:val="21"/>
                      <w:szCs w:val="21"/>
                    </w:rPr>
                  </w:pPr>
                </w:p>
              </w:tc>
              <w:tc>
                <w:tcPr>
                  <w:tcW w:w="1253" w:type="dxa"/>
                  <w:vMerge w:val="restart"/>
                  <w:vAlign w:val="center"/>
                </w:tcPr>
                <w:p w:rsidR="000422DB" w:rsidRPr="003F4545" w:rsidRDefault="000422DB">
                  <w:pPr>
                    <w:pStyle w:val="afb"/>
                    <w:rPr>
                      <w:rFonts w:eastAsiaTheme="minorEastAsia" w:cs="Times New Roman"/>
                    </w:rPr>
                  </w:pPr>
                  <w:r w:rsidRPr="003F4545">
                    <w:rPr>
                      <w:rFonts w:eastAsiaTheme="minorEastAsia" w:cs="Times New Roman" w:hint="eastAsia"/>
                    </w:rPr>
                    <w:t>花桥镇（黄竹町村）垃圾压缩中转站</w:t>
                  </w:r>
                </w:p>
              </w:tc>
              <w:tc>
                <w:tcPr>
                  <w:tcW w:w="993" w:type="dxa"/>
                  <w:vMerge w:val="restart"/>
                  <w:vAlign w:val="center"/>
                </w:tcPr>
                <w:p w:rsidR="000422DB" w:rsidRPr="003F4545" w:rsidRDefault="000422DB">
                  <w:pPr>
                    <w:pStyle w:val="TableParagraph"/>
                    <w:jc w:val="center"/>
                    <w:rPr>
                      <w:sz w:val="21"/>
                      <w:szCs w:val="21"/>
                    </w:rPr>
                  </w:pPr>
                  <w:r w:rsidRPr="003F4545">
                    <w:rPr>
                      <w:rFonts w:hint="eastAsia"/>
                      <w:sz w:val="21"/>
                      <w:szCs w:val="21"/>
                    </w:rPr>
                    <w:t>垃圾装卸、压缩、转运</w:t>
                  </w:r>
                </w:p>
              </w:tc>
              <w:tc>
                <w:tcPr>
                  <w:tcW w:w="992" w:type="dxa"/>
                  <w:vAlign w:val="center"/>
                </w:tcPr>
                <w:p w:rsidR="000422DB" w:rsidRPr="003F4545" w:rsidRDefault="000422DB">
                  <w:pPr>
                    <w:pStyle w:val="afb"/>
                    <w:rPr>
                      <w:rFonts w:eastAsiaTheme="minorEastAsia" w:cs="Times New Roman"/>
                      <w:szCs w:val="21"/>
                    </w:rPr>
                  </w:pPr>
                  <w:r w:rsidRPr="003F4545">
                    <w:rPr>
                      <w:rFonts w:eastAsiaTheme="minorEastAsia" w:cs="Times New Roman" w:hint="eastAsia"/>
                      <w:szCs w:val="21"/>
                    </w:rPr>
                    <w:t>颗粒物</w:t>
                  </w:r>
                </w:p>
              </w:tc>
              <w:tc>
                <w:tcPr>
                  <w:tcW w:w="1701" w:type="dxa"/>
                  <w:vMerge w:val="restart"/>
                  <w:vAlign w:val="center"/>
                </w:tcPr>
                <w:p w:rsidR="000422DB" w:rsidRPr="003F4545" w:rsidRDefault="000422DB">
                  <w:pPr>
                    <w:jc w:val="center"/>
                  </w:pPr>
                  <w:r w:rsidRPr="003F4545">
                    <w:rPr>
                      <w:rFonts w:hint="eastAsia"/>
                      <w:szCs w:val="21"/>
                    </w:rPr>
                    <w:t>封闭压缩间，配套建设喷雾除尘系统和除臭系统</w:t>
                  </w:r>
                </w:p>
              </w:tc>
              <w:tc>
                <w:tcPr>
                  <w:tcW w:w="1701" w:type="dxa"/>
                  <w:vAlign w:val="center"/>
                </w:tcPr>
                <w:p w:rsidR="000422DB" w:rsidRPr="003F4545" w:rsidRDefault="000422DB">
                  <w:pPr>
                    <w:pStyle w:val="TableParagraph"/>
                    <w:jc w:val="center"/>
                    <w:rPr>
                      <w:sz w:val="21"/>
                      <w:szCs w:val="21"/>
                    </w:rPr>
                  </w:pPr>
                  <w:r w:rsidRPr="003F4545">
                    <w:rPr>
                      <w:rFonts w:hint="eastAsia"/>
                      <w:sz w:val="21"/>
                      <w:szCs w:val="21"/>
                    </w:rPr>
                    <w:t>GB16297-1996</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1.0</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0.0204</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1701" w:type="dxa"/>
                  <w:vMerge/>
                  <w:vAlign w:val="center"/>
                </w:tcPr>
                <w:p w:rsidR="000422DB" w:rsidRPr="003F4545" w:rsidRDefault="000422DB">
                  <w:pPr>
                    <w:pStyle w:val="TableParagraph"/>
                    <w:jc w:val="center"/>
                    <w:rPr>
                      <w:sz w:val="21"/>
                      <w:szCs w:val="21"/>
                    </w:rPr>
                  </w:pPr>
                </w:p>
              </w:tc>
              <w:tc>
                <w:tcPr>
                  <w:tcW w:w="1701" w:type="dxa"/>
                  <w:vMerge w:val="restart"/>
                  <w:vAlign w:val="center"/>
                </w:tcPr>
                <w:p w:rsidR="000422DB" w:rsidRPr="003F4545" w:rsidRDefault="000422DB">
                  <w:pPr>
                    <w:pStyle w:val="TableParagraph"/>
                    <w:jc w:val="center"/>
                    <w:rPr>
                      <w:sz w:val="21"/>
                      <w:szCs w:val="21"/>
                    </w:rPr>
                  </w:pPr>
                  <w:r w:rsidRPr="003F4545">
                    <w:rPr>
                      <w:rFonts w:hint="eastAsia"/>
                      <w:sz w:val="21"/>
                      <w:szCs w:val="21"/>
                    </w:rPr>
                    <w:t>GB 14554-1993</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1.5</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0.3028</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1701" w:type="dxa"/>
                  <w:vMerge/>
                  <w:vAlign w:val="center"/>
                </w:tcPr>
                <w:p w:rsidR="000422DB" w:rsidRPr="003F4545" w:rsidRDefault="000422DB">
                  <w:pPr>
                    <w:pStyle w:val="TableParagraph"/>
                    <w:jc w:val="center"/>
                    <w:rPr>
                      <w:sz w:val="21"/>
                      <w:szCs w:val="21"/>
                    </w:rPr>
                  </w:pPr>
                </w:p>
              </w:tc>
              <w:tc>
                <w:tcPr>
                  <w:tcW w:w="1701" w:type="dxa"/>
                  <w:vMerge/>
                  <w:vAlign w:val="center"/>
                </w:tcPr>
                <w:p w:rsidR="000422DB" w:rsidRPr="003F4545" w:rsidRDefault="000422DB">
                  <w:pPr>
                    <w:pStyle w:val="TableParagraph"/>
                    <w:jc w:val="center"/>
                    <w:rPr>
                      <w:sz w:val="21"/>
                      <w:szCs w:val="21"/>
                    </w:rPr>
                  </w:pP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0.06</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0.0317</w:t>
                  </w:r>
                </w:p>
              </w:tc>
            </w:tr>
            <w:tr w:rsidR="003F4545" w:rsidRPr="003F4545">
              <w:trPr>
                <w:trHeight w:val="386"/>
              </w:trPr>
              <w:tc>
                <w:tcPr>
                  <w:tcW w:w="443" w:type="dxa"/>
                  <w:vMerge w:val="restart"/>
                  <w:vAlign w:val="center"/>
                </w:tcPr>
                <w:p w:rsidR="000422DB" w:rsidRPr="003F4545" w:rsidRDefault="000422DB">
                  <w:pPr>
                    <w:pStyle w:val="TableParagraph"/>
                    <w:numPr>
                      <w:ilvl w:val="0"/>
                      <w:numId w:val="22"/>
                    </w:numPr>
                    <w:jc w:val="center"/>
                    <w:rPr>
                      <w:sz w:val="21"/>
                      <w:szCs w:val="21"/>
                    </w:rPr>
                  </w:pPr>
                </w:p>
              </w:tc>
              <w:tc>
                <w:tcPr>
                  <w:tcW w:w="1253" w:type="dxa"/>
                  <w:vMerge w:val="restart"/>
                  <w:vAlign w:val="center"/>
                </w:tcPr>
                <w:p w:rsidR="000422DB" w:rsidRPr="003F4545" w:rsidRDefault="000422DB">
                  <w:pPr>
                    <w:pStyle w:val="afb"/>
                    <w:rPr>
                      <w:rFonts w:eastAsiaTheme="minorEastAsia" w:cs="Times New Roman"/>
                    </w:rPr>
                  </w:pPr>
                  <w:r w:rsidRPr="003F4545">
                    <w:rPr>
                      <w:rFonts w:eastAsiaTheme="minorEastAsia" w:cs="Times New Roman" w:hint="eastAsia"/>
                    </w:rPr>
                    <w:t>花桥镇（川口片区豹泉村）垃圾压缩中转站</w:t>
                  </w:r>
                </w:p>
              </w:tc>
              <w:tc>
                <w:tcPr>
                  <w:tcW w:w="993" w:type="dxa"/>
                  <w:vMerge w:val="restart"/>
                  <w:vAlign w:val="center"/>
                </w:tcPr>
                <w:p w:rsidR="000422DB" w:rsidRPr="003F4545" w:rsidRDefault="000422DB">
                  <w:pPr>
                    <w:pStyle w:val="TableParagraph"/>
                    <w:jc w:val="center"/>
                    <w:rPr>
                      <w:sz w:val="21"/>
                      <w:szCs w:val="21"/>
                    </w:rPr>
                  </w:pPr>
                  <w:r w:rsidRPr="003F4545">
                    <w:rPr>
                      <w:rFonts w:hint="eastAsia"/>
                      <w:sz w:val="21"/>
                      <w:szCs w:val="21"/>
                    </w:rPr>
                    <w:t>垃圾装卸、压缩、转运</w:t>
                  </w:r>
                </w:p>
              </w:tc>
              <w:tc>
                <w:tcPr>
                  <w:tcW w:w="992" w:type="dxa"/>
                  <w:vAlign w:val="center"/>
                </w:tcPr>
                <w:p w:rsidR="000422DB" w:rsidRPr="003F4545" w:rsidRDefault="000422DB">
                  <w:pPr>
                    <w:pStyle w:val="afb"/>
                    <w:rPr>
                      <w:rFonts w:eastAsiaTheme="minorEastAsia" w:cs="Times New Roman"/>
                      <w:szCs w:val="21"/>
                    </w:rPr>
                  </w:pPr>
                  <w:r w:rsidRPr="003F4545">
                    <w:rPr>
                      <w:rFonts w:eastAsiaTheme="minorEastAsia" w:cs="Times New Roman" w:hint="eastAsia"/>
                      <w:szCs w:val="21"/>
                    </w:rPr>
                    <w:t>颗粒物</w:t>
                  </w:r>
                </w:p>
              </w:tc>
              <w:tc>
                <w:tcPr>
                  <w:tcW w:w="1701" w:type="dxa"/>
                  <w:vMerge w:val="restart"/>
                  <w:vAlign w:val="center"/>
                </w:tcPr>
                <w:p w:rsidR="000422DB" w:rsidRPr="003F4545" w:rsidRDefault="000422DB">
                  <w:pPr>
                    <w:jc w:val="center"/>
                  </w:pPr>
                  <w:r w:rsidRPr="003F4545">
                    <w:rPr>
                      <w:rFonts w:hint="eastAsia"/>
                      <w:szCs w:val="21"/>
                    </w:rPr>
                    <w:t>封闭压缩间，配套建设喷雾除尘系统和除臭系统</w:t>
                  </w:r>
                </w:p>
              </w:tc>
              <w:tc>
                <w:tcPr>
                  <w:tcW w:w="1701" w:type="dxa"/>
                  <w:vAlign w:val="center"/>
                </w:tcPr>
                <w:p w:rsidR="000422DB" w:rsidRPr="003F4545" w:rsidRDefault="000422DB">
                  <w:pPr>
                    <w:pStyle w:val="TableParagraph"/>
                    <w:jc w:val="center"/>
                    <w:rPr>
                      <w:sz w:val="21"/>
                      <w:szCs w:val="21"/>
                    </w:rPr>
                  </w:pPr>
                  <w:r w:rsidRPr="003F4545">
                    <w:rPr>
                      <w:rFonts w:hint="eastAsia"/>
                      <w:sz w:val="21"/>
                      <w:szCs w:val="21"/>
                    </w:rPr>
                    <w:t>GB16297-1996</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1.0</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0.0088</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1701" w:type="dxa"/>
                  <w:vMerge/>
                  <w:vAlign w:val="center"/>
                </w:tcPr>
                <w:p w:rsidR="000422DB" w:rsidRPr="003F4545" w:rsidRDefault="000422DB">
                  <w:pPr>
                    <w:pStyle w:val="TableParagraph"/>
                    <w:jc w:val="center"/>
                    <w:rPr>
                      <w:sz w:val="21"/>
                      <w:szCs w:val="21"/>
                    </w:rPr>
                  </w:pPr>
                </w:p>
              </w:tc>
              <w:tc>
                <w:tcPr>
                  <w:tcW w:w="1701" w:type="dxa"/>
                  <w:vMerge w:val="restart"/>
                  <w:vAlign w:val="center"/>
                </w:tcPr>
                <w:p w:rsidR="000422DB" w:rsidRPr="003F4545" w:rsidRDefault="000422DB">
                  <w:pPr>
                    <w:pStyle w:val="TableParagraph"/>
                    <w:jc w:val="center"/>
                    <w:rPr>
                      <w:sz w:val="21"/>
                      <w:szCs w:val="21"/>
                    </w:rPr>
                  </w:pPr>
                  <w:r w:rsidRPr="003F4545">
                    <w:rPr>
                      <w:rFonts w:hint="eastAsia"/>
                      <w:sz w:val="21"/>
                      <w:szCs w:val="21"/>
                    </w:rPr>
                    <w:t>GB 14554-1993</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1.5</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0.1303</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1701" w:type="dxa"/>
                  <w:vMerge/>
                  <w:vAlign w:val="center"/>
                </w:tcPr>
                <w:p w:rsidR="000422DB" w:rsidRPr="003F4545" w:rsidRDefault="000422DB">
                  <w:pPr>
                    <w:pStyle w:val="TableParagraph"/>
                    <w:jc w:val="center"/>
                    <w:rPr>
                      <w:sz w:val="21"/>
                      <w:szCs w:val="21"/>
                    </w:rPr>
                  </w:pPr>
                </w:p>
              </w:tc>
              <w:tc>
                <w:tcPr>
                  <w:tcW w:w="1701" w:type="dxa"/>
                  <w:vMerge/>
                  <w:vAlign w:val="center"/>
                </w:tcPr>
                <w:p w:rsidR="000422DB" w:rsidRPr="003F4545" w:rsidRDefault="000422DB">
                  <w:pPr>
                    <w:pStyle w:val="TableParagraph"/>
                    <w:jc w:val="center"/>
                    <w:rPr>
                      <w:sz w:val="21"/>
                      <w:szCs w:val="21"/>
                    </w:rPr>
                  </w:pP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0.06</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0.0137</w:t>
                  </w:r>
                </w:p>
              </w:tc>
            </w:tr>
            <w:tr w:rsidR="003F4545" w:rsidRPr="003F4545">
              <w:trPr>
                <w:trHeight w:val="386"/>
              </w:trPr>
              <w:tc>
                <w:tcPr>
                  <w:tcW w:w="443" w:type="dxa"/>
                  <w:vMerge w:val="restart"/>
                  <w:vAlign w:val="center"/>
                </w:tcPr>
                <w:p w:rsidR="000422DB" w:rsidRPr="003F4545" w:rsidRDefault="000422DB">
                  <w:pPr>
                    <w:pStyle w:val="TableParagraph"/>
                    <w:numPr>
                      <w:ilvl w:val="0"/>
                      <w:numId w:val="22"/>
                    </w:numPr>
                    <w:jc w:val="center"/>
                    <w:rPr>
                      <w:sz w:val="21"/>
                      <w:szCs w:val="21"/>
                    </w:rPr>
                  </w:pPr>
                </w:p>
              </w:tc>
              <w:tc>
                <w:tcPr>
                  <w:tcW w:w="1253" w:type="dxa"/>
                  <w:vMerge w:val="restart"/>
                  <w:vAlign w:val="center"/>
                </w:tcPr>
                <w:p w:rsidR="000422DB" w:rsidRPr="003F4545" w:rsidRDefault="000422DB">
                  <w:pPr>
                    <w:pStyle w:val="afb"/>
                    <w:rPr>
                      <w:rFonts w:eastAsiaTheme="minorEastAsia" w:cs="Times New Roman"/>
                    </w:rPr>
                  </w:pPr>
                  <w:r w:rsidRPr="003F4545">
                    <w:rPr>
                      <w:rFonts w:eastAsiaTheme="minorEastAsia" w:cs="Times New Roman" w:hint="eastAsia"/>
                    </w:rPr>
                    <w:t>宝盖镇（宝盖村）垃圾压缩中转站</w:t>
                  </w:r>
                </w:p>
              </w:tc>
              <w:tc>
                <w:tcPr>
                  <w:tcW w:w="993" w:type="dxa"/>
                  <w:vMerge w:val="restart"/>
                  <w:vAlign w:val="center"/>
                </w:tcPr>
                <w:p w:rsidR="000422DB" w:rsidRPr="003F4545" w:rsidRDefault="000422DB">
                  <w:pPr>
                    <w:pStyle w:val="TableParagraph"/>
                    <w:jc w:val="center"/>
                    <w:rPr>
                      <w:sz w:val="21"/>
                      <w:szCs w:val="21"/>
                    </w:rPr>
                  </w:pPr>
                  <w:r w:rsidRPr="003F4545">
                    <w:rPr>
                      <w:rFonts w:hint="eastAsia"/>
                      <w:sz w:val="21"/>
                      <w:szCs w:val="21"/>
                    </w:rPr>
                    <w:t>垃圾装卸、压缩、转运</w:t>
                  </w:r>
                </w:p>
              </w:tc>
              <w:tc>
                <w:tcPr>
                  <w:tcW w:w="992" w:type="dxa"/>
                  <w:vAlign w:val="center"/>
                </w:tcPr>
                <w:p w:rsidR="000422DB" w:rsidRPr="003F4545" w:rsidRDefault="000422DB">
                  <w:pPr>
                    <w:pStyle w:val="afb"/>
                    <w:rPr>
                      <w:rFonts w:eastAsiaTheme="minorEastAsia" w:cs="Times New Roman"/>
                      <w:szCs w:val="21"/>
                    </w:rPr>
                  </w:pPr>
                  <w:r w:rsidRPr="003F4545">
                    <w:rPr>
                      <w:rFonts w:eastAsiaTheme="minorEastAsia" w:cs="Times New Roman" w:hint="eastAsia"/>
                      <w:szCs w:val="21"/>
                    </w:rPr>
                    <w:t>颗粒物</w:t>
                  </w:r>
                </w:p>
              </w:tc>
              <w:tc>
                <w:tcPr>
                  <w:tcW w:w="1701" w:type="dxa"/>
                  <w:vMerge w:val="restart"/>
                  <w:vAlign w:val="center"/>
                </w:tcPr>
                <w:p w:rsidR="000422DB" w:rsidRPr="003F4545" w:rsidRDefault="000422DB">
                  <w:pPr>
                    <w:jc w:val="center"/>
                  </w:pPr>
                  <w:r w:rsidRPr="003F4545">
                    <w:rPr>
                      <w:rFonts w:hint="eastAsia"/>
                      <w:szCs w:val="21"/>
                    </w:rPr>
                    <w:t>封闭压缩间，配套建设有喷雾除尘系统和除臭系统</w:t>
                  </w:r>
                </w:p>
              </w:tc>
              <w:tc>
                <w:tcPr>
                  <w:tcW w:w="1701" w:type="dxa"/>
                  <w:vAlign w:val="center"/>
                </w:tcPr>
                <w:p w:rsidR="000422DB" w:rsidRPr="003F4545" w:rsidRDefault="000422DB">
                  <w:pPr>
                    <w:pStyle w:val="TableParagraph"/>
                    <w:jc w:val="center"/>
                    <w:rPr>
                      <w:sz w:val="21"/>
                      <w:szCs w:val="21"/>
                    </w:rPr>
                  </w:pPr>
                  <w:r w:rsidRPr="003F4545">
                    <w:rPr>
                      <w:rFonts w:hint="eastAsia"/>
                      <w:sz w:val="21"/>
                      <w:szCs w:val="21"/>
                    </w:rPr>
                    <w:t>GB16297-1996</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1.0</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0.0128</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1701" w:type="dxa"/>
                  <w:vMerge/>
                  <w:vAlign w:val="center"/>
                </w:tcPr>
                <w:p w:rsidR="000422DB" w:rsidRPr="003F4545" w:rsidRDefault="000422DB">
                  <w:pPr>
                    <w:pStyle w:val="TableParagraph"/>
                    <w:jc w:val="center"/>
                    <w:rPr>
                      <w:sz w:val="21"/>
                      <w:szCs w:val="21"/>
                    </w:rPr>
                  </w:pPr>
                </w:p>
              </w:tc>
              <w:tc>
                <w:tcPr>
                  <w:tcW w:w="1701" w:type="dxa"/>
                  <w:vMerge w:val="restart"/>
                  <w:vAlign w:val="center"/>
                </w:tcPr>
                <w:p w:rsidR="000422DB" w:rsidRPr="003F4545" w:rsidRDefault="000422DB">
                  <w:pPr>
                    <w:pStyle w:val="TableParagraph"/>
                    <w:jc w:val="center"/>
                    <w:rPr>
                      <w:sz w:val="21"/>
                      <w:szCs w:val="21"/>
                    </w:rPr>
                  </w:pPr>
                  <w:r w:rsidRPr="003F4545">
                    <w:rPr>
                      <w:rFonts w:hint="eastAsia"/>
                      <w:sz w:val="21"/>
                      <w:szCs w:val="21"/>
                    </w:rPr>
                    <w:t>GB 14554-1993</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1.5</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0.1907</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1701" w:type="dxa"/>
                  <w:vMerge/>
                  <w:vAlign w:val="center"/>
                </w:tcPr>
                <w:p w:rsidR="000422DB" w:rsidRPr="003F4545" w:rsidRDefault="000422DB">
                  <w:pPr>
                    <w:pStyle w:val="TableParagraph"/>
                    <w:jc w:val="center"/>
                    <w:rPr>
                      <w:sz w:val="21"/>
                      <w:szCs w:val="21"/>
                    </w:rPr>
                  </w:pPr>
                </w:p>
              </w:tc>
              <w:tc>
                <w:tcPr>
                  <w:tcW w:w="1701" w:type="dxa"/>
                  <w:vMerge/>
                  <w:vAlign w:val="center"/>
                </w:tcPr>
                <w:p w:rsidR="000422DB" w:rsidRPr="003F4545" w:rsidRDefault="000422DB">
                  <w:pPr>
                    <w:pStyle w:val="TableParagraph"/>
                    <w:jc w:val="center"/>
                    <w:rPr>
                      <w:sz w:val="21"/>
                      <w:szCs w:val="21"/>
                    </w:rPr>
                  </w:pP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0.06</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w:t>
                  </w:r>
                  <w:r w:rsidRPr="003F4545">
                    <w:rPr>
                      <w:rFonts w:ascii="Times New Roman" w:hAnsi="Times New Roman" w:cs="Times New Roman" w:hint="eastAsia"/>
                      <w:szCs w:val="21"/>
                      <w:u w:val="single"/>
                    </w:rPr>
                    <w:t>00</w:t>
                  </w:r>
                </w:p>
              </w:tc>
            </w:tr>
            <w:tr w:rsidR="003F4545" w:rsidRPr="003F4545">
              <w:trPr>
                <w:trHeight w:val="386"/>
              </w:trPr>
              <w:tc>
                <w:tcPr>
                  <w:tcW w:w="443" w:type="dxa"/>
                  <w:vMerge w:val="restart"/>
                  <w:vAlign w:val="center"/>
                </w:tcPr>
                <w:p w:rsidR="000422DB" w:rsidRPr="003F4545" w:rsidRDefault="000422DB">
                  <w:pPr>
                    <w:pStyle w:val="TableParagraph"/>
                    <w:numPr>
                      <w:ilvl w:val="0"/>
                      <w:numId w:val="22"/>
                    </w:numPr>
                    <w:jc w:val="center"/>
                    <w:rPr>
                      <w:sz w:val="21"/>
                      <w:szCs w:val="21"/>
                    </w:rPr>
                  </w:pPr>
                </w:p>
              </w:tc>
              <w:tc>
                <w:tcPr>
                  <w:tcW w:w="1253" w:type="dxa"/>
                  <w:vMerge w:val="restart"/>
                  <w:vAlign w:val="center"/>
                </w:tcPr>
                <w:p w:rsidR="000422DB" w:rsidRPr="003F4545" w:rsidRDefault="000422DB">
                  <w:pPr>
                    <w:pStyle w:val="afb"/>
                    <w:rPr>
                      <w:rFonts w:eastAsiaTheme="minorEastAsia" w:cs="Times New Roman"/>
                    </w:rPr>
                  </w:pPr>
                  <w:r w:rsidRPr="003F4545">
                    <w:rPr>
                      <w:rFonts w:eastAsiaTheme="minorEastAsia" w:cs="Times New Roman" w:hint="eastAsia"/>
                    </w:rPr>
                    <w:t>宝盖镇（樟树村）垃圾压缩中转站</w:t>
                  </w:r>
                </w:p>
              </w:tc>
              <w:tc>
                <w:tcPr>
                  <w:tcW w:w="993" w:type="dxa"/>
                  <w:vMerge w:val="restart"/>
                  <w:vAlign w:val="center"/>
                </w:tcPr>
                <w:p w:rsidR="000422DB" w:rsidRPr="003F4545" w:rsidRDefault="000422DB">
                  <w:pPr>
                    <w:pStyle w:val="TableParagraph"/>
                    <w:jc w:val="center"/>
                    <w:rPr>
                      <w:sz w:val="21"/>
                      <w:szCs w:val="21"/>
                    </w:rPr>
                  </w:pPr>
                  <w:r w:rsidRPr="003F4545">
                    <w:rPr>
                      <w:rFonts w:hint="eastAsia"/>
                      <w:sz w:val="21"/>
                      <w:szCs w:val="21"/>
                    </w:rPr>
                    <w:t>垃圾装卸、压缩、转运</w:t>
                  </w:r>
                </w:p>
              </w:tc>
              <w:tc>
                <w:tcPr>
                  <w:tcW w:w="992" w:type="dxa"/>
                  <w:vAlign w:val="center"/>
                </w:tcPr>
                <w:p w:rsidR="000422DB" w:rsidRPr="003F4545" w:rsidRDefault="000422DB">
                  <w:pPr>
                    <w:pStyle w:val="afb"/>
                    <w:rPr>
                      <w:rFonts w:eastAsiaTheme="minorEastAsia" w:cs="Times New Roman"/>
                      <w:szCs w:val="21"/>
                    </w:rPr>
                  </w:pPr>
                  <w:r w:rsidRPr="003F4545">
                    <w:rPr>
                      <w:rFonts w:eastAsiaTheme="minorEastAsia" w:cs="Times New Roman" w:hint="eastAsia"/>
                      <w:szCs w:val="21"/>
                    </w:rPr>
                    <w:t>颗粒物</w:t>
                  </w:r>
                </w:p>
              </w:tc>
              <w:tc>
                <w:tcPr>
                  <w:tcW w:w="1701" w:type="dxa"/>
                  <w:vMerge w:val="restart"/>
                  <w:vAlign w:val="center"/>
                </w:tcPr>
                <w:p w:rsidR="000422DB" w:rsidRPr="003F4545" w:rsidRDefault="000422DB">
                  <w:pPr>
                    <w:jc w:val="center"/>
                  </w:pPr>
                  <w:r w:rsidRPr="003F4545">
                    <w:rPr>
                      <w:rFonts w:hint="eastAsia"/>
                      <w:szCs w:val="21"/>
                    </w:rPr>
                    <w:t>封闭压缩间，配套建设喷雾除尘系统和除臭系统</w:t>
                  </w:r>
                </w:p>
              </w:tc>
              <w:tc>
                <w:tcPr>
                  <w:tcW w:w="1701" w:type="dxa"/>
                  <w:vAlign w:val="center"/>
                </w:tcPr>
                <w:p w:rsidR="000422DB" w:rsidRPr="003F4545" w:rsidRDefault="000422DB">
                  <w:pPr>
                    <w:pStyle w:val="TableParagraph"/>
                    <w:jc w:val="center"/>
                    <w:rPr>
                      <w:sz w:val="21"/>
                      <w:szCs w:val="21"/>
                    </w:rPr>
                  </w:pPr>
                  <w:r w:rsidRPr="003F4545">
                    <w:rPr>
                      <w:rFonts w:hint="eastAsia"/>
                      <w:sz w:val="21"/>
                      <w:szCs w:val="21"/>
                    </w:rPr>
                    <w:t>GB16297-1996</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1.0</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0.0128</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1701" w:type="dxa"/>
                  <w:vMerge/>
                  <w:vAlign w:val="center"/>
                </w:tcPr>
                <w:p w:rsidR="000422DB" w:rsidRPr="003F4545" w:rsidRDefault="000422DB">
                  <w:pPr>
                    <w:pStyle w:val="TableParagraph"/>
                    <w:jc w:val="center"/>
                    <w:rPr>
                      <w:sz w:val="21"/>
                      <w:szCs w:val="21"/>
                    </w:rPr>
                  </w:pPr>
                </w:p>
              </w:tc>
              <w:tc>
                <w:tcPr>
                  <w:tcW w:w="1701" w:type="dxa"/>
                  <w:vMerge w:val="restart"/>
                  <w:vAlign w:val="center"/>
                </w:tcPr>
                <w:p w:rsidR="000422DB" w:rsidRPr="003F4545" w:rsidRDefault="000422DB">
                  <w:pPr>
                    <w:pStyle w:val="TableParagraph"/>
                    <w:jc w:val="center"/>
                    <w:rPr>
                      <w:sz w:val="21"/>
                      <w:szCs w:val="21"/>
                    </w:rPr>
                  </w:pPr>
                  <w:r w:rsidRPr="003F4545">
                    <w:rPr>
                      <w:rFonts w:hint="eastAsia"/>
                      <w:sz w:val="21"/>
                      <w:szCs w:val="21"/>
                    </w:rPr>
                    <w:t>GB 14554-1993</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1.5</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0.1907</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1701" w:type="dxa"/>
                  <w:vMerge/>
                  <w:vAlign w:val="center"/>
                </w:tcPr>
                <w:p w:rsidR="000422DB" w:rsidRPr="003F4545" w:rsidRDefault="000422DB">
                  <w:pPr>
                    <w:pStyle w:val="TableParagraph"/>
                    <w:jc w:val="center"/>
                    <w:rPr>
                      <w:sz w:val="21"/>
                      <w:szCs w:val="21"/>
                    </w:rPr>
                  </w:pPr>
                </w:p>
              </w:tc>
              <w:tc>
                <w:tcPr>
                  <w:tcW w:w="1701" w:type="dxa"/>
                  <w:vMerge/>
                  <w:vAlign w:val="center"/>
                </w:tcPr>
                <w:p w:rsidR="000422DB" w:rsidRPr="003F4545" w:rsidRDefault="000422DB">
                  <w:pPr>
                    <w:pStyle w:val="TableParagraph"/>
                    <w:jc w:val="center"/>
                    <w:rPr>
                      <w:sz w:val="21"/>
                      <w:szCs w:val="21"/>
                    </w:rPr>
                  </w:pP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0.06</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w:t>
                  </w:r>
                  <w:r w:rsidRPr="003F4545">
                    <w:rPr>
                      <w:rFonts w:ascii="Times New Roman" w:hAnsi="Times New Roman" w:cs="Times New Roman" w:hint="eastAsia"/>
                      <w:szCs w:val="21"/>
                      <w:u w:val="single"/>
                    </w:rPr>
                    <w:t>0</w:t>
                  </w:r>
                </w:p>
              </w:tc>
            </w:tr>
            <w:tr w:rsidR="003F4545" w:rsidRPr="003F4545">
              <w:trPr>
                <w:trHeight w:val="386"/>
              </w:trPr>
              <w:tc>
                <w:tcPr>
                  <w:tcW w:w="443" w:type="dxa"/>
                  <w:vMerge w:val="restart"/>
                  <w:vAlign w:val="center"/>
                </w:tcPr>
                <w:p w:rsidR="000422DB" w:rsidRPr="003F4545" w:rsidRDefault="000422DB">
                  <w:pPr>
                    <w:pStyle w:val="TableParagraph"/>
                    <w:numPr>
                      <w:ilvl w:val="0"/>
                      <w:numId w:val="22"/>
                    </w:numPr>
                    <w:jc w:val="center"/>
                    <w:rPr>
                      <w:sz w:val="21"/>
                      <w:szCs w:val="21"/>
                    </w:rPr>
                  </w:pPr>
                </w:p>
              </w:tc>
              <w:tc>
                <w:tcPr>
                  <w:tcW w:w="1253" w:type="dxa"/>
                  <w:vMerge w:val="restart"/>
                  <w:vAlign w:val="center"/>
                </w:tcPr>
                <w:p w:rsidR="000422DB" w:rsidRPr="003F4545" w:rsidRDefault="000422DB">
                  <w:pPr>
                    <w:pStyle w:val="afb"/>
                    <w:rPr>
                      <w:rFonts w:eastAsiaTheme="minorEastAsia" w:cs="Times New Roman"/>
                    </w:rPr>
                  </w:pPr>
                  <w:r w:rsidRPr="003F4545">
                    <w:rPr>
                      <w:rFonts w:eastAsiaTheme="minorEastAsia" w:cs="Times New Roman" w:hint="eastAsia"/>
                    </w:rPr>
                    <w:t>冠市镇垃圾压缩中转站</w:t>
                  </w:r>
                </w:p>
              </w:tc>
              <w:tc>
                <w:tcPr>
                  <w:tcW w:w="993" w:type="dxa"/>
                  <w:vMerge w:val="restart"/>
                  <w:vAlign w:val="center"/>
                </w:tcPr>
                <w:p w:rsidR="000422DB" w:rsidRPr="003F4545" w:rsidRDefault="000422DB">
                  <w:pPr>
                    <w:pStyle w:val="TableParagraph"/>
                    <w:jc w:val="center"/>
                    <w:rPr>
                      <w:sz w:val="21"/>
                      <w:szCs w:val="21"/>
                    </w:rPr>
                  </w:pPr>
                  <w:r w:rsidRPr="003F4545">
                    <w:rPr>
                      <w:rFonts w:hint="eastAsia"/>
                      <w:sz w:val="21"/>
                      <w:szCs w:val="21"/>
                    </w:rPr>
                    <w:t>垃圾装卸、压缩、转运</w:t>
                  </w:r>
                </w:p>
              </w:tc>
              <w:tc>
                <w:tcPr>
                  <w:tcW w:w="992" w:type="dxa"/>
                  <w:vAlign w:val="center"/>
                </w:tcPr>
                <w:p w:rsidR="000422DB" w:rsidRPr="003F4545" w:rsidRDefault="000422DB">
                  <w:pPr>
                    <w:pStyle w:val="afb"/>
                    <w:rPr>
                      <w:rFonts w:eastAsiaTheme="minorEastAsia" w:cs="Times New Roman"/>
                      <w:szCs w:val="21"/>
                    </w:rPr>
                  </w:pPr>
                  <w:r w:rsidRPr="003F4545">
                    <w:rPr>
                      <w:rFonts w:eastAsiaTheme="minorEastAsia" w:cs="Times New Roman" w:hint="eastAsia"/>
                      <w:szCs w:val="21"/>
                    </w:rPr>
                    <w:t>颗粒物</w:t>
                  </w:r>
                </w:p>
              </w:tc>
              <w:tc>
                <w:tcPr>
                  <w:tcW w:w="1701" w:type="dxa"/>
                  <w:vMerge w:val="restart"/>
                  <w:vAlign w:val="center"/>
                </w:tcPr>
                <w:p w:rsidR="000422DB" w:rsidRPr="003F4545" w:rsidRDefault="000422DB">
                  <w:pPr>
                    <w:jc w:val="center"/>
                  </w:pPr>
                  <w:r w:rsidRPr="003F4545">
                    <w:rPr>
                      <w:rFonts w:hint="eastAsia"/>
                      <w:szCs w:val="21"/>
                    </w:rPr>
                    <w:t>封闭压缩间，配套建设喷雾除尘系统和除臭系统</w:t>
                  </w:r>
                </w:p>
              </w:tc>
              <w:tc>
                <w:tcPr>
                  <w:tcW w:w="1701" w:type="dxa"/>
                  <w:vAlign w:val="center"/>
                </w:tcPr>
                <w:p w:rsidR="000422DB" w:rsidRPr="003F4545" w:rsidRDefault="000422DB">
                  <w:pPr>
                    <w:pStyle w:val="TableParagraph"/>
                    <w:jc w:val="center"/>
                    <w:rPr>
                      <w:sz w:val="21"/>
                      <w:szCs w:val="21"/>
                    </w:rPr>
                  </w:pPr>
                  <w:r w:rsidRPr="003F4545">
                    <w:rPr>
                      <w:rFonts w:hint="eastAsia"/>
                      <w:sz w:val="21"/>
                      <w:szCs w:val="21"/>
                    </w:rPr>
                    <w:t>GB16297-1996</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1.0</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0.0208</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1701" w:type="dxa"/>
                  <w:vMerge/>
                  <w:vAlign w:val="center"/>
                </w:tcPr>
                <w:p w:rsidR="000422DB" w:rsidRPr="003F4545" w:rsidRDefault="000422DB">
                  <w:pPr>
                    <w:pStyle w:val="TableParagraph"/>
                    <w:jc w:val="center"/>
                    <w:rPr>
                      <w:sz w:val="21"/>
                      <w:szCs w:val="21"/>
                    </w:rPr>
                  </w:pPr>
                </w:p>
              </w:tc>
              <w:tc>
                <w:tcPr>
                  <w:tcW w:w="1701" w:type="dxa"/>
                  <w:vMerge w:val="restart"/>
                  <w:vAlign w:val="center"/>
                </w:tcPr>
                <w:p w:rsidR="000422DB" w:rsidRPr="003F4545" w:rsidRDefault="000422DB">
                  <w:pPr>
                    <w:pStyle w:val="TableParagraph"/>
                    <w:jc w:val="center"/>
                    <w:rPr>
                      <w:sz w:val="21"/>
                      <w:szCs w:val="21"/>
                    </w:rPr>
                  </w:pPr>
                  <w:r w:rsidRPr="003F4545">
                    <w:rPr>
                      <w:rFonts w:hint="eastAsia"/>
                      <w:sz w:val="21"/>
                      <w:szCs w:val="21"/>
                    </w:rPr>
                    <w:t>GB 14554-1993</w:t>
                  </w: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1.5</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0.3085</w:t>
                  </w:r>
                </w:p>
              </w:tc>
            </w:tr>
            <w:tr w:rsidR="003F4545" w:rsidRPr="003F4545">
              <w:trPr>
                <w:trHeight w:val="386"/>
              </w:trPr>
              <w:tc>
                <w:tcPr>
                  <w:tcW w:w="443" w:type="dxa"/>
                  <w:vMerge/>
                  <w:vAlign w:val="center"/>
                </w:tcPr>
                <w:p w:rsidR="000422DB" w:rsidRPr="003F4545" w:rsidRDefault="000422DB">
                  <w:pPr>
                    <w:pStyle w:val="TableParagraph"/>
                    <w:numPr>
                      <w:ilvl w:val="0"/>
                      <w:numId w:val="22"/>
                    </w:numPr>
                    <w:jc w:val="center"/>
                    <w:rPr>
                      <w:sz w:val="21"/>
                      <w:szCs w:val="21"/>
                    </w:rPr>
                  </w:pPr>
                </w:p>
              </w:tc>
              <w:tc>
                <w:tcPr>
                  <w:tcW w:w="1253" w:type="dxa"/>
                  <w:vMerge/>
                  <w:vAlign w:val="center"/>
                </w:tcPr>
                <w:p w:rsidR="000422DB" w:rsidRPr="003F4545" w:rsidRDefault="000422DB">
                  <w:pPr>
                    <w:pStyle w:val="TableParagraph"/>
                    <w:jc w:val="center"/>
                    <w:rPr>
                      <w:sz w:val="21"/>
                      <w:szCs w:val="21"/>
                    </w:rPr>
                  </w:pPr>
                </w:p>
              </w:tc>
              <w:tc>
                <w:tcPr>
                  <w:tcW w:w="993" w:type="dxa"/>
                  <w:vMerge/>
                  <w:vAlign w:val="center"/>
                </w:tcPr>
                <w:p w:rsidR="000422DB" w:rsidRPr="003F4545" w:rsidRDefault="000422DB">
                  <w:pPr>
                    <w:pStyle w:val="TableParagraph"/>
                    <w:jc w:val="center"/>
                    <w:rPr>
                      <w:sz w:val="21"/>
                      <w:szCs w:val="21"/>
                    </w:rPr>
                  </w:pPr>
                </w:p>
              </w:tc>
              <w:tc>
                <w:tcPr>
                  <w:tcW w:w="992" w:type="dxa"/>
                  <w:vAlign w:val="center"/>
                </w:tcPr>
                <w:p w:rsidR="000422DB" w:rsidRPr="003F4545" w:rsidRDefault="000422DB">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1701" w:type="dxa"/>
                  <w:vMerge/>
                  <w:vAlign w:val="center"/>
                </w:tcPr>
                <w:p w:rsidR="000422DB" w:rsidRPr="003F4545" w:rsidRDefault="000422DB">
                  <w:pPr>
                    <w:pStyle w:val="TableParagraph"/>
                    <w:jc w:val="center"/>
                    <w:rPr>
                      <w:sz w:val="21"/>
                      <w:szCs w:val="21"/>
                    </w:rPr>
                  </w:pPr>
                </w:p>
              </w:tc>
              <w:tc>
                <w:tcPr>
                  <w:tcW w:w="1701" w:type="dxa"/>
                  <w:vMerge/>
                  <w:vAlign w:val="center"/>
                </w:tcPr>
                <w:p w:rsidR="000422DB" w:rsidRPr="003F4545" w:rsidRDefault="000422DB">
                  <w:pPr>
                    <w:pStyle w:val="TableParagraph"/>
                    <w:jc w:val="center"/>
                    <w:rPr>
                      <w:sz w:val="21"/>
                      <w:szCs w:val="21"/>
                    </w:rPr>
                  </w:pPr>
                </w:p>
              </w:tc>
              <w:tc>
                <w:tcPr>
                  <w:tcW w:w="1134" w:type="dxa"/>
                  <w:vAlign w:val="center"/>
                </w:tcPr>
                <w:p w:rsidR="000422DB" w:rsidRPr="003F4545" w:rsidRDefault="000422DB">
                  <w:pPr>
                    <w:pStyle w:val="TableParagraph"/>
                    <w:jc w:val="center"/>
                    <w:rPr>
                      <w:sz w:val="21"/>
                      <w:szCs w:val="21"/>
                    </w:rPr>
                  </w:pPr>
                  <w:r w:rsidRPr="003F4545">
                    <w:rPr>
                      <w:rFonts w:hint="eastAsia"/>
                      <w:sz w:val="21"/>
                      <w:szCs w:val="21"/>
                    </w:rPr>
                    <w:t>0.06</w:t>
                  </w:r>
                </w:p>
              </w:tc>
              <w:tc>
                <w:tcPr>
                  <w:tcW w:w="850" w:type="dxa"/>
                  <w:vAlign w:val="center"/>
                </w:tcPr>
                <w:p w:rsidR="000422DB" w:rsidRPr="003F4545" w:rsidRDefault="000422DB">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0.0323</w:t>
                  </w:r>
                </w:p>
              </w:tc>
            </w:tr>
            <w:tr w:rsidR="003F4545" w:rsidRPr="003F4545">
              <w:trPr>
                <w:trHeight w:val="386"/>
              </w:trPr>
              <w:tc>
                <w:tcPr>
                  <w:tcW w:w="3681" w:type="dxa"/>
                  <w:gridSpan w:val="4"/>
                  <w:vMerge w:val="restart"/>
                  <w:vAlign w:val="center"/>
                </w:tcPr>
                <w:p w:rsidR="00EE1275" w:rsidRPr="003F4545" w:rsidRDefault="00E414A2">
                  <w:pPr>
                    <w:jc w:val="center"/>
                    <w:rPr>
                      <w:szCs w:val="21"/>
                    </w:rPr>
                  </w:pPr>
                  <w:r w:rsidRPr="003F4545">
                    <w:rPr>
                      <w:rFonts w:eastAsia="宋体"/>
                      <w:szCs w:val="21"/>
                    </w:rPr>
                    <w:t>无组织排放总计</w:t>
                  </w:r>
                </w:p>
              </w:tc>
              <w:tc>
                <w:tcPr>
                  <w:tcW w:w="3402" w:type="dxa"/>
                  <w:gridSpan w:val="2"/>
                  <w:vAlign w:val="center"/>
                </w:tcPr>
                <w:p w:rsidR="00EE1275" w:rsidRPr="003F4545" w:rsidRDefault="00E414A2">
                  <w:pPr>
                    <w:pStyle w:val="afb"/>
                    <w:rPr>
                      <w:rFonts w:eastAsiaTheme="minorEastAsia" w:cs="Times New Roman"/>
                      <w:szCs w:val="21"/>
                    </w:rPr>
                  </w:pPr>
                  <w:r w:rsidRPr="003F4545">
                    <w:rPr>
                      <w:rFonts w:eastAsiaTheme="minorEastAsia" w:cs="Times New Roman" w:hint="eastAsia"/>
                      <w:szCs w:val="21"/>
                    </w:rPr>
                    <w:t>颗粒物</w:t>
                  </w:r>
                </w:p>
              </w:tc>
              <w:tc>
                <w:tcPr>
                  <w:tcW w:w="1984" w:type="dxa"/>
                  <w:gridSpan w:val="2"/>
                  <w:vAlign w:val="center"/>
                </w:tcPr>
                <w:p w:rsidR="00EE1275" w:rsidRPr="003F4545" w:rsidRDefault="000422DB">
                  <w:pPr>
                    <w:pStyle w:val="TableParagraph"/>
                    <w:jc w:val="center"/>
                    <w:rPr>
                      <w:sz w:val="21"/>
                      <w:szCs w:val="21"/>
                      <w:u w:val="single"/>
                    </w:rPr>
                  </w:pPr>
                  <w:r w:rsidRPr="003F4545">
                    <w:rPr>
                      <w:rFonts w:hint="eastAsia"/>
                      <w:sz w:val="21"/>
                      <w:szCs w:val="21"/>
                      <w:u w:val="single"/>
                    </w:rPr>
                    <w:t>0.102</w:t>
                  </w:r>
                </w:p>
              </w:tc>
            </w:tr>
            <w:tr w:rsidR="003F4545" w:rsidRPr="003F4545">
              <w:trPr>
                <w:trHeight w:val="386"/>
              </w:trPr>
              <w:tc>
                <w:tcPr>
                  <w:tcW w:w="3681" w:type="dxa"/>
                  <w:gridSpan w:val="4"/>
                  <w:vMerge/>
                  <w:vAlign w:val="center"/>
                </w:tcPr>
                <w:p w:rsidR="00EE1275" w:rsidRPr="003F4545" w:rsidRDefault="00EE1275">
                  <w:pPr>
                    <w:jc w:val="center"/>
                    <w:rPr>
                      <w:rFonts w:eastAsia="宋体"/>
                      <w:szCs w:val="21"/>
                    </w:rPr>
                  </w:pPr>
                </w:p>
              </w:tc>
              <w:tc>
                <w:tcPr>
                  <w:tcW w:w="3402" w:type="dxa"/>
                  <w:gridSpan w:val="2"/>
                  <w:vAlign w:val="center"/>
                </w:tcPr>
                <w:p w:rsidR="00EE1275" w:rsidRPr="003F4545" w:rsidRDefault="00E414A2">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1984" w:type="dxa"/>
                  <w:gridSpan w:val="2"/>
                  <w:vAlign w:val="center"/>
                </w:tcPr>
                <w:p w:rsidR="00EE1275" w:rsidRPr="003F4545" w:rsidRDefault="000422DB">
                  <w:pPr>
                    <w:pStyle w:val="TableParagraph"/>
                    <w:jc w:val="center"/>
                    <w:rPr>
                      <w:sz w:val="21"/>
                      <w:szCs w:val="21"/>
                      <w:u w:val="single"/>
                    </w:rPr>
                  </w:pPr>
                  <w:r w:rsidRPr="003F4545">
                    <w:rPr>
                      <w:rFonts w:hint="eastAsia"/>
                      <w:sz w:val="21"/>
                      <w:szCs w:val="21"/>
                      <w:u w:val="single"/>
                    </w:rPr>
                    <w:t>1.5149</w:t>
                  </w:r>
                </w:p>
              </w:tc>
            </w:tr>
            <w:tr w:rsidR="003F4545" w:rsidRPr="003F4545">
              <w:trPr>
                <w:trHeight w:val="386"/>
              </w:trPr>
              <w:tc>
                <w:tcPr>
                  <w:tcW w:w="3681" w:type="dxa"/>
                  <w:gridSpan w:val="4"/>
                  <w:vMerge/>
                  <w:vAlign w:val="center"/>
                </w:tcPr>
                <w:p w:rsidR="00EE1275" w:rsidRPr="003F4545" w:rsidRDefault="00EE1275">
                  <w:pPr>
                    <w:jc w:val="center"/>
                    <w:rPr>
                      <w:rFonts w:eastAsia="宋体"/>
                      <w:szCs w:val="21"/>
                    </w:rPr>
                  </w:pPr>
                </w:p>
              </w:tc>
              <w:tc>
                <w:tcPr>
                  <w:tcW w:w="3402" w:type="dxa"/>
                  <w:gridSpan w:val="2"/>
                  <w:vAlign w:val="center"/>
                </w:tcPr>
                <w:p w:rsidR="00EE1275" w:rsidRPr="003F4545" w:rsidRDefault="00E414A2">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1984" w:type="dxa"/>
                  <w:gridSpan w:val="2"/>
                  <w:vAlign w:val="center"/>
                </w:tcPr>
                <w:p w:rsidR="00EE1275" w:rsidRPr="003F4545" w:rsidRDefault="000422DB">
                  <w:pPr>
                    <w:pStyle w:val="TableParagraph"/>
                    <w:jc w:val="center"/>
                    <w:rPr>
                      <w:sz w:val="21"/>
                      <w:szCs w:val="21"/>
                      <w:u w:val="single"/>
                    </w:rPr>
                  </w:pPr>
                  <w:r w:rsidRPr="003F4545">
                    <w:rPr>
                      <w:rFonts w:hint="eastAsia"/>
                      <w:sz w:val="21"/>
                      <w:szCs w:val="21"/>
                      <w:u w:val="single"/>
                    </w:rPr>
                    <w:t>0.1588</w:t>
                  </w:r>
                </w:p>
              </w:tc>
            </w:tr>
          </w:tbl>
          <w:p w:rsidR="00EE1275" w:rsidRPr="003F4545" w:rsidRDefault="00E414A2">
            <w:pPr>
              <w:spacing w:beforeLines="50" w:before="156" w:line="360" w:lineRule="auto"/>
              <w:ind w:firstLineChars="200" w:firstLine="480"/>
              <w:rPr>
                <w:rFonts w:ascii="Times New Roman" w:hAnsi="Times New Roman" w:cs="宋体"/>
                <w:sz w:val="24"/>
              </w:rPr>
            </w:pPr>
            <w:r w:rsidRPr="003F4545">
              <w:rPr>
                <w:rFonts w:ascii="Times New Roman" w:hAnsi="Times New Roman" w:cs="宋体" w:hint="eastAsia"/>
                <w:sz w:val="24"/>
              </w:rPr>
              <w:t>②</w:t>
            </w:r>
            <w:r w:rsidRPr="003F4545">
              <w:rPr>
                <w:rFonts w:ascii="Times New Roman" w:hAnsi="Times New Roman" w:cs="宋体" w:hint="eastAsia"/>
                <w:sz w:val="24"/>
              </w:rPr>
              <w:t xml:space="preserve"> </w:t>
            </w:r>
            <w:r w:rsidRPr="003F4545">
              <w:rPr>
                <w:rFonts w:ascii="Times New Roman" w:hAnsi="Times New Roman" w:cs="宋体" w:hint="eastAsia"/>
                <w:sz w:val="24"/>
              </w:rPr>
              <w:t>项目大气污染物年排放量核算</w:t>
            </w:r>
          </w:p>
          <w:p w:rsidR="00EE1275" w:rsidRPr="003F4545" w:rsidRDefault="00E414A2">
            <w:pPr>
              <w:spacing w:line="360" w:lineRule="auto"/>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12</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hint="eastAsia"/>
                <w:b/>
                <w:bCs/>
              </w:rPr>
              <w:t>大气污染物年排放量核算表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4400"/>
              <w:gridCol w:w="3821"/>
            </w:tblGrid>
            <w:tr w:rsidR="003F4545" w:rsidRPr="003F4545">
              <w:trPr>
                <w:trHeight w:val="397"/>
              </w:trPr>
              <w:tc>
                <w:tcPr>
                  <w:tcW w:w="846" w:type="dxa"/>
                  <w:vAlign w:val="center"/>
                </w:tcPr>
                <w:p w:rsidR="00EE1275" w:rsidRPr="003F4545" w:rsidRDefault="00E414A2">
                  <w:pPr>
                    <w:pStyle w:val="TableParagraph"/>
                    <w:jc w:val="center"/>
                    <w:rPr>
                      <w:rFonts w:eastAsiaTheme="minorEastAsia"/>
                      <w:b/>
                      <w:sz w:val="21"/>
                      <w:szCs w:val="21"/>
                    </w:rPr>
                  </w:pPr>
                  <w:r w:rsidRPr="003F4545">
                    <w:rPr>
                      <w:rFonts w:eastAsiaTheme="minorEastAsia"/>
                      <w:b/>
                      <w:sz w:val="21"/>
                      <w:szCs w:val="21"/>
                    </w:rPr>
                    <w:t>序号</w:t>
                  </w:r>
                </w:p>
              </w:tc>
              <w:tc>
                <w:tcPr>
                  <w:tcW w:w="4400" w:type="dxa"/>
                  <w:vAlign w:val="center"/>
                </w:tcPr>
                <w:p w:rsidR="00EE1275" w:rsidRPr="003F4545" w:rsidRDefault="00E414A2">
                  <w:pPr>
                    <w:pStyle w:val="TableParagraph"/>
                    <w:jc w:val="center"/>
                    <w:rPr>
                      <w:rFonts w:eastAsiaTheme="minorEastAsia"/>
                      <w:b/>
                      <w:sz w:val="21"/>
                      <w:szCs w:val="21"/>
                    </w:rPr>
                  </w:pPr>
                  <w:r w:rsidRPr="003F4545">
                    <w:rPr>
                      <w:rFonts w:eastAsiaTheme="minorEastAsia"/>
                      <w:b/>
                      <w:sz w:val="21"/>
                      <w:szCs w:val="21"/>
                    </w:rPr>
                    <w:t>污染物</w:t>
                  </w:r>
                </w:p>
              </w:tc>
              <w:tc>
                <w:tcPr>
                  <w:tcW w:w="3821" w:type="dxa"/>
                  <w:vAlign w:val="center"/>
                </w:tcPr>
                <w:p w:rsidR="00EE1275" w:rsidRPr="003F4545" w:rsidRDefault="00E414A2">
                  <w:pPr>
                    <w:pStyle w:val="TableParagraph"/>
                    <w:jc w:val="center"/>
                    <w:rPr>
                      <w:rFonts w:eastAsiaTheme="minorEastAsia"/>
                      <w:b/>
                      <w:sz w:val="21"/>
                      <w:szCs w:val="21"/>
                    </w:rPr>
                  </w:pPr>
                  <w:r w:rsidRPr="003F4545">
                    <w:rPr>
                      <w:rFonts w:eastAsiaTheme="minorEastAsia"/>
                      <w:b/>
                      <w:sz w:val="21"/>
                      <w:szCs w:val="21"/>
                    </w:rPr>
                    <w:t>年排放量</w:t>
                  </w:r>
                  <w:r w:rsidRPr="003F4545">
                    <w:rPr>
                      <w:rFonts w:eastAsiaTheme="minorEastAsia"/>
                      <w:b/>
                      <w:sz w:val="21"/>
                      <w:szCs w:val="21"/>
                    </w:rPr>
                    <w:t>/</w:t>
                  </w:r>
                  <w:r w:rsidRPr="003F4545">
                    <w:rPr>
                      <w:rFonts w:eastAsiaTheme="minorEastAsia"/>
                      <w:b/>
                      <w:sz w:val="21"/>
                      <w:szCs w:val="21"/>
                    </w:rPr>
                    <w:t>（</w:t>
                  </w:r>
                  <w:r w:rsidRPr="003F4545">
                    <w:rPr>
                      <w:rFonts w:eastAsiaTheme="minorEastAsia"/>
                      <w:b/>
                      <w:sz w:val="21"/>
                      <w:szCs w:val="21"/>
                    </w:rPr>
                    <w:t>t/a</w:t>
                  </w:r>
                  <w:r w:rsidRPr="003F4545">
                    <w:rPr>
                      <w:rFonts w:eastAsiaTheme="minorEastAsia"/>
                      <w:b/>
                      <w:sz w:val="21"/>
                      <w:szCs w:val="21"/>
                    </w:rPr>
                    <w:t>）</w:t>
                  </w:r>
                </w:p>
              </w:tc>
            </w:tr>
            <w:tr w:rsidR="003F4545" w:rsidRPr="003F4545">
              <w:trPr>
                <w:trHeight w:val="397"/>
              </w:trPr>
              <w:tc>
                <w:tcPr>
                  <w:tcW w:w="846" w:type="dxa"/>
                  <w:vAlign w:val="center"/>
                </w:tcPr>
                <w:p w:rsidR="00731A12" w:rsidRPr="003F4545" w:rsidRDefault="00731A12">
                  <w:pPr>
                    <w:pStyle w:val="TableParagraph"/>
                    <w:jc w:val="center"/>
                    <w:rPr>
                      <w:rFonts w:eastAsiaTheme="minorEastAsia"/>
                      <w:sz w:val="21"/>
                      <w:szCs w:val="21"/>
                    </w:rPr>
                  </w:pPr>
                  <w:r w:rsidRPr="003F4545">
                    <w:rPr>
                      <w:rFonts w:eastAsiaTheme="minorEastAsia"/>
                      <w:sz w:val="21"/>
                      <w:szCs w:val="21"/>
                    </w:rPr>
                    <w:t>1</w:t>
                  </w:r>
                </w:p>
              </w:tc>
              <w:tc>
                <w:tcPr>
                  <w:tcW w:w="4400" w:type="dxa"/>
                  <w:vAlign w:val="center"/>
                </w:tcPr>
                <w:p w:rsidR="00731A12" w:rsidRPr="003F4545" w:rsidRDefault="00731A12">
                  <w:pPr>
                    <w:pStyle w:val="afb"/>
                    <w:rPr>
                      <w:rFonts w:eastAsiaTheme="minorEastAsia" w:cs="Times New Roman"/>
                      <w:szCs w:val="21"/>
                    </w:rPr>
                  </w:pPr>
                  <w:r w:rsidRPr="003F4545">
                    <w:rPr>
                      <w:rFonts w:eastAsiaTheme="minorEastAsia" w:cs="Times New Roman" w:hint="eastAsia"/>
                      <w:szCs w:val="21"/>
                    </w:rPr>
                    <w:t>颗粒物</w:t>
                  </w:r>
                </w:p>
              </w:tc>
              <w:tc>
                <w:tcPr>
                  <w:tcW w:w="3821" w:type="dxa"/>
                  <w:vAlign w:val="center"/>
                </w:tcPr>
                <w:p w:rsidR="00731A12" w:rsidRPr="003F4545" w:rsidRDefault="00731A12" w:rsidP="008B609B">
                  <w:pPr>
                    <w:pStyle w:val="TableParagraph"/>
                    <w:jc w:val="center"/>
                    <w:rPr>
                      <w:sz w:val="21"/>
                      <w:szCs w:val="21"/>
                      <w:u w:val="single"/>
                    </w:rPr>
                  </w:pPr>
                  <w:r w:rsidRPr="003F4545">
                    <w:rPr>
                      <w:rFonts w:hint="eastAsia"/>
                      <w:sz w:val="21"/>
                      <w:szCs w:val="21"/>
                      <w:u w:val="single"/>
                    </w:rPr>
                    <w:t>0.102</w:t>
                  </w:r>
                </w:p>
              </w:tc>
            </w:tr>
            <w:tr w:rsidR="003F4545" w:rsidRPr="003F4545">
              <w:trPr>
                <w:trHeight w:val="397"/>
              </w:trPr>
              <w:tc>
                <w:tcPr>
                  <w:tcW w:w="846" w:type="dxa"/>
                  <w:vAlign w:val="center"/>
                </w:tcPr>
                <w:p w:rsidR="00731A12" w:rsidRPr="003F4545" w:rsidRDefault="00731A12">
                  <w:pPr>
                    <w:pStyle w:val="TableParagraph"/>
                    <w:jc w:val="center"/>
                    <w:rPr>
                      <w:rFonts w:eastAsiaTheme="minorEastAsia"/>
                      <w:sz w:val="21"/>
                      <w:szCs w:val="21"/>
                    </w:rPr>
                  </w:pPr>
                  <w:r w:rsidRPr="003F4545">
                    <w:rPr>
                      <w:rFonts w:eastAsiaTheme="minorEastAsia" w:hint="eastAsia"/>
                      <w:sz w:val="21"/>
                      <w:szCs w:val="21"/>
                    </w:rPr>
                    <w:t>2</w:t>
                  </w:r>
                </w:p>
              </w:tc>
              <w:tc>
                <w:tcPr>
                  <w:tcW w:w="4400" w:type="dxa"/>
                  <w:vAlign w:val="center"/>
                </w:tcPr>
                <w:p w:rsidR="00731A12" w:rsidRPr="003F4545" w:rsidRDefault="00731A12">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3821" w:type="dxa"/>
                  <w:vAlign w:val="center"/>
                </w:tcPr>
                <w:p w:rsidR="00731A12" w:rsidRPr="003F4545" w:rsidRDefault="00731A12" w:rsidP="008B609B">
                  <w:pPr>
                    <w:pStyle w:val="TableParagraph"/>
                    <w:jc w:val="center"/>
                    <w:rPr>
                      <w:sz w:val="21"/>
                      <w:szCs w:val="21"/>
                      <w:u w:val="single"/>
                    </w:rPr>
                  </w:pPr>
                  <w:r w:rsidRPr="003F4545">
                    <w:rPr>
                      <w:rFonts w:hint="eastAsia"/>
                      <w:sz w:val="21"/>
                      <w:szCs w:val="21"/>
                      <w:u w:val="single"/>
                    </w:rPr>
                    <w:t>1.5149</w:t>
                  </w:r>
                </w:p>
              </w:tc>
            </w:tr>
            <w:tr w:rsidR="003F4545" w:rsidRPr="003F4545">
              <w:trPr>
                <w:trHeight w:val="397"/>
              </w:trPr>
              <w:tc>
                <w:tcPr>
                  <w:tcW w:w="846" w:type="dxa"/>
                  <w:vAlign w:val="center"/>
                </w:tcPr>
                <w:p w:rsidR="00731A12" w:rsidRPr="003F4545" w:rsidRDefault="00731A12">
                  <w:pPr>
                    <w:pStyle w:val="TableParagraph"/>
                    <w:jc w:val="center"/>
                    <w:rPr>
                      <w:rFonts w:eastAsiaTheme="minorEastAsia"/>
                      <w:sz w:val="21"/>
                      <w:szCs w:val="21"/>
                    </w:rPr>
                  </w:pPr>
                  <w:r w:rsidRPr="003F4545">
                    <w:rPr>
                      <w:rFonts w:eastAsiaTheme="minorEastAsia" w:hint="eastAsia"/>
                      <w:sz w:val="21"/>
                      <w:szCs w:val="21"/>
                    </w:rPr>
                    <w:t>3</w:t>
                  </w:r>
                </w:p>
              </w:tc>
              <w:tc>
                <w:tcPr>
                  <w:tcW w:w="4400" w:type="dxa"/>
                  <w:vAlign w:val="center"/>
                </w:tcPr>
                <w:p w:rsidR="00731A12" w:rsidRPr="003F4545" w:rsidRDefault="00731A12">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3821" w:type="dxa"/>
                  <w:vAlign w:val="center"/>
                </w:tcPr>
                <w:p w:rsidR="00731A12" w:rsidRPr="003F4545" w:rsidRDefault="00731A12" w:rsidP="008B609B">
                  <w:pPr>
                    <w:pStyle w:val="TableParagraph"/>
                    <w:jc w:val="center"/>
                    <w:rPr>
                      <w:sz w:val="21"/>
                      <w:szCs w:val="21"/>
                      <w:u w:val="single"/>
                    </w:rPr>
                  </w:pPr>
                  <w:r w:rsidRPr="003F4545">
                    <w:rPr>
                      <w:rFonts w:hint="eastAsia"/>
                      <w:sz w:val="21"/>
                      <w:szCs w:val="21"/>
                      <w:u w:val="single"/>
                    </w:rPr>
                    <w:t>0.1588</w:t>
                  </w:r>
                </w:p>
              </w:tc>
            </w:tr>
          </w:tbl>
          <w:p w:rsidR="00EE1275" w:rsidRPr="003F4545" w:rsidRDefault="00E414A2">
            <w:pPr>
              <w:spacing w:beforeLines="50" w:before="156" w:line="360" w:lineRule="auto"/>
              <w:ind w:firstLineChars="200" w:firstLine="480"/>
              <w:rPr>
                <w:rFonts w:ascii="Times New Roman" w:hAnsi="Times New Roman" w:cs="宋体"/>
                <w:sz w:val="24"/>
              </w:rPr>
            </w:pPr>
            <w:r w:rsidRPr="003F4545">
              <w:rPr>
                <w:rFonts w:ascii="Times New Roman" w:hAnsi="Times New Roman" w:cs="宋体" w:hint="eastAsia"/>
                <w:sz w:val="24"/>
              </w:rPr>
              <w:lastRenderedPageBreak/>
              <w:t>③</w:t>
            </w:r>
            <w:r w:rsidRPr="003F4545">
              <w:rPr>
                <w:rFonts w:ascii="Times New Roman" w:hAnsi="Times New Roman" w:cs="宋体" w:hint="eastAsia"/>
                <w:sz w:val="24"/>
              </w:rPr>
              <w:t xml:space="preserve"> </w:t>
            </w:r>
            <w:r w:rsidRPr="003F4545">
              <w:rPr>
                <w:rFonts w:ascii="Times New Roman" w:hAnsi="Times New Roman" w:cs="宋体" w:hint="eastAsia"/>
                <w:sz w:val="24"/>
              </w:rPr>
              <w:t>非正常排放量核算</w:t>
            </w:r>
          </w:p>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本项目以废气处理设施失效导致的非正常排放为例分析事故状态下大气污染物的排放情况，本项目的废气处理设施主要为喷雾除尘系统和除臭系统，一般可在出现故障后当天内发现，并在</w:t>
            </w:r>
            <w:r w:rsidRPr="003F4545">
              <w:rPr>
                <w:rFonts w:ascii="Times New Roman" w:hAnsi="Times New Roman" w:cs="宋体" w:hint="eastAsia"/>
                <w:sz w:val="24"/>
              </w:rPr>
              <w:t>24h</w:t>
            </w:r>
            <w:r w:rsidRPr="003F4545">
              <w:rPr>
                <w:rFonts w:ascii="Times New Roman" w:hAnsi="Times New Roman" w:cs="宋体" w:hint="eastAsia"/>
                <w:sz w:val="24"/>
              </w:rPr>
              <w:t>内进行维护或更换，本环评中非正常排放的单次持续时间按</w:t>
            </w:r>
            <w:r w:rsidR="000E6288" w:rsidRPr="003F4545">
              <w:rPr>
                <w:rFonts w:ascii="Times New Roman" w:hAnsi="Times New Roman" w:cs="宋体" w:hint="eastAsia"/>
                <w:sz w:val="24"/>
              </w:rPr>
              <w:t>8</w:t>
            </w:r>
            <w:r w:rsidRPr="003F4545">
              <w:rPr>
                <w:rFonts w:ascii="Times New Roman" w:hAnsi="Times New Roman" w:cs="宋体" w:hint="eastAsia"/>
                <w:sz w:val="24"/>
              </w:rPr>
              <w:t>h</w:t>
            </w:r>
            <w:r w:rsidRPr="003F4545">
              <w:rPr>
                <w:rFonts w:ascii="Times New Roman" w:hAnsi="Times New Roman" w:cs="宋体" w:hint="eastAsia"/>
                <w:sz w:val="24"/>
              </w:rPr>
              <w:t>计。</w:t>
            </w:r>
          </w:p>
          <w:p w:rsidR="00EE1275" w:rsidRPr="003F4545" w:rsidRDefault="00E414A2">
            <w:pPr>
              <w:spacing w:line="360" w:lineRule="auto"/>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13</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hint="eastAsia"/>
                <w:b/>
                <w:bCs/>
              </w:rPr>
              <w:t>大气污染源非正常排放核算表</w:t>
            </w:r>
          </w:p>
          <w:tbl>
            <w:tblPr>
              <w:tblW w:w="87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5"/>
              <w:gridCol w:w="1360"/>
              <w:gridCol w:w="909"/>
              <w:gridCol w:w="772"/>
              <w:gridCol w:w="1098"/>
              <w:gridCol w:w="1110"/>
              <w:gridCol w:w="825"/>
              <w:gridCol w:w="586"/>
              <w:gridCol w:w="1701"/>
            </w:tblGrid>
            <w:tr w:rsidR="003F4545" w:rsidRPr="003F4545">
              <w:trPr>
                <w:trHeight w:val="397"/>
                <w:jc w:val="right"/>
              </w:trPr>
              <w:tc>
                <w:tcPr>
                  <w:tcW w:w="425" w:type="dxa"/>
                  <w:vAlign w:val="center"/>
                </w:tcPr>
                <w:p w:rsidR="00EE1275" w:rsidRPr="003F4545" w:rsidRDefault="00E414A2">
                  <w:pPr>
                    <w:pStyle w:val="TableParagraph"/>
                    <w:jc w:val="center"/>
                    <w:rPr>
                      <w:b/>
                      <w:sz w:val="21"/>
                      <w:szCs w:val="21"/>
                    </w:rPr>
                  </w:pPr>
                  <w:r w:rsidRPr="003F4545">
                    <w:rPr>
                      <w:b/>
                      <w:sz w:val="21"/>
                      <w:szCs w:val="21"/>
                    </w:rPr>
                    <w:t>序号</w:t>
                  </w:r>
                </w:p>
              </w:tc>
              <w:tc>
                <w:tcPr>
                  <w:tcW w:w="1360" w:type="dxa"/>
                  <w:vAlign w:val="center"/>
                </w:tcPr>
                <w:p w:rsidR="00EE1275" w:rsidRPr="003F4545" w:rsidRDefault="00E414A2">
                  <w:pPr>
                    <w:pStyle w:val="TableParagraph"/>
                    <w:jc w:val="center"/>
                    <w:rPr>
                      <w:b/>
                      <w:sz w:val="21"/>
                      <w:szCs w:val="21"/>
                    </w:rPr>
                  </w:pPr>
                  <w:r w:rsidRPr="003F4545">
                    <w:rPr>
                      <w:b/>
                      <w:sz w:val="21"/>
                      <w:szCs w:val="21"/>
                    </w:rPr>
                    <w:t>污染源</w:t>
                  </w:r>
                </w:p>
              </w:tc>
              <w:tc>
                <w:tcPr>
                  <w:tcW w:w="909" w:type="dxa"/>
                  <w:vAlign w:val="center"/>
                </w:tcPr>
                <w:p w:rsidR="00EE1275" w:rsidRPr="003F4545" w:rsidRDefault="00E414A2">
                  <w:pPr>
                    <w:pStyle w:val="TableParagraph"/>
                    <w:jc w:val="center"/>
                    <w:rPr>
                      <w:b/>
                      <w:sz w:val="21"/>
                      <w:szCs w:val="21"/>
                    </w:rPr>
                  </w:pPr>
                  <w:r w:rsidRPr="003F4545">
                    <w:rPr>
                      <w:b/>
                      <w:sz w:val="21"/>
                      <w:szCs w:val="21"/>
                    </w:rPr>
                    <w:t>非正常排放原因</w:t>
                  </w:r>
                </w:p>
              </w:tc>
              <w:tc>
                <w:tcPr>
                  <w:tcW w:w="772" w:type="dxa"/>
                  <w:vAlign w:val="center"/>
                </w:tcPr>
                <w:p w:rsidR="00EE1275" w:rsidRPr="003F4545" w:rsidRDefault="00E414A2">
                  <w:pPr>
                    <w:pStyle w:val="TableParagraph"/>
                    <w:jc w:val="center"/>
                    <w:rPr>
                      <w:b/>
                      <w:sz w:val="21"/>
                      <w:szCs w:val="21"/>
                    </w:rPr>
                  </w:pPr>
                  <w:r w:rsidRPr="003F4545">
                    <w:rPr>
                      <w:b/>
                      <w:sz w:val="21"/>
                      <w:szCs w:val="21"/>
                    </w:rPr>
                    <w:t>污染物</w:t>
                  </w:r>
                </w:p>
              </w:tc>
              <w:tc>
                <w:tcPr>
                  <w:tcW w:w="1098" w:type="dxa"/>
                  <w:vAlign w:val="center"/>
                </w:tcPr>
                <w:p w:rsidR="00EE1275" w:rsidRPr="003F4545" w:rsidRDefault="00E414A2">
                  <w:pPr>
                    <w:pStyle w:val="TableParagraph"/>
                    <w:spacing w:before="45"/>
                    <w:jc w:val="center"/>
                    <w:rPr>
                      <w:b/>
                      <w:sz w:val="21"/>
                      <w:szCs w:val="21"/>
                    </w:rPr>
                  </w:pPr>
                  <w:r w:rsidRPr="003F4545">
                    <w:rPr>
                      <w:b/>
                      <w:sz w:val="21"/>
                      <w:szCs w:val="21"/>
                    </w:rPr>
                    <w:t>非正常排放浓度</w:t>
                  </w:r>
                  <w:r w:rsidRPr="003F4545">
                    <w:rPr>
                      <w:b/>
                      <w:sz w:val="21"/>
                      <w:szCs w:val="21"/>
                    </w:rPr>
                    <w:t>(</w:t>
                  </w:r>
                  <w:r w:rsidRPr="003F4545">
                    <w:rPr>
                      <w:rFonts w:hint="eastAsia"/>
                      <w:b/>
                      <w:sz w:val="21"/>
                      <w:szCs w:val="21"/>
                    </w:rPr>
                    <w:t>m</w:t>
                  </w:r>
                  <w:r w:rsidRPr="003F4545">
                    <w:rPr>
                      <w:b/>
                      <w:sz w:val="21"/>
                      <w:szCs w:val="21"/>
                    </w:rPr>
                    <w:t>g/m</w:t>
                  </w:r>
                  <w:r w:rsidRPr="003F4545">
                    <w:rPr>
                      <w:rFonts w:hint="eastAsia"/>
                      <w:b/>
                      <w:sz w:val="21"/>
                      <w:szCs w:val="21"/>
                      <w:vertAlign w:val="superscript"/>
                    </w:rPr>
                    <w:t>3</w:t>
                  </w:r>
                  <w:r w:rsidRPr="003F4545">
                    <w:rPr>
                      <w:b/>
                      <w:sz w:val="21"/>
                      <w:szCs w:val="21"/>
                    </w:rPr>
                    <w:t>)</w:t>
                  </w:r>
                </w:p>
              </w:tc>
              <w:tc>
                <w:tcPr>
                  <w:tcW w:w="1110" w:type="dxa"/>
                  <w:vAlign w:val="center"/>
                </w:tcPr>
                <w:p w:rsidR="00EE1275" w:rsidRPr="003F4545" w:rsidRDefault="00E414A2">
                  <w:pPr>
                    <w:pStyle w:val="TableParagraph"/>
                    <w:spacing w:before="33"/>
                    <w:jc w:val="center"/>
                    <w:rPr>
                      <w:b/>
                      <w:sz w:val="21"/>
                      <w:szCs w:val="21"/>
                    </w:rPr>
                  </w:pPr>
                  <w:r w:rsidRPr="003F4545">
                    <w:rPr>
                      <w:b/>
                      <w:sz w:val="21"/>
                      <w:szCs w:val="21"/>
                    </w:rPr>
                    <w:t>非正常排放速率</w:t>
                  </w:r>
                  <w:r w:rsidRPr="003F4545">
                    <w:rPr>
                      <w:b/>
                      <w:sz w:val="21"/>
                      <w:szCs w:val="21"/>
                    </w:rPr>
                    <w:t>/(kg/h</w:t>
                  </w:r>
                  <w:r w:rsidRPr="003F4545">
                    <w:rPr>
                      <w:b/>
                      <w:sz w:val="21"/>
                      <w:szCs w:val="21"/>
                    </w:rPr>
                    <w:t>）</w:t>
                  </w:r>
                </w:p>
              </w:tc>
              <w:tc>
                <w:tcPr>
                  <w:tcW w:w="825" w:type="dxa"/>
                  <w:vAlign w:val="center"/>
                </w:tcPr>
                <w:p w:rsidR="00EE1275" w:rsidRPr="003F4545" w:rsidRDefault="00E414A2">
                  <w:pPr>
                    <w:pStyle w:val="TableParagraph"/>
                    <w:jc w:val="center"/>
                    <w:rPr>
                      <w:b/>
                      <w:sz w:val="21"/>
                      <w:szCs w:val="21"/>
                    </w:rPr>
                  </w:pPr>
                  <w:r w:rsidRPr="003F4545">
                    <w:rPr>
                      <w:b/>
                      <w:sz w:val="21"/>
                      <w:szCs w:val="21"/>
                    </w:rPr>
                    <w:t>单次持续时间</w:t>
                  </w:r>
                  <w:r w:rsidRPr="003F4545">
                    <w:rPr>
                      <w:b/>
                      <w:sz w:val="21"/>
                      <w:szCs w:val="21"/>
                    </w:rPr>
                    <w:t>/h</w:t>
                  </w:r>
                </w:p>
              </w:tc>
              <w:tc>
                <w:tcPr>
                  <w:tcW w:w="586" w:type="dxa"/>
                  <w:vAlign w:val="center"/>
                </w:tcPr>
                <w:p w:rsidR="00EE1275" w:rsidRPr="003F4545" w:rsidRDefault="00E414A2">
                  <w:pPr>
                    <w:pStyle w:val="TableParagraph"/>
                    <w:spacing w:before="33"/>
                    <w:jc w:val="center"/>
                    <w:rPr>
                      <w:b/>
                      <w:sz w:val="21"/>
                      <w:szCs w:val="21"/>
                    </w:rPr>
                  </w:pPr>
                  <w:r w:rsidRPr="003F4545">
                    <w:rPr>
                      <w:b/>
                      <w:sz w:val="21"/>
                      <w:szCs w:val="21"/>
                    </w:rPr>
                    <w:t>年发生频次</w:t>
                  </w:r>
                  <w:r w:rsidRPr="003F4545">
                    <w:rPr>
                      <w:b/>
                      <w:sz w:val="21"/>
                      <w:szCs w:val="21"/>
                    </w:rPr>
                    <w:t>/</w:t>
                  </w:r>
                  <w:r w:rsidRPr="003F4545">
                    <w:rPr>
                      <w:b/>
                      <w:sz w:val="21"/>
                      <w:szCs w:val="21"/>
                    </w:rPr>
                    <w:t>次</w:t>
                  </w:r>
                </w:p>
              </w:tc>
              <w:tc>
                <w:tcPr>
                  <w:tcW w:w="1701" w:type="dxa"/>
                  <w:vAlign w:val="center"/>
                </w:tcPr>
                <w:p w:rsidR="00EE1275" w:rsidRPr="003F4545" w:rsidRDefault="00E414A2">
                  <w:pPr>
                    <w:pStyle w:val="TableParagraph"/>
                    <w:spacing w:before="33"/>
                    <w:jc w:val="center"/>
                    <w:rPr>
                      <w:b/>
                      <w:sz w:val="21"/>
                      <w:szCs w:val="21"/>
                    </w:rPr>
                  </w:pPr>
                  <w:r w:rsidRPr="003F4545">
                    <w:rPr>
                      <w:b/>
                      <w:sz w:val="21"/>
                      <w:szCs w:val="21"/>
                    </w:rPr>
                    <w:t>应对措施</w:t>
                  </w:r>
                </w:p>
              </w:tc>
            </w:tr>
            <w:tr w:rsidR="003F4545" w:rsidRPr="003F4545">
              <w:trPr>
                <w:trHeight w:val="397"/>
                <w:jc w:val="right"/>
              </w:trPr>
              <w:tc>
                <w:tcPr>
                  <w:tcW w:w="425" w:type="dxa"/>
                  <w:vMerge w:val="restart"/>
                  <w:vAlign w:val="center"/>
                </w:tcPr>
                <w:p w:rsidR="000E6288" w:rsidRPr="003F4545" w:rsidRDefault="000E6288">
                  <w:pPr>
                    <w:pStyle w:val="TableParagraph"/>
                    <w:numPr>
                      <w:ilvl w:val="0"/>
                      <w:numId w:val="23"/>
                    </w:numPr>
                    <w:jc w:val="center"/>
                    <w:rPr>
                      <w:sz w:val="21"/>
                      <w:szCs w:val="21"/>
                    </w:rPr>
                  </w:pPr>
                </w:p>
              </w:tc>
              <w:tc>
                <w:tcPr>
                  <w:tcW w:w="1360" w:type="dxa"/>
                  <w:vMerge w:val="restart"/>
                  <w:vAlign w:val="center"/>
                </w:tcPr>
                <w:p w:rsidR="000E6288" w:rsidRPr="003F4545" w:rsidRDefault="000E6288">
                  <w:pPr>
                    <w:pStyle w:val="TableParagraph"/>
                    <w:jc w:val="center"/>
                    <w:rPr>
                      <w:sz w:val="21"/>
                      <w:szCs w:val="21"/>
                    </w:rPr>
                  </w:pPr>
                  <w:r w:rsidRPr="003F4545">
                    <w:rPr>
                      <w:rFonts w:hint="eastAsia"/>
                      <w:sz w:val="21"/>
                      <w:szCs w:val="21"/>
                    </w:rPr>
                    <w:t>铁丝塘镇垃圾压缩中转站</w:t>
                  </w:r>
                </w:p>
              </w:tc>
              <w:tc>
                <w:tcPr>
                  <w:tcW w:w="909" w:type="dxa"/>
                  <w:vMerge w:val="restart"/>
                  <w:vAlign w:val="center"/>
                </w:tcPr>
                <w:p w:rsidR="000E6288" w:rsidRPr="003F4545" w:rsidRDefault="000E6288">
                  <w:pPr>
                    <w:pStyle w:val="TableParagraph"/>
                    <w:jc w:val="center"/>
                    <w:rPr>
                      <w:sz w:val="21"/>
                      <w:szCs w:val="21"/>
                    </w:rPr>
                  </w:pPr>
                  <w:r w:rsidRPr="003F4545">
                    <w:rPr>
                      <w:rFonts w:hint="eastAsia"/>
                      <w:sz w:val="21"/>
                      <w:szCs w:val="21"/>
                    </w:rPr>
                    <w:t>除尘、除臭系统故障</w:t>
                  </w:r>
                </w:p>
              </w:tc>
              <w:tc>
                <w:tcPr>
                  <w:tcW w:w="772" w:type="dxa"/>
                  <w:vAlign w:val="center"/>
                </w:tcPr>
                <w:p w:rsidR="000E6288" w:rsidRPr="003F4545" w:rsidRDefault="000E6288">
                  <w:pPr>
                    <w:pStyle w:val="afb"/>
                    <w:rPr>
                      <w:rFonts w:eastAsiaTheme="minorEastAsia" w:cs="Times New Roman"/>
                      <w:szCs w:val="21"/>
                    </w:rPr>
                  </w:pPr>
                  <w:r w:rsidRPr="003F4545">
                    <w:rPr>
                      <w:rFonts w:eastAsiaTheme="minorEastAsia" w:cs="Times New Roman" w:hint="eastAsia"/>
                      <w:szCs w:val="21"/>
                    </w:rPr>
                    <w:t>颗粒物</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0.0174</w:t>
                  </w:r>
                </w:p>
              </w:tc>
              <w:tc>
                <w:tcPr>
                  <w:tcW w:w="825" w:type="dxa"/>
                  <w:vMerge w:val="restart"/>
                  <w:vAlign w:val="center"/>
                </w:tcPr>
                <w:p w:rsidR="000E6288" w:rsidRPr="003F4545" w:rsidRDefault="000E6288">
                  <w:pPr>
                    <w:pStyle w:val="TableParagraph"/>
                    <w:jc w:val="center"/>
                    <w:rPr>
                      <w:sz w:val="21"/>
                      <w:szCs w:val="21"/>
                    </w:rPr>
                  </w:pPr>
                  <w:r w:rsidRPr="003F4545">
                    <w:rPr>
                      <w:rFonts w:hint="eastAsia"/>
                      <w:sz w:val="21"/>
                      <w:szCs w:val="21"/>
                    </w:rPr>
                    <w:t>8h</w:t>
                  </w:r>
                </w:p>
              </w:tc>
              <w:tc>
                <w:tcPr>
                  <w:tcW w:w="586" w:type="dxa"/>
                  <w:vMerge w:val="restart"/>
                  <w:vAlign w:val="center"/>
                </w:tcPr>
                <w:p w:rsidR="000E6288" w:rsidRPr="003F4545" w:rsidRDefault="000E6288">
                  <w:pPr>
                    <w:pStyle w:val="TableParagraph"/>
                    <w:jc w:val="center"/>
                    <w:rPr>
                      <w:sz w:val="21"/>
                      <w:szCs w:val="21"/>
                    </w:rPr>
                  </w:pPr>
                  <w:r w:rsidRPr="003F4545">
                    <w:rPr>
                      <w:rFonts w:hint="eastAsia"/>
                      <w:sz w:val="21"/>
                      <w:szCs w:val="21"/>
                    </w:rPr>
                    <w:t>/</w:t>
                  </w:r>
                </w:p>
              </w:tc>
              <w:tc>
                <w:tcPr>
                  <w:tcW w:w="1701" w:type="dxa"/>
                  <w:vMerge w:val="restart"/>
                  <w:vAlign w:val="center"/>
                </w:tcPr>
                <w:p w:rsidR="000E6288" w:rsidRPr="003F4545" w:rsidRDefault="000E6288">
                  <w:pPr>
                    <w:pStyle w:val="TableParagraph"/>
                    <w:jc w:val="center"/>
                    <w:rPr>
                      <w:sz w:val="21"/>
                      <w:szCs w:val="21"/>
                    </w:rPr>
                  </w:pPr>
                  <w:r w:rsidRPr="003F4545">
                    <w:rPr>
                      <w:sz w:val="21"/>
                      <w:szCs w:val="21"/>
                    </w:rPr>
                    <w:t>做好</w:t>
                  </w:r>
                  <w:r w:rsidRPr="003F4545">
                    <w:rPr>
                      <w:rFonts w:hint="eastAsia"/>
                      <w:sz w:val="21"/>
                      <w:szCs w:val="21"/>
                    </w:rPr>
                    <w:t>废气处理设施</w:t>
                  </w:r>
                  <w:r w:rsidRPr="003F4545">
                    <w:rPr>
                      <w:sz w:val="21"/>
                      <w:szCs w:val="21"/>
                    </w:rPr>
                    <w:t>的检修</w:t>
                  </w:r>
                  <w:r w:rsidRPr="003F4545">
                    <w:rPr>
                      <w:rFonts w:hint="eastAsia"/>
                      <w:sz w:val="21"/>
                      <w:szCs w:val="21"/>
                    </w:rPr>
                    <w:t>和维护</w:t>
                  </w:r>
                  <w:r w:rsidRPr="003F4545">
                    <w:rPr>
                      <w:sz w:val="21"/>
                      <w:szCs w:val="21"/>
                    </w:rPr>
                    <w:t>，保持</w:t>
                  </w:r>
                  <w:r w:rsidRPr="003F4545">
                    <w:rPr>
                      <w:rFonts w:hint="eastAsia"/>
                      <w:sz w:val="21"/>
                      <w:szCs w:val="21"/>
                    </w:rPr>
                    <w:t>设备</w:t>
                  </w:r>
                  <w:r w:rsidRPr="003F4545">
                    <w:rPr>
                      <w:sz w:val="21"/>
                      <w:szCs w:val="21"/>
                    </w:rPr>
                    <w:t>的正常运行，</w:t>
                  </w:r>
                  <w:r w:rsidRPr="003F4545">
                    <w:rPr>
                      <w:rFonts w:hint="eastAsia"/>
                      <w:sz w:val="21"/>
                      <w:szCs w:val="21"/>
                    </w:rPr>
                    <w:t>减少</w:t>
                  </w:r>
                  <w:r w:rsidRPr="003F4545">
                    <w:rPr>
                      <w:sz w:val="21"/>
                      <w:szCs w:val="21"/>
                    </w:rPr>
                    <w:t>非正常工况下</w:t>
                  </w:r>
                  <w:r w:rsidRPr="003F4545">
                    <w:rPr>
                      <w:rFonts w:hint="eastAsia"/>
                      <w:sz w:val="21"/>
                      <w:szCs w:val="21"/>
                    </w:rPr>
                    <w:t>事故排放，减少</w:t>
                  </w:r>
                  <w:r w:rsidRPr="003F4545">
                    <w:rPr>
                      <w:sz w:val="21"/>
                      <w:szCs w:val="21"/>
                    </w:rPr>
                    <w:t>废气排放对周边环境的影响</w:t>
                  </w: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pStyle w:val="afb"/>
                    <w:rPr>
                      <w:rFonts w:eastAsiaTheme="minorEastAsia" w:cs="Times New Roman"/>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afb"/>
                    <w:rPr>
                      <w:rFonts w:eastAsiaTheme="minorEastAsia" w:cs="Times New Roman"/>
                      <w:szCs w:val="21"/>
                    </w:rPr>
                  </w:pPr>
                  <w:r w:rsidRPr="003F4545">
                    <w:rPr>
                      <w:rFonts w:eastAsiaTheme="minorEastAsia" w:cs="Times New Roman" w:hint="eastAsia"/>
                      <w:szCs w:val="21"/>
                    </w:rPr>
                    <w:t>NH</w:t>
                  </w:r>
                  <w:r w:rsidRPr="003F4545">
                    <w:rPr>
                      <w:rFonts w:eastAsiaTheme="minorEastAsia" w:cs="Times New Roman" w:hint="eastAsia"/>
                      <w:szCs w:val="21"/>
                      <w:vertAlign w:val="subscript"/>
                    </w:rPr>
                    <w:t>3</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0.0173</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pStyle w:val="afb"/>
                    <w:rPr>
                      <w:rFonts w:eastAsiaTheme="minorEastAsia" w:cs="Times New Roman"/>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afb"/>
                    <w:rPr>
                      <w:rFonts w:eastAsiaTheme="minorEastAsia" w:cs="Times New Roman"/>
                      <w:szCs w:val="21"/>
                    </w:rPr>
                  </w:pPr>
                  <w:r w:rsidRPr="003F4545">
                    <w:rPr>
                      <w:rFonts w:eastAsiaTheme="minorEastAsia" w:cs="Times New Roman" w:hint="eastAsia"/>
                      <w:szCs w:val="21"/>
                    </w:rPr>
                    <w:t>H</w:t>
                  </w:r>
                  <w:r w:rsidRPr="003F4545">
                    <w:rPr>
                      <w:rFonts w:eastAsiaTheme="minorEastAsia" w:cs="Times New Roman" w:hint="eastAsia"/>
                      <w:szCs w:val="21"/>
                      <w:vertAlign w:val="subscript"/>
                    </w:rPr>
                    <w:t>2</w:t>
                  </w:r>
                  <w:r w:rsidRPr="003F4545">
                    <w:rPr>
                      <w:rFonts w:eastAsiaTheme="minorEastAsia" w:cs="Times New Roman" w:hint="eastAsia"/>
                      <w:szCs w:val="21"/>
                    </w:rPr>
                    <w:t>S</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0.0018</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restart"/>
                  <w:vAlign w:val="center"/>
                </w:tcPr>
                <w:p w:rsidR="000E6288" w:rsidRPr="003F4545" w:rsidRDefault="000E6288">
                  <w:pPr>
                    <w:pStyle w:val="TableParagraph"/>
                    <w:numPr>
                      <w:ilvl w:val="0"/>
                      <w:numId w:val="23"/>
                    </w:numPr>
                    <w:jc w:val="center"/>
                    <w:rPr>
                      <w:sz w:val="21"/>
                      <w:szCs w:val="21"/>
                    </w:rPr>
                  </w:pPr>
                </w:p>
              </w:tc>
              <w:tc>
                <w:tcPr>
                  <w:tcW w:w="1360" w:type="dxa"/>
                  <w:vMerge w:val="restart"/>
                  <w:vAlign w:val="center"/>
                </w:tcPr>
                <w:p w:rsidR="000E6288" w:rsidRPr="003F4545" w:rsidRDefault="000E6288">
                  <w:pPr>
                    <w:pStyle w:val="afb"/>
                    <w:rPr>
                      <w:rFonts w:eastAsiaTheme="minorEastAsia" w:cs="Times New Roman"/>
                    </w:rPr>
                  </w:pPr>
                  <w:r w:rsidRPr="003F4545">
                    <w:rPr>
                      <w:rFonts w:eastAsiaTheme="minorEastAsia" w:cs="Times New Roman" w:hint="eastAsia"/>
                    </w:rPr>
                    <w:t>茶市镇垃圾压缩中转站</w:t>
                  </w:r>
                </w:p>
              </w:tc>
              <w:tc>
                <w:tcPr>
                  <w:tcW w:w="909" w:type="dxa"/>
                  <w:vMerge w:val="restart"/>
                  <w:vAlign w:val="center"/>
                </w:tcPr>
                <w:p w:rsidR="000E6288" w:rsidRPr="003F4545" w:rsidRDefault="000E6288">
                  <w:pPr>
                    <w:pStyle w:val="TableParagraph"/>
                    <w:jc w:val="center"/>
                    <w:rPr>
                      <w:sz w:val="21"/>
                      <w:szCs w:val="21"/>
                    </w:rPr>
                  </w:pPr>
                  <w:r w:rsidRPr="003F4545">
                    <w:rPr>
                      <w:rFonts w:hint="eastAsia"/>
                      <w:sz w:val="21"/>
                      <w:szCs w:val="21"/>
                    </w:rPr>
                    <w:t>除尘、除臭系统故障</w:t>
                  </w:r>
                </w:p>
              </w:tc>
              <w:tc>
                <w:tcPr>
                  <w:tcW w:w="772" w:type="dxa"/>
                  <w:vAlign w:val="center"/>
                </w:tcPr>
                <w:p w:rsidR="000E6288" w:rsidRPr="003F4545" w:rsidRDefault="000E6288">
                  <w:pPr>
                    <w:pStyle w:val="afb"/>
                    <w:rPr>
                      <w:rFonts w:eastAsiaTheme="minorEastAsia" w:cs="Times New Roman"/>
                      <w:szCs w:val="21"/>
                    </w:rPr>
                  </w:pPr>
                  <w:r w:rsidRPr="003F4545">
                    <w:rPr>
                      <w:rFonts w:eastAsiaTheme="minorEastAsia" w:cs="Times New Roman" w:hint="eastAsia"/>
                      <w:szCs w:val="21"/>
                    </w:rPr>
                    <w:t>颗粒物</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0.0277</w:t>
                  </w:r>
                </w:p>
              </w:tc>
              <w:tc>
                <w:tcPr>
                  <w:tcW w:w="825" w:type="dxa"/>
                  <w:vMerge w:val="restart"/>
                  <w:vAlign w:val="center"/>
                </w:tcPr>
                <w:p w:rsidR="000E6288" w:rsidRPr="003F4545" w:rsidRDefault="000E6288">
                  <w:pPr>
                    <w:pStyle w:val="TableParagraph"/>
                    <w:jc w:val="center"/>
                    <w:rPr>
                      <w:sz w:val="21"/>
                      <w:szCs w:val="21"/>
                    </w:rPr>
                  </w:pPr>
                  <w:r w:rsidRPr="003F4545">
                    <w:rPr>
                      <w:rFonts w:hint="eastAsia"/>
                      <w:sz w:val="21"/>
                      <w:szCs w:val="21"/>
                    </w:rPr>
                    <w:t>8h</w:t>
                  </w:r>
                </w:p>
              </w:tc>
              <w:tc>
                <w:tcPr>
                  <w:tcW w:w="586" w:type="dxa"/>
                  <w:vMerge w:val="restart"/>
                  <w:vAlign w:val="center"/>
                </w:tcPr>
                <w:p w:rsidR="000E6288" w:rsidRPr="003F4545" w:rsidRDefault="000E6288">
                  <w:pPr>
                    <w:pStyle w:val="TableParagraph"/>
                    <w:jc w:val="center"/>
                    <w:rPr>
                      <w:sz w:val="21"/>
                      <w:szCs w:val="21"/>
                    </w:rPr>
                  </w:pPr>
                  <w:r w:rsidRPr="003F4545">
                    <w:rPr>
                      <w:rFonts w:hint="eastAsia"/>
                      <w:sz w:val="21"/>
                      <w:szCs w:val="21"/>
                    </w:rPr>
                    <w:t>/</w:t>
                  </w: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widowControl/>
                    <w:adjustRightInd w:val="0"/>
                    <w:snapToGrid w:val="0"/>
                    <w:jc w:val="center"/>
                    <w:rPr>
                      <w:rFonts w:ascii="Times New Roman" w:hAnsi="Times New Roman" w:cs="Times New Roman"/>
                      <w:kern w:val="0"/>
                      <w:szCs w:val="21"/>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0.0275</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widowControl/>
                    <w:adjustRightInd w:val="0"/>
                    <w:snapToGrid w:val="0"/>
                    <w:jc w:val="center"/>
                    <w:rPr>
                      <w:rFonts w:ascii="Times New Roman" w:hAnsi="Times New Roman" w:cs="Times New Roman"/>
                      <w:kern w:val="0"/>
                      <w:szCs w:val="21"/>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0.0029</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restart"/>
                  <w:vAlign w:val="center"/>
                </w:tcPr>
                <w:p w:rsidR="000E6288" w:rsidRPr="003F4545" w:rsidRDefault="000E6288">
                  <w:pPr>
                    <w:pStyle w:val="TableParagraph"/>
                    <w:numPr>
                      <w:ilvl w:val="0"/>
                      <w:numId w:val="23"/>
                    </w:numPr>
                    <w:jc w:val="center"/>
                    <w:rPr>
                      <w:sz w:val="21"/>
                      <w:szCs w:val="21"/>
                    </w:rPr>
                  </w:pPr>
                </w:p>
              </w:tc>
              <w:tc>
                <w:tcPr>
                  <w:tcW w:w="1360" w:type="dxa"/>
                  <w:vMerge w:val="restart"/>
                  <w:vAlign w:val="center"/>
                </w:tcPr>
                <w:p w:rsidR="000E6288" w:rsidRPr="003F4545" w:rsidRDefault="000E6288">
                  <w:pPr>
                    <w:pStyle w:val="afb"/>
                    <w:rPr>
                      <w:rFonts w:eastAsiaTheme="minorEastAsia" w:cs="Times New Roman"/>
                    </w:rPr>
                  </w:pPr>
                  <w:r w:rsidRPr="003F4545">
                    <w:rPr>
                      <w:rFonts w:eastAsiaTheme="minorEastAsia" w:cs="Times New Roman" w:hint="eastAsia"/>
                    </w:rPr>
                    <w:t>花桥镇（黄竹町村）垃圾压缩中转站</w:t>
                  </w:r>
                </w:p>
              </w:tc>
              <w:tc>
                <w:tcPr>
                  <w:tcW w:w="909" w:type="dxa"/>
                  <w:vMerge w:val="restart"/>
                  <w:vAlign w:val="center"/>
                </w:tcPr>
                <w:p w:rsidR="000E6288" w:rsidRPr="003F4545" w:rsidRDefault="000E6288">
                  <w:pPr>
                    <w:pStyle w:val="TableParagraph"/>
                    <w:jc w:val="center"/>
                    <w:rPr>
                      <w:sz w:val="21"/>
                      <w:szCs w:val="21"/>
                    </w:rPr>
                  </w:pPr>
                  <w:r w:rsidRPr="003F4545">
                    <w:rPr>
                      <w:rFonts w:hint="eastAsia"/>
                      <w:sz w:val="21"/>
                      <w:szCs w:val="21"/>
                    </w:rPr>
                    <w:t>除尘、除臭系统故障</w:t>
                  </w:r>
                </w:p>
              </w:tc>
              <w:tc>
                <w:tcPr>
                  <w:tcW w:w="772" w:type="dxa"/>
                  <w:vAlign w:val="center"/>
                </w:tcPr>
                <w:p w:rsidR="000E6288" w:rsidRPr="003F4545" w:rsidRDefault="000E6288">
                  <w:pPr>
                    <w:pStyle w:val="afb"/>
                    <w:rPr>
                      <w:rFonts w:eastAsiaTheme="minorEastAsia" w:cs="Times New Roman"/>
                      <w:szCs w:val="21"/>
                    </w:rPr>
                  </w:pPr>
                  <w:r w:rsidRPr="003F4545">
                    <w:rPr>
                      <w:rFonts w:eastAsiaTheme="minorEastAsia" w:cs="Times New Roman" w:hint="eastAsia"/>
                      <w:szCs w:val="21"/>
                    </w:rPr>
                    <w:t>颗粒物</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0.0349</w:t>
                  </w:r>
                </w:p>
              </w:tc>
              <w:tc>
                <w:tcPr>
                  <w:tcW w:w="825" w:type="dxa"/>
                  <w:vMerge w:val="restart"/>
                  <w:vAlign w:val="center"/>
                </w:tcPr>
                <w:p w:rsidR="000E6288" w:rsidRPr="003F4545" w:rsidRDefault="000E6288">
                  <w:pPr>
                    <w:pStyle w:val="TableParagraph"/>
                    <w:jc w:val="center"/>
                    <w:rPr>
                      <w:sz w:val="21"/>
                      <w:szCs w:val="21"/>
                    </w:rPr>
                  </w:pPr>
                  <w:r w:rsidRPr="003F4545">
                    <w:rPr>
                      <w:rFonts w:hint="eastAsia"/>
                      <w:sz w:val="21"/>
                      <w:szCs w:val="21"/>
                    </w:rPr>
                    <w:t>8h</w:t>
                  </w:r>
                </w:p>
              </w:tc>
              <w:tc>
                <w:tcPr>
                  <w:tcW w:w="586" w:type="dxa"/>
                  <w:vMerge w:val="restart"/>
                  <w:vAlign w:val="center"/>
                </w:tcPr>
                <w:p w:rsidR="000E6288" w:rsidRPr="003F4545" w:rsidRDefault="000E6288">
                  <w:pPr>
                    <w:pStyle w:val="TableParagraph"/>
                    <w:jc w:val="center"/>
                    <w:rPr>
                      <w:sz w:val="21"/>
                      <w:szCs w:val="21"/>
                    </w:rPr>
                  </w:pPr>
                  <w:r w:rsidRPr="003F4545">
                    <w:rPr>
                      <w:rFonts w:hint="eastAsia"/>
                      <w:sz w:val="21"/>
                      <w:szCs w:val="21"/>
                    </w:rPr>
                    <w:t>/</w:t>
                  </w: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widowControl/>
                    <w:adjustRightInd w:val="0"/>
                    <w:snapToGrid w:val="0"/>
                    <w:jc w:val="center"/>
                    <w:rPr>
                      <w:rFonts w:ascii="Times New Roman" w:hAnsi="Times New Roman" w:cs="Times New Roman"/>
                      <w:kern w:val="0"/>
                      <w:szCs w:val="21"/>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0.0346</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widowControl/>
                    <w:adjustRightInd w:val="0"/>
                    <w:snapToGrid w:val="0"/>
                    <w:jc w:val="center"/>
                    <w:rPr>
                      <w:rFonts w:ascii="Times New Roman" w:hAnsi="Times New Roman" w:cs="Times New Roman"/>
                      <w:kern w:val="0"/>
                      <w:szCs w:val="21"/>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0.0036</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restart"/>
                  <w:vAlign w:val="center"/>
                </w:tcPr>
                <w:p w:rsidR="000E6288" w:rsidRPr="003F4545" w:rsidRDefault="000E6288">
                  <w:pPr>
                    <w:pStyle w:val="TableParagraph"/>
                    <w:numPr>
                      <w:ilvl w:val="0"/>
                      <w:numId w:val="23"/>
                    </w:numPr>
                    <w:jc w:val="center"/>
                    <w:rPr>
                      <w:sz w:val="21"/>
                      <w:szCs w:val="21"/>
                    </w:rPr>
                  </w:pPr>
                </w:p>
              </w:tc>
              <w:tc>
                <w:tcPr>
                  <w:tcW w:w="1360" w:type="dxa"/>
                  <w:vMerge w:val="restart"/>
                  <w:vAlign w:val="center"/>
                </w:tcPr>
                <w:p w:rsidR="000E6288" w:rsidRPr="003F4545" w:rsidRDefault="000E6288">
                  <w:pPr>
                    <w:pStyle w:val="afb"/>
                    <w:rPr>
                      <w:rFonts w:eastAsiaTheme="minorEastAsia" w:cs="Times New Roman"/>
                    </w:rPr>
                  </w:pPr>
                  <w:r w:rsidRPr="003F4545">
                    <w:rPr>
                      <w:rFonts w:eastAsiaTheme="minorEastAsia" w:cs="Times New Roman" w:hint="eastAsia"/>
                    </w:rPr>
                    <w:t>花桥镇（川口片区豹泉村）垃圾压缩中转站</w:t>
                  </w:r>
                </w:p>
              </w:tc>
              <w:tc>
                <w:tcPr>
                  <w:tcW w:w="909" w:type="dxa"/>
                  <w:vMerge w:val="restart"/>
                  <w:vAlign w:val="center"/>
                </w:tcPr>
                <w:p w:rsidR="000E6288" w:rsidRPr="003F4545" w:rsidRDefault="000E6288">
                  <w:pPr>
                    <w:pStyle w:val="TableParagraph"/>
                    <w:jc w:val="center"/>
                    <w:rPr>
                      <w:sz w:val="21"/>
                      <w:szCs w:val="21"/>
                    </w:rPr>
                  </w:pPr>
                  <w:r w:rsidRPr="003F4545">
                    <w:rPr>
                      <w:rFonts w:hint="eastAsia"/>
                      <w:sz w:val="21"/>
                      <w:szCs w:val="21"/>
                    </w:rPr>
                    <w:t>除尘、除臭系统故障</w:t>
                  </w:r>
                </w:p>
              </w:tc>
              <w:tc>
                <w:tcPr>
                  <w:tcW w:w="772" w:type="dxa"/>
                  <w:vAlign w:val="center"/>
                </w:tcPr>
                <w:p w:rsidR="000E6288" w:rsidRPr="003F4545" w:rsidRDefault="000E6288">
                  <w:pPr>
                    <w:pStyle w:val="afb"/>
                    <w:rPr>
                      <w:rFonts w:eastAsiaTheme="minorEastAsia" w:cs="Times New Roman"/>
                      <w:szCs w:val="21"/>
                    </w:rPr>
                  </w:pPr>
                  <w:r w:rsidRPr="003F4545">
                    <w:rPr>
                      <w:rFonts w:eastAsiaTheme="minorEastAsia" w:cs="Times New Roman" w:hint="eastAsia"/>
                      <w:szCs w:val="21"/>
                    </w:rPr>
                    <w:t>颗粒物</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0.015</w:t>
                  </w:r>
                  <w:r w:rsidRPr="003F4545">
                    <w:rPr>
                      <w:rFonts w:ascii="Times New Roman" w:hAnsi="Times New Roman" w:cs="Times New Roman" w:hint="eastAsia"/>
                      <w:szCs w:val="21"/>
                      <w:u w:val="single"/>
                    </w:rPr>
                    <w:t>0</w:t>
                  </w:r>
                </w:p>
              </w:tc>
              <w:tc>
                <w:tcPr>
                  <w:tcW w:w="825" w:type="dxa"/>
                  <w:vMerge w:val="restart"/>
                  <w:vAlign w:val="center"/>
                </w:tcPr>
                <w:p w:rsidR="000E6288" w:rsidRPr="003F4545" w:rsidRDefault="000E6288">
                  <w:pPr>
                    <w:pStyle w:val="TableParagraph"/>
                    <w:jc w:val="center"/>
                    <w:rPr>
                      <w:sz w:val="21"/>
                      <w:szCs w:val="21"/>
                    </w:rPr>
                  </w:pPr>
                  <w:r w:rsidRPr="003F4545">
                    <w:rPr>
                      <w:rFonts w:hint="eastAsia"/>
                      <w:sz w:val="21"/>
                      <w:szCs w:val="21"/>
                    </w:rPr>
                    <w:t>8h</w:t>
                  </w:r>
                </w:p>
              </w:tc>
              <w:tc>
                <w:tcPr>
                  <w:tcW w:w="586" w:type="dxa"/>
                  <w:vMerge w:val="restart"/>
                  <w:vAlign w:val="center"/>
                </w:tcPr>
                <w:p w:rsidR="000E6288" w:rsidRPr="003F4545" w:rsidRDefault="000E6288">
                  <w:pPr>
                    <w:pStyle w:val="TableParagraph"/>
                    <w:jc w:val="center"/>
                    <w:rPr>
                      <w:sz w:val="21"/>
                      <w:szCs w:val="21"/>
                    </w:rPr>
                  </w:pPr>
                  <w:r w:rsidRPr="003F4545">
                    <w:rPr>
                      <w:rFonts w:hint="eastAsia"/>
                      <w:sz w:val="21"/>
                      <w:szCs w:val="21"/>
                    </w:rPr>
                    <w:t>/</w:t>
                  </w: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widowControl/>
                    <w:adjustRightInd w:val="0"/>
                    <w:snapToGrid w:val="0"/>
                    <w:jc w:val="center"/>
                    <w:rPr>
                      <w:rFonts w:ascii="Times New Roman" w:hAnsi="Times New Roman" w:cs="Times New Roman"/>
                      <w:kern w:val="0"/>
                      <w:szCs w:val="21"/>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0.0149</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widowControl/>
                    <w:adjustRightInd w:val="0"/>
                    <w:snapToGrid w:val="0"/>
                    <w:jc w:val="center"/>
                    <w:rPr>
                      <w:rFonts w:ascii="Times New Roman" w:hAnsi="Times New Roman" w:cs="Times New Roman"/>
                      <w:kern w:val="0"/>
                      <w:szCs w:val="21"/>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0.0016</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restart"/>
                  <w:vAlign w:val="center"/>
                </w:tcPr>
                <w:p w:rsidR="000E6288" w:rsidRPr="003F4545" w:rsidRDefault="000E6288">
                  <w:pPr>
                    <w:pStyle w:val="TableParagraph"/>
                    <w:numPr>
                      <w:ilvl w:val="0"/>
                      <w:numId w:val="23"/>
                    </w:numPr>
                    <w:jc w:val="center"/>
                    <w:rPr>
                      <w:sz w:val="21"/>
                      <w:szCs w:val="21"/>
                    </w:rPr>
                  </w:pPr>
                </w:p>
              </w:tc>
              <w:tc>
                <w:tcPr>
                  <w:tcW w:w="1360" w:type="dxa"/>
                  <w:vMerge w:val="restart"/>
                  <w:vAlign w:val="center"/>
                </w:tcPr>
                <w:p w:rsidR="000E6288" w:rsidRPr="003F4545" w:rsidRDefault="000E6288">
                  <w:pPr>
                    <w:pStyle w:val="afb"/>
                    <w:rPr>
                      <w:rFonts w:eastAsiaTheme="minorEastAsia" w:cs="Times New Roman"/>
                    </w:rPr>
                  </w:pPr>
                  <w:r w:rsidRPr="003F4545">
                    <w:rPr>
                      <w:rFonts w:eastAsiaTheme="minorEastAsia" w:cs="Times New Roman" w:hint="eastAsia"/>
                    </w:rPr>
                    <w:t>宝盖镇（宝盖村）垃圾压缩中转站</w:t>
                  </w:r>
                </w:p>
              </w:tc>
              <w:tc>
                <w:tcPr>
                  <w:tcW w:w="909" w:type="dxa"/>
                  <w:vMerge w:val="restart"/>
                  <w:vAlign w:val="center"/>
                </w:tcPr>
                <w:p w:rsidR="000E6288" w:rsidRPr="003F4545" w:rsidRDefault="000E6288">
                  <w:pPr>
                    <w:pStyle w:val="TableParagraph"/>
                    <w:jc w:val="center"/>
                    <w:rPr>
                      <w:sz w:val="21"/>
                      <w:szCs w:val="21"/>
                    </w:rPr>
                  </w:pPr>
                  <w:r w:rsidRPr="003F4545">
                    <w:rPr>
                      <w:rFonts w:hint="eastAsia"/>
                      <w:sz w:val="21"/>
                      <w:szCs w:val="21"/>
                    </w:rPr>
                    <w:t>除尘、除臭系统故障</w:t>
                  </w:r>
                </w:p>
              </w:tc>
              <w:tc>
                <w:tcPr>
                  <w:tcW w:w="772" w:type="dxa"/>
                  <w:vAlign w:val="center"/>
                </w:tcPr>
                <w:p w:rsidR="000E6288" w:rsidRPr="003F4545" w:rsidRDefault="000E6288">
                  <w:pPr>
                    <w:pStyle w:val="afb"/>
                    <w:rPr>
                      <w:rFonts w:eastAsiaTheme="minorEastAsia" w:cs="Times New Roman"/>
                      <w:szCs w:val="21"/>
                    </w:rPr>
                  </w:pPr>
                  <w:r w:rsidRPr="003F4545">
                    <w:rPr>
                      <w:rFonts w:eastAsiaTheme="minorEastAsia" w:cs="Times New Roman" w:hint="eastAsia"/>
                      <w:szCs w:val="21"/>
                    </w:rPr>
                    <w:t>颗粒物</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0.022</w:t>
                  </w:r>
                  <w:r w:rsidRPr="003F4545">
                    <w:rPr>
                      <w:rFonts w:ascii="Times New Roman" w:hAnsi="Times New Roman" w:cs="Times New Roman" w:hint="eastAsia"/>
                      <w:szCs w:val="21"/>
                      <w:u w:val="single"/>
                    </w:rPr>
                    <w:t>0</w:t>
                  </w:r>
                </w:p>
              </w:tc>
              <w:tc>
                <w:tcPr>
                  <w:tcW w:w="825" w:type="dxa"/>
                  <w:vMerge w:val="restart"/>
                  <w:vAlign w:val="center"/>
                </w:tcPr>
                <w:p w:rsidR="000E6288" w:rsidRPr="003F4545" w:rsidRDefault="000E6288">
                  <w:pPr>
                    <w:pStyle w:val="TableParagraph"/>
                    <w:jc w:val="center"/>
                    <w:rPr>
                      <w:sz w:val="21"/>
                      <w:szCs w:val="21"/>
                    </w:rPr>
                  </w:pPr>
                  <w:r w:rsidRPr="003F4545">
                    <w:rPr>
                      <w:rFonts w:hint="eastAsia"/>
                      <w:sz w:val="21"/>
                      <w:szCs w:val="21"/>
                    </w:rPr>
                    <w:t>8h</w:t>
                  </w:r>
                </w:p>
              </w:tc>
              <w:tc>
                <w:tcPr>
                  <w:tcW w:w="586" w:type="dxa"/>
                  <w:vMerge w:val="restart"/>
                  <w:vAlign w:val="center"/>
                </w:tcPr>
                <w:p w:rsidR="000E6288" w:rsidRPr="003F4545" w:rsidRDefault="000E6288">
                  <w:pPr>
                    <w:pStyle w:val="TableParagraph"/>
                    <w:jc w:val="center"/>
                    <w:rPr>
                      <w:sz w:val="21"/>
                      <w:szCs w:val="21"/>
                    </w:rPr>
                  </w:pPr>
                  <w:r w:rsidRPr="003F4545">
                    <w:rPr>
                      <w:rFonts w:hint="eastAsia"/>
                      <w:sz w:val="21"/>
                      <w:szCs w:val="21"/>
                    </w:rPr>
                    <w:t>/</w:t>
                  </w: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widowControl/>
                    <w:adjustRightInd w:val="0"/>
                    <w:snapToGrid w:val="0"/>
                    <w:jc w:val="center"/>
                    <w:rPr>
                      <w:rFonts w:ascii="Times New Roman" w:hAnsi="Times New Roman" w:cs="Times New Roman"/>
                      <w:kern w:val="0"/>
                      <w:szCs w:val="21"/>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0.0218</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widowControl/>
                    <w:adjustRightInd w:val="0"/>
                    <w:snapToGrid w:val="0"/>
                    <w:jc w:val="center"/>
                    <w:rPr>
                      <w:rFonts w:ascii="Times New Roman" w:hAnsi="Times New Roman" w:cs="Times New Roman"/>
                      <w:kern w:val="0"/>
                      <w:szCs w:val="21"/>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0.0023</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restart"/>
                  <w:vAlign w:val="center"/>
                </w:tcPr>
                <w:p w:rsidR="000E6288" w:rsidRPr="003F4545" w:rsidRDefault="000E6288">
                  <w:pPr>
                    <w:pStyle w:val="TableParagraph"/>
                    <w:numPr>
                      <w:ilvl w:val="0"/>
                      <w:numId w:val="23"/>
                    </w:numPr>
                    <w:jc w:val="center"/>
                    <w:rPr>
                      <w:sz w:val="21"/>
                      <w:szCs w:val="21"/>
                    </w:rPr>
                  </w:pPr>
                </w:p>
              </w:tc>
              <w:tc>
                <w:tcPr>
                  <w:tcW w:w="1360" w:type="dxa"/>
                  <w:vMerge w:val="restart"/>
                  <w:vAlign w:val="center"/>
                </w:tcPr>
                <w:p w:rsidR="000E6288" w:rsidRPr="003F4545" w:rsidRDefault="000E6288">
                  <w:pPr>
                    <w:pStyle w:val="afb"/>
                    <w:rPr>
                      <w:rFonts w:eastAsiaTheme="minorEastAsia" w:cs="Times New Roman"/>
                    </w:rPr>
                  </w:pPr>
                  <w:r w:rsidRPr="003F4545">
                    <w:rPr>
                      <w:rFonts w:eastAsiaTheme="minorEastAsia" w:cs="Times New Roman" w:hint="eastAsia"/>
                    </w:rPr>
                    <w:t>宝盖镇（樟树村）垃圾压缩中转站</w:t>
                  </w:r>
                </w:p>
              </w:tc>
              <w:tc>
                <w:tcPr>
                  <w:tcW w:w="909" w:type="dxa"/>
                  <w:vMerge w:val="restart"/>
                  <w:vAlign w:val="center"/>
                </w:tcPr>
                <w:p w:rsidR="000E6288" w:rsidRPr="003F4545" w:rsidRDefault="000E6288">
                  <w:pPr>
                    <w:pStyle w:val="TableParagraph"/>
                    <w:jc w:val="center"/>
                    <w:rPr>
                      <w:sz w:val="21"/>
                      <w:szCs w:val="21"/>
                    </w:rPr>
                  </w:pPr>
                  <w:r w:rsidRPr="003F4545">
                    <w:rPr>
                      <w:rFonts w:hint="eastAsia"/>
                      <w:sz w:val="21"/>
                      <w:szCs w:val="21"/>
                    </w:rPr>
                    <w:t>除尘、除臭系统故障</w:t>
                  </w:r>
                </w:p>
              </w:tc>
              <w:tc>
                <w:tcPr>
                  <w:tcW w:w="772" w:type="dxa"/>
                  <w:vAlign w:val="center"/>
                </w:tcPr>
                <w:p w:rsidR="000E6288" w:rsidRPr="003F4545" w:rsidRDefault="000E6288">
                  <w:pPr>
                    <w:pStyle w:val="afb"/>
                    <w:rPr>
                      <w:rFonts w:eastAsiaTheme="minorEastAsia" w:cs="Times New Roman"/>
                      <w:szCs w:val="21"/>
                    </w:rPr>
                  </w:pPr>
                  <w:r w:rsidRPr="003F4545">
                    <w:rPr>
                      <w:rFonts w:eastAsiaTheme="minorEastAsia" w:cs="Times New Roman" w:hint="eastAsia"/>
                      <w:szCs w:val="21"/>
                    </w:rPr>
                    <w:t>颗粒物</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0.022</w:t>
                  </w:r>
                  <w:r w:rsidRPr="003F4545">
                    <w:rPr>
                      <w:rFonts w:ascii="Times New Roman" w:hAnsi="Times New Roman" w:cs="Times New Roman" w:hint="eastAsia"/>
                      <w:szCs w:val="21"/>
                      <w:u w:val="single"/>
                    </w:rPr>
                    <w:t>0</w:t>
                  </w:r>
                </w:p>
              </w:tc>
              <w:tc>
                <w:tcPr>
                  <w:tcW w:w="825" w:type="dxa"/>
                  <w:vMerge w:val="restart"/>
                  <w:vAlign w:val="center"/>
                </w:tcPr>
                <w:p w:rsidR="000E6288" w:rsidRPr="003F4545" w:rsidRDefault="000E6288">
                  <w:pPr>
                    <w:pStyle w:val="TableParagraph"/>
                    <w:jc w:val="center"/>
                    <w:rPr>
                      <w:sz w:val="21"/>
                      <w:szCs w:val="21"/>
                    </w:rPr>
                  </w:pPr>
                  <w:r w:rsidRPr="003F4545">
                    <w:rPr>
                      <w:rFonts w:hint="eastAsia"/>
                      <w:sz w:val="21"/>
                      <w:szCs w:val="21"/>
                    </w:rPr>
                    <w:t>8h</w:t>
                  </w:r>
                </w:p>
              </w:tc>
              <w:tc>
                <w:tcPr>
                  <w:tcW w:w="586" w:type="dxa"/>
                  <w:vMerge w:val="restart"/>
                  <w:vAlign w:val="center"/>
                </w:tcPr>
                <w:p w:rsidR="000E6288" w:rsidRPr="003F4545" w:rsidRDefault="000E6288">
                  <w:pPr>
                    <w:pStyle w:val="TableParagraph"/>
                    <w:jc w:val="center"/>
                    <w:rPr>
                      <w:sz w:val="21"/>
                      <w:szCs w:val="21"/>
                    </w:rPr>
                  </w:pPr>
                  <w:r w:rsidRPr="003F4545">
                    <w:rPr>
                      <w:rFonts w:hint="eastAsia"/>
                      <w:sz w:val="21"/>
                      <w:szCs w:val="21"/>
                    </w:rPr>
                    <w:t>/</w:t>
                  </w: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widowControl/>
                    <w:adjustRightInd w:val="0"/>
                    <w:snapToGrid w:val="0"/>
                    <w:jc w:val="center"/>
                    <w:rPr>
                      <w:rFonts w:ascii="Times New Roman" w:hAnsi="Times New Roman" w:cs="Times New Roman"/>
                      <w:kern w:val="0"/>
                      <w:szCs w:val="21"/>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0.0218</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widowControl/>
                    <w:adjustRightInd w:val="0"/>
                    <w:snapToGrid w:val="0"/>
                    <w:jc w:val="center"/>
                    <w:rPr>
                      <w:rFonts w:ascii="Times New Roman" w:hAnsi="Times New Roman" w:cs="Times New Roman"/>
                      <w:kern w:val="0"/>
                      <w:szCs w:val="21"/>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0.0023</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restart"/>
                  <w:vAlign w:val="center"/>
                </w:tcPr>
                <w:p w:rsidR="000E6288" w:rsidRPr="003F4545" w:rsidRDefault="000E6288">
                  <w:pPr>
                    <w:pStyle w:val="TableParagraph"/>
                    <w:numPr>
                      <w:ilvl w:val="0"/>
                      <w:numId w:val="23"/>
                    </w:numPr>
                    <w:jc w:val="center"/>
                    <w:rPr>
                      <w:sz w:val="21"/>
                      <w:szCs w:val="21"/>
                    </w:rPr>
                  </w:pPr>
                </w:p>
              </w:tc>
              <w:tc>
                <w:tcPr>
                  <w:tcW w:w="1360" w:type="dxa"/>
                  <w:vMerge w:val="restart"/>
                  <w:vAlign w:val="center"/>
                </w:tcPr>
                <w:p w:rsidR="000E6288" w:rsidRPr="003F4545" w:rsidRDefault="000E6288">
                  <w:pPr>
                    <w:pStyle w:val="afb"/>
                    <w:rPr>
                      <w:rFonts w:eastAsiaTheme="minorEastAsia" w:cs="Times New Roman"/>
                    </w:rPr>
                  </w:pPr>
                  <w:r w:rsidRPr="003F4545">
                    <w:rPr>
                      <w:rFonts w:eastAsiaTheme="minorEastAsia" w:cs="Times New Roman" w:hint="eastAsia"/>
                    </w:rPr>
                    <w:t>冠市镇垃圾压缩中转站</w:t>
                  </w:r>
                </w:p>
              </w:tc>
              <w:tc>
                <w:tcPr>
                  <w:tcW w:w="909" w:type="dxa"/>
                  <w:vMerge w:val="restart"/>
                  <w:vAlign w:val="center"/>
                </w:tcPr>
                <w:p w:rsidR="000E6288" w:rsidRPr="003F4545" w:rsidRDefault="000E6288">
                  <w:pPr>
                    <w:pStyle w:val="TableParagraph"/>
                    <w:jc w:val="center"/>
                    <w:rPr>
                      <w:sz w:val="21"/>
                      <w:szCs w:val="21"/>
                    </w:rPr>
                  </w:pPr>
                  <w:r w:rsidRPr="003F4545">
                    <w:rPr>
                      <w:rFonts w:hint="eastAsia"/>
                      <w:sz w:val="21"/>
                      <w:szCs w:val="21"/>
                    </w:rPr>
                    <w:t>除尘、除臭系统故障</w:t>
                  </w:r>
                </w:p>
              </w:tc>
              <w:tc>
                <w:tcPr>
                  <w:tcW w:w="772" w:type="dxa"/>
                  <w:vAlign w:val="center"/>
                </w:tcPr>
                <w:p w:rsidR="000E6288" w:rsidRPr="003F4545" w:rsidRDefault="000E6288">
                  <w:pPr>
                    <w:pStyle w:val="afb"/>
                    <w:rPr>
                      <w:rFonts w:eastAsiaTheme="minorEastAsia" w:cs="Times New Roman"/>
                      <w:szCs w:val="21"/>
                    </w:rPr>
                  </w:pPr>
                  <w:r w:rsidRPr="003F4545">
                    <w:rPr>
                      <w:rFonts w:eastAsiaTheme="minorEastAsia" w:cs="Times New Roman" w:hint="eastAsia"/>
                      <w:szCs w:val="21"/>
                    </w:rPr>
                    <w:t>颗粒物</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0.0355</w:t>
                  </w:r>
                </w:p>
              </w:tc>
              <w:tc>
                <w:tcPr>
                  <w:tcW w:w="825" w:type="dxa"/>
                  <w:vMerge w:val="restart"/>
                  <w:vAlign w:val="center"/>
                </w:tcPr>
                <w:p w:rsidR="000E6288" w:rsidRPr="003F4545" w:rsidRDefault="000E6288">
                  <w:pPr>
                    <w:pStyle w:val="TableParagraph"/>
                    <w:jc w:val="center"/>
                    <w:rPr>
                      <w:sz w:val="21"/>
                      <w:szCs w:val="21"/>
                    </w:rPr>
                  </w:pPr>
                  <w:r w:rsidRPr="003F4545">
                    <w:rPr>
                      <w:rFonts w:hint="eastAsia"/>
                      <w:sz w:val="21"/>
                      <w:szCs w:val="21"/>
                    </w:rPr>
                    <w:t>8h</w:t>
                  </w:r>
                </w:p>
              </w:tc>
              <w:tc>
                <w:tcPr>
                  <w:tcW w:w="586" w:type="dxa"/>
                  <w:vMerge w:val="restart"/>
                  <w:vAlign w:val="center"/>
                </w:tcPr>
                <w:p w:rsidR="000E6288" w:rsidRPr="003F4545" w:rsidRDefault="000E6288">
                  <w:pPr>
                    <w:pStyle w:val="TableParagraph"/>
                    <w:jc w:val="center"/>
                    <w:rPr>
                      <w:sz w:val="21"/>
                      <w:szCs w:val="21"/>
                    </w:rPr>
                  </w:pPr>
                  <w:r w:rsidRPr="003F4545">
                    <w:rPr>
                      <w:rFonts w:hint="eastAsia"/>
                      <w:sz w:val="21"/>
                      <w:szCs w:val="21"/>
                    </w:rPr>
                    <w:t>/</w:t>
                  </w: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widowControl/>
                    <w:adjustRightInd w:val="0"/>
                    <w:snapToGrid w:val="0"/>
                    <w:jc w:val="center"/>
                    <w:rPr>
                      <w:rFonts w:ascii="Times New Roman" w:hAnsi="Times New Roman" w:cs="Times New Roman"/>
                      <w:kern w:val="0"/>
                      <w:szCs w:val="21"/>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TableParagraph"/>
                    <w:jc w:val="center"/>
                    <w:rPr>
                      <w:sz w:val="21"/>
                      <w:szCs w:val="21"/>
                    </w:rPr>
                  </w:pPr>
                  <w:r w:rsidRPr="003F4545">
                    <w:rPr>
                      <w:rFonts w:eastAsiaTheme="minorEastAsia" w:hint="eastAsia"/>
                      <w:sz w:val="21"/>
                      <w:szCs w:val="21"/>
                    </w:rPr>
                    <w:t>NH</w:t>
                  </w:r>
                  <w:r w:rsidRPr="003F4545">
                    <w:rPr>
                      <w:rFonts w:eastAsiaTheme="minorEastAsia" w:hint="eastAsia"/>
                      <w:sz w:val="21"/>
                      <w:szCs w:val="21"/>
                      <w:vertAlign w:val="subscript"/>
                    </w:rPr>
                    <w:t>3</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0.0352</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r w:rsidR="003F4545" w:rsidRPr="003F4545">
              <w:trPr>
                <w:trHeight w:val="397"/>
                <w:jc w:val="right"/>
              </w:trPr>
              <w:tc>
                <w:tcPr>
                  <w:tcW w:w="425" w:type="dxa"/>
                  <w:vMerge/>
                  <w:vAlign w:val="center"/>
                </w:tcPr>
                <w:p w:rsidR="000E6288" w:rsidRPr="003F4545" w:rsidRDefault="000E6288">
                  <w:pPr>
                    <w:pStyle w:val="TableParagraph"/>
                    <w:numPr>
                      <w:ilvl w:val="0"/>
                      <w:numId w:val="23"/>
                    </w:numPr>
                    <w:jc w:val="center"/>
                    <w:rPr>
                      <w:sz w:val="21"/>
                      <w:szCs w:val="21"/>
                    </w:rPr>
                  </w:pPr>
                </w:p>
              </w:tc>
              <w:tc>
                <w:tcPr>
                  <w:tcW w:w="1360" w:type="dxa"/>
                  <w:vMerge/>
                  <w:vAlign w:val="center"/>
                </w:tcPr>
                <w:p w:rsidR="000E6288" w:rsidRPr="003F4545" w:rsidRDefault="000E6288">
                  <w:pPr>
                    <w:widowControl/>
                    <w:adjustRightInd w:val="0"/>
                    <w:snapToGrid w:val="0"/>
                    <w:jc w:val="center"/>
                    <w:rPr>
                      <w:rFonts w:ascii="Times New Roman" w:hAnsi="Times New Roman" w:cs="Times New Roman"/>
                      <w:kern w:val="0"/>
                      <w:szCs w:val="21"/>
                    </w:rPr>
                  </w:pPr>
                </w:p>
              </w:tc>
              <w:tc>
                <w:tcPr>
                  <w:tcW w:w="909" w:type="dxa"/>
                  <w:vMerge/>
                  <w:vAlign w:val="center"/>
                </w:tcPr>
                <w:p w:rsidR="000E6288" w:rsidRPr="003F4545" w:rsidRDefault="000E6288">
                  <w:pPr>
                    <w:pStyle w:val="TableParagraph"/>
                    <w:jc w:val="center"/>
                    <w:rPr>
                      <w:sz w:val="21"/>
                      <w:szCs w:val="21"/>
                    </w:rPr>
                  </w:pPr>
                </w:p>
              </w:tc>
              <w:tc>
                <w:tcPr>
                  <w:tcW w:w="772" w:type="dxa"/>
                  <w:vAlign w:val="center"/>
                </w:tcPr>
                <w:p w:rsidR="000E6288" w:rsidRPr="003F4545" w:rsidRDefault="000E6288">
                  <w:pPr>
                    <w:pStyle w:val="TableParagraph"/>
                    <w:jc w:val="center"/>
                    <w:rPr>
                      <w:sz w:val="21"/>
                      <w:szCs w:val="21"/>
                    </w:rPr>
                  </w:pPr>
                  <w:r w:rsidRPr="003F4545">
                    <w:rPr>
                      <w:rFonts w:eastAsiaTheme="minorEastAsia" w:hint="eastAsia"/>
                      <w:sz w:val="21"/>
                      <w:szCs w:val="21"/>
                    </w:rPr>
                    <w:t>H</w:t>
                  </w:r>
                  <w:r w:rsidRPr="003F4545">
                    <w:rPr>
                      <w:rFonts w:eastAsiaTheme="minorEastAsia" w:hint="eastAsia"/>
                      <w:sz w:val="21"/>
                      <w:szCs w:val="21"/>
                      <w:vertAlign w:val="subscript"/>
                    </w:rPr>
                    <w:t>2</w:t>
                  </w:r>
                  <w:r w:rsidRPr="003F4545">
                    <w:rPr>
                      <w:rFonts w:eastAsiaTheme="minorEastAsia" w:hint="eastAsia"/>
                      <w:sz w:val="21"/>
                      <w:szCs w:val="21"/>
                    </w:rPr>
                    <w:t>S</w:t>
                  </w:r>
                </w:p>
              </w:tc>
              <w:tc>
                <w:tcPr>
                  <w:tcW w:w="1098" w:type="dxa"/>
                  <w:vAlign w:val="center"/>
                </w:tcPr>
                <w:p w:rsidR="000E6288" w:rsidRPr="003F4545" w:rsidRDefault="000E6288">
                  <w:pPr>
                    <w:pStyle w:val="TableParagraph"/>
                    <w:jc w:val="center"/>
                    <w:rPr>
                      <w:sz w:val="21"/>
                      <w:szCs w:val="21"/>
                    </w:rPr>
                  </w:pPr>
                  <w:r w:rsidRPr="003F4545">
                    <w:rPr>
                      <w:rFonts w:hint="eastAsia"/>
                      <w:sz w:val="21"/>
                      <w:szCs w:val="21"/>
                    </w:rPr>
                    <w:t>/</w:t>
                  </w:r>
                </w:p>
              </w:tc>
              <w:tc>
                <w:tcPr>
                  <w:tcW w:w="1110" w:type="dxa"/>
                  <w:vAlign w:val="center"/>
                </w:tcPr>
                <w:p w:rsidR="000E6288" w:rsidRPr="003F4545" w:rsidRDefault="000E6288">
                  <w:pPr>
                    <w:jc w:val="center"/>
                    <w:rPr>
                      <w:rFonts w:ascii="Times New Roman" w:eastAsia="宋体" w:hAnsi="Times New Roman" w:cs="Times New Roman"/>
                      <w:szCs w:val="21"/>
                      <w:u w:val="single"/>
                    </w:rPr>
                  </w:pPr>
                  <w:r w:rsidRPr="003F4545">
                    <w:rPr>
                      <w:rFonts w:ascii="Times New Roman" w:hAnsi="Times New Roman" w:cs="Times New Roman"/>
                      <w:szCs w:val="21"/>
                      <w:u w:val="single"/>
                    </w:rPr>
                    <w:t>0.0037</w:t>
                  </w:r>
                </w:p>
              </w:tc>
              <w:tc>
                <w:tcPr>
                  <w:tcW w:w="825" w:type="dxa"/>
                  <w:vMerge/>
                  <w:vAlign w:val="center"/>
                </w:tcPr>
                <w:p w:rsidR="000E6288" w:rsidRPr="003F4545" w:rsidRDefault="000E6288">
                  <w:pPr>
                    <w:pStyle w:val="TableParagraph"/>
                    <w:jc w:val="center"/>
                    <w:rPr>
                      <w:sz w:val="21"/>
                      <w:szCs w:val="21"/>
                    </w:rPr>
                  </w:pPr>
                </w:p>
              </w:tc>
              <w:tc>
                <w:tcPr>
                  <w:tcW w:w="586" w:type="dxa"/>
                  <w:vMerge/>
                  <w:vAlign w:val="center"/>
                </w:tcPr>
                <w:p w:rsidR="000E6288" w:rsidRPr="003F4545" w:rsidRDefault="000E6288">
                  <w:pPr>
                    <w:pStyle w:val="TableParagraph"/>
                    <w:jc w:val="center"/>
                    <w:rPr>
                      <w:sz w:val="21"/>
                      <w:szCs w:val="21"/>
                    </w:rPr>
                  </w:pPr>
                </w:p>
              </w:tc>
              <w:tc>
                <w:tcPr>
                  <w:tcW w:w="1701" w:type="dxa"/>
                  <w:vMerge/>
                  <w:vAlign w:val="center"/>
                </w:tcPr>
                <w:p w:rsidR="000E6288" w:rsidRPr="003F4545" w:rsidRDefault="000E6288">
                  <w:pPr>
                    <w:pStyle w:val="TableParagraph"/>
                    <w:jc w:val="center"/>
                    <w:rPr>
                      <w:sz w:val="21"/>
                      <w:szCs w:val="21"/>
                    </w:rPr>
                  </w:pPr>
                </w:p>
              </w:tc>
            </w:tr>
          </w:tbl>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在处理设施失效等非正常工况下，项目产生的废气均不能做到达标排放，因此，在非正常工况下，项目产生废气会对场地周围大气环境产生不利影响。在日常运营过程中，</w:t>
            </w:r>
            <w:r w:rsidRPr="003F4545">
              <w:rPr>
                <w:rFonts w:ascii="Times New Roman" w:hAnsi="Times New Roman" w:cs="宋体" w:hint="eastAsia"/>
                <w:sz w:val="24"/>
              </w:rPr>
              <w:lastRenderedPageBreak/>
              <w:t>项目建设单位应做好废气处理设施的检修和维护，确保处理设施的正常运行，减少非正常工况下事故排放，减少废气排放对周边环境的影响。</w:t>
            </w:r>
          </w:p>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根据前文分析和核算，正常情况下本项目废气可以做到稳定达标排放，项目无组织排放的颗粒物、氨和硫化氢下风向最大落地浓度均远低于环境质量空气标准限值，项目营运期排放的污染物对周边大气环境的影响不大。</w:t>
            </w:r>
          </w:p>
          <w:p w:rsidR="00EE1275" w:rsidRPr="003F4545" w:rsidRDefault="00E414A2">
            <w:pPr>
              <w:spacing w:line="360" w:lineRule="auto"/>
              <w:ind w:firstLineChars="200" w:firstLine="482"/>
              <w:rPr>
                <w:rFonts w:ascii="Times New Roman" w:hAnsi="Times New Roman" w:cs="宋体"/>
                <w:b/>
                <w:sz w:val="24"/>
              </w:rPr>
            </w:pPr>
            <w:r w:rsidRPr="003F4545">
              <w:rPr>
                <w:rFonts w:ascii="Times New Roman" w:hAnsi="Times New Roman" w:cs="宋体" w:hint="eastAsia"/>
                <w:b/>
                <w:sz w:val="24"/>
              </w:rPr>
              <w:t>（</w:t>
            </w:r>
            <w:r w:rsidRPr="003F4545">
              <w:rPr>
                <w:rFonts w:ascii="Times New Roman" w:hAnsi="Times New Roman" w:cs="宋体" w:hint="eastAsia"/>
                <w:b/>
                <w:sz w:val="24"/>
              </w:rPr>
              <w:t>4</w:t>
            </w:r>
            <w:r w:rsidRPr="003F4545">
              <w:rPr>
                <w:rFonts w:ascii="Times New Roman" w:hAnsi="Times New Roman" w:cs="宋体" w:hint="eastAsia"/>
                <w:b/>
                <w:sz w:val="24"/>
              </w:rPr>
              <w:t>）大气环境防护距离</w:t>
            </w:r>
          </w:p>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根据前文分析结果，正常情况下，营运期本项目</w:t>
            </w:r>
            <w:r w:rsidR="00A42F20" w:rsidRPr="003F4545">
              <w:rPr>
                <w:rFonts w:ascii="Times New Roman" w:hAnsi="Times New Roman" w:cs="宋体" w:hint="eastAsia"/>
                <w:sz w:val="24"/>
              </w:rPr>
              <w:t>厂界及</w:t>
            </w:r>
            <w:r w:rsidRPr="003F4545">
              <w:rPr>
                <w:rFonts w:ascii="Times New Roman" w:hAnsi="Times New Roman" w:cs="宋体" w:hint="eastAsia"/>
                <w:sz w:val="24"/>
              </w:rPr>
              <w:t>周边环境空气质量可以满足空气质量标准，根据《环境影响评价技术导则</w:t>
            </w:r>
            <w:r w:rsidRPr="003F4545">
              <w:rPr>
                <w:rFonts w:ascii="Times New Roman" w:hAnsi="Times New Roman" w:cs="宋体" w:hint="eastAsia"/>
                <w:sz w:val="24"/>
              </w:rPr>
              <w:t xml:space="preserve"> </w:t>
            </w:r>
            <w:r w:rsidRPr="003F4545">
              <w:rPr>
                <w:rFonts w:ascii="Times New Roman" w:hAnsi="Times New Roman" w:cs="宋体" w:hint="eastAsia"/>
                <w:sz w:val="24"/>
              </w:rPr>
              <w:t>大气环境》（</w:t>
            </w:r>
            <w:r w:rsidRPr="003F4545">
              <w:rPr>
                <w:rFonts w:ascii="Times New Roman" w:hAnsi="Times New Roman" w:cs="宋体" w:hint="eastAsia"/>
                <w:sz w:val="24"/>
              </w:rPr>
              <w:t>HJ2.2-2018</w:t>
            </w:r>
            <w:r w:rsidRPr="003F4545">
              <w:rPr>
                <w:rFonts w:ascii="Times New Roman" w:hAnsi="Times New Roman" w:cs="宋体" w:hint="eastAsia"/>
                <w:sz w:val="24"/>
              </w:rPr>
              <w:t>）</w:t>
            </w:r>
            <w:r w:rsidRPr="003F4545">
              <w:rPr>
                <w:rFonts w:ascii="Times New Roman" w:hAnsi="Times New Roman" w:cs="宋体" w:hint="eastAsia"/>
                <w:sz w:val="24"/>
              </w:rPr>
              <w:t>8.1.2</w:t>
            </w:r>
            <w:r w:rsidRPr="003F4545">
              <w:rPr>
                <w:rFonts w:ascii="Times New Roman" w:hAnsi="Times New Roman" w:cs="宋体" w:hint="eastAsia"/>
                <w:sz w:val="24"/>
              </w:rPr>
              <w:t>和</w:t>
            </w:r>
            <w:r w:rsidRPr="003F4545">
              <w:rPr>
                <w:rFonts w:ascii="Times New Roman" w:hAnsi="Times New Roman" w:cs="宋体" w:hint="eastAsia"/>
                <w:sz w:val="24"/>
              </w:rPr>
              <w:t>8.8.5</w:t>
            </w:r>
            <w:r w:rsidRPr="003F4545">
              <w:rPr>
                <w:rFonts w:ascii="Times New Roman" w:hAnsi="Times New Roman" w:cs="宋体" w:hint="eastAsia"/>
                <w:sz w:val="24"/>
              </w:rPr>
              <w:t>款的规定，本项目无需设置大气环境防护距离。</w:t>
            </w:r>
          </w:p>
          <w:p w:rsidR="00EE1275" w:rsidRPr="003F4545" w:rsidRDefault="00E414A2">
            <w:pPr>
              <w:spacing w:line="360" w:lineRule="auto"/>
              <w:ind w:firstLineChars="200" w:firstLine="482"/>
              <w:rPr>
                <w:rFonts w:ascii="Times New Roman" w:hAnsi="Times New Roman" w:cs="宋体"/>
                <w:b/>
                <w:sz w:val="24"/>
              </w:rPr>
            </w:pPr>
            <w:r w:rsidRPr="003F4545">
              <w:rPr>
                <w:rFonts w:ascii="Times New Roman" w:hAnsi="Times New Roman" w:cs="宋体" w:hint="eastAsia"/>
                <w:b/>
                <w:sz w:val="24"/>
              </w:rPr>
              <w:t>（</w:t>
            </w:r>
            <w:r w:rsidRPr="003F4545">
              <w:rPr>
                <w:rFonts w:ascii="Times New Roman" w:hAnsi="Times New Roman" w:cs="宋体" w:hint="eastAsia"/>
                <w:b/>
                <w:sz w:val="24"/>
              </w:rPr>
              <w:t>5</w:t>
            </w:r>
            <w:r w:rsidRPr="003F4545">
              <w:rPr>
                <w:rFonts w:ascii="Times New Roman" w:hAnsi="Times New Roman" w:cs="宋体" w:hint="eastAsia"/>
                <w:b/>
                <w:sz w:val="24"/>
              </w:rPr>
              <w:t>）与相邻建筑距离</w:t>
            </w:r>
          </w:p>
          <w:p w:rsidR="00EE1275" w:rsidRPr="003F4545" w:rsidRDefault="00E414A2">
            <w:pPr>
              <w:spacing w:line="360" w:lineRule="auto"/>
              <w:ind w:firstLineChars="200" w:firstLine="480"/>
              <w:rPr>
                <w:rFonts w:ascii="Times New Roman" w:hAnsi="Times New Roman" w:cs="宋体"/>
                <w:sz w:val="24"/>
              </w:rPr>
            </w:pPr>
            <w:r w:rsidRPr="003F4545">
              <w:rPr>
                <w:rFonts w:ascii="Times New Roman" w:hAnsi="Times New Roman" w:cs="宋体" w:hint="eastAsia"/>
                <w:sz w:val="24"/>
              </w:rPr>
              <w:t>《生活垃圾转运站技术规范》（</w:t>
            </w:r>
            <w:r w:rsidRPr="003F4545">
              <w:rPr>
                <w:rFonts w:ascii="Times New Roman" w:hAnsi="Times New Roman" w:cs="宋体" w:hint="eastAsia"/>
                <w:sz w:val="24"/>
              </w:rPr>
              <w:t>CJJ/T 47-2016</w:t>
            </w:r>
            <w:r w:rsidRPr="003F4545">
              <w:rPr>
                <w:rFonts w:ascii="Times New Roman" w:hAnsi="Times New Roman" w:cs="宋体" w:hint="eastAsia"/>
                <w:sz w:val="24"/>
              </w:rPr>
              <w:t>）</w:t>
            </w:r>
            <w:r w:rsidRPr="003F4545">
              <w:rPr>
                <w:rFonts w:ascii="Times New Roman" w:hAnsi="Times New Roman" w:cs="宋体" w:hint="eastAsia"/>
                <w:sz w:val="24"/>
              </w:rPr>
              <w:t>2.2.1</w:t>
            </w:r>
            <w:r w:rsidRPr="003F4545">
              <w:rPr>
                <w:rFonts w:ascii="Times New Roman" w:hAnsi="Times New Roman" w:cs="宋体" w:hint="eastAsia"/>
                <w:sz w:val="24"/>
              </w:rPr>
              <w:t>条款对垃圾转运站的用地和防护距离提出了具体要求，详见</w:t>
            </w:r>
            <w:r w:rsidRPr="003F4545">
              <w:rPr>
                <w:rFonts w:ascii="Times New Roman" w:hAnsi="Times New Roman" w:cs="宋体"/>
                <w:sz w:val="24"/>
              </w:rPr>
              <w:fldChar w:fldCharType="begin"/>
            </w:r>
            <w:r w:rsidRPr="003F4545">
              <w:rPr>
                <w:rFonts w:ascii="Times New Roman" w:hAnsi="Times New Roman" w:cs="宋体"/>
                <w:sz w:val="24"/>
              </w:rPr>
              <w:instrText xml:space="preserve"> </w:instrText>
            </w:r>
            <w:r w:rsidRPr="003F4545">
              <w:rPr>
                <w:rFonts w:ascii="Times New Roman" w:hAnsi="Times New Roman" w:cs="宋体" w:hint="eastAsia"/>
                <w:sz w:val="24"/>
              </w:rPr>
              <w:instrText>REF _Ref48806109 \h</w:instrText>
            </w:r>
            <w:r w:rsidRPr="003F4545">
              <w:rPr>
                <w:rFonts w:ascii="Times New Roman" w:hAnsi="Times New Roman" w:cs="宋体"/>
                <w:sz w:val="24"/>
              </w:rPr>
              <w:instrText xml:space="preserve">  \* MERGEFORMAT </w:instrText>
            </w:r>
            <w:r w:rsidRPr="003F4545">
              <w:rPr>
                <w:rFonts w:ascii="Times New Roman" w:hAnsi="Times New Roman" w:cs="宋体"/>
                <w:sz w:val="24"/>
              </w:rPr>
            </w:r>
            <w:r w:rsidRPr="003F4545">
              <w:rPr>
                <w:rFonts w:ascii="Times New Roman" w:hAnsi="Times New Roman" w:cs="宋体"/>
                <w:sz w:val="24"/>
              </w:rPr>
              <w:fldChar w:fldCharType="separate"/>
            </w:r>
            <w:r w:rsidR="00316B53" w:rsidRPr="00316B53">
              <w:rPr>
                <w:rFonts w:ascii="Times New Roman" w:hAnsi="Times New Roman" w:cs="宋体" w:hint="eastAsia"/>
                <w:sz w:val="24"/>
              </w:rPr>
              <w:t>表</w:t>
            </w:r>
            <w:r w:rsidR="00316B53" w:rsidRPr="00316B53">
              <w:rPr>
                <w:rFonts w:ascii="Times New Roman" w:hAnsi="Times New Roman" w:cs="宋体" w:hint="eastAsia"/>
                <w:sz w:val="24"/>
              </w:rPr>
              <w:t>7-</w:t>
            </w:r>
            <w:r w:rsidR="00316B53" w:rsidRPr="00316B53">
              <w:rPr>
                <w:rFonts w:ascii="Times New Roman" w:hAnsi="Times New Roman" w:cs="宋体"/>
                <w:sz w:val="24"/>
              </w:rPr>
              <w:t>14</w:t>
            </w:r>
            <w:r w:rsidRPr="003F4545">
              <w:rPr>
                <w:rFonts w:ascii="Times New Roman" w:hAnsi="Times New Roman" w:cs="宋体"/>
                <w:sz w:val="24"/>
              </w:rPr>
              <w:fldChar w:fldCharType="end"/>
            </w:r>
            <w:r w:rsidRPr="003F4545">
              <w:rPr>
                <w:rFonts w:ascii="Times New Roman" w:hAnsi="Times New Roman" w:cs="宋体" w:hint="eastAsia"/>
                <w:sz w:val="24"/>
              </w:rPr>
              <w:t>。本项目拟建的</w:t>
            </w:r>
            <w:r w:rsidRPr="003F4545">
              <w:rPr>
                <w:rFonts w:ascii="Times New Roman" w:hAnsi="Times New Roman" w:cs="宋体" w:hint="eastAsia"/>
                <w:sz w:val="24"/>
              </w:rPr>
              <w:t>7</w:t>
            </w:r>
            <w:r w:rsidRPr="003F4545">
              <w:rPr>
                <w:rFonts w:ascii="Times New Roman" w:hAnsi="Times New Roman" w:cs="宋体" w:hint="eastAsia"/>
                <w:sz w:val="24"/>
              </w:rPr>
              <w:t>个垃圾压缩中转站均为小型Ⅴ类转运站，与相邻建筑物的间隔均在</w:t>
            </w:r>
            <w:r w:rsidRPr="003F4545">
              <w:rPr>
                <w:rFonts w:ascii="Times New Roman" w:hAnsi="Times New Roman" w:cs="宋体" w:hint="eastAsia"/>
                <w:sz w:val="24"/>
              </w:rPr>
              <w:t>30m</w:t>
            </w:r>
            <w:r w:rsidRPr="003F4545">
              <w:rPr>
                <w:rFonts w:ascii="Times New Roman" w:hAnsi="Times New Roman" w:cs="宋体" w:hint="eastAsia"/>
                <w:sz w:val="24"/>
              </w:rPr>
              <w:t>以上，满足技术规范要求。</w:t>
            </w:r>
          </w:p>
          <w:p w:rsidR="00EE1275" w:rsidRPr="003F4545" w:rsidRDefault="00E414A2">
            <w:pPr>
              <w:spacing w:line="360" w:lineRule="auto"/>
              <w:jc w:val="center"/>
              <w:rPr>
                <w:rFonts w:ascii="Times New Roman" w:hAnsi="Times New Roman" w:cs="Times New Roman"/>
                <w:b/>
                <w:bCs/>
              </w:rPr>
            </w:pPr>
            <w:bookmarkStart w:id="93" w:name="_Ref48806109"/>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14</w:t>
            </w:r>
            <w:r w:rsidRPr="003F4545">
              <w:rPr>
                <w:rFonts w:ascii="Times New Roman" w:hAnsi="Times New Roman" w:cs="Times New Roman"/>
                <w:b/>
                <w:bCs/>
              </w:rPr>
              <w:fldChar w:fldCharType="end"/>
            </w:r>
            <w:bookmarkEnd w:id="93"/>
            <w:r w:rsidRPr="003F4545">
              <w:rPr>
                <w:rFonts w:ascii="Times New Roman" w:hAnsi="Times New Roman" w:cs="Times New Roman" w:hint="eastAsia"/>
                <w:b/>
                <w:bCs/>
              </w:rPr>
              <w:t xml:space="preserve">   </w:t>
            </w:r>
            <w:r w:rsidRPr="003F4545">
              <w:rPr>
                <w:rFonts w:ascii="Times New Roman" w:hAnsi="Times New Roman" w:cs="Times New Roman" w:hint="eastAsia"/>
                <w:b/>
                <w:bCs/>
              </w:rPr>
              <w:t>垃圾转运站主要用地指标和建筑间隔要求</w:t>
            </w:r>
          </w:p>
          <w:tbl>
            <w:tblPr>
              <w:tblStyle w:val="TableNormal"/>
              <w:tblW w:w="906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76"/>
              <w:gridCol w:w="1127"/>
              <w:gridCol w:w="1983"/>
              <w:gridCol w:w="2994"/>
              <w:gridCol w:w="1984"/>
            </w:tblGrid>
            <w:tr w:rsidR="003F4545" w:rsidRPr="003F4545">
              <w:trPr>
                <w:trHeight w:val="397"/>
              </w:trPr>
              <w:tc>
                <w:tcPr>
                  <w:tcW w:w="2103" w:type="dxa"/>
                  <w:gridSpan w:val="2"/>
                  <w:vAlign w:val="center"/>
                </w:tcPr>
                <w:p w:rsidR="00EE1275" w:rsidRPr="003F4545" w:rsidRDefault="00E414A2">
                  <w:pPr>
                    <w:pStyle w:val="-WJG"/>
                    <w:rPr>
                      <w:b/>
                    </w:rPr>
                  </w:pPr>
                  <w:r w:rsidRPr="003F4545">
                    <w:rPr>
                      <w:b/>
                    </w:rPr>
                    <w:t>类型</w:t>
                  </w:r>
                </w:p>
              </w:tc>
              <w:tc>
                <w:tcPr>
                  <w:tcW w:w="1983" w:type="dxa"/>
                  <w:vAlign w:val="center"/>
                </w:tcPr>
                <w:p w:rsidR="00EE1275" w:rsidRPr="003F4545" w:rsidRDefault="00E414A2">
                  <w:pPr>
                    <w:pStyle w:val="-WJG"/>
                    <w:rPr>
                      <w:b/>
                    </w:rPr>
                  </w:pPr>
                  <w:r w:rsidRPr="003F4545">
                    <w:rPr>
                      <w:b/>
                    </w:rPr>
                    <w:t>设计转运量</w:t>
                  </w:r>
                </w:p>
                <w:p w:rsidR="00EE1275" w:rsidRPr="003F4545" w:rsidRDefault="00E414A2">
                  <w:pPr>
                    <w:pStyle w:val="-WJG"/>
                    <w:rPr>
                      <w:b/>
                    </w:rPr>
                  </w:pPr>
                  <w:r w:rsidRPr="003F4545">
                    <w:rPr>
                      <w:b/>
                    </w:rPr>
                    <w:t>（</w:t>
                  </w:r>
                  <w:r w:rsidRPr="003F4545">
                    <w:rPr>
                      <w:b/>
                    </w:rPr>
                    <w:t>t/d</w:t>
                  </w:r>
                  <w:r w:rsidRPr="003F4545">
                    <w:rPr>
                      <w:b/>
                    </w:rPr>
                    <w:t>）</w:t>
                  </w:r>
                </w:p>
              </w:tc>
              <w:tc>
                <w:tcPr>
                  <w:tcW w:w="2994" w:type="dxa"/>
                  <w:vAlign w:val="center"/>
                </w:tcPr>
                <w:p w:rsidR="00EE1275" w:rsidRPr="003F4545" w:rsidRDefault="00E414A2">
                  <w:pPr>
                    <w:pStyle w:val="-WJG"/>
                    <w:rPr>
                      <w:b/>
                    </w:rPr>
                  </w:pPr>
                  <w:r w:rsidRPr="003F4545">
                    <w:rPr>
                      <w:b/>
                    </w:rPr>
                    <w:t>用地面积</w:t>
                  </w:r>
                </w:p>
                <w:p w:rsidR="00EE1275" w:rsidRPr="003F4545" w:rsidRDefault="00E414A2">
                  <w:pPr>
                    <w:pStyle w:val="-WJG"/>
                    <w:rPr>
                      <w:b/>
                    </w:rPr>
                  </w:pPr>
                  <w:r w:rsidRPr="003F4545">
                    <w:rPr>
                      <w:b/>
                    </w:rPr>
                    <w:t>（</w:t>
                  </w:r>
                  <w:r w:rsidRPr="003F4545">
                    <w:rPr>
                      <w:rFonts w:hint="eastAsia"/>
                      <w:b/>
                    </w:rPr>
                    <w:t>m</w:t>
                  </w:r>
                  <w:r w:rsidRPr="003F4545">
                    <w:rPr>
                      <w:rFonts w:hint="eastAsia"/>
                      <w:b/>
                      <w:vertAlign w:val="superscript"/>
                    </w:rPr>
                    <w:t>2</w:t>
                  </w:r>
                  <w:r w:rsidRPr="003F4545">
                    <w:rPr>
                      <w:b/>
                    </w:rPr>
                    <w:t>）</w:t>
                  </w:r>
                </w:p>
              </w:tc>
              <w:tc>
                <w:tcPr>
                  <w:tcW w:w="1984" w:type="dxa"/>
                  <w:vAlign w:val="center"/>
                </w:tcPr>
                <w:p w:rsidR="00EE1275" w:rsidRPr="003F4545" w:rsidRDefault="00E414A2">
                  <w:pPr>
                    <w:pStyle w:val="-WJG"/>
                    <w:rPr>
                      <w:b/>
                      <w:lang w:eastAsia="zh-CN"/>
                    </w:rPr>
                  </w:pPr>
                  <w:r w:rsidRPr="003F4545">
                    <w:rPr>
                      <w:b/>
                      <w:lang w:eastAsia="zh-CN"/>
                    </w:rPr>
                    <w:t>与相邻建筑间隔（</w:t>
                  </w:r>
                  <w:r w:rsidRPr="003F4545">
                    <w:rPr>
                      <w:b/>
                      <w:lang w:eastAsia="zh-CN"/>
                    </w:rPr>
                    <w:t>m</w:t>
                  </w:r>
                  <w:r w:rsidRPr="003F4545">
                    <w:rPr>
                      <w:b/>
                      <w:lang w:eastAsia="zh-CN"/>
                    </w:rPr>
                    <w:t>）</w:t>
                  </w:r>
                </w:p>
              </w:tc>
            </w:tr>
            <w:tr w:rsidR="003F4545" w:rsidRPr="003F4545">
              <w:trPr>
                <w:trHeight w:val="397"/>
              </w:trPr>
              <w:tc>
                <w:tcPr>
                  <w:tcW w:w="976" w:type="dxa"/>
                  <w:vMerge w:val="restart"/>
                  <w:vAlign w:val="center"/>
                </w:tcPr>
                <w:p w:rsidR="00EE1275" w:rsidRPr="003F4545" w:rsidRDefault="00E414A2">
                  <w:pPr>
                    <w:pStyle w:val="-WJG"/>
                    <w:rPr>
                      <w:lang w:eastAsia="zh-CN"/>
                    </w:rPr>
                  </w:pPr>
                  <w:r w:rsidRPr="003F4545">
                    <w:rPr>
                      <w:lang w:eastAsia="zh-CN"/>
                    </w:rPr>
                    <w:t>大型</w:t>
                  </w:r>
                </w:p>
              </w:tc>
              <w:tc>
                <w:tcPr>
                  <w:tcW w:w="1127" w:type="dxa"/>
                  <w:vAlign w:val="center"/>
                </w:tcPr>
                <w:p w:rsidR="00EE1275" w:rsidRPr="003F4545" w:rsidRDefault="00E414A2">
                  <w:pPr>
                    <w:pStyle w:val="-WJG"/>
                    <w:rPr>
                      <w:lang w:eastAsia="zh-CN"/>
                    </w:rPr>
                  </w:pPr>
                  <w:r w:rsidRPr="003F4545">
                    <w:rPr>
                      <w:rFonts w:ascii="宋体" w:hAnsi="宋体" w:cs="宋体" w:hint="eastAsia"/>
                      <w:lang w:eastAsia="zh-CN"/>
                    </w:rPr>
                    <w:t>Ⅰ</w:t>
                  </w:r>
                  <w:r w:rsidRPr="003F4545">
                    <w:rPr>
                      <w:lang w:eastAsia="zh-CN"/>
                    </w:rPr>
                    <w:t>类</w:t>
                  </w:r>
                </w:p>
              </w:tc>
              <w:tc>
                <w:tcPr>
                  <w:tcW w:w="1983" w:type="dxa"/>
                  <w:vAlign w:val="center"/>
                </w:tcPr>
                <w:p w:rsidR="00EE1275" w:rsidRPr="003F4545" w:rsidRDefault="00E414A2">
                  <w:pPr>
                    <w:pStyle w:val="-WJG"/>
                    <w:rPr>
                      <w:lang w:eastAsia="zh-CN"/>
                    </w:rPr>
                  </w:pPr>
                  <w:r w:rsidRPr="003F4545">
                    <w:rPr>
                      <w:lang w:eastAsia="zh-CN"/>
                    </w:rPr>
                    <w:t>≥1000</w:t>
                  </w:r>
                  <w:r w:rsidRPr="003F4545">
                    <w:rPr>
                      <w:lang w:eastAsia="zh-CN"/>
                    </w:rPr>
                    <w:t>，</w:t>
                  </w:r>
                  <w:r w:rsidRPr="003F4545">
                    <w:rPr>
                      <w:lang w:eastAsia="zh-CN"/>
                    </w:rPr>
                    <w:t>≤3000</w:t>
                  </w:r>
                </w:p>
              </w:tc>
              <w:tc>
                <w:tcPr>
                  <w:tcW w:w="2994" w:type="dxa"/>
                  <w:vAlign w:val="center"/>
                </w:tcPr>
                <w:p w:rsidR="00EE1275" w:rsidRPr="003F4545" w:rsidRDefault="00E414A2">
                  <w:pPr>
                    <w:pStyle w:val="-WJG"/>
                    <w:rPr>
                      <w:lang w:eastAsia="zh-CN"/>
                    </w:rPr>
                  </w:pPr>
                  <w:r w:rsidRPr="003F4545">
                    <w:rPr>
                      <w:lang w:eastAsia="zh-CN"/>
                    </w:rPr>
                    <w:t>≥15000</w:t>
                  </w:r>
                  <w:r w:rsidRPr="003F4545">
                    <w:rPr>
                      <w:lang w:eastAsia="zh-CN"/>
                    </w:rPr>
                    <w:t>，</w:t>
                  </w:r>
                  <w:r w:rsidRPr="003F4545">
                    <w:rPr>
                      <w:lang w:eastAsia="zh-CN"/>
                    </w:rPr>
                    <w:t>≤30000</w:t>
                  </w:r>
                </w:p>
              </w:tc>
              <w:tc>
                <w:tcPr>
                  <w:tcW w:w="1984" w:type="dxa"/>
                  <w:vAlign w:val="center"/>
                </w:tcPr>
                <w:p w:rsidR="00EE1275" w:rsidRPr="003F4545" w:rsidRDefault="00E414A2">
                  <w:pPr>
                    <w:pStyle w:val="-WJG"/>
                    <w:rPr>
                      <w:lang w:eastAsia="zh-CN"/>
                    </w:rPr>
                  </w:pPr>
                  <w:r w:rsidRPr="003F4545">
                    <w:rPr>
                      <w:lang w:eastAsia="zh-CN"/>
                    </w:rPr>
                    <w:t>≥30</w:t>
                  </w:r>
                </w:p>
              </w:tc>
            </w:tr>
            <w:tr w:rsidR="003F4545" w:rsidRPr="003F4545">
              <w:trPr>
                <w:trHeight w:val="397"/>
              </w:trPr>
              <w:tc>
                <w:tcPr>
                  <w:tcW w:w="976" w:type="dxa"/>
                  <w:vMerge/>
                  <w:tcBorders>
                    <w:top w:val="nil"/>
                  </w:tcBorders>
                  <w:vAlign w:val="center"/>
                </w:tcPr>
                <w:p w:rsidR="00EE1275" w:rsidRPr="003F4545" w:rsidRDefault="00EE1275">
                  <w:pPr>
                    <w:pStyle w:val="-WJG"/>
                    <w:rPr>
                      <w:sz w:val="2"/>
                      <w:szCs w:val="2"/>
                      <w:lang w:eastAsia="zh-CN"/>
                    </w:rPr>
                  </w:pPr>
                </w:p>
              </w:tc>
              <w:tc>
                <w:tcPr>
                  <w:tcW w:w="1127" w:type="dxa"/>
                  <w:vAlign w:val="center"/>
                </w:tcPr>
                <w:p w:rsidR="00EE1275" w:rsidRPr="003F4545" w:rsidRDefault="00E414A2">
                  <w:pPr>
                    <w:pStyle w:val="-WJG"/>
                    <w:rPr>
                      <w:lang w:eastAsia="zh-CN"/>
                    </w:rPr>
                  </w:pPr>
                  <w:r w:rsidRPr="003F4545">
                    <w:rPr>
                      <w:rFonts w:ascii="宋体" w:hAnsi="宋体" w:cs="宋体" w:hint="eastAsia"/>
                      <w:lang w:eastAsia="zh-CN"/>
                    </w:rPr>
                    <w:t>Ⅱ</w:t>
                  </w:r>
                  <w:r w:rsidRPr="003F4545">
                    <w:rPr>
                      <w:lang w:eastAsia="zh-CN"/>
                    </w:rPr>
                    <w:t>类</w:t>
                  </w:r>
                </w:p>
              </w:tc>
              <w:tc>
                <w:tcPr>
                  <w:tcW w:w="1983" w:type="dxa"/>
                  <w:vAlign w:val="center"/>
                </w:tcPr>
                <w:p w:rsidR="00EE1275" w:rsidRPr="003F4545" w:rsidRDefault="00E414A2">
                  <w:pPr>
                    <w:pStyle w:val="-WJG"/>
                    <w:rPr>
                      <w:lang w:eastAsia="zh-CN"/>
                    </w:rPr>
                  </w:pPr>
                  <w:r w:rsidRPr="003F4545">
                    <w:rPr>
                      <w:lang w:eastAsia="zh-CN"/>
                    </w:rPr>
                    <w:t>≥450</w:t>
                  </w:r>
                  <w:r w:rsidRPr="003F4545">
                    <w:rPr>
                      <w:lang w:eastAsia="zh-CN"/>
                    </w:rPr>
                    <w:t>，＜</w:t>
                  </w:r>
                  <w:r w:rsidRPr="003F4545">
                    <w:rPr>
                      <w:lang w:eastAsia="zh-CN"/>
                    </w:rPr>
                    <w:t>1000</w:t>
                  </w:r>
                </w:p>
              </w:tc>
              <w:tc>
                <w:tcPr>
                  <w:tcW w:w="2994" w:type="dxa"/>
                  <w:vAlign w:val="center"/>
                </w:tcPr>
                <w:p w:rsidR="00EE1275" w:rsidRPr="003F4545" w:rsidRDefault="00E414A2">
                  <w:pPr>
                    <w:pStyle w:val="-WJG"/>
                    <w:rPr>
                      <w:lang w:eastAsia="zh-CN"/>
                    </w:rPr>
                  </w:pPr>
                  <w:r w:rsidRPr="003F4545">
                    <w:rPr>
                      <w:lang w:eastAsia="zh-CN"/>
                    </w:rPr>
                    <w:t>≥10000</w:t>
                  </w:r>
                  <w:r w:rsidRPr="003F4545">
                    <w:rPr>
                      <w:lang w:eastAsia="zh-CN"/>
                    </w:rPr>
                    <w:t>，＜</w:t>
                  </w:r>
                  <w:r w:rsidRPr="003F4545">
                    <w:rPr>
                      <w:lang w:eastAsia="zh-CN"/>
                    </w:rPr>
                    <w:t>15000</w:t>
                  </w:r>
                </w:p>
              </w:tc>
              <w:tc>
                <w:tcPr>
                  <w:tcW w:w="1984" w:type="dxa"/>
                  <w:vAlign w:val="center"/>
                </w:tcPr>
                <w:p w:rsidR="00EE1275" w:rsidRPr="003F4545" w:rsidRDefault="00E414A2">
                  <w:pPr>
                    <w:pStyle w:val="-WJG"/>
                    <w:rPr>
                      <w:lang w:eastAsia="zh-CN"/>
                    </w:rPr>
                  </w:pPr>
                  <w:r w:rsidRPr="003F4545">
                    <w:rPr>
                      <w:lang w:eastAsia="zh-CN"/>
                    </w:rPr>
                    <w:t>≥20</w:t>
                  </w:r>
                </w:p>
              </w:tc>
            </w:tr>
            <w:tr w:rsidR="003F4545" w:rsidRPr="003F4545">
              <w:trPr>
                <w:trHeight w:val="397"/>
              </w:trPr>
              <w:tc>
                <w:tcPr>
                  <w:tcW w:w="976" w:type="dxa"/>
                  <w:vAlign w:val="center"/>
                </w:tcPr>
                <w:p w:rsidR="00EE1275" w:rsidRPr="003F4545" w:rsidRDefault="00E414A2">
                  <w:pPr>
                    <w:pStyle w:val="-WJG"/>
                    <w:rPr>
                      <w:lang w:eastAsia="zh-CN"/>
                    </w:rPr>
                  </w:pPr>
                  <w:r w:rsidRPr="003F4545">
                    <w:rPr>
                      <w:lang w:eastAsia="zh-CN"/>
                    </w:rPr>
                    <w:t>中型</w:t>
                  </w:r>
                </w:p>
              </w:tc>
              <w:tc>
                <w:tcPr>
                  <w:tcW w:w="1127" w:type="dxa"/>
                  <w:vAlign w:val="center"/>
                </w:tcPr>
                <w:p w:rsidR="00EE1275" w:rsidRPr="003F4545" w:rsidRDefault="00E414A2">
                  <w:pPr>
                    <w:pStyle w:val="-WJG"/>
                    <w:rPr>
                      <w:lang w:eastAsia="zh-CN"/>
                    </w:rPr>
                  </w:pPr>
                  <w:r w:rsidRPr="003F4545">
                    <w:rPr>
                      <w:rFonts w:ascii="宋体" w:hAnsi="宋体" w:cs="宋体" w:hint="eastAsia"/>
                      <w:lang w:eastAsia="zh-CN"/>
                    </w:rPr>
                    <w:t>Ⅲ</w:t>
                  </w:r>
                  <w:r w:rsidRPr="003F4545">
                    <w:rPr>
                      <w:lang w:eastAsia="zh-CN"/>
                    </w:rPr>
                    <w:t>类</w:t>
                  </w:r>
                </w:p>
              </w:tc>
              <w:tc>
                <w:tcPr>
                  <w:tcW w:w="1983" w:type="dxa"/>
                  <w:vAlign w:val="center"/>
                </w:tcPr>
                <w:p w:rsidR="00EE1275" w:rsidRPr="003F4545" w:rsidRDefault="00E414A2">
                  <w:pPr>
                    <w:pStyle w:val="-WJG"/>
                    <w:rPr>
                      <w:lang w:eastAsia="zh-CN"/>
                    </w:rPr>
                  </w:pPr>
                  <w:r w:rsidRPr="003F4545">
                    <w:rPr>
                      <w:lang w:eastAsia="zh-CN"/>
                    </w:rPr>
                    <w:t>≥150</w:t>
                  </w:r>
                  <w:r w:rsidRPr="003F4545">
                    <w:rPr>
                      <w:lang w:eastAsia="zh-CN"/>
                    </w:rPr>
                    <w:t>，＜</w:t>
                  </w:r>
                  <w:r w:rsidRPr="003F4545">
                    <w:rPr>
                      <w:lang w:eastAsia="zh-CN"/>
                    </w:rPr>
                    <w:t>450</w:t>
                  </w:r>
                </w:p>
              </w:tc>
              <w:tc>
                <w:tcPr>
                  <w:tcW w:w="2994" w:type="dxa"/>
                  <w:vAlign w:val="center"/>
                </w:tcPr>
                <w:p w:rsidR="00EE1275" w:rsidRPr="003F4545" w:rsidRDefault="00E414A2">
                  <w:pPr>
                    <w:pStyle w:val="-WJG"/>
                    <w:rPr>
                      <w:lang w:eastAsia="zh-CN"/>
                    </w:rPr>
                  </w:pPr>
                  <w:r w:rsidRPr="003F4545">
                    <w:rPr>
                      <w:lang w:eastAsia="zh-CN"/>
                    </w:rPr>
                    <w:t>≥4000</w:t>
                  </w:r>
                  <w:r w:rsidRPr="003F4545">
                    <w:rPr>
                      <w:lang w:eastAsia="zh-CN"/>
                    </w:rPr>
                    <w:t>，＜</w:t>
                  </w:r>
                  <w:r w:rsidRPr="003F4545">
                    <w:rPr>
                      <w:lang w:eastAsia="zh-CN"/>
                    </w:rPr>
                    <w:t>10000</w:t>
                  </w:r>
                </w:p>
              </w:tc>
              <w:tc>
                <w:tcPr>
                  <w:tcW w:w="1984" w:type="dxa"/>
                  <w:vAlign w:val="center"/>
                </w:tcPr>
                <w:p w:rsidR="00EE1275" w:rsidRPr="003F4545" w:rsidRDefault="00E414A2">
                  <w:pPr>
                    <w:pStyle w:val="-WJG"/>
                    <w:rPr>
                      <w:lang w:eastAsia="zh-CN"/>
                    </w:rPr>
                  </w:pPr>
                  <w:r w:rsidRPr="003F4545">
                    <w:rPr>
                      <w:lang w:eastAsia="zh-CN"/>
                    </w:rPr>
                    <w:t>≥15</w:t>
                  </w:r>
                </w:p>
              </w:tc>
            </w:tr>
            <w:tr w:rsidR="003F4545" w:rsidRPr="003F4545">
              <w:trPr>
                <w:trHeight w:val="397"/>
              </w:trPr>
              <w:tc>
                <w:tcPr>
                  <w:tcW w:w="976" w:type="dxa"/>
                  <w:vMerge w:val="restart"/>
                  <w:vAlign w:val="center"/>
                </w:tcPr>
                <w:p w:rsidR="00EE1275" w:rsidRPr="003F4545" w:rsidRDefault="00E414A2">
                  <w:pPr>
                    <w:pStyle w:val="-WJG"/>
                    <w:rPr>
                      <w:lang w:eastAsia="zh-CN"/>
                    </w:rPr>
                  </w:pPr>
                  <w:r w:rsidRPr="003F4545">
                    <w:rPr>
                      <w:lang w:eastAsia="zh-CN"/>
                    </w:rPr>
                    <w:t>小型</w:t>
                  </w:r>
                </w:p>
              </w:tc>
              <w:tc>
                <w:tcPr>
                  <w:tcW w:w="1127" w:type="dxa"/>
                  <w:vAlign w:val="center"/>
                </w:tcPr>
                <w:p w:rsidR="00EE1275" w:rsidRPr="003F4545" w:rsidRDefault="00E414A2">
                  <w:pPr>
                    <w:pStyle w:val="-WJG"/>
                    <w:rPr>
                      <w:lang w:eastAsia="zh-CN"/>
                    </w:rPr>
                  </w:pPr>
                  <w:r w:rsidRPr="003F4545">
                    <w:rPr>
                      <w:rFonts w:ascii="宋体" w:hAnsi="宋体" w:cs="宋体" w:hint="eastAsia"/>
                      <w:lang w:eastAsia="zh-CN"/>
                    </w:rPr>
                    <w:t>Ⅳ</w:t>
                  </w:r>
                  <w:r w:rsidRPr="003F4545">
                    <w:rPr>
                      <w:lang w:eastAsia="zh-CN"/>
                    </w:rPr>
                    <w:t>类</w:t>
                  </w:r>
                </w:p>
              </w:tc>
              <w:tc>
                <w:tcPr>
                  <w:tcW w:w="1983" w:type="dxa"/>
                  <w:vAlign w:val="center"/>
                </w:tcPr>
                <w:p w:rsidR="00EE1275" w:rsidRPr="003F4545" w:rsidRDefault="00E414A2">
                  <w:pPr>
                    <w:pStyle w:val="-WJG"/>
                    <w:rPr>
                      <w:lang w:eastAsia="zh-CN"/>
                    </w:rPr>
                  </w:pPr>
                  <w:r w:rsidRPr="003F4545">
                    <w:rPr>
                      <w:lang w:eastAsia="zh-CN"/>
                    </w:rPr>
                    <w:t>≥50</w:t>
                  </w:r>
                  <w:r w:rsidRPr="003F4545">
                    <w:rPr>
                      <w:lang w:eastAsia="zh-CN"/>
                    </w:rPr>
                    <w:t>，＜</w:t>
                  </w:r>
                  <w:r w:rsidRPr="003F4545">
                    <w:rPr>
                      <w:lang w:eastAsia="zh-CN"/>
                    </w:rPr>
                    <w:t>150</w:t>
                  </w:r>
                </w:p>
              </w:tc>
              <w:tc>
                <w:tcPr>
                  <w:tcW w:w="2994" w:type="dxa"/>
                  <w:vAlign w:val="center"/>
                </w:tcPr>
                <w:p w:rsidR="00EE1275" w:rsidRPr="003F4545" w:rsidRDefault="00E414A2">
                  <w:pPr>
                    <w:pStyle w:val="-WJG"/>
                    <w:rPr>
                      <w:lang w:eastAsia="zh-CN"/>
                    </w:rPr>
                  </w:pPr>
                  <w:r w:rsidRPr="003F4545">
                    <w:rPr>
                      <w:lang w:eastAsia="zh-CN"/>
                    </w:rPr>
                    <w:t>≥1000</w:t>
                  </w:r>
                  <w:r w:rsidRPr="003F4545">
                    <w:rPr>
                      <w:lang w:eastAsia="zh-CN"/>
                    </w:rPr>
                    <w:t>，＜</w:t>
                  </w:r>
                  <w:r w:rsidRPr="003F4545">
                    <w:rPr>
                      <w:lang w:eastAsia="zh-CN"/>
                    </w:rPr>
                    <w:t>4000</w:t>
                  </w:r>
                </w:p>
              </w:tc>
              <w:tc>
                <w:tcPr>
                  <w:tcW w:w="1984" w:type="dxa"/>
                  <w:vAlign w:val="center"/>
                </w:tcPr>
                <w:p w:rsidR="00EE1275" w:rsidRPr="003F4545" w:rsidRDefault="00E414A2">
                  <w:pPr>
                    <w:pStyle w:val="-WJG"/>
                    <w:rPr>
                      <w:lang w:eastAsia="zh-CN"/>
                    </w:rPr>
                  </w:pPr>
                  <w:r w:rsidRPr="003F4545">
                    <w:rPr>
                      <w:lang w:eastAsia="zh-CN"/>
                    </w:rPr>
                    <w:t>≥10</w:t>
                  </w:r>
                </w:p>
              </w:tc>
            </w:tr>
            <w:tr w:rsidR="003F4545" w:rsidRPr="003F4545">
              <w:trPr>
                <w:trHeight w:val="397"/>
              </w:trPr>
              <w:tc>
                <w:tcPr>
                  <w:tcW w:w="976" w:type="dxa"/>
                  <w:vMerge/>
                  <w:tcBorders>
                    <w:top w:val="nil"/>
                  </w:tcBorders>
                  <w:vAlign w:val="center"/>
                </w:tcPr>
                <w:p w:rsidR="00EE1275" w:rsidRPr="003F4545" w:rsidRDefault="00EE1275">
                  <w:pPr>
                    <w:pStyle w:val="-WJG"/>
                    <w:rPr>
                      <w:sz w:val="2"/>
                      <w:szCs w:val="2"/>
                      <w:lang w:eastAsia="zh-CN"/>
                    </w:rPr>
                  </w:pPr>
                </w:p>
              </w:tc>
              <w:tc>
                <w:tcPr>
                  <w:tcW w:w="1127" w:type="dxa"/>
                  <w:vAlign w:val="center"/>
                </w:tcPr>
                <w:p w:rsidR="00EE1275" w:rsidRPr="003F4545" w:rsidRDefault="00E414A2">
                  <w:pPr>
                    <w:pStyle w:val="-WJG"/>
                    <w:rPr>
                      <w:lang w:eastAsia="zh-CN"/>
                    </w:rPr>
                  </w:pPr>
                  <w:r w:rsidRPr="003F4545">
                    <w:rPr>
                      <w:rFonts w:ascii="宋体" w:hAnsi="宋体" w:cs="宋体" w:hint="eastAsia"/>
                      <w:lang w:eastAsia="zh-CN"/>
                    </w:rPr>
                    <w:t>Ⅴ</w:t>
                  </w:r>
                  <w:r w:rsidRPr="003F4545">
                    <w:rPr>
                      <w:lang w:eastAsia="zh-CN"/>
                    </w:rPr>
                    <w:t>类</w:t>
                  </w:r>
                </w:p>
              </w:tc>
              <w:tc>
                <w:tcPr>
                  <w:tcW w:w="1983" w:type="dxa"/>
                  <w:vAlign w:val="center"/>
                </w:tcPr>
                <w:p w:rsidR="00EE1275" w:rsidRPr="003F4545" w:rsidRDefault="00E414A2">
                  <w:pPr>
                    <w:pStyle w:val="-WJG"/>
                    <w:rPr>
                      <w:lang w:eastAsia="zh-CN"/>
                    </w:rPr>
                  </w:pPr>
                  <w:r w:rsidRPr="003F4545">
                    <w:rPr>
                      <w:lang w:eastAsia="zh-CN"/>
                    </w:rPr>
                    <w:t>＜</w:t>
                  </w:r>
                  <w:r w:rsidRPr="003F4545">
                    <w:rPr>
                      <w:lang w:eastAsia="zh-CN"/>
                    </w:rPr>
                    <w:t>50</w:t>
                  </w:r>
                </w:p>
              </w:tc>
              <w:tc>
                <w:tcPr>
                  <w:tcW w:w="2994" w:type="dxa"/>
                  <w:vAlign w:val="center"/>
                </w:tcPr>
                <w:p w:rsidR="00EE1275" w:rsidRPr="003F4545" w:rsidRDefault="00E414A2">
                  <w:pPr>
                    <w:pStyle w:val="-WJG"/>
                    <w:rPr>
                      <w:lang w:eastAsia="zh-CN"/>
                    </w:rPr>
                  </w:pPr>
                  <w:r w:rsidRPr="003F4545">
                    <w:rPr>
                      <w:lang w:eastAsia="zh-CN"/>
                    </w:rPr>
                    <w:t>≥5000</w:t>
                  </w:r>
                  <w:r w:rsidRPr="003F4545">
                    <w:rPr>
                      <w:lang w:eastAsia="zh-CN"/>
                    </w:rPr>
                    <w:t>，＜</w:t>
                  </w:r>
                  <w:r w:rsidRPr="003F4545">
                    <w:rPr>
                      <w:lang w:eastAsia="zh-CN"/>
                    </w:rPr>
                    <w:t>1000</w:t>
                  </w:r>
                </w:p>
              </w:tc>
              <w:tc>
                <w:tcPr>
                  <w:tcW w:w="1984" w:type="dxa"/>
                  <w:vAlign w:val="center"/>
                </w:tcPr>
                <w:p w:rsidR="00EE1275" w:rsidRPr="003F4545" w:rsidRDefault="00E414A2">
                  <w:pPr>
                    <w:pStyle w:val="-WJG"/>
                    <w:rPr>
                      <w:lang w:eastAsia="zh-CN"/>
                    </w:rPr>
                  </w:pPr>
                  <w:r w:rsidRPr="003F4545">
                    <w:rPr>
                      <w:lang w:eastAsia="zh-CN"/>
                    </w:rPr>
                    <w:t>≥8</w:t>
                  </w:r>
                </w:p>
              </w:tc>
            </w:tr>
          </w:tbl>
          <w:p w:rsidR="00EE1275" w:rsidRPr="003F4545" w:rsidRDefault="00E414A2">
            <w:pPr>
              <w:spacing w:line="360" w:lineRule="auto"/>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15</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hint="eastAsia"/>
                <w:b/>
                <w:bCs/>
              </w:rPr>
              <w:t>垃圾转运站主要用地指标和建筑间隔要求</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3220"/>
              <w:gridCol w:w="1276"/>
              <w:gridCol w:w="1559"/>
              <w:gridCol w:w="2127"/>
            </w:tblGrid>
            <w:tr w:rsidR="003F4545" w:rsidRPr="003F4545">
              <w:trPr>
                <w:trHeight w:val="397"/>
              </w:trPr>
              <w:tc>
                <w:tcPr>
                  <w:tcW w:w="74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序号</w:t>
                  </w:r>
                </w:p>
              </w:tc>
              <w:tc>
                <w:tcPr>
                  <w:tcW w:w="3220"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垃圾转运站</w:t>
                  </w:r>
                  <w:r w:rsidRPr="003F4545">
                    <w:rPr>
                      <w:rFonts w:ascii="Times New Roman" w:hAnsi="Times New Roman" w:cs="Times New Roman"/>
                      <w:b/>
                      <w:szCs w:val="21"/>
                    </w:rPr>
                    <w:t>名称</w:t>
                  </w:r>
                </w:p>
              </w:tc>
              <w:tc>
                <w:tcPr>
                  <w:tcW w:w="1276"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垃圾转运站类型</w:t>
                  </w:r>
                </w:p>
              </w:tc>
              <w:tc>
                <w:tcPr>
                  <w:tcW w:w="1559"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与相邻建筑间隔要求（</w:t>
                  </w:r>
                  <w:r w:rsidRPr="003F4545">
                    <w:rPr>
                      <w:rFonts w:ascii="Times New Roman" w:hAnsi="Times New Roman" w:cs="Times New Roman" w:hint="eastAsia"/>
                      <w:b/>
                      <w:szCs w:val="21"/>
                    </w:rPr>
                    <w:t>m</w:t>
                  </w:r>
                  <w:r w:rsidRPr="003F4545">
                    <w:rPr>
                      <w:rFonts w:ascii="Times New Roman" w:hAnsi="Times New Roman" w:cs="Times New Roman" w:hint="eastAsia"/>
                      <w:b/>
                      <w:szCs w:val="21"/>
                    </w:rPr>
                    <w:t>）</w:t>
                  </w:r>
                </w:p>
              </w:tc>
              <w:tc>
                <w:tcPr>
                  <w:tcW w:w="2127"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本项目转运站与相邻建筑距离（</w:t>
                  </w:r>
                  <w:r w:rsidRPr="003F4545">
                    <w:rPr>
                      <w:rFonts w:ascii="Times New Roman" w:hAnsi="Times New Roman" w:cs="Times New Roman" w:hint="eastAsia"/>
                      <w:b/>
                      <w:szCs w:val="21"/>
                    </w:rPr>
                    <w:t>m</w:t>
                  </w:r>
                  <w:r w:rsidRPr="003F4545">
                    <w:rPr>
                      <w:rFonts w:ascii="Times New Roman" w:hAnsi="Times New Roman" w:cs="Times New Roman" w:hint="eastAsia"/>
                      <w:b/>
                      <w:szCs w:val="21"/>
                    </w:rPr>
                    <w:t>）</w:t>
                  </w:r>
                </w:p>
              </w:tc>
            </w:tr>
            <w:tr w:rsidR="003F4545" w:rsidRPr="003F4545">
              <w:trPr>
                <w:trHeight w:val="397"/>
              </w:trPr>
              <w:tc>
                <w:tcPr>
                  <w:tcW w:w="744" w:type="dxa"/>
                  <w:vAlign w:val="center"/>
                </w:tcPr>
                <w:p w:rsidR="00EE1275" w:rsidRPr="003F4545" w:rsidRDefault="00EE1275">
                  <w:pPr>
                    <w:pStyle w:val="afe"/>
                    <w:numPr>
                      <w:ilvl w:val="0"/>
                      <w:numId w:val="24"/>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铁丝塘镇垃圾转运站</w:t>
                  </w:r>
                </w:p>
              </w:tc>
              <w:tc>
                <w:tcPr>
                  <w:tcW w:w="1276"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Ⅴ类</w:t>
                  </w:r>
                </w:p>
              </w:tc>
              <w:tc>
                <w:tcPr>
                  <w:tcW w:w="1559"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≥8</w:t>
                  </w:r>
                </w:p>
              </w:tc>
              <w:tc>
                <w:tcPr>
                  <w:tcW w:w="2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230</w:t>
                  </w:r>
                </w:p>
              </w:tc>
            </w:tr>
            <w:tr w:rsidR="003F4545" w:rsidRPr="003F4545">
              <w:trPr>
                <w:trHeight w:val="397"/>
              </w:trPr>
              <w:tc>
                <w:tcPr>
                  <w:tcW w:w="744" w:type="dxa"/>
                  <w:vAlign w:val="center"/>
                </w:tcPr>
                <w:p w:rsidR="00EE1275" w:rsidRPr="003F4545" w:rsidRDefault="00EE1275">
                  <w:pPr>
                    <w:pStyle w:val="afe"/>
                    <w:numPr>
                      <w:ilvl w:val="0"/>
                      <w:numId w:val="24"/>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茶市镇垃圾转运站</w:t>
                  </w:r>
                </w:p>
              </w:tc>
              <w:tc>
                <w:tcPr>
                  <w:tcW w:w="1276"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Ⅴ类</w:t>
                  </w:r>
                </w:p>
              </w:tc>
              <w:tc>
                <w:tcPr>
                  <w:tcW w:w="1559"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≥8</w:t>
                  </w:r>
                </w:p>
              </w:tc>
              <w:tc>
                <w:tcPr>
                  <w:tcW w:w="2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95</w:t>
                  </w:r>
                </w:p>
              </w:tc>
            </w:tr>
            <w:tr w:rsidR="003F4545" w:rsidRPr="003F4545">
              <w:trPr>
                <w:trHeight w:val="397"/>
              </w:trPr>
              <w:tc>
                <w:tcPr>
                  <w:tcW w:w="744" w:type="dxa"/>
                  <w:vAlign w:val="center"/>
                </w:tcPr>
                <w:p w:rsidR="00EE1275" w:rsidRPr="003F4545" w:rsidRDefault="00EE1275">
                  <w:pPr>
                    <w:pStyle w:val="afe"/>
                    <w:numPr>
                      <w:ilvl w:val="0"/>
                      <w:numId w:val="24"/>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花桥镇（黄竹町村）垃圾转运站</w:t>
                  </w:r>
                </w:p>
              </w:tc>
              <w:tc>
                <w:tcPr>
                  <w:tcW w:w="1276"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Ⅴ类</w:t>
                  </w:r>
                </w:p>
              </w:tc>
              <w:tc>
                <w:tcPr>
                  <w:tcW w:w="1559"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≥8</w:t>
                  </w:r>
                </w:p>
              </w:tc>
              <w:tc>
                <w:tcPr>
                  <w:tcW w:w="2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240</w:t>
                  </w:r>
                </w:p>
              </w:tc>
            </w:tr>
            <w:tr w:rsidR="003F4545" w:rsidRPr="003F4545">
              <w:trPr>
                <w:trHeight w:val="397"/>
              </w:trPr>
              <w:tc>
                <w:tcPr>
                  <w:tcW w:w="744" w:type="dxa"/>
                  <w:vAlign w:val="center"/>
                </w:tcPr>
                <w:p w:rsidR="00EE1275" w:rsidRPr="003F4545" w:rsidRDefault="00EE1275">
                  <w:pPr>
                    <w:pStyle w:val="afe"/>
                    <w:numPr>
                      <w:ilvl w:val="0"/>
                      <w:numId w:val="24"/>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花桥镇（川口片区豹泉村）垃圾转运站</w:t>
                  </w:r>
                </w:p>
              </w:tc>
              <w:tc>
                <w:tcPr>
                  <w:tcW w:w="1276"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Ⅴ类</w:t>
                  </w:r>
                </w:p>
              </w:tc>
              <w:tc>
                <w:tcPr>
                  <w:tcW w:w="1559"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≥8</w:t>
                  </w:r>
                </w:p>
              </w:tc>
              <w:tc>
                <w:tcPr>
                  <w:tcW w:w="2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30</w:t>
                  </w:r>
                </w:p>
              </w:tc>
            </w:tr>
            <w:tr w:rsidR="003F4545" w:rsidRPr="003F4545">
              <w:trPr>
                <w:trHeight w:val="397"/>
              </w:trPr>
              <w:tc>
                <w:tcPr>
                  <w:tcW w:w="744" w:type="dxa"/>
                  <w:vAlign w:val="center"/>
                </w:tcPr>
                <w:p w:rsidR="00EE1275" w:rsidRPr="003F4545" w:rsidRDefault="00EE1275">
                  <w:pPr>
                    <w:pStyle w:val="afe"/>
                    <w:numPr>
                      <w:ilvl w:val="0"/>
                      <w:numId w:val="24"/>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宝盖镇（宝盖村）垃圾转运站</w:t>
                  </w:r>
                </w:p>
              </w:tc>
              <w:tc>
                <w:tcPr>
                  <w:tcW w:w="1276"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Ⅴ类</w:t>
                  </w:r>
                </w:p>
              </w:tc>
              <w:tc>
                <w:tcPr>
                  <w:tcW w:w="1559"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≥8</w:t>
                  </w:r>
                </w:p>
              </w:tc>
              <w:tc>
                <w:tcPr>
                  <w:tcW w:w="2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240</w:t>
                  </w:r>
                </w:p>
              </w:tc>
            </w:tr>
            <w:tr w:rsidR="003F4545" w:rsidRPr="003F4545">
              <w:trPr>
                <w:trHeight w:val="397"/>
              </w:trPr>
              <w:tc>
                <w:tcPr>
                  <w:tcW w:w="744" w:type="dxa"/>
                  <w:vAlign w:val="center"/>
                </w:tcPr>
                <w:p w:rsidR="00EE1275" w:rsidRPr="003F4545" w:rsidRDefault="00EE1275">
                  <w:pPr>
                    <w:pStyle w:val="afe"/>
                    <w:numPr>
                      <w:ilvl w:val="0"/>
                      <w:numId w:val="24"/>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宝盖镇（樟树村）垃圾转运站</w:t>
                  </w:r>
                </w:p>
              </w:tc>
              <w:tc>
                <w:tcPr>
                  <w:tcW w:w="1276"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Ⅴ类</w:t>
                  </w:r>
                </w:p>
              </w:tc>
              <w:tc>
                <w:tcPr>
                  <w:tcW w:w="1559"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≥8</w:t>
                  </w:r>
                </w:p>
              </w:tc>
              <w:tc>
                <w:tcPr>
                  <w:tcW w:w="2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75</w:t>
                  </w:r>
                </w:p>
              </w:tc>
            </w:tr>
            <w:tr w:rsidR="00D42349" w:rsidRPr="003F4545">
              <w:trPr>
                <w:trHeight w:val="397"/>
              </w:trPr>
              <w:tc>
                <w:tcPr>
                  <w:tcW w:w="744" w:type="dxa"/>
                  <w:vAlign w:val="center"/>
                </w:tcPr>
                <w:p w:rsidR="00EE1275" w:rsidRPr="003F4545" w:rsidRDefault="00EE1275">
                  <w:pPr>
                    <w:pStyle w:val="afe"/>
                    <w:numPr>
                      <w:ilvl w:val="0"/>
                      <w:numId w:val="24"/>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冠市镇垃圾转运站</w:t>
                  </w:r>
                </w:p>
              </w:tc>
              <w:tc>
                <w:tcPr>
                  <w:tcW w:w="1276" w:type="dxa"/>
                  <w:vAlign w:val="center"/>
                </w:tcPr>
                <w:p w:rsidR="00EE1275" w:rsidRPr="003F4545" w:rsidRDefault="00E414A2">
                  <w:pPr>
                    <w:jc w:val="center"/>
                    <w:rPr>
                      <w:rFonts w:ascii="Times New Roman" w:hAnsi="Times New Roman"/>
                      <w:szCs w:val="21"/>
                    </w:rPr>
                  </w:pPr>
                  <w:r w:rsidRPr="003F4545">
                    <w:rPr>
                      <w:rFonts w:ascii="Times New Roman" w:hAnsi="Times New Roman" w:hint="eastAsia"/>
                      <w:szCs w:val="21"/>
                    </w:rPr>
                    <w:t>Ⅴ类</w:t>
                  </w:r>
                </w:p>
              </w:tc>
              <w:tc>
                <w:tcPr>
                  <w:tcW w:w="1559"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≥8</w:t>
                  </w:r>
                </w:p>
              </w:tc>
              <w:tc>
                <w:tcPr>
                  <w:tcW w:w="2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135</w:t>
                  </w:r>
                </w:p>
              </w:tc>
            </w:tr>
          </w:tbl>
          <w:p w:rsidR="00EE1275" w:rsidRPr="003F4545" w:rsidRDefault="00EE1275">
            <w:pPr>
              <w:spacing w:line="360" w:lineRule="auto"/>
              <w:ind w:firstLineChars="200" w:firstLine="480"/>
              <w:rPr>
                <w:rFonts w:ascii="Times New Roman" w:hAnsi="Times New Roman" w:cs="宋体"/>
                <w:sz w:val="24"/>
              </w:rPr>
            </w:pPr>
          </w:p>
          <w:p w:rsidR="00EE1275" w:rsidRPr="003F4545" w:rsidRDefault="00E414A2">
            <w:pPr>
              <w:spacing w:line="360" w:lineRule="auto"/>
              <w:ind w:firstLineChars="200" w:firstLine="482"/>
              <w:rPr>
                <w:rFonts w:ascii="Times New Roman" w:eastAsia="宋体" w:hAnsi="Times New Roman" w:cs="Times New Roman"/>
                <w:b/>
                <w:kern w:val="0"/>
                <w:sz w:val="24"/>
              </w:rPr>
            </w:pPr>
            <w:r w:rsidRPr="003F4545">
              <w:rPr>
                <w:rFonts w:ascii="Times New Roman" w:eastAsia="宋体" w:hAnsi="Times New Roman" w:cs="Times New Roman" w:hint="eastAsia"/>
                <w:b/>
                <w:kern w:val="0"/>
                <w:sz w:val="24"/>
              </w:rPr>
              <w:lastRenderedPageBreak/>
              <w:t>（</w:t>
            </w:r>
            <w:r w:rsidRPr="003F4545">
              <w:rPr>
                <w:rFonts w:ascii="Times New Roman" w:eastAsia="宋体" w:hAnsi="Times New Roman" w:cs="Times New Roman" w:hint="eastAsia"/>
                <w:b/>
                <w:kern w:val="0"/>
                <w:sz w:val="24"/>
              </w:rPr>
              <w:t>6</w:t>
            </w:r>
            <w:r w:rsidRPr="003F4545">
              <w:rPr>
                <w:rFonts w:ascii="Times New Roman" w:eastAsia="宋体" w:hAnsi="Times New Roman" w:cs="Times New Roman" w:hint="eastAsia"/>
                <w:b/>
                <w:kern w:val="0"/>
                <w:sz w:val="24"/>
              </w:rPr>
              <w:t>）其他废气影响分析</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①运输车辆尾气和恶臭气体影响分析</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kern w:val="0"/>
                <w:sz w:val="24"/>
              </w:rPr>
              <w:t>项目</w:t>
            </w:r>
            <w:r w:rsidRPr="003F4545">
              <w:rPr>
                <w:rFonts w:ascii="Times New Roman" w:eastAsia="宋体" w:hAnsi="Times New Roman" w:cs="Times New Roman" w:hint="eastAsia"/>
                <w:kern w:val="0"/>
                <w:sz w:val="24"/>
              </w:rPr>
              <w:t>营运期物料运输车辆尾气</w:t>
            </w:r>
            <w:r w:rsidRPr="003F4545">
              <w:rPr>
                <w:rFonts w:ascii="Times New Roman" w:eastAsia="宋体" w:hAnsi="Times New Roman" w:cs="Times New Roman"/>
                <w:kern w:val="0"/>
                <w:sz w:val="24"/>
              </w:rPr>
              <w:t>污染物</w:t>
            </w:r>
            <w:r w:rsidRPr="003F4545">
              <w:rPr>
                <w:rFonts w:ascii="Times New Roman" w:eastAsia="宋体" w:hAnsi="Times New Roman" w:cs="Times New Roman" w:hint="eastAsia"/>
                <w:kern w:val="0"/>
                <w:sz w:val="24"/>
              </w:rPr>
              <w:t>主要为</w:t>
            </w:r>
            <w:r w:rsidRPr="003F4545">
              <w:rPr>
                <w:rFonts w:ascii="Times New Roman" w:eastAsia="宋体" w:hAnsi="Times New Roman" w:cs="Times New Roman"/>
                <w:kern w:val="0"/>
                <w:sz w:val="24"/>
              </w:rPr>
              <w:t>SO</w:t>
            </w:r>
            <w:r w:rsidRPr="003F4545">
              <w:rPr>
                <w:rFonts w:ascii="Times New Roman" w:eastAsia="宋体" w:hAnsi="Times New Roman" w:cs="Times New Roman"/>
                <w:kern w:val="0"/>
                <w:sz w:val="24"/>
                <w:vertAlign w:val="subscript"/>
              </w:rPr>
              <w:t>2</w:t>
            </w:r>
            <w:r w:rsidRPr="003F4545">
              <w:rPr>
                <w:rFonts w:ascii="Times New Roman" w:eastAsia="宋体" w:hAnsi="Times New Roman" w:cs="Times New Roman"/>
                <w:kern w:val="0"/>
                <w:sz w:val="24"/>
              </w:rPr>
              <w:t>、</w:t>
            </w:r>
            <w:r w:rsidRPr="003F4545">
              <w:rPr>
                <w:rFonts w:ascii="Times New Roman" w:eastAsia="宋体" w:hAnsi="Times New Roman" w:cs="Times New Roman"/>
                <w:kern w:val="0"/>
                <w:sz w:val="24"/>
              </w:rPr>
              <w:t>CO</w:t>
            </w:r>
            <w:r w:rsidRPr="003F4545">
              <w:rPr>
                <w:rFonts w:ascii="Times New Roman" w:eastAsia="宋体" w:hAnsi="Times New Roman" w:cs="Times New Roman"/>
                <w:kern w:val="0"/>
                <w:sz w:val="24"/>
              </w:rPr>
              <w:t>、</w:t>
            </w:r>
            <w:r w:rsidRPr="003F4545">
              <w:rPr>
                <w:rFonts w:ascii="Times New Roman" w:eastAsia="宋体" w:hAnsi="Times New Roman" w:cs="Times New Roman"/>
                <w:kern w:val="0"/>
                <w:sz w:val="24"/>
              </w:rPr>
              <w:t>NO</w:t>
            </w:r>
            <w:r w:rsidRPr="003F4545">
              <w:rPr>
                <w:rFonts w:ascii="Times New Roman" w:eastAsia="宋体" w:hAnsi="Times New Roman" w:cs="Times New Roman"/>
                <w:kern w:val="0"/>
                <w:sz w:val="24"/>
                <w:vertAlign w:val="subscript"/>
              </w:rPr>
              <w:t>X</w:t>
            </w:r>
            <w:r w:rsidRPr="003F4545">
              <w:rPr>
                <w:rFonts w:ascii="Times New Roman" w:eastAsia="宋体" w:hAnsi="Times New Roman" w:cs="Times New Roman"/>
                <w:kern w:val="0"/>
                <w:sz w:val="24"/>
              </w:rPr>
              <w:t>、</w:t>
            </w:r>
            <w:r w:rsidRPr="003F4545">
              <w:rPr>
                <w:rFonts w:ascii="Times New Roman" w:eastAsia="宋体" w:hAnsi="Times New Roman" w:cs="Times New Roman"/>
                <w:kern w:val="0"/>
                <w:sz w:val="24"/>
              </w:rPr>
              <w:t>THC</w:t>
            </w:r>
            <w:r w:rsidRPr="003F4545">
              <w:rPr>
                <w:rFonts w:ascii="Times New Roman" w:eastAsia="宋体" w:hAnsi="Times New Roman" w:cs="Times New Roman"/>
                <w:kern w:val="0"/>
                <w:sz w:val="24"/>
              </w:rPr>
              <w:t>，均以无组织形式排放。</w:t>
            </w:r>
            <w:r w:rsidRPr="003F4545">
              <w:rPr>
                <w:rFonts w:ascii="Times New Roman" w:eastAsia="宋体" w:hAnsi="Times New Roman" w:cs="Times New Roman" w:hint="eastAsia"/>
                <w:kern w:val="0"/>
                <w:sz w:val="24"/>
              </w:rPr>
              <w:t>汽车尾气</w:t>
            </w:r>
            <w:r w:rsidRPr="003F4545">
              <w:rPr>
                <w:rFonts w:ascii="Times New Roman" w:eastAsia="宋体" w:hAnsi="Times New Roman" w:cs="Times New Roman"/>
                <w:kern w:val="0"/>
                <w:sz w:val="24"/>
              </w:rPr>
              <w:t>在空旷条件下很容易扩散。</w:t>
            </w:r>
            <w:r w:rsidRPr="003F4545">
              <w:rPr>
                <w:rFonts w:ascii="Times New Roman" w:eastAsia="宋体" w:hAnsi="Times New Roman" w:cs="Times New Roman" w:hint="eastAsia"/>
                <w:kern w:val="0"/>
                <w:sz w:val="24"/>
              </w:rPr>
              <w:t>本项目垃圾站分布较为分散，汽车燃油废气容易扩散，</w:t>
            </w:r>
            <w:r w:rsidRPr="003F4545">
              <w:rPr>
                <w:rFonts w:ascii="Times New Roman" w:eastAsia="宋体" w:hAnsi="Times New Roman" w:cs="Times New Roman"/>
                <w:kern w:val="0"/>
                <w:sz w:val="24"/>
              </w:rPr>
              <w:t>对周边环境影响不大。</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垃圾和废水转运车辆在收集或送垃圾和废水过程中也会产生一定量的恶臭，并沿运输路线散逸。垃圾和废水转运车辆行驶过程中产生的尾气和散逸的恶臭污染物与运输车辆类型、运输频次、路线长短等因素有关。</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3"/>
              <w:gridCol w:w="4324"/>
            </w:tblGrid>
            <w:tr w:rsidR="003F4545" w:rsidRPr="003F4545">
              <w:trPr>
                <w:trHeight w:val="3402"/>
                <w:tblHeader/>
                <w:jc w:val="center"/>
              </w:trPr>
              <w:tc>
                <w:tcPr>
                  <w:tcW w:w="4323"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b/>
                      <w:noProof/>
                      <w:szCs w:val="21"/>
                    </w:rPr>
                    <w:drawing>
                      <wp:inline distT="0" distB="0" distL="0" distR="0" wp14:anchorId="2076F6E0" wp14:editId="0EE9BBBB">
                        <wp:extent cx="2607945" cy="1833880"/>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0"/>
                                <a:stretch>
                                  <a:fillRect/>
                                </a:stretch>
                              </pic:blipFill>
                              <pic:spPr>
                                <a:xfrm>
                                  <a:off x="0" y="0"/>
                                  <a:ext cx="2607945" cy="1833880"/>
                                </a:xfrm>
                                <a:prstGeom prst="rect">
                                  <a:avLst/>
                                </a:prstGeom>
                              </pic:spPr>
                            </pic:pic>
                          </a:graphicData>
                        </a:graphic>
                      </wp:inline>
                    </w:drawing>
                  </w:r>
                </w:p>
              </w:tc>
              <w:tc>
                <w:tcPr>
                  <w:tcW w:w="4324"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b/>
                      <w:noProof/>
                      <w:szCs w:val="21"/>
                    </w:rPr>
                    <w:drawing>
                      <wp:inline distT="0" distB="0" distL="0" distR="0" wp14:anchorId="609DBD2D" wp14:editId="1E6F472F">
                        <wp:extent cx="2607945" cy="1955800"/>
                        <wp:effectExtent l="0" t="0" r="190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1"/>
                                <a:stretch>
                                  <a:fillRect/>
                                </a:stretch>
                              </pic:blipFill>
                              <pic:spPr>
                                <a:xfrm>
                                  <a:off x="0" y="0"/>
                                  <a:ext cx="2607945" cy="1955800"/>
                                </a:xfrm>
                                <a:prstGeom prst="rect">
                                  <a:avLst/>
                                </a:prstGeom>
                              </pic:spPr>
                            </pic:pic>
                          </a:graphicData>
                        </a:graphic>
                      </wp:inline>
                    </w:drawing>
                  </w:r>
                </w:p>
              </w:tc>
            </w:tr>
            <w:tr w:rsidR="003F4545" w:rsidRPr="003F4545">
              <w:trPr>
                <w:trHeight w:val="574"/>
                <w:jc w:val="center"/>
              </w:trPr>
              <w:tc>
                <w:tcPr>
                  <w:tcW w:w="4323"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垃圾转运车</w:t>
                  </w:r>
                </w:p>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（中联重科</w:t>
                  </w:r>
                  <w:r w:rsidRPr="003F4545">
                    <w:rPr>
                      <w:rFonts w:ascii="Times New Roman" w:eastAsia="宋体" w:hAnsi="Times New Roman" w:cs="Times New Roman" w:hint="eastAsia"/>
                      <w:b/>
                      <w:szCs w:val="21"/>
                    </w:rPr>
                    <w:t>ZLJ5162ZLJLE3/E4</w:t>
                  </w:r>
                  <w:r w:rsidRPr="003F4545">
                    <w:rPr>
                      <w:rFonts w:ascii="Times New Roman" w:eastAsia="宋体" w:hAnsi="Times New Roman" w:cs="Times New Roman" w:hint="eastAsia"/>
                      <w:b/>
                      <w:szCs w:val="21"/>
                    </w:rPr>
                    <w:t>型）</w:t>
                  </w:r>
                </w:p>
              </w:tc>
              <w:tc>
                <w:tcPr>
                  <w:tcW w:w="4324"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吸污车</w:t>
                  </w:r>
                </w:p>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（中联重科</w:t>
                  </w:r>
                  <w:r w:rsidRPr="003F4545">
                    <w:rPr>
                      <w:rFonts w:ascii="Times New Roman" w:eastAsia="宋体" w:hAnsi="Times New Roman" w:cs="Times New Roman" w:hint="eastAsia"/>
                      <w:b/>
                      <w:szCs w:val="21"/>
                    </w:rPr>
                    <w:t>ZLJ5169GQXQE4</w:t>
                  </w:r>
                  <w:r w:rsidRPr="003F4545">
                    <w:rPr>
                      <w:rFonts w:ascii="Times New Roman" w:eastAsia="宋体" w:hAnsi="Times New Roman" w:cs="Times New Roman" w:hint="eastAsia"/>
                      <w:b/>
                      <w:szCs w:val="21"/>
                    </w:rPr>
                    <w:t>型）</w:t>
                  </w:r>
                </w:p>
              </w:tc>
            </w:tr>
          </w:tbl>
          <w:p w:rsidR="00EE1275" w:rsidRPr="003F4545" w:rsidRDefault="00E414A2">
            <w:pPr>
              <w:spacing w:afterLines="50" w:after="156"/>
              <w:jc w:val="center"/>
              <w:rPr>
                <w:rFonts w:ascii="Times New Roman" w:hAnsi="Times New Roman" w:cs="Times New Roman"/>
                <w:b/>
                <w:bCs/>
              </w:rPr>
            </w:pPr>
            <w:r w:rsidRPr="003F4545">
              <w:rPr>
                <w:rFonts w:ascii="Times New Roman" w:hAnsi="Times New Roman" w:cs="Times New Roman" w:hint="eastAsia"/>
                <w:b/>
                <w:bCs/>
              </w:rPr>
              <w:t>图</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图</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16</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hint="eastAsia"/>
                <w:b/>
                <w:bCs/>
              </w:rPr>
              <w:t>本项目拟选用的垃圾转运车和吸污车</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本项目拟选用中联重科</w:t>
            </w:r>
            <w:r w:rsidRPr="003F4545">
              <w:rPr>
                <w:rFonts w:ascii="Times New Roman" w:eastAsia="宋体" w:hAnsi="Times New Roman" w:cs="Times New Roman" w:hint="eastAsia"/>
                <w:kern w:val="0"/>
                <w:sz w:val="24"/>
              </w:rPr>
              <w:t>ZLJ5169GQXQE4</w:t>
            </w:r>
            <w:r w:rsidRPr="003F4545">
              <w:rPr>
                <w:rFonts w:ascii="Times New Roman" w:eastAsia="宋体" w:hAnsi="Times New Roman" w:cs="Times New Roman" w:hint="eastAsia"/>
                <w:kern w:val="0"/>
                <w:sz w:val="24"/>
              </w:rPr>
              <w:t>型吸污车，该型号吸污车具有疏通、吸污、清污等多种功能。污水罐由</w:t>
            </w:r>
            <w:r w:rsidRPr="003F4545">
              <w:rPr>
                <w:rFonts w:ascii="Times New Roman" w:eastAsia="宋体" w:hAnsi="Times New Roman" w:cs="Times New Roman" w:hint="eastAsia"/>
                <w:kern w:val="0"/>
                <w:sz w:val="24"/>
              </w:rPr>
              <w:t>6mm</w:t>
            </w:r>
            <w:r w:rsidRPr="003F4545">
              <w:rPr>
                <w:rFonts w:ascii="Times New Roman" w:eastAsia="宋体" w:hAnsi="Times New Roman" w:cs="Times New Roman" w:hint="eastAsia"/>
                <w:kern w:val="0"/>
                <w:sz w:val="24"/>
              </w:rPr>
              <w:t>锅炉钢板制造，圆柱形，后盖自动开闭，倾翻卸料。带高液位报警保护装置，总容积</w:t>
            </w:r>
            <w:r w:rsidRPr="003F4545">
              <w:rPr>
                <w:rFonts w:ascii="Times New Roman" w:eastAsia="宋体" w:hAnsi="Times New Roman" w:cs="Times New Roman" w:hint="eastAsia"/>
                <w:kern w:val="0"/>
                <w:sz w:val="24"/>
              </w:rPr>
              <w:t>5.5m</w:t>
            </w:r>
            <w:r w:rsidRPr="003F4545">
              <w:rPr>
                <w:rFonts w:ascii="Times New Roman" w:eastAsia="宋体" w:hAnsi="Times New Roman" w:cs="Times New Roman" w:hint="eastAsia"/>
                <w:kern w:val="0"/>
                <w:sz w:val="24"/>
                <w:vertAlign w:val="superscript"/>
              </w:rPr>
              <w:t>3</w:t>
            </w:r>
            <w:r w:rsidRPr="003F4545">
              <w:rPr>
                <w:rFonts w:ascii="Times New Roman" w:eastAsia="宋体" w:hAnsi="Times New Roman" w:cs="Times New Roman" w:hint="eastAsia"/>
                <w:kern w:val="0"/>
                <w:sz w:val="24"/>
              </w:rPr>
              <w:t>，有效容积</w:t>
            </w:r>
            <w:r w:rsidRPr="003F4545">
              <w:rPr>
                <w:rFonts w:ascii="Times New Roman" w:eastAsia="宋体" w:hAnsi="Times New Roman" w:cs="Times New Roman" w:hint="eastAsia"/>
                <w:kern w:val="0"/>
                <w:sz w:val="24"/>
              </w:rPr>
              <w:t>4.5m</w:t>
            </w:r>
            <w:r w:rsidRPr="003F4545">
              <w:rPr>
                <w:rFonts w:ascii="Times New Roman" w:eastAsia="宋体" w:hAnsi="Times New Roman" w:cs="Times New Roman" w:hint="eastAsia"/>
                <w:kern w:val="0"/>
                <w:sz w:val="24"/>
                <w:vertAlign w:val="superscript"/>
              </w:rPr>
              <w:t>3</w:t>
            </w:r>
            <w:r w:rsidRPr="003F4545">
              <w:rPr>
                <w:rFonts w:ascii="Times New Roman" w:eastAsia="宋体" w:hAnsi="Times New Roman" w:cs="Times New Roman" w:hint="eastAsia"/>
                <w:kern w:val="0"/>
                <w:sz w:val="24"/>
              </w:rPr>
              <w:t>。喷头和胶管的前进、后退及速度调节采用手控，其它控制均采用电控。吸污管旋转臂架的旋转、变幅、伸缩，污水罐后盖的开闭、倾翻复位等除电控外，还配有无线遥控。</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本项目拟选用中联重科</w:t>
            </w:r>
            <w:r w:rsidRPr="003F4545">
              <w:rPr>
                <w:rFonts w:ascii="Times New Roman" w:eastAsia="宋体" w:hAnsi="Times New Roman" w:cs="Times New Roman" w:hint="eastAsia"/>
                <w:kern w:val="0"/>
                <w:sz w:val="24"/>
              </w:rPr>
              <w:t>ZLJ5162ZLJLE3/E4</w:t>
            </w:r>
            <w:r w:rsidRPr="003F4545">
              <w:rPr>
                <w:rFonts w:ascii="Times New Roman" w:eastAsia="宋体" w:hAnsi="Times New Roman" w:cs="Times New Roman" w:hint="eastAsia"/>
                <w:kern w:val="0"/>
                <w:sz w:val="24"/>
              </w:rPr>
              <w:t>型垃圾转运车，该型号垃圾车是中联重科股份有限公司环卫机械公司根据环卫市场需求开发的一种新型全密封式垃圾运输车。该车采用东风柳州汽车有限公司的</w:t>
            </w:r>
            <w:r w:rsidRPr="003F4545">
              <w:rPr>
                <w:rFonts w:ascii="Times New Roman" w:eastAsia="宋体" w:hAnsi="Times New Roman" w:cs="Times New Roman" w:hint="eastAsia"/>
                <w:kern w:val="0"/>
                <w:sz w:val="24"/>
              </w:rPr>
              <w:t>LZ3160LAHT/LZ1161RAPAT</w:t>
            </w:r>
            <w:r w:rsidRPr="003F4545">
              <w:rPr>
                <w:rFonts w:ascii="Times New Roman" w:eastAsia="宋体" w:hAnsi="Times New Roman" w:cs="Times New Roman" w:hint="eastAsia"/>
                <w:kern w:val="0"/>
                <w:sz w:val="24"/>
              </w:rPr>
              <w:t>型底盘，加装垃圾箱、倾翻卸料机构、车箱后门开闭机构、工作装置液压系统、工作装置电控系统等部件改装而成，安装</w:t>
            </w:r>
            <w:r w:rsidRPr="003F4545">
              <w:rPr>
                <w:rFonts w:ascii="Times New Roman" w:eastAsia="宋体" w:hAnsi="Times New Roman" w:cs="Times New Roman" w:hint="eastAsia"/>
                <w:kern w:val="0"/>
                <w:sz w:val="24"/>
              </w:rPr>
              <w:t>YC6J180 33/YC6J180 42</w:t>
            </w:r>
            <w:r w:rsidRPr="003F4545">
              <w:rPr>
                <w:rFonts w:ascii="Times New Roman" w:eastAsia="宋体" w:hAnsi="Times New Roman" w:cs="Times New Roman" w:hint="eastAsia"/>
                <w:kern w:val="0"/>
                <w:sz w:val="24"/>
              </w:rPr>
              <w:t>型发动机，排放达到国Ⅲ</w:t>
            </w:r>
            <w:r w:rsidRPr="003F4545">
              <w:rPr>
                <w:rFonts w:ascii="Times New Roman" w:eastAsia="宋体" w:hAnsi="Times New Roman" w:cs="Times New Roman" w:hint="eastAsia"/>
                <w:kern w:val="0"/>
                <w:sz w:val="24"/>
              </w:rPr>
              <w:t>/</w:t>
            </w:r>
            <w:r w:rsidRPr="003F4545">
              <w:rPr>
                <w:rFonts w:ascii="Times New Roman" w:eastAsia="宋体" w:hAnsi="Times New Roman" w:cs="Times New Roman" w:hint="eastAsia"/>
                <w:kern w:val="0"/>
                <w:sz w:val="24"/>
              </w:rPr>
              <w:t>国Ⅳ标准，该车外形美观、驾驶舒适、操纵方便、机动灵活、可靠性高，可广泛用于城市生活垃圾的密闭转运。可与</w:t>
            </w:r>
            <w:r w:rsidRPr="003F4545">
              <w:rPr>
                <w:rFonts w:ascii="Times New Roman" w:eastAsia="宋体" w:hAnsi="Times New Roman" w:cs="Times New Roman" w:hint="eastAsia"/>
                <w:kern w:val="0"/>
                <w:sz w:val="24"/>
              </w:rPr>
              <w:t>YJC400</w:t>
            </w:r>
            <w:r w:rsidRPr="003F4545">
              <w:rPr>
                <w:rFonts w:ascii="Times New Roman" w:eastAsia="宋体" w:hAnsi="Times New Roman" w:cs="Times New Roman" w:hint="eastAsia"/>
                <w:kern w:val="0"/>
                <w:sz w:val="24"/>
              </w:rPr>
              <w:t>系列垂直压缩式压缩机配套，组合成中型或大型压缩式垃圾中转站成套设备。</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lastRenderedPageBreak/>
              <w:t>中联重科</w:t>
            </w:r>
            <w:r w:rsidRPr="003F4545">
              <w:rPr>
                <w:rFonts w:ascii="Times New Roman" w:eastAsia="宋体" w:hAnsi="Times New Roman" w:cs="Times New Roman" w:hint="eastAsia"/>
                <w:kern w:val="0"/>
                <w:sz w:val="24"/>
              </w:rPr>
              <w:t>ZLJ5162ZLJLE3/E4</w:t>
            </w:r>
            <w:r w:rsidRPr="003F4545">
              <w:rPr>
                <w:rFonts w:ascii="Times New Roman" w:eastAsia="宋体" w:hAnsi="Times New Roman" w:cs="Times New Roman" w:hint="eastAsia"/>
                <w:kern w:val="0"/>
                <w:sz w:val="24"/>
              </w:rPr>
              <w:t>型垃圾转运车具有以下优点：</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a</w:t>
            </w:r>
            <w:r w:rsidRPr="003F4545">
              <w:rPr>
                <w:rFonts w:ascii="Times New Roman" w:eastAsia="宋体" w:hAnsi="Times New Roman" w:cs="Times New Roman" w:hint="eastAsia"/>
                <w:kern w:val="0"/>
                <w:sz w:val="24"/>
              </w:rPr>
              <w:t>、采用全封闭车厢、专利结构密封式后门。垃圾密封运输，杜绝了垃圾和污水沿途撒漏的现象，避免了运输过程中的二次污染。</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b</w:t>
            </w:r>
            <w:r w:rsidRPr="003F4545">
              <w:rPr>
                <w:rFonts w:ascii="Times New Roman" w:eastAsia="宋体" w:hAnsi="Times New Roman" w:cs="Times New Roman" w:hint="eastAsia"/>
                <w:kern w:val="0"/>
                <w:sz w:val="24"/>
              </w:rPr>
              <w:t>、采用倾翻卸料方式，结构简单，卸料快捷、干净。</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c</w:t>
            </w:r>
            <w:r w:rsidRPr="003F4545">
              <w:rPr>
                <w:rFonts w:ascii="Times New Roman" w:eastAsia="宋体" w:hAnsi="Times New Roman" w:cs="Times New Roman" w:hint="eastAsia"/>
                <w:kern w:val="0"/>
                <w:sz w:val="24"/>
              </w:rPr>
              <w:t>、液压系统采用顺序控制，操作人员可在驾驶室内完成后门的开闭和车厢倾翻，减轻了劳动强度并改善了工作环境。</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d</w:t>
            </w:r>
            <w:r w:rsidRPr="003F4545">
              <w:rPr>
                <w:rFonts w:ascii="Times New Roman" w:eastAsia="宋体" w:hAnsi="Times New Roman" w:cs="Times New Roman" w:hint="eastAsia"/>
                <w:kern w:val="0"/>
                <w:sz w:val="24"/>
              </w:rPr>
              <w:t>、采用名牌液压元件，操纵轻便，工作可靠。</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综上，本项目垃圾转运站选址位于镇区外围的农村区域（距离镇区距离不超过</w:t>
            </w:r>
            <w:r w:rsidRPr="003F4545">
              <w:rPr>
                <w:rFonts w:ascii="Times New Roman" w:eastAsia="宋体" w:hAnsi="Times New Roman" w:cs="Times New Roman" w:hint="eastAsia"/>
                <w:kern w:val="0"/>
                <w:sz w:val="24"/>
              </w:rPr>
              <w:t>5km</w:t>
            </w:r>
            <w:r w:rsidRPr="003F4545">
              <w:rPr>
                <w:rFonts w:ascii="Times New Roman" w:eastAsia="宋体" w:hAnsi="Times New Roman" w:cs="Times New Roman" w:hint="eastAsia"/>
                <w:kern w:val="0"/>
                <w:sz w:val="24"/>
              </w:rPr>
              <w:t>），垃圾转运相对较短，道路两侧居民较少。项目选用先进的全密封式垃圾运输车和吸污车，杜绝了垃圾和污水沿途撒漏的现象，有效的减少了垃圾和废水转运过程中恶臭气体的散逸，降低运输过程中的二次污染。</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②</w:t>
            </w:r>
            <w:r w:rsidRPr="003F4545">
              <w:rPr>
                <w:rFonts w:ascii="Times New Roman" w:eastAsia="宋体" w:hAnsi="Times New Roman" w:cs="Times New Roman" w:hint="eastAsia"/>
                <w:kern w:val="0"/>
                <w:sz w:val="24"/>
              </w:rPr>
              <w:t xml:space="preserve"> </w:t>
            </w:r>
            <w:r w:rsidRPr="003F4545">
              <w:rPr>
                <w:rFonts w:ascii="Times New Roman" w:eastAsia="宋体" w:hAnsi="Times New Roman" w:cs="Times New Roman" w:hint="eastAsia"/>
                <w:kern w:val="0"/>
                <w:sz w:val="24"/>
              </w:rPr>
              <w:t>食堂油烟影响分析</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本项目职工食堂采用液化气作为能源，环评要求建设单位在食堂安装环保认证的油烟净化器，油烟废气经处理后从屋顶排放。</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一</w:t>
            </w:r>
            <w:r w:rsidRPr="003F4545">
              <w:rPr>
                <w:rFonts w:ascii="Times New Roman" w:eastAsia="宋体" w:hAnsi="Times New Roman" w:cs="Times New Roman"/>
                <w:kern w:val="0"/>
                <w:sz w:val="24"/>
              </w:rPr>
              <w:t>般油烟净化器的处理能力可达到</w:t>
            </w:r>
            <w:r w:rsidR="00AC058B" w:rsidRPr="003F4545">
              <w:rPr>
                <w:rFonts w:ascii="Times New Roman" w:eastAsia="宋体" w:hAnsi="Times New Roman" w:cs="Times New Roman"/>
                <w:kern w:val="0"/>
                <w:sz w:val="24"/>
              </w:rPr>
              <w:t>90%</w:t>
            </w:r>
            <w:r w:rsidRPr="003F4545">
              <w:rPr>
                <w:rFonts w:ascii="Times New Roman" w:eastAsia="宋体" w:hAnsi="Times New Roman" w:cs="Times New Roman"/>
                <w:kern w:val="0"/>
                <w:sz w:val="24"/>
              </w:rPr>
              <w:t>以上，根据工程分析可知，项目产生的油烟废气经处理后，其排放浓度为</w:t>
            </w:r>
            <w:r w:rsidRPr="003F4545">
              <w:rPr>
                <w:rFonts w:ascii="Times New Roman" w:eastAsia="宋体" w:hAnsi="Times New Roman" w:cs="Times New Roman"/>
                <w:kern w:val="0"/>
                <w:sz w:val="24"/>
              </w:rPr>
              <w:t>1.4mg/m</w:t>
            </w:r>
            <w:r w:rsidRPr="003F4545">
              <w:rPr>
                <w:rFonts w:ascii="Times New Roman" w:eastAsia="宋体" w:hAnsi="Times New Roman" w:cs="Times New Roman"/>
                <w:kern w:val="0"/>
                <w:sz w:val="24"/>
                <w:vertAlign w:val="superscript"/>
              </w:rPr>
              <w:t>3</w:t>
            </w:r>
            <w:r w:rsidRPr="003F4545">
              <w:rPr>
                <w:rFonts w:ascii="Times New Roman" w:eastAsia="宋体" w:hAnsi="Times New Roman" w:cs="Times New Roman"/>
                <w:kern w:val="0"/>
                <w:sz w:val="24"/>
              </w:rPr>
              <w:t>，可以达到《饮食业油烟排放标准（试行）》（</w:t>
            </w:r>
            <w:r w:rsidRPr="003F4545">
              <w:rPr>
                <w:rFonts w:ascii="Times New Roman" w:eastAsia="宋体" w:hAnsi="Times New Roman" w:cs="Times New Roman"/>
                <w:kern w:val="0"/>
                <w:sz w:val="24"/>
              </w:rPr>
              <w:t>GB18483-2001</w:t>
            </w:r>
            <w:r w:rsidRPr="003F4545">
              <w:rPr>
                <w:rFonts w:ascii="Times New Roman" w:eastAsia="宋体" w:hAnsi="Times New Roman" w:cs="Times New Roman"/>
                <w:kern w:val="0"/>
                <w:sz w:val="24"/>
              </w:rPr>
              <w:t>）的排放要求（小于</w:t>
            </w:r>
            <w:r w:rsidRPr="003F4545">
              <w:rPr>
                <w:rFonts w:ascii="Times New Roman" w:eastAsia="宋体" w:hAnsi="Times New Roman" w:cs="Times New Roman"/>
                <w:kern w:val="0"/>
                <w:sz w:val="24"/>
              </w:rPr>
              <w:t>2mg/m</w:t>
            </w:r>
            <w:r w:rsidRPr="003F4545">
              <w:rPr>
                <w:rFonts w:ascii="Times New Roman" w:eastAsia="宋体" w:hAnsi="Times New Roman" w:cs="Times New Roman"/>
                <w:kern w:val="0"/>
                <w:sz w:val="24"/>
                <w:vertAlign w:val="superscript"/>
              </w:rPr>
              <w:t>3</w:t>
            </w:r>
            <w:r w:rsidRPr="003F4545">
              <w:rPr>
                <w:rFonts w:ascii="Times New Roman" w:eastAsia="宋体" w:hAnsi="Times New Roman" w:cs="Times New Roman"/>
                <w:kern w:val="0"/>
                <w:sz w:val="24"/>
              </w:rPr>
              <w:t>）。项目油烟废气采取上述措施后，可实现达标排放，对周边环境影响</w:t>
            </w:r>
            <w:r w:rsidRPr="003F4545">
              <w:rPr>
                <w:rFonts w:ascii="Times New Roman" w:eastAsia="宋体" w:hAnsi="Times New Roman" w:cs="Times New Roman" w:hint="eastAsia"/>
                <w:kern w:val="0"/>
                <w:sz w:val="24"/>
              </w:rPr>
              <w:t>不大</w:t>
            </w:r>
            <w:r w:rsidRPr="003F4545">
              <w:rPr>
                <w:rFonts w:ascii="Times New Roman" w:eastAsia="宋体" w:hAnsi="Times New Roman" w:cs="Times New Roman"/>
                <w:kern w:val="0"/>
                <w:sz w:val="24"/>
              </w:rPr>
              <w:t>。</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本项目大气环境影响评价自查表详见本报告附表</w:t>
            </w:r>
            <w:r w:rsidRPr="003F4545">
              <w:rPr>
                <w:rFonts w:ascii="Times New Roman" w:eastAsia="宋体" w:hAnsi="Times New Roman" w:cs="Times New Roman" w:hint="eastAsia"/>
                <w:kern w:val="0"/>
                <w:sz w:val="24"/>
              </w:rPr>
              <w:t>1</w:t>
            </w:r>
            <w:r w:rsidRPr="003F4545">
              <w:rPr>
                <w:rFonts w:ascii="Times New Roman" w:eastAsia="宋体" w:hAnsi="Times New Roman" w:cs="Times New Roman" w:hint="eastAsia"/>
                <w:kern w:val="0"/>
                <w:sz w:val="24"/>
              </w:rPr>
              <w:t>。</w:t>
            </w:r>
          </w:p>
          <w:p w:rsidR="00EE1275" w:rsidRPr="003F4545" w:rsidRDefault="00E414A2">
            <w:pPr>
              <w:spacing w:line="360" w:lineRule="auto"/>
              <w:ind w:firstLineChars="200" w:firstLine="482"/>
              <w:rPr>
                <w:rFonts w:ascii="Times New Roman" w:eastAsia="宋体" w:hAnsi="Times New Roman" w:cs="Times New Roman"/>
                <w:b/>
                <w:kern w:val="0"/>
                <w:sz w:val="24"/>
              </w:rPr>
            </w:pPr>
            <w:r w:rsidRPr="003F4545">
              <w:rPr>
                <w:rFonts w:ascii="Times New Roman" w:eastAsia="宋体" w:hAnsi="Times New Roman" w:cs="Times New Roman" w:hint="eastAsia"/>
                <w:b/>
                <w:kern w:val="0"/>
                <w:sz w:val="24"/>
              </w:rPr>
              <w:t>（</w:t>
            </w:r>
            <w:r w:rsidRPr="003F4545">
              <w:rPr>
                <w:rFonts w:ascii="Times New Roman" w:eastAsia="宋体" w:hAnsi="Times New Roman" w:cs="Times New Roman" w:hint="eastAsia"/>
                <w:b/>
                <w:kern w:val="0"/>
                <w:sz w:val="24"/>
              </w:rPr>
              <w:t>7</w:t>
            </w:r>
            <w:r w:rsidRPr="003F4545">
              <w:rPr>
                <w:rFonts w:ascii="Times New Roman" w:eastAsia="宋体" w:hAnsi="Times New Roman" w:cs="Times New Roman" w:hint="eastAsia"/>
                <w:b/>
                <w:kern w:val="0"/>
                <w:sz w:val="24"/>
              </w:rPr>
              <w:t>）大气污染防治措施建议和要求</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根据法律法规和《湖南省污染防治攻坚战三年行动计划（</w:t>
            </w:r>
            <w:r w:rsidRPr="003F4545">
              <w:rPr>
                <w:rFonts w:ascii="Times New Roman" w:eastAsia="宋体" w:hAnsi="Times New Roman" w:cs="Times New Roman" w:hint="eastAsia"/>
                <w:kern w:val="0"/>
                <w:sz w:val="24"/>
              </w:rPr>
              <w:t>2018-2020</w:t>
            </w:r>
            <w:r w:rsidRPr="003F4545">
              <w:rPr>
                <w:rFonts w:ascii="Times New Roman" w:eastAsia="宋体" w:hAnsi="Times New Roman" w:cs="Times New Roman" w:hint="eastAsia"/>
                <w:kern w:val="0"/>
                <w:sz w:val="24"/>
              </w:rPr>
              <w:t>年）》（湘政发</w:t>
            </w:r>
            <w:r w:rsidRPr="003F4545">
              <w:rPr>
                <w:rFonts w:ascii="Times New Roman" w:eastAsia="宋体" w:hAnsi="Times New Roman" w:cs="Times New Roman" w:hint="eastAsia"/>
                <w:kern w:val="0"/>
                <w:sz w:val="24"/>
              </w:rPr>
              <w:t>[2018]17</w:t>
            </w:r>
            <w:r w:rsidRPr="003F4545">
              <w:rPr>
                <w:rFonts w:ascii="Times New Roman" w:eastAsia="宋体" w:hAnsi="Times New Roman" w:cs="Times New Roman" w:hint="eastAsia"/>
                <w:kern w:val="0"/>
                <w:sz w:val="24"/>
              </w:rPr>
              <w:t>号）、《衡阳市蓝天保卫战</w:t>
            </w:r>
            <w:r w:rsidRPr="003F4545">
              <w:rPr>
                <w:rFonts w:ascii="Times New Roman" w:eastAsia="宋体" w:hAnsi="Times New Roman" w:cs="Times New Roman" w:hint="eastAsia"/>
                <w:kern w:val="0"/>
                <w:sz w:val="24"/>
              </w:rPr>
              <w:t>(</w:t>
            </w:r>
            <w:r w:rsidRPr="003F4545">
              <w:rPr>
                <w:rFonts w:ascii="Times New Roman" w:eastAsia="宋体" w:hAnsi="Times New Roman" w:cs="Times New Roman" w:hint="eastAsia"/>
                <w:kern w:val="0"/>
                <w:sz w:val="24"/>
              </w:rPr>
              <w:t>大气污染防治</w:t>
            </w:r>
            <w:r w:rsidRPr="003F4545">
              <w:rPr>
                <w:rFonts w:ascii="Times New Roman" w:eastAsia="宋体" w:hAnsi="Times New Roman" w:cs="Times New Roman" w:hint="eastAsia"/>
                <w:kern w:val="0"/>
                <w:sz w:val="24"/>
              </w:rPr>
              <w:t>)</w:t>
            </w:r>
            <w:r w:rsidRPr="003F4545">
              <w:rPr>
                <w:rFonts w:ascii="Times New Roman" w:eastAsia="宋体" w:hAnsi="Times New Roman" w:cs="Times New Roman" w:hint="eastAsia"/>
                <w:kern w:val="0"/>
                <w:sz w:val="24"/>
              </w:rPr>
              <w:t>工作方案》等文件要求，建设单位应做好大气污染防治工作，具体如下：</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①</w:t>
            </w:r>
            <w:r w:rsidRPr="003F4545">
              <w:rPr>
                <w:rFonts w:ascii="Times New Roman" w:eastAsia="宋体" w:hAnsi="Times New Roman" w:cs="Times New Roman" w:hint="eastAsia"/>
                <w:kern w:val="0"/>
                <w:sz w:val="24"/>
              </w:rPr>
              <w:t xml:space="preserve"> </w:t>
            </w:r>
            <w:r w:rsidRPr="003F4545">
              <w:rPr>
                <w:rFonts w:ascii="Times New Roman" w:eastAsia="宋体" w:hAnsi="Times New Roman" w:cs="Times New Roman" w:hint="eastAsia"/>
                <w:kern w:val="0"/>
                <w:sz w:val="24"/>
              </w:rPr>
              <w:t>垃圾转运站初步设计阶段必须完善对于除臭系统设计，对卸料、压缩、转运过程中产生的废气进行有效治理，确保项目外排恶臭可以满足标准要求。</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②</w:t>
            </w:r>
            <w:r w:rsidRPr="003F4545">
              <w:rPr>
                <w:rFonts w:ascii="Times New Roman" w:eastAsia="宋体" w:hAnsi="Times New Roman" w:cs="Times New Roman" w:hint="eastAsia"/>
                <w:kern w:val="0"/>
                <w:sz w:val="24"/>
              </w:rPr>
              <w:t xml:space="preserve"> </w:t>
            </w:r>
            <w:r w:rsidRPr="003F4545">
              <w:rPr>
                <w:rFonts w:ascii="Times New Roman" w:eastAsia="宋体" w:hAnsi="Times New Roman" w:cs="Times New Roman" w:hint="eastAsia"/>
                <w:kern w:val="0"/>
                <w:sz w:val="24"/>
              </w:rPr>
              <w:t>喷雾除尘系统除尘效率不低于</w:t>
            </w:r>
            <w:r w:rsidRPr="003F4545">
              <w:rPr>
                <w:rFonts w:ascii="Times New Roman" w:eastAsia="宋体" w:hAnsi="Times New Roman" w:cs="Times New Roman" w:hint="eastAsia"/>
                <w:kern w:val="0"/>
                <w:sz w:val="24"/>
              </w:rPr>
              <w:t>80%</w:t>
            </w:r>
            <w:r w:rsidRPr="003F4545">
              <w:rPr>
                <w:rFonts w:ascii="Times New Roman" w:eastAsia="宋体" w:hAnsi="Times New Roman" w:cs="Times New Roman" w:hint="eastAsia"/>
                <w:kern w:val="0"/>
                <w:sz w:val="24"/>
              </w:rPr>
              <w:t>，除臭系统除臭效率不低于</w:t>
            </w:r>
            <w:r w:rsidR="00AC058B" w:rsidRPr="003F4545">
              <w:rPr>
                <w:rFonts w:ascii="Times New Roman" w:eastAsia="宋体" w:hAnsi="Times New Roman" w:cs="Times New Roman" w:hint="eastAsia"/>
                <w:kern w:val="0"/>
                <w:sz w:val="24"/>
              </w:rPr>
              <w:t>90%</w:t>
            </w:r>
            <w:r w:rsidRPr="003F4545">
              <w:rPr>
                <w:rFonts w:ascii="Times New Roman" w:eastAsia="宋体" w:hAnsi="Times New Roman" w:cs="Times New Roman" w:hint="eastAsia"/>
                <w:kern w:val="0"/>
                <w:sz w:val="24"/>
              </w:rPr>
              <w:t>。</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③</w:t>
            </w:r>
            <w:r w:rsidRPr="003F4545">
              <w:rPr>
                <w:rFonts w:ascii="Times New Roman" w:eastAsia="宋体" w:hAnsi="Times New Roman" w:cs="Times New Roman" w:hint="eastAsia"/>
                <w:kern w:val="0"/>
                <w:sz w:val="24"/>
              </w:rPr>
              <w:t xml:space="preserve"> </w:t>
            </w:r>
            <w:r w:rsidRPr="003F4545">
              <w:rPr>
                <w:rFonts w:ascii="Times New Roman" w:eastAsia="宋体" w:hAnsi="Times New Roman" w:cs="Times New Roman" w:hint="eastAsia"/>
                <w:kern w:val="0"/>
                <w:sz w:val="24"/>
              </w:rPr>
              <w:t>设置专职人员对除臭系统进行维护管理，保证项目废气治理措施正常运营</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④</w:t>
            </w:r>
            <w:r w:rsidRPr="003F4545">
              <w:rPr>
                <w:rFonts w:ascii="Times New Roman" w:eastAsia="宋体" w:hAnsi="Times New Roman" w:cs="Times New Roman" w:hint="eastAsia"/>
                <w:kern w:val="0"/>
                <w:sz w:val="24"/>
              </w:rPr>
              <w:t xml:space="preserve"> </w:t>
            </w:r>
            <w:r w:rsidRPr="003F4545">
              <w:rPr>
                <w:rFonts w:ascii="Times New Roman" w:eastAsia="宋体" w:hAnsi="Times New Roman" w:cs="Times New Roman" w:hint="eastAsia"/>
                <w:kern w:val="0"/>
                <w:sz w:val="24"/>
              </w:rPr>
              <w:t>保持垃圾转运站与相邻建筑间隔≥</w:t>
            </w:r>
            <w:r w:rsidRPr="003F4545">
              <w:rPr>
                <w:rFonts w:ascii="Times New Roman" w:eastAsia="宋体" w:hAnsi="Times New Roman" w:cs="Times New Roman" w:hint="eastAsia"/>
                <w:kern w:val="0"/>
                <w:sz w:val="24"/>
              </w:rPr>
              <w:t>8m</w:t>
            </w:r>
            <w:r w:rsidRPr="003F4545">
              <w:rPr>
                <w:rFonts w:ascii="Times New Roman" w:eastAsia="宋体" w:hAnsi="Times New Roman" w:cs="Times New Roman" w:hint="eastAsia"/>
                <w:kern w:val="0"/>
                <w:sz w:val="24"/>
              </w:rPr>
              <w:t>，设置绿化隔离带宽度≥</w:t>
            </w:r>
            <w:r w:rsidRPr="003F4545">
              <w:rPr>
                <w:rFonts w:ascii="Times New Roman" w:eastAsia="宋体" w:hAnsi="Times New Roman" w:cs="Times New Roman" w:hint="eastAsia"/>
                <w:kern w:val="0"/>
                <w:sz w:val="24"/>
              </w:rPr>
              <w:t>5m</w:t>
            </w:r>
            <w:r w:rsidRPr="003F4545">
              <w:rPr>
                <w:rFonts w:ascii="Times New Roman" w:eastAsia="宋体" w:hAnsi="Times New Roman" w:cs="Times New Roman" w:hint="eastAsia"/>
                <w:kern w:val="0"/>
                <w:sz w:val="24"/>
              </w:rPr>
              <w:t>。</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⑤</w:t>
            </w:r>
            <w:r w:rsidRPr="003F4545">
              <w:rPr>
                <w:rFonts w:ascii="Times New Roman" w:eastAsia="宋体" w:hAnsi="Times New Roman" w:cs="Times New Roman" w:hint="eastAsia"/>
                <w:kern w:val="0"/>
                <w:sz w:val="24"/>
              </w:rPr>
              <w:t xml:space="preserve"> </w:t>
            </w:r>
            <w:r w:rsidRPr="003F4545">
              <w:rPr>
                <w:rFonts w:ascii="Times New Roman" w:eastAsia="宋体" w:hAnsi="Times New Roman" w:cs="Times New Roman" w:hint="eastAsia"/>
                <w:kern w:val="0"/>
                <w:sz w:val="24"/>
              </w:rPr>
              <w:t>所有的垃圾运输车均采用密闭式车辆，并定期检查收集箱体和转运容器的密闭</w:t>
            </w:r>
            <w:r w:rsidRPr="003F4545">
              <w:rPr>
                <w:rFonts w:ascii="Times New Roman" w:eastAsia="宋体" w:hAnsi="Times New Roman" w:cs="Times New Roman" w:hint="eastAsia"/>
                <w:kern w:val="0"/>
                <w:sz w:val="24"/>
              </w:rPr>
              <w:lastRenderedPageBreak/>
              <w:t>性，运输过程中确保垃圾不外露，避免遗洒垃圾和渗滤液，降低运输过程中的二次污染。</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⑥</w:t>
            </w:r>
            <w:r w:rsidRPr="003F4545">
              <w:rPr>
                <w:rFonts w:ascii="Times New Roman" w:eastAsia="宋体" w:hAnsi="Times New Roman" w:cs="Times New Roman" w:hint="eastAsia"/>
                <w:kern w:val="0"/>
                <w:sz w:val="24"/>
              </w:rPr>
              <w:t xml:space="preserve"> </w:t>
            </w:r>
            <w:r w:rsidRPr="003F4545">
              <w:rPr>
                <w:rFonts w:ascii="Times New Roman" w:eastAsia="宋体" w:hAnsi="Times New Roman" w:cs="Times New Roman" w:hint="eastAsia"/>
                <w:kern w:val="0"/>
                <w:sz w:val="24"/>
              </w:rPr>
              <w:t>中转站内不设垃圾贮存池，收集车直接将垃圾卸入压缩间内圧装设备的进料口，减少垃圾暴露的时间；每天的垃圾必须当天处理完成，做到日产日清；</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⑦</w:t>
            </w:r>
            <w:r w:rsidRPr="003F4545">
              <w:rPr>
                <w:rFonts w:ascii="Times New Roman" w:eastAsia="宋体" w:hAnsi="Times New Roman" w:cs="Times New Roman" w:hint="eastAsia"/>
                <w:kern w:val="0"/>
                <w:sz w:val="24"/>
              </w:rPr>
              <w:t xml:space="preserve"> </w:t>
            </w:r>
            <w:r w:rsidRPr="003F4545">
              <w:rPr>
                <w:rFonts w:ascii="Times New Roman" w:eastAsia="宋体" w:hAnsi="Times New Roman" w:cs="Times New Roman" w:hint="eastAsia"/>
                <w:kern w:val="0"/>
                <w:sz w:val="24"/>
              </w:rPr>
              <w:t>定期对设备和车辆进行清洗、消毒；定期灭杀蚊蝇，注意场区卫生环境，避免蚊蝇的滋生。</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⑧</w:t>
            </w:r>
            <w:r w:rsidRPr="003F4545">
              <w:rPr>
                <w:rFonts w:ascii="Times New Roman" w:eastAsia="宋体" w:hAnsi="Times New Roman" w:cs="Times New Roman" w:hint="eastAsia"/>
                <w:kern w:val="0"/>
                <w:sz w:val="24"/>
              </w:rPr>
              <w:t xml:space="preserve"> </w:t>
            </w:r>
            <w:r w:rsidRPr="003F4545">
              <w:rPr>
                <w:rFonts w:ascii="Times New Roman" w:eastAsia="宋体" w:hAnsi="Times New Roman" w:cs="Times New Roman" w:hint="eastAsia"/>
                <w:kern w:val="0"/>
                <w:sz w:val="24"/>
              </w:rPr>
              <w:t>场界绿化隔离带中栽种绿化吸臭植物和芳香性植物，如桂花、腊梅、黄桷兰等。</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⑨</w:t>
            </w:r>
            <w:r w:rsidRPr="003F4545">
              <w:rPr>
                <w:rFonts w:ascii="Times New Roman" w:eastAsia="宋体" w:hAnsi="Times New Roman" w:cs="Times New Roman" w:hint="eastAsia"/>
                <w:kern w:val="0"/>
                <w:sz w:val="24"/>
              </w:rPr>
              <w:t xml:space="preserve"> </w:t>
            </w:r>
            <w:r w:rsidRPr="003F4545">
              <w:rPr>
                <w:rFonts w:ascii="Times New Roman" w:eastAsia="宋体" w:hAnsi="Times New Roman" w:cs="Times New Roman" w:hint="eastAsia"/>
                <w:kern w:val="0"/>
                <w:sz w:val="24"/>
              </w:rPr>
              <w:t>对于离居民区较近的垃圾中转站，工作人员应该加强除臭降尘等卫生管理。</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综上，采取以上措施后，本项目无组织排放废气对周围环境的影响可控制在可接受范围之内。</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7.2.3</w:t>
            </w:r>
            <w:r w:rsidRPr="003F4545">
              <w:rPr>
                <w:rFonts w:ascii="Times New Roman" w:hAnsi="Times New Roman" w:cs="Times New Roman" w:hint="eastAsia"/>
                <w:b/>
                <w:sz w:val="24"/>
              </w:rPr>
              <w:t>营运期</w:t>
            </w:r>
            <w:r w:rsidRPr="003F4545">
              <w:rPr>
                <w:rFonts w:ascii="Times New Roman" w:hAnsi="Times New Roman" w:cs="Times New Roman"/>
                <w:b/>
                <w:sz w:val="24"/>
              </w:rPr>
              <w:t>噪声环境影响分析</w:t>
            </w:r>
          </w:p>
          <w:p w:rsidR="00EE1275" w:rsidRPr="003F4545" w:rsidRDefault="00E414A2">
            <w:pPr>
              <w:spacing w:line="360" w:lineRule="auto"/>
              <w:ind w:firstLineChars="200" w:firstLine="482"/>
              <w:rPr>
                <w:rFonts w:ascii="Times New Roman" w:eastAsia="宋体" w:hAnsi="Times New Roman" w:cs="Times New Roman"/>
                <w:b/>
                <w:kern w:val="0"/>
                <w:sz w:val="24"/>
              </w:rPr>
            </w:pPr>
            <w:r w:rsidRPr="003F4545">
              <w:rPr>
                <w:rFonts w:ascii="Times New Roman" w:eastAsia="宋体" w:hAnsi="Times New Roman" w:cs="Times New Roman" w:hint="eastAsia"/>
                <w:b/>
                <w:kern w:val="0"/>
                <w:sz w:val="24"/>
              </w:rPr>
              <w:t>（</w:t>
            </w:r>
            <w:r w:rsidRPr="003F4545">
              <w:rPr>
                <w:rFonts w:ascii="Times New Roman" w:eastAsia="宋体" w:hAnsi="Times New Roman" w:cs="Times New Roman" w:hint="eastAsia"/>
                <w:b/>
                <w:kern w:val="0"/>
                <w:sz w:val="24"/>
              </w:rPr>
              <w:t>1</w:t>
            </w:r>
            <w:r w:rsidRPr="003F4545">
              <w:rPr>
                <w:rFonts w:ascii="Times New Roman" w:eastAsia="宋体" w:hAnsi="Times New Roman" w:cs="Times New Roman" w:hint="eastAsia"/>
                <w:b/>
                <w:kern w:val="0"/>
                <w:sz w:val="24"/>
              </w:rPr>
              <w:t>）垃圾转运站噪声影响分析</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①</w:t>
            </w:r>
            <w:r w:rsidRPr="003F4545">
              <w:rPr>
                <w:rFonts w:ascii="Times New Roman" w:eastAsia="宋体" w:hAnsi="Times New Roman" w:cs="Times New Roman" w:hint="eastAsia"/>
                <w:kern w:val="0"/>
                <w:sz w:val="24"/>
              </w:rPr>
              <w:t xml:space="preserve"> </w:t>
            </w:r>
            <w:r w:rsidRPr="003F4545">
              <w:rPr>
                <w:rFonts w:ascii="Times New Roman" w:eastAsia="宋体" w:hAnsi="Times New Roman" w:cs="Times New Roman" w:hint="eastAsia"/>
                <w:kern w:val="0"/>
                <w:sz w:val="24"/>
              </w:rPr>
              <w:t>垃圾转运站噪声源强情况</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项目进入营运期后，噪声主要为垃圾装卸、压缩作业噪声和车辆、压缩设备噪声，噪声强度在</w:t>
            </w:r>
            <w:r w:rsidRPr="003F4545">
              <w:rPr>
                <w:rFonts w:ascii="Times New Roman" w:eastAsia="宋体" w:hAnsi="Times New Roman" w:cs="Times New Roman" w:hint="eastAsia"/>
                <w:kern w:val="0"/>
                <w:sz w:val="24"/>
              </w:rPr>
              <w:t>65~85dB(A)</w:t>
            </w:r>
            <w:r w:rsidRPr="003F4545">
              <w:rPr>
                <w:rFonts w:ascii="Times New Roman" w:eastAsia="宋体" w:hAnsi="Times New Roman" w:cs="Times New Roman" w:hint="eastAsia"/>
                <w:kern w:val="0"/>
                <w:sz w:val="24"/>
              </w:rPr>
              <w:t>。通过合理布置设备位置、安装减振垫、墙体隔声、距离衰竭等措施，可有效降低营运期噪声影响。</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②营运期</w:t>
            </w:r>
            <w:r w:rsidR="00820304" w:rsidRPr="003F4545">
              <w:rPr>
                <w:rFonts w:ascii="Times New Roman" w:eastAsia="宋体" w:hAnsi="Times New Roman" w:cs="Times New Roman" w:hint="eastAsia"/>
                <w:color w:val="auto"/>
                <w:kern w:val="0"/>
              </w:rPr>
              <w:t>垃圾转运站</w:t>
            </w:r>
            <w:r w:rsidRPr="003F4545">
              <w:rPr>
                <w:rFonts w:ascii="Times New Roman" w:hAnsi="Times New Roman" w:cs="Times New Roman" w:hint="eastAsia"/>
                <w:color w:val="auto"/>
                <w:kern w:val="0"/>
              </w:rPr>
              <w:t>噪声预测</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在噪声预测中各噪声源作为点声源处理，根据《环境影响评价技术导则</w:t>
            </w:r>
            <w:r w:rsidRPr="003F4545">
              <w:rPr>
                <w:rFonts w:ascii="Times New Roman" w:hAnsi="Times New Roman" w:cs="Times New Roman" w:hint="eastAsia"/>
                <w:color w:val="auto"/>
                <w:kern w:val="0"/>
              </w:rPr>
              <w:t xml:space="preserve"> </w:t>
            </w:r>
            <w:r w:rsidRPr="003F4545">
              <w:rPr>
                <w:rFonts w:ascii="Times New Roman" w:hAnsi="Times New Roman" w:cs="Times New Roman" w:hint="eastAsia"/>
                <w:color w:val="auto"/>
                <w:kern w:val="0"/>
              </w:rPr>
              <w:t>声环境》（</w:t>
            </w:r>
            <w:r w:rsidRPr="003F4545">
              <w:rPr>
                <w:rFonts w:ascii="Times New Roman" w:hAnsi="Times New Roman" w:cs="Times New Roman"/>
                <w:color w:val="auto"/>
                <w:kern w:val="0"/>
              </w:rPr>
              <w:t>HJ 2.4-2009</w:t>
            </w:r>
            <w:r w:rsidRPr="003F4545">
              <w:rPr>
                <w:rFonts w:ascii="Times New Roman" w:hAnsi="Times New Roman" w:cs="Times New Roman" w:hint="eastAsia"/>
                <w:color w:val="auto"/>
                <w:kern w:val="0"/>
              </w:rPr>
              <w:t>），点声源的几何发散衰减公式为</w:t>
            </w:r>
            <w:r w:rsidRPr="003F4545">
              <w:rPr>
                <w:rFonts w:ascii="Times New Roman" w:hAnsi="Times New Roman" w:cs="Times New Roman"/>
                <w:color w:val="auto"/>
                <w:kern w:val="0"/>
                <w:position w:val="-32"/>
              </w:rPr>
              <w:object w:dxaOrig="2716" w:dyaOrig="765" w14:anchorId="66C6FDA3">
                <v:shape id="_x0000_i1039" type="#_x0000_t75" style="width:135.35pt;height:38.15pt" o:ole="">
                  <v:imagedata r:id="rId33" o:title=""/>
                </v:shape>
                <o:OLEObject Type="Embed" ProgID="Equation.DSMT4" ShapeID="_x0000_i1039" DrawAspect="Content" ObjectID="_1662376080" r:id="rId62"/>
              </w:object>
            </w:r>
            <w:r w:rsidRPr="003F4545">
              <w:rPr>
                <w:rFonts w:ascii="Times New Roman" w:hAnsi="Times New Roman" w:cs="Times New Roman" w:hint="eastAsia"/>
                <w:color w:val="auto"/>
                <w:kern w:val="0"/>
              </w:rPr>
              <w:t>，式中</w:t>
            </w:r>
            <w:r w:rsidRPr="003F4545">
              <w:rPr>
                <w:rFonts w:ascii="Times New Roman" w:hAnsi="Times New Roman" w:cs="Times New Roman"/>
                <w:color w:val="auto"/>
                <w:kern w:val="0"/>
                <w:position w:val="-14"/>
              </w:rPr>
              <w:object w:dxaOrig="630" w:dyaOrig="405" w14:anchorId="5D03BB67">
                <v:shape id="_x0000_i1040" type="#_x0000_t75" style="width:32.1pt;height:20.8pt" o:ole="">
                  <v:imagedata r:id="rId35" o:title=""/>
                </v:shape>
                <o:OLEObject Type="Embed" ProgID="Equation.DSMT4" ShapeID="_x0000_i1040" DrawAspect="Content" ObjectID="_1662376081" r:id="rId63"/>
              </w:object>
            </w:r>
            <w:r w:rsidRPr="003F4545">
              <w:rPr>
                <w:rFonts w:ascii="Times New Roman" w:hAnsi="Times New Roman" w:cs="Times New Roman" w:hint="eastAsia"/>
                <w:color w:val="auto"/>
                <w:kern w:val="0"/>
              </w:rPr>
              <w:t>为评价点噪声预测值，</w:t>
            </w:r>
            <w:r w:rsidRPr="003F4545">
              <w:rPr>
                <w:rFonts w:ascii="Times New Roman" w:hAnsi="Times New Roman" w:cs="Times New Roman" w:hint="eastAsia"/>
                <w:color w:val="auto"/>
                <w:kern w:val="0"/>
              </w:rPr>
              <w:t>r</w:t>
            </w:r>
            <w:r w:rsidRPr="003F4545">
              <w:rPr>
                <w:rFonts w:ascii="Times New Roman" w:hAnsi="Times New Roman" w:cs="Times New Roman" w:hint="eastAsia"/>
                <w:color w:val="auto"/>
                <w:kern w:val="0"/>
              </w:rPr>
              <w:t>为与声源距离。</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本项目的</w:t>
            </w:r>
            <w:r w:rsidRPr="003F4545">
              <w:rPr>
                <w:rFonts w:ascii="Times New Roman" w:hAnsi="Times New Roman" w:cs="Times New Roman" w:hint="eastAsia"/>
                <w:color w:val="auto"/>
                <w:kern w:val="0"/>
              </w:rPr>
              <w:t>7</w:t>
            </w:r>
            <w:r w:rsidRPr="003F4545">
              <w:rPr>
                <w:rFonts w:ascii="Times New Roman" w:hAnsi="Times New Roman" w:cs="Times New Roman" w:hint="eastAsia"/>
                <w:color w:val="auto"/>
                <w:kern w:val="0"/>
              </w:rPr>
              <w:t>处垃圾转运站规模相差不大，各功能区的设置和布局基本相同，本报告以占地面积最小（压缩间距离厂界近，声环境影响相对较大）的冠市镇垃圾压缩中转站为例进行声环境影响预测分析。</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根据上述噪声衰减模式，同时考虑设备数量和距离，本项目设备噪声与预测点的距离和噪声贡献值预测情况如下：</w:t>
            </w:r>
          </w:p>
          <w:p w:rsidR="00EE1275" w:rsidRPr="003F4545" w:rsidRDefault="00EE1275">
            <w:pPr>
              <w:pStyle w:val="201108240"/>
              <w:ind w:firstLine="480"/>
              <w:rPr>
                <w:rFonts w:ascii="Times New Roman" w:hAnsi="Times New Roman" w:cs="Times New Roman"/>
                <w:color w:val="auto"/>
                <w:kern w:val="0"/>
              </w:rPr>
            </w:pPr>
          </w:p>
          <w:p w:rsidR="00EE1275" w:rsidRPr="003F4545" w:rsidRDefault="00EE1275">
            <w:pPr>
              <w:pStyle w:val="201108240"/>
              <w:ind w:firstLine="480"/>
              <w:rPr>
                <w:rFonts w:ascii="Times New Roman" w:hAnsi="Times New Roman" w:cs="Times New Roman"/>
                <w:color w:val="auto"/>
                <w:kern w:val="0"/>
              </w:rPr>
            </w:pPr>
          </w:p>
          <w:p w:rsidR="00EE1275" w:rsidRPr="003F4545" w:rsidRDefault="00EE1275">
            <w:pPr>
              <w:pStyle w:val="201108240"/>
              <w:ind w:firstLine="480"/>
              <w:rPr>
                <w:rFonts w:ascii="Times New Roman" w:hAnsi="Times New Roman" w:cs="Times New Roman"/>
                <w:color w:val="auto"/>
                <w:kern w:val="0"/>
              </w:rPr>
            </w:pPr>
          </w:p>
          <w:p w:rsidR="00EE1275" w:rsidRPr="003F4545" w:rsidRDefault="00EE1275">
            <w:pPr>
              <w:pStyle w:val="201108240"/>
              <w:ind w:firstLine="480"/>
              <w:rPr>
                <w:rFonts w:ascii="Times New Roman" w:hAnsi="Times New Roman" w:cs="Times New Roman"/>
                <w:color w:val="auto"/>
                <w:kern w:val="0"/>
              </w:rPr>
            </w:pPr>
          </w:p>
          <w:p w:rsidR="00EE1275" w:rsidRPr="003F4545" w:rsidRDefault="00E414A2">
            <w:pPr>
              <w:spacing w:beforeLines="50" w:before="156" w:line="360" w:lineRule="auto"/>
              <w:jc w:val="center"/>
              <w:rPr>
                <w:rFonts w:ascii="Times New Roman" w:hAnsi="Times New Roman" w:cs="Times New Roman"/>
                <w:b/>
                <w:bCs/>
              </w:rPr>
            </w:pPr>
            <w:r w:rsidRPr="003F4545">
              <w:rPr>
                <w:rFonts w:ascii="Times New Roman" w:hAnsi="Times New Roman" w:cs="Times New Roman" w:hint="eastAsia"/>
                <w:b/>
                <w:bCs/>
              </w:rPr>
              <w:lastRenderedPageBreak/>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16</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各噪声源距离</w:t>
            </w:r>
            <w:r w:rsidR="00820304" w:rsidRPr="003F4545">
              <w:rPr>
                <w:rFonts w:ascii="Times New Roman" w:hAnsi="Times New Roman" w:cs="Times New Roman" w:hint="eastAsia"/>
                <w:b/>
                <w:bCs/>
              </w:rPr>
              <w:t>垃圾站边</w:t>
            </w:r>
            <w:r w:rsidRPr="003F4545">
              <w:rPr>
                <w:rFonts w:ascii="Times New Roman" w:hAnsi="Times New Roman" w:cs="Times New Roman" w:hint="eastAsia"/>
                <w:b/>
                <w:bCs/>
              </w:rPr>
              <w:t>界及敏感点距离（以冠市镇垃圾站为例）</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09"/>
              <w:gridCol w:w="1134"/>
              <w:gridCol w:w="886"/>
              <w:gridCol w:w="886"/>
              <w:gridCol w:w="886"/>
              <w:gridCol w:w="886"/>
              <w:gridCol w:w="1134"/>
              <w:gridCol w:w="1134"/>
            </w:tblGrid>
            <w:tr w:rsidR="003F4545" w:rsidRPr="003F4545">
              <w:trPr>
                <w:trHeight w:val="369"/>
              </w:trPr>
              <w:tc>
                <w:tcPr>
                  <w:tcW w:w="1271" w:type="dxa"/>
                  <w:vMerge w:val="restart"/>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b/>
                      <w:bCs/>
                      <w:szCs w:val="21"/>
                    </w:rPr>
                    <w:t>声源设备</w:t>
                  </w:r>
                </w:p>
              </w:tc>
              <w:tc>
                <w:tcPr>
                  <w:tcW w:w="709" w:type="dxa"/>
                  <w:vMerge w:val="restart"/>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b/>
                      <w:bCs/>
                      <w:szCs w:val="21"/>
                    </w:rPr>
                    <w:t>数量</w:t>
                  </w:r>
                </w:p>
              </w:tc>
              <w:tc>
                <w:tcPr>
                  <w:tcW w:w="1134" w:type="dxa"/>
                  <w:vMerge w:val="restart"/>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hint="eastAsia"/>
                      <w:b/>
                      <w:bCs/>
                      <w:szCs w:val="21"/>
                    </w:rPr>
                    <w:t>单台设备噪声源强</w:t>
                  </w:r>
                  <w:r w:rsidRPr="003F4545">
                    <w:rPr>
                      <w:rFonts w:ascii="Times New Roman" w:hAnsi="Times New Roman" w:cs="Times New Roman" w:hint="eastAsia"/>
                      <w:b/>
                      <w:bCs/>
                      <w:szCs w:val="21"/>
                    </w:rPr>
                    <w:t>[dB(A)]</w:t>
                  </w:r>
                </w:p>
              </w:tc>
              <w:tc>
                <w:tcPr>
                  <w:tcW w:w="5812" w:type="dxa"/>
                  <w:gridSpan w:val="6"/>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b/>
                      <w:bCs/>
                      <w:szCs w:val="21"/>
                    </w:rPr>
                    <w:t>声源与</w:t>
                  </w:r>
                  <w:r w:rsidR="00820304" w:rsidRPr="003F4545">
                    <w:rPr>
                      <w:rFonts w:ascii="Times New Roman" w:hAnsi="Times New Roman" w:cs="Times New Roman" w:hint="eastAsia"/>
                      <w:b/>
                      <w:bCs/>
                      <w:szCs w:val="21"/>
                    </w:rPr>
                    <w:t>边</w:t>
                  </w:r>
                  <w:r w:rsidR="00820304" w:rsidRPr="003F4545">
                    <w:rPr>
                      <w:rFonts w:ascii="Times New Roman" w:hAnsi="Times New Roman" w:cs="Times New Roman"/>
                      <w:b/>
                      <w:bCs/>
                      <w:szCs w:val="21"/>
                    </w:rPr>
                    <w:t>界</w:t>
                  </w:r>
                  <w:r w:rsidRPr="003F4545">
                    <w:rPr>
                      <w:rFonts w:ascii="Times New Roman" w:hAnsi="Times New Roman" w:cs="Times New Roman"/>
                      <w:b/>
                      <w:bCs/>
                      <w:szCs w:val="21"/>
                    </w:rPr>
                    <w:t>及敏感点的距离（</w:t>
                  </w:r>
                  <w:r w:rsidRPr="003F4545">
                    <w:rPr>
                      <w:rFonts w:ascii="Times New Roman" w:hAnsi="Times New Roman" w:cs="Times New Roman"/>
                      <w:b/>
                      <w:bCs/>
                      <w:szCs w:val="21"/>
                    </w:rPr>
                    <w:t>m</w:t>
                  </w:r>
                  <w:r w:rsidRPr="003F4545">
                    <w:rPr>
                      <w:rFonts w:ascii="Times New Roman" w:hAnsi="Times New Roman" w:cs="Times New Roman"/>
                      <w:b/>
                      <w:bCs/>
                      <w:szCs w:val="21"/>
                    </w:rPr>
                    <w:t>）</w:t>
                  </w:r>
                </w:p>
              </w:tc>
            </w:tr>
            <w:tr w:rsidR="003F4545" w:rsidRPr="003F4545">
              <w:trPr>
                <w:trHeight w:val="369"/>
              </w:trPr>
              <w:tc>
                <w:tcPr>
                  <w:tcW w:w="1271" w:type="dxa"/>
                  <w:vMerge/>
                  <w:vAlign w:val="center"/>
                </w:tcPr>
                <w:p w:rsidR="00EE1275" w:rsidRPr="003F4545" w:rsidRDefault="00EE1275">
                  <w:pPr>
                    <w:jc w:val="center"/>
                    <w:rPr>
                      <w:rFonts w:ascii="Times New Roman" w:hAnsi="Times New Roman" w:cs="Times New Roman"/>
                      <w:b/>
                      <w:bCs/>
                      <w:szCs w:val="21"/>
                    </w:rPr>
                  </w:pPr>
                </w:p>
              </w:tc>
              <w:tc>
                <w:tcPr>
                  <w:tcW w:w="709" w:type="dxa"/>
                  <w:vMerge/>
                  <w:vAlign w:val="center"/>
                </w:tcPr>
                <w:p w:rsidR="00EE1275" w:rsidRPr="003F4545" w:rsidRDefault="00EE1275">
                  <w:pPr>
                    <w:jc w:val="center"/>
                    <w:rPr>
                      <w:rFonts w:ascii="Times New Roman" w:hAnsi="Times New Roman" w:cs="Times New Roman"/>
                      <w:b/>
                      <w:bCs/>
                      <w:szCs w:val="21"/>
                    </w:rPr>
                  </w:pPr>
                </w:p>
              </w:tc>
              <w:tc>
                <w:tcPr>
                  <w:tcW w:w="1134" w:type="dxa"/>
                  <w:vMerge/>
                  <w:vAlign w:val="center"/>
                </w:tcPr>
                <w:p w:rsidR="00EE1275" w:rsidRPr="003F4545" w:rsidRDefault="00EE1275">
                  <w:pPr>
                    <w:jc w:val="center"/>
                    <w:rPr>
                      <w:rFonts w:ascii="Times New Roman" w:hAnsi="Times New Roman" w:cs="Times New Roman"/>
                      <w:b/>
                      <w:bCs/>
                      <w:szCs w:val="21"/>
                    </w:rPr>
                  </w:pPr>
                </w:p>
              </w:tc>
              <w:tc>
                <w:tcPr>
                  <w:tcW w:w="886" w:type="dxa"/>
                  <w:vAlign w:val="center"/>
                </w:tcPr>
                <w:p w:rsidR="00EE1275" w:rsidRPr="003F4545" w:rsidRDefault="00E414A2" w:rsidP="00820304">
                  <w:pPr>
                    <w:jc w:val="center"/>
                    <w:rPr>
                      <w:rFonts w:ascii="Times New Roman" w:hAnsi="Times New Roman" w:cs="Times New Roman"/>
                      <w:b/>
                      <w:bCs/>
                      <w:szCs w:val="21"/>
                    </w:rPr>
                  </w:pPr>
                  <w:r w:rsidRPr="003F4545">
                    <w:rPr>
                      <w:rFonts w:ascii="Times New Roman" w:hAnsi="Times New Roman" w:cs="Times New Roman"/>
                      <w:b/>
                      <w:bCs/>
                      <w:szCs w:val="21"/>
                    </w:rPr>
                    <w:t>东</w:t>
                  </w:r>
                  <w:r w:rsidR="00820304" w:rsidRPr="003F4545">
                    <w:rPr>
                      <w:rFonts w:ascii="Times New Roman" w:hAnsi="Times New Roman" w:cs="Times New Roman" w:hint="eastAsia"/>
                      <w:b/>
                      <w:bCs/>
                      <w:szCs w:val="21"/>
                    </w:rPr>
                    <w:t>边</w:t>
                  </w:r>
                  <w:r w:rsidRPr="003F4545">
                    <w:rPr>
                      <w:rFonts w:ascii="Times New Roman" w:hAnsi="Times New Roman" w:cs="Times New Roman"/>
                      <w:b/>
                      <w:bCs/>
                      <w:szCs w:val="21"/>
                    </w:rPr>
                    <w:t>界</w:t>
                  </w:r>
                </w:p>
              </w:tc>
              <w:tc>
                <w:tcPr>
                  <w:tcW w:w="886" w:type="dxa"/>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b/>
                      <w:bCs/>
                      <w:szCs w:val="21"/>
                    </w:rPr>
                    <w:t>西</w:t>
                  </w:r>
                  <w:r w:rsidR="00820304" w:rsidRPr="003F4545">
                    <w:rPr>
                      <w:rFonts w:ascii="Times New Roman" w:hAnsi="Times New Roman" w:cs="Times New Roman" w:hint="eastAsia"/>
                      <w:b/>
                      <w:bCs/>
                      <w:szCs w:val="21"/>
                    </w:rPr>
                    <w:t>边</w:t>
                  </w:r>
                  <w:r w:rsidR="00820304" w:rsidRPr="003F4545">
                    <w:rPr>
                      <w:rFonts w:ascii="Times New Roman" w:hAnsi="Times New Roman" w:cs="Times New Roman"/>
                      <w:b/>
                      <w:bCs/>
                      <w:szCs w:val="21"/>
                    </w:rPr>
                    <w:t>界</w:t>
                  </w:r>
                </w:p>
              </w:tc>
              <w:tc>
                <w:tcPr>
                  <w:tcW w:w="886" w:type="dxa"/>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b/>
                      <w:bCs/>
                      <w:szCs w:val="21"/>
                    </w:rPr>
                    <w:t>南</w:t>
                  </w:r>
                  <w:r w:rsidR="00820304" w:rsidRPr="003F4545">
                    <w:rPr>
                      <w:rFonts w:ascii="Times New Roman" w:hAnsi="Times New Roman" w:cs="Times New Roman" w:hint="eastAsia"/>
                      <w:b/>
                      <w:bCs/>
                      <w:szCs w:val="21"/>
                    </w:rPr>
                    <w:t>边</w:t>
                  </w:r>
                  <w:r w:rsidR="00820304" w:rsidRPr="003F4545">
                    <w:rPr>
                      <w:rFonts w:ascii="Times New Roman" w:hAnsi="Times New Roman" w:cs="Times New Roman"/>
                      <w:b/>
                      <w:bCs/>
                      <w:szCs w:val="21"/>
                    </w:rPr>
                    <w:t>界</w:t>
                  </w:r>
                </w:p>
              </w:tc>
              <w:tc>
                <w:tcPr>
                  <w:tcW w:w="886" w:type="dxa"/>
                  <w:vAlign w:val="center"/>
                </w:tcPr>
                <w:p w:rsidR="00EE1275" w:rsidRPr="003F4545" w:rsidRDefault="00820304">
                  <w:pPr>
                    <w:jc w:val="center"/>
                    <w:rPr>
                      <w:rFonts w:ascii="Times New Roman" w:hAnsi="Times New Roman" w:cs="Times New Roman"/>
                      <w:b/>
                      <w:bCs/>
                      <w:szCs w:val="21"/>
                    </w:rPr>
                  </w:pPr>
                  <w:r w:rsidRPr="003F4545">
                    <w:rPr>
                      <w:rFonts w:ascii="Times New Roman" w:hAnsi="Times New Roman" w:cs="Times New Roman" w:hint="eastAsia"/>
                      <w:b/>
                      <w:bCs/>
                      <w:szCs w:val="21"/>
                    </w:rPr>
                    <w:t>边</w:t>
                  </w:r>
                  <w:r w:rsidRPr="003F4545">
                    <w:rPr>
                      <w:rFonts w:ascii="Times New Roman" w:hAnsi="Times New Roman" w:cs="Times New Roman"/>
                      <w:b/>
                      <w:bCs/>
                      <w:szCs w:val="21"/>
                    </w:rPr>
                    <w:t>界</w:t>
                  </w:r>
                  <w:r w:rsidR="00E414A2" w:rsidRPr="003F4545">
                    <w:rPr>
                      <w:rFonts w:ascii="Times New Roman" w:hAnsi="Times New Roman" w:cs="Times New Roman"/>
                      <w:b/>
                      <w:bCs/>
                      <w:szCs w:val="21"/>
                    </w:rPr>
                    <w:t>界</w:t>
                  </w:r>
                </w:p>
              </w:tc>
              <w:tc>
                <w:tcPr>
                  <w:tcW w:w="1134" w:type="dxa"/>
                  <w:vAlign w:val="center"/>
                </w:tcPr>
                <w:p w:rsidR="00EE1275" w:rsidRPr="003F4545" w:rsidRDefault="00820304">
                  <w:pPr>
                    <w:jc w:val="center"/>
                    <w:rPr>
                      <w:rFonts w:ascii="Times New Roman" w:hAnsi="Times New Roman" w:cs="Times New Roman"/>
                      <w:b/>
                      <w:bCs/>
                      <w:szCs w:val="21"/>
                    </w:rPr>
                  </w:pPr>
                  <w:r w:rsidRPr="003F4545">
                    <w:rPr>
                      <w:rFonts w:ascii="Times New Roman" w:hAnsi="Times New Roman" w:cs="Times New Roman" w:hint="eastAsia"/>
                      <w:b/>
                      <w:bCs/>
                      <w:szCs w:val="21"/>
                    </w:rPr>
                    <w:t>边</w:t>
                  </w:r>
                  <w:r w:rsidRPr="003F4545">
                    <w:rPr>
                      <w:rFonts w:ascii="Times New Roman" w:hAnsi="Times New Roman" w:cs="Times New Roman"/>
                      <w:b/>
                      <w:bCs/>
                      <w:szCs w:val="21"/>
                    </w:rPr>
                    <w:t>界</w:t>
                  </w:r>
                  <w:r w:rsidR="00E414A2" w:rsidRPr="003F4545">
                    <w:rPr>
                      <w:rFonts w:ascii="Times New Roman" w:hAnsi="Times New Roman" w:cs="Times New Roman" w:hint="eastAsia"/>
                      <w:b/>
                      <w:bCs/>
                      <w:szCs w:val="21"/>
                    </w:rPr>
                    <w:t>外</w:t>
                  </w:r>
                  <w:r w:rsidR="00E414A2" w:rsidRPr="003F4545">
                    <w:rPr>
                      <w:rFonts w:ascii="Times New Roman" w:hAnsi="Times New Roman" w:cs="Times New Roman" w:hint="eastAsia"/>
                      <w:b/>
                      <w:bCs/>
                      <w:szCs w:val="21"/>
                    </w:rPr>
                    <w:t>10m</w:t>
                  </w:r>
                </w:p>
              </w:tc>
              <w:tc>
                <w:tcPr>
                  <w:tcW w:w="1134" w:type="dxa"/>
                  <w:vAlign w:val="center"/>
                </w:tcPr>
                <w:p w:rsidR="00EE1275" w:rsidRPr="003F4545" w:rsidRDefault="00820304">
                  <w:pPr>
                    <w:jc w:val="center"/>
                    <w:rPr>
                      <w:rFonts w:ascii="Times New Roman" w:hAnsi="Times New Roman" w:cs="Times New Roman"/>
                      <w:b/>
                      <w:bCs/>
                      <w:szCs w:val="21"/>
                    </w:rPr>
                  </w:pPr>
                  <w:r w:rsidRPr="003F4545">
                    <w:rPr>
                      <w:rFonts w:ascii="Times New Roman" w:hAnsi="Times New Roman" w:cs="Times New Roman" w:hint="eastAsia"/>
                      <w:b/>
                      <w:bCs/>
                      <w:szCs w:val="21"/>
                    </w:rPr>
                    <w:t>边</w:t>
                  </w:r>
                  <w:r w:rsidRPr="003F4545">
                    <w:rPr>
                      <w:rFonts w:ascii="Times New Roman" w:hAnsi="Times New Roman" w:cs="Times New Roman"/>
                      <w:b/>
                      <w:bCs/>
                      <w:szCs w:val="21"/>
                    </w:rPr>
                    <w:t>界</w:t>
                  </w:r>
                  <w:r w:rsidR="00E414A2" w:rsidRPr="003F4545">
                    <w:rPr>
                      <w:rFonts w:ascii="Times New Roman" w:hAnsi="Times New Roman" w:cs="Times New Roman" w:hint="eastAsia"/>
                      <w:b/>
                      <w:bCs/>
                      <w:szCs w:val="21"/>
                    </w:rPr>
                    <w:t>外</w:t>
                  </w:r>
                  <w:r w:rsidR="00E414A2" w:rsidRPr="003F4545">
                    <w:rPr>
                      <w:rFonts w:ascii="Times New Roman" w:hAnsi="Times New Roman" w:cs="Times New Roman" w:hint="eastAsia"/>
                      <w:b/>
                      <w:bCs/>
                      <w:szCs w:val="21"/>
                    </w:rPr>
                    <w:t>30m</w:t>
                  </w:r>
                </w:p>
              </w:tc>
            </w:tr>
            <w:tr w:rsidR="003F4545" w:rsidRPr="003F4545">
              <w:trPr>
                <w:trHeight w:val="369"/>
              </w:trPr>
              <w:tc>
                <w:tcPr>
                  <w:tcW w:w="1271"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垃圾压缩设备</w:t>
                  </w:r>
                </w:p>
              </w:tc>
              <w:tc>
                <w:tcPr>
                  <w:tcW w:w="709"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80</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9</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6</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11</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9</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16</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36</w:t>
                  </w:r>
                </w:p>
              </w:tc>
            </w:tr>
            <w:tr w:rsidR="003F4545" w:rsidRPr="003F4545">
              <w:trPr>
                <w:trHeight w:val="369"/>
              </w:trPr>
              <w:tc>
                <w:tcPr>
                  <w:tcW w:w="1271"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除尘系统</w:t>
                  </w:r>
                </w:p>
              </w:tc>
              <w:tc>
                <w:tcPr>
                  <w:tcW w:w="709"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70</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7</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8</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7</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13</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17</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37</w:t>
                  </w:r>
                </w:p>
              </w:tc>
            </w:tr>
            <w:tr w:rsidR="003F4545" w:rsidRPr="003F4545">
              <w:trPr>
                <w:trHeight w:val="369"/>
              </w:trPr>
              <w:tc>
                <w:tcPr>
                  <w:tcW w:w="1271"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除臭系统</w:t>
                  </w:r>
                </w:p>
              </w:tc>
              <w:tc>
                <w:tcPr>
                  <w:tcW w:w="709"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70</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6</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9</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8</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12</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16</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36</w:t>
                  </w:r>
                </w:p>
              </w:tc>
            </w:tr>
            <w:tr w:rsidR="003F4545" w:rsidRPr="003F4545">
              <w:trPr>
                <w:trHeight w:val="369"/>
              </w:trPr>
              <w:tc>
                <w:tcPr>
                  <w:tcW w:w="1271"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垃圾转运车（装卸）</w:t>
                  </w:r>
                </w:p>
              </w:tc>
              <w:tc>
                <w:tcPr>
                  <w:tcW w:w="709"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80</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9</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6</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14</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6</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16</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36</w:t>
                  </w:r>
                </w:p>
              </w:tc>
            </w:tr>
          </w:tbl>
          <w:p w:rsidR="00EE1275" w:rsidRPr="003F4545" w:rsidRDefault="00E414A2">
            <w:pPr>
              <w:spacing w:beforeLines="50" w:before="156" w:line="360" w:lineRule="auto"/>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17</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营运区</w:t>
            </w:r>
            <w:r w:rsidR="00820304" w:rsidRPr="003F4545">
              <w:rPr>
                <w:rFonts w:ascii="Times New Roman" w:hAnsi="Times New Roman" w:cs="Times New Roman" w:hint="eastAsia"/>
                <w:b/>
                <w:bCs/>
              </w:rPr>
              <w:t>垃圾站</w:t>
            </w:r>
            <w:r w:rsidRPr="003F4545">
              <w:rPr>
                <w:rFonts w:ascii="Times New Roman" w:hAnsi="Times New Roman" w:cs="Times New Roman" w:hint="eastAsia"/>
                <w:b/>
                <w:bCs/>
              </w:rPr>
              <w:t>噪声贡献值预测结果</w:t>
            </w:r>
          </w:p>
          <w:p w:rsidR="00EE1275" w:rsidRPr="003F4545" w:rsidRDefault="00E414A2">
            <w:pPr>
              <w:widowControl/>
              <w:ind w:rightChars="150" w:right="315"/>
              <w:jc w:val="right"/>
              <w:rPr>
                <w:rFonts w:ascii="黑体" w:eastAsia="黑体" w:hAnsi="黑体" w:cs="黑体"/>
                <w:szCs w:val="21"/>
              </w:rPr>
            </w:pPr>
            <w:r w:rsidRPr="003F4545">
              <w:rPr>
                <w:rFonts w:ascii="黑体" w:eastAsia="黑体" w:hAnsi="黑体" w:cs="黑体" w:hint="eastAsia"/>
                <w:szCs w:val="21"/>
              </w:rPr>
              <w:t>单位：dB（A）</w:t>
            </w:r>
          </w:p>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709"/>
              <w:gridCol w:w="1134"/>
              <w:gridCol w:w="886"/>
              <w:gridCol w:w="886"/>
              <w:gridCol w:w="886"/>
              <w:gridCol w:w="886"/>
              <w:gridCol w:w="1127"/>
              <w:gridCol w:w="1127"/>
            </w:tblGrid>
            <w:tr w:rsidR="003F4545" w:rsidRPr="003F4545">
              <w:trPr>
                <w:trHeight w:val="369"/>
                <w:tblHeader/>
              </w:trPr>
              <w:tc>
                <w:tcPr>
                  <w:tcW w:w="1271" w:type="dxa"/>
                  <w:vMerge w:val="restart"/>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声源设备</w:t>
                  </w:r>
                </w:p>
              </w:tc>
              <w:tc>
                <w:tcPr>
                  <w:tcW w:w="709" w:type="dxa"/>
                  <w:vMerge w:val="restart"/>
                  <w:vAlign w:val="center"/>
                </w:tcPr>
                <w:p w:rsidR="00EE1275" w:rsidRPr="003F4545" w:rsidRDefault="00E414A2">
                  <w:pPr>
                    <w:pStyle w:val="afc"/>
                    <w:spacing w:line="240" w:lineRule="auto"/>
                    <w:rPr>
                      <w:rFonts w:ascii="Times New Roman" w:hAnsi="Times New Roman" w:cs="Times New Roman"/>
                      <w:b/>
                      <w:bCs/>
                      <w:szCs w:val="21"/>
                    </w:rPr>
                  </w:pPr>
                  <w:r w:rsidRPr="003F4545">
                    <w:rPr>
                      <w:rFonts w:ascii="Times New Roman" w:hAnsi="Times New Roman" w:cs="Times New Roman" w:hint="eastAsia"/>
                      <w:b/>
                      <w:bCs/>
                      <w:szCs w:val="21"/>
                    </w:rPr>
                    <w:t>数量</w:t>
                  </w:r>
                </w:p>
                <w:p w:rsidR="00EE1275" w:rsidRPr="003F4545" w:rsidRDefault="00E414A2">
                  <w:pPr>
                    <w:pStyle w:val="afc"/>
                    <w:spacing w:line="240" w:lineRule="auto"/>
                    <w:rPr>
                      <w:rFonts w:ascii="Times New Roman" w:hAnsi="Times New Roman" w:cs="Times New Roman"/>
                      <w:b/>
                      <w:bCs/>
                      <w:szCs w:val="21"/>
                    </w:rPr>
                  </w:pPr>
                  <w:r w:rsidRPr="003F4545">
                    <w:rPr>
                      <w:rFonts w:ascii="Times New Roman" w:hAnsi="Times New Roman" w:cs="Times New Roman" w:hint="eastAsia"/>
                      <w:b/>
                      <w:bCs/>
                      <w:szCs w:val="21"/>
                    </w:rPr>
                    <w:t>（台</w:t>
                  </w:r>
                  <w:r w:rsidRPr="003F4545">
                    <w:rPr>
                      <w:rFonts w:ascii="Times New Roman" w:hAnsi="Times New Roman" w:cs="Times New Roman" w:hint="eastAsia"/>
                      <w:b/>
                      <w:bCs/>
                      <w:szCs w:val="21"/>
                    </w:rPr>
                    <w:t>/</w:t>
                  </w:r>
                  <w:r w:rsidRPr="003F4545">
                    <w:rPr>
                      <w:rFonts w:ascii="Times New Roman" w:hAnsi="Times New Roman" w:cs="Times New Roman" w:hint="eastAsia"/>
                      <w:b/>
                      <w:bCs/>
                      <w:szCs w:val="21"/>
                    </w:rPr>
                    <w:t>套）</w:t>
                  </w:r>
                </w:p>
              </w:tc>
              <w:tc>
                <w:tcPr>
                  <w:tcW w:w="1134" w:type="dxa"/>
                  <w:vMerge w:val="restart"/>
                  <w:vAlign w:val="center"/>
                </w:tcPr>
                <w:p w:rsidR="00EE1275" w:rsidRPr="003F4545" w:rsidRDefault="00E414A2">
                  <w:pPr>
                    <w:pStyle w:val="afc"/>
                    <w:spacing w:line="240" w:lineRule="auto"/>
                    <w:rPr>
                      <w:rFonts w:ascii="Times New Roman" w:hAnsi="Times New Roman" w:cs="Times New Roman"/>
                      <w:b/>
                      <w:bCs/>
                      <w:szCs w:val="21"/>
                    </w:rPr>
                  </w:pPr>
                  <w:r w:rsidRPr="003F4545">
                    <w:rPr>
                      <w:rFonts w:ascii="Times New Roman" w:hAnsi="Times New Roman" w:cs="Times New Roman" w:hint="eastAsia"/>
                      <w:b/>
                      <w:bCs/>
                      <w:szCs w:val="21"/>
                    </w:rPr>
                    <w:t>同类设备叠加</w:t>
                  </w:r>
                  <w:r w:rsidRPr="003F4545">
                    <w:rPr>
                      <w:rFonts w:ascii="Times New Roman" w:hAnsi="Times New Roman" w:cs="Times New Roman"/>
                      <w:b/>
                      <w:bCs/>
                      <w:szCs w:val="21"/>
                    </w:rPr>
                    <w:t>源强</w:t>
                  </w:r>
                  <w:r w:rsidRPr="003F4545">
                    <w:rPr>
                      <w:rFonts w:ascii="Times New Roman" w:hAnsi="Times New Roman" w:cs="Times New Roman"/>
                      <w:b/>
                      <w:bCs/>
                      <w:szCs w:val="21"/>
                    </w:rPr>
                    <w:t>[dB(A)]</w:t>
                  </w:r>
                </w:p>
              </w:tc>
              <w:tc>
                <w:tcPr>
                  <w:tcW w:w="5798" w:type="dxa"/>
                  <w:gridSpan w:val="6"/>
                  <w:vAlign w:val="center"/>
                </w:tcPr>
                <w:p w:rsidR="00EE1275" w:rsidRPr="003F4545" w:rsidRDefault="00E414A2">
                  <w:pPr>
                    <w:pStyle w:val="afc"/>
                    <w:spacing w:line="240" w:lineRule="auto"/>
                    <w:rPr>
                      <w:rFonts w:ascii="Times New Roman" w:hAnsi="Times New Roman" w:cs="Times New Roman"/>
                      <w:b/>
                      <w:bCs/>
                      <w:szCs w:val="21"/>
                    </w:rPr>
                  </w:pPr>
                  <w:r w:rsidRPr="003F4545">
                    <w:rPr>
                      <w:rFonts w:ascii="Times New Roman" w:hAnsi="Times New Roman" w:cs="Times New Roman" w:hint="eastAsia"/>
                      <w:b/>
                      <w:bCs/>
                      <w:szCs w:val="21"/>
                    </w:rPr>
                    <w:t>噪声预测值</w:t>
                  </w:r>
                  <w:r w:rsidRPr="003F4545">
                    <w:rPr>
                      <w:rFonts w:ascii="Times New Roman" w:hAnsi="Times New Roman" w:cs="Times New Roman" w:hint="eastAsia"/>
                      <w:b/>
                      <w:bCs/>
                      <w:szCs w:val="21"/>
                    </w:rPr>
                    <w:t>dB</w:t>
                  </w:r>
                  <w:r w:rsidRPr="003F4545">
                    <w:rPr>
                      <w:rFonts w:ascii="Times New Roman" w:hAnsi="Times New Roman" w:cs="Times New Roman" w:hint="eastAsia"/>
                      <w:b/>
                      <w:bCs/>
                      <w:szCs w:val="21"/>
                    </w:rPr>
                    <w:t>（</w:t>
                  </w:r>
                  <w:r w:rsidRPr="003F4545">
                    <w:rPr>
                      <w:rFonts w:ascii="Times New Roman" w:hAnsi="Times New Roman" w:cs="Times New Roman" w:hint="eastAsia"/>
                      <w:b/>
                      <w:bCs/>
                      <w:szCs w:val="21"/>
                    </w:rPr>
                    <w:t>A</w:t>
                  </w:r>
                  <w:r w:rsidRPr="003F4545">
                    <w:rPr>
                      <w:rFonts w:ascii="Times New Roman" w:hAnsi="Times New Roman" w:cs="Times New Roman" w:hint="eastAsia"/>
                      <w:b/>
                      <w:bCs/>
                      <w:szCs w:val="21"/>
                    </w:rPr>
                    <w:t>）</w:t>
                  </w:r>
                </w:p>
              </w:tc>
            </w:tr>
            <w:tr w:rsidR="003F4545" w:rsidRPr="003F4545">
              <w:trPr>
                <w:trHeight w:val="369"/>
                <w:tblHeader/>
              </w:trPr>
              <w:tc>
                <w:tcPr>
                  <w:tcW w:w="1271" w:type="dxa"/>
                  <w:vMerge/>
                  <w:vAlign w:val="center"/>
                </w:tcPr>
                <w:p w:rsidR="00820304" w:rsidRPr="003F4545" w:rsidRDefault="00820304">
                  <w:pPr>
                    <w:widowControl/>
                    <w:jc w:val="center"/>
                    <w:rPr>
                      <w:rFonts w:ascii="Times New Roman" w:hAnsi="Times New Roman" w:cs="Times New Roman"/>
                      <w:b/>
                      <w:kern w:val="0"/>
                      <w:szCs w:val="21"/>
                    </w:rPr>
                  </w:pPr>
                </w:p>
              </w:tc>
              <w:tc>
                <w:tcPr>
                  <w:tcW w:w="709" w:type="dxa"/>
                  <w:vMerge/>
                  <w:vAlign w:val="center"/>
                </w:tcPr>
                <w:p w:rsidR="00820304" w:rsidRPr="003F4545" w:rsidRDefault="00820304">
                  <w:pPr>
                    <w:pStyle w:val="afc"/>
                    <w:spacing w:line="240" w:lineRule="auto"/>
                    <w:rPr>
                      <w:rFonts w:ascii="Times New Roman" w:hAnsi="Times New Roman" w:cs="Times New Roman"/>
                      <w:b/>
                      <w:bCs/>
                      <w:szCs w:val="21"/>
                    </w:rPr>
                  </w:pPr>
                </w:p>
              </w:tc>
              <w:tc>
                <w:tcPr>
                  <w:tcW w:w="1134" w:type="dxa"/>
                  <w:vMerge/>
                  <w:vAlign w:val="center"/>
                </w:tcPr>
                <w:p w:rsidR="00820304" w:rsidRPr="003F4545" w:rsidRDefault="00820304">
                  <w:pPr>
                    <w:pStyle w:val="afc"/>
                    <w:spacing w:line="240" w:lineRule="auto"/>
                    <w:rPr>
                      <w:rFonts w:ascii="Times New Roman" w:hAnsi="Times New Roman" w:cs="Times New Roman"/>
                      <w:b/>
                      <w:bCs/>
                      <w:szCs w:val="21"/>
                    </w:rPr>
                  </w:pPr>
                </w:p>
              </w:tc>
              <w:tc>
                <w:tcPr>
                  <w:tcW w:w="886" w:type="dxa"/>
                  <w:vAlign w:val="center"/>
                </w:tcPr>
                <w:p w:rsidR="00820304" w:rsidRPr="003F4545" w:rsidRDefault="00820304" w:rsidP="00503A23">
                  <w:pPr>
                    <w:jc w:val="center"/>
                    <w:rPr>
                      <w:rFonts w:ascii="Times New Roman" w:hAnsi="Times New Roman" w:cs="Times New Roman"/>
                      <w:b/>
                      <w:bCs/>
                      <w:szCs w:val="21"/>
                    </w:rPr>
                  </w:pPr>
                  <w:r w:rsidRPr="003F4545">
                    <w:rPr>
                      <w:rFonts w:ascii="Times New Roman" w:hAnsi="Times New Roman" w:cs="Times New Roman"/>
                      <w:b/>
                      <w:bCs/>
                      <w:szCs w:val="21"/>
                    </w:rPr>
                    <w:t>东</w:t>
                  </w:r>
                  <w:r w:rsidRPr="003F4545">
                    <w:rPr>
                      <w:rFonts w:ascii="Times New Roman" w:hAnsi="Times New Roman" w:cs="Times New Roman" w:hint="eastAsia"/>
                      <w:b/>
                      <w:bCs/>
                      <w:szCs w:val="21"/>
                    </w:rPr>
                    <w:t>边</w:t>
                  </w:r>
                  <w:r w:rsidRPr="003F4545">
                    <w:rPr>
                      <w:rFonts w:ascii="Times New Roman" w:hAnsi="Times New Roman" w:cs="Times New Roman"/>
                      <w:b/>
                      <w:bCs/>
                      <w:szCs w:val="21"/>
                    </w:rPr>
                    <w:t>界</w:t>
                  </w:r>
                </w:p>
              </w:tc>
              <w:tc>
                <w:tcPr>
                  <w:tcW w:w="886" w:type="dxa"/>
                  <w:vAlign w:val="center"/>
                </w:tcPr>
                <w:p w:rsidR="00820304" w:rsidRPr="003F4545" w:rsidRDefault="00820304" w:rsidP="00503A23">
                  <w:pPr>
                    <w:jc w:val="center"/>
                    <w:rPr>
                      <w:rFonts w:ascii="Times New Roman" w:hAnsi="Times New Roman" w:cs="Times New Roman"/>
                      <w:b/>
                      <w:bCs/>
                      <w:szCs w:val="21"/>
                    </w:rPr>
                  </w:pPr>
                  <w:r w:rsidRPr="003F4545">
                    <w:rPr>
                      <w:rFonts w:ascii="Times New Roman" w:hAnsi="Times New Roman" w:cs="Times New Roman"/>
                      <w:b/>
                      <w:bCs/>
                      <w:szCs w:val="21"/>
                    </w:rPr>
                    <w:t>西</w:t>
                  </w:r>
                  <w:r w:rsidRPr="003F4545">
                    <w:rPr>
                      <w:rFonts w:ascii="Times New Roman" w:hAnsi="Times New Roman" w:cs="Times New Roman" w:hint="eastAsia"/>
                      <w:b/>
                      <w:bCs/>
                      <w:szCs w:val="21"/>
                    </w:rPr>
                    <w:t>边</w:t>
                  </w:r>
                  <w:r w:rsidRPr="003F4545">
                    <w:rPr>
                      <w:rFonts w:ascii="Times New Roman" w:hAnsi="Times New Roman" w:cs="Times New Roman"/>
                      <w:b/>
                      <w:bCs/>
                      <w:szCs w:val="21"/>
                    </w:rPr>
                    <w:t>界</w:t>
                  </w:r>
                </w:p>
              </w:tc>
              <w:tc>
                <w:tcPr>
                  <w:tcW w:w="886" w:type="dxa"/>
                  <w:vAlign w:val="center"/>
                </w:tcPr>
                <w:p w:rsidR="00820304" w:rsidRPr="003F4545" w:rsidRDefault="00820304" w:rsidP="00503A23">
                  <w:pPr>
                    <w:jc w:val="center"/>
                    <w:rPr>
                      <w:rFonts w:ascii="Times New Roman" w:hAnsi="Times New Roman" w:cs="Times New Roman"/>
                      <w:b/>
                      <w:bCs/>
                      <w:szCs w:val="21"/>
                    </w:rPr>
                  </w:pPr>
                  <w:r w:rsidRPr="003F4545">
                    <w:rPr>
                      <w:rFonts w:ascii="Times New Roman" w:hAnsi="Times New Roman" w:cs="Times New Roman"/>
                      <w:b/>
                      <w:bCs/>
                      <w:szCs w:val="21"/>
                    </w:rPr>
                    <w:t>南</w:t>
                  </w:r>
                  <w:r w:rsidRPr="003F4545">
                    <w:rPr>
                      <w:rFonts w:ascii="Times New Roman" w:hAnsi="Times New Roman" w:cs="Times New Roman" w:hint="eastAsia"/>
                      <w:b/>
                      <w:bCs/>
                      <w:szCs w:val="21"/>
                    </w:rPr>
                    <w:t>边</w:t>
                  </w:r>
                  <w:r w:rsidRPr="003F4545">
                    <w:rPr>
                      <w:rFonts w:ascii="Times New Roman" w:hAnsi="Times New Roman" w:cs="Times New Roman"/>
                      <w:b/>
                      <w:bCs/>
                      <w:szCs w:val="21"/>
                    </w:rPr>
                    <w:t>界</w:t>
                  </w:r>
                </w:p>
              </w:tc>
              <w:tc>
                <w:tcPr>
                  <w:tcW w:w="886" w:type="dxa"/>
                  <w:vAlign w:val="center"/>
                </w:tcPr>
                <w:p w:rsidR="00820304" w:rsidRPr="003F4545" w:rsidRDefault="00820304" w:rsidP="00503A23">
                  <w:pPr>
                    <w:jc w:val="center"/>
                    <w:rPr>
                      <w:rFonts w:ascii="Times New Roman" w:hAnsi="Times New Roman" w:cs="Times New Roman"/>
                      <w:b/>
                      <w:bCs/>
                      <w:szCs w:val="21"/>
                    </w:rPr>
                  </w:pPr>
                  <w:r w:rsidRPr="003F4545">
                    <w:rPr>
                      <w:rFonts w:ascii="Times New Roman" w:hAnsi="Times New Roman" w:cs="Times New Roman" w:hint="eastAsia"/>
                      <w:b/>
                      <w:bCs/>
                      <w:szCs w:val="21"/>
                    </w:rPr>
                    <w:t>边</w:t>
                  </w:r>
                  <w:r w:rsidRPr="003F4545">
                    <w:rPr>
                      <w:rFonts w:ascii="Times New Roman" w:hAnsi="Times New Roman" w:cs="Times New Roman"/>
                      <w:b/>
                      <w:bCs/>
                      <w:szCs w:val="21"/>
                    </w:rPr>
                    <w:t>界界</w:t>
                  </w:r>
                </w:p>
              </w:tc>
              <w:tc>
                <w:tcPr>
                  <w:tcW w:w="1127" w:type="dxa"/>
                  <w:vAlign w:val="center"/>
                </w:tcPr>
                <w:p w:rsidR="00820304" w:rsidRPr="003F4545" w:rsidRDefault="00820304" w:rsidP="00503A23">
                  <w:pPr>
                    <w:jc w:val="center"/>
                    <w:rPr>
                      <w:rFonts w:ascii="Times New Roman" w:hAnsi="Times New Roman" w:cs="Times New Roman"/>
                      <w:b/>
                      <w:bCs/>
                      <w:szCs w:val="21"/>
                    </w:rPr>
                  </w:pPr>
                  <w:r w:rsidRPr="003F4545">
                    <w:rPr>
                      <w:rFonts w:ascii="Times New Roman" w:hAnsi="Times New Roman" w:cs="Times New Roman" w:hint="eastAsia"/>
                      <w:b/>
                      <w:bCs/>
                      <w:szCs w:val="21"/>
                    </w:rPr>
                    <w:t>边</w:t>
                  </w:r>
                  <w:r w:rsidRPr="003F4545">
                    <w:rPr>
                      <w:rFonts w:ascii="Times New Roman" w:hAnsi="Times New Roman" w:cs="Times New Roman"/>
                      <w:b/>
                      <w:bCs/>
                      <w:szCs w:val="21"/>
                    </w:rPr>
                    <w:t>界</w:t>
                  </w:r>
                  <w:r w:rsidRPr="003F4545">
                    <w:rPr>
                      <w:rFonts w:ascii="Times New Roman" w:hAnsi="Times New Roman" w:cs="Times New Roman" w:hint="eastAsia"/>
                      <w:b/>
                      <w:bCs/>
                      <w:szCs w:val="21"/>
                    </w:rPr>
                    <w:t>外</w:t>
                  </w:r>
                  <w:r w:rsidRPr="003F4545">
                    <w:rPr>
                      <w:rFonts w:ascii="Times New Roman" w:hAnsi="Times New Roman" w:cs="Times New Roman" w:hint="eastAsia"/>
                      <w:b/>
                      <w:bCs/>
                      <w:szCs w:val="21"/>
                    </w:rPr>
                    <w:t>10m</w:t>
                  </w:r>
                </w:p>
              </w:tc>
              <w:tc>
                <w:tcPr>
                  <w:tcW w:w="1127" w:type="dxa"/>
                  <w:vAlign w:val="center"/>
                </w:tcPr>
                <w:p w:rsidR="00820304" w:rsidRPr="003F4545" w:rsidRDefault="00820304" w:rsidP="00503A23">
                  <w:pPr>
                    <w:jc w:val="center"/>
                    <w:rPr>
                      <w:rFonts w:ascii="Times New Roman" w:hAnsi="Times New Roman" w:cs="Times New Roman"/>
                      <w:b/>
                      <w:bCs/>
                      <w:szCs w:val="21"/>
                    </w:rPr>
                  </w:pPr>
                  <w:r w:rsidRPr="003F4545">
                    <w:rPr>
                      <w:rFonts w:ascii="Times New Roman" w:hAnsi="Times New Roman" w:cs="Times New Roman" w:hint="eastAsia"/>
                      <w:b/>
                      <w:bCs/>
                      <w:szCs w:val="21"/>
                    </w:rPr>
                    <w:t>边</w:t>
                  </w:r>
                  <w:r w:rsidRPr="003F4545">
                    <w:rPr>
                      <w:rFonts w:ascii="Times New Roman" w:hAnsi="Times New Roman" w:cs="Times New Roman"/>
                      <w:b/>
                      <w:bCs/>
                      <w:szCs w:val="21"/>
                    </w:rPr>
                    <w:t>界</w:t>
                  </w:r>
                  <w:r w:rsidRPr="003F4545">
                    <w:rPr>
                      <w:rFonts w:ascii="Times New Roman" w:hAnsi="Times New Roman" w:cs="Times New Roman" w:hint="eastAsia"/>
                      <w:b/>
                      <w:bCs/>
                      <w:szCs w:val="21"/>
                    </w:rPr>
                    <w:t>外</w:t>
                  </w:r>
                  <w:r w:rsidRPr="003F4545">
                    <w:rPr>
                      <w:rFonts w:ascii="Times New Roman" w:hAnsi="Times New Roman" w:cs="Times New Roman" w:hint="eastAsia"/>
                      <w:b/>
                      <w:bCs/>
                      <w:szCs w:val="21"/>
                    </w:rPr>
                    <w:t>30m</w:t>
                  </w:r>
                </w:p>
              </w:tc>
            </w:tr>
            <w:tr w:rsidR="003F4545" w:rsidRPr="003F4545">
              <w:trPr>
                <w:trHeight w:val="369"/>
              </w:trPr>
              <w:tc>
                <w:tcPr>
                  <w:tcW w:w="1271"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垃圾压缩设备</w:t>
                  </w:r>
                </w:p>
              </w:tc>
              <w:tc>
                <w:tcPr>
                  <w:tcW w:w="709"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80</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65.9</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69.4</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64.2</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65.9</w:t>
                  </w:r>
                </w:p>
              </w:tc>
              <w:tc>
                <w:tcPr>
                  <w:tcW w:w="1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60.9</w:t>
                  </w:r>
                </w:p>
              </w:tc>
              <w:tc>
                <w:tcPr>
                  <w:tcW w:w="1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53.9</w:t>
                  </w:r>
                </w:p>
              </w:tc>
            </w:tr>
            <w:tr w:rsidR="003F4545" w:rsidRPr="003F4545">
              <w:trPr>
                <w:trHeight w:val="369"/>
              </w:trPr>
              <w:tc>
                <w:tcPr>
                  <w:tcW w:w="1271"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除尘系统</w:t>
                  </w:r>
                </w:p>
              </w:tc>
              <w:tc>
                <w:tcPr>
                  <w:tcW w:w="709"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70</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68.1</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66.9</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68.1</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62.7</w:t>
                  </w:r>
                </w:p>
              </w:tc>
              <w:tc>
                <w:tcPr>
                  <w:tcW w:w="1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60.4</w:t>
                  </w:r>
                </w:p>
              </w:tc>
              <w:tc>
                <w:tcPr>
                  <w:tcW w:w="1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53.6</w:t>
                  </w:r>
                </w:p>
              </w:tc>
            </w:tr>
            <w:tr w:rsidR="003F4545" w:rsidRPr="003F4545">
              <w:trPr>
                <w:trHeight w:val="369"/>
              </w:trPr>
              <w:tc>
                <w:tcPr>
                  <w:tcW w:w="1271"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除臭系统</w:t>
                  </w:r>
                </w:p>
              </w:tc>
              <w:tc>
                <w:tcPr>
                  <w:tcW w:w="709"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70</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59.4</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55.9</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56.9</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53.4</w:t>
                  </w:r>
                </w:p>
              </w:tc>
              <w:tc>
                <w:tcPr>
                  <w:tcW w:w="1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50.9</w:t>
                  </w:r>
                </w:p>
              </w:tc>
              <w:tc>
                <w:tcPr>
                  <w:tcW w:w="1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43.9</w:t>
                  </w:r>
                </w:p>
              </w:tc>
            </w:tr>
            <w:tr w:rsidR="003F4545" w:rsidRPr="003F4545">
              <w:trPr>
                <w:trHeight w:val="369"/>
              </w:trPr>
              <w:tc>
                <w:tcPr>
                  <w:tcW w:w="1271" w:type="dxa"/>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垃圾转运车（装卸）</w:t>
                  </w:r>
                </w:p>
              </w:tc>
              <w:tc>
                <w:tcPr>
                  <w:tcW w:w="709"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1</w:t>
                  </w:r>
                </w:p>
              </w:tc>
              <w:tc>
                <w:tcPr>
                  <w:tcW w:w="1134"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80</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60.9</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64.4</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57.1</w:t>
                  </w:r>
                </w:p>
              </w:tc>
              <w:tc>
                <w:tcPr>
                  <w:tcW w:w="8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64.4</w:t>
                  </w:r>
                </w:p>
              </w:tc>
              <w:tc>
                <w:tcPr>
                  <w:tcW w:w="1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55.9</w:t>
                  </w:r>
                </w:p>
              </w:tc>
              <w:tc>
                <w:tcPr>
                  <w:tcW w:w="112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szCs w:val="21"/>
                    </w:rPr>
                    <w:t>48.9</w:t>
                  </w:r>
                </w:p>
              </w:tc>
            </w:tr>
            <w:tr w:rsidR="003F4545" w:rsidRPr="003F4545">
              <w:trPr>
                <w:trHeight w:val="369"/>
              </w:trPr>
              <w:tc>
                <w:tcPr>
                  <w:tcW w:w="3114" w:type="dxa"/>
                  <w:gridSpan w:val="3"/>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贡献值叠加</w:t>
                  </w:r>
                  <w:r w:rsidRPr="003F4545">
                    <w:rPr>
                      <w:rFonts w:ascii="Times New Roman" w:hAnsi="Times New Roman" w:cs="Times New Roman"/>
                      <w:kern w:val="0"/>
                      <w:szCs w:val="21"/>
                    </w:rPr>
                    <w:t>[dB(A)]</w:t>
                  </w:r>
                </w:p>
              </w:tc>
              <w:tc>
                <w:tcPr>
                  <w:tcW w:w="886" w:type="dxa"/>
                  <w:vAlign w:val="center"/>
                </w:tcPr>
                <w:p w:rsidR="00EE1275" w:rsidRPr="003F4545" w:rsidRDefault="00E414A2">
                  <w:pPr>
                    <w:jc w:val="center"/>
                    <w:rPr>
                      <w:rFonts w:ascii="Times New Roman" w:eastAsia="宋体" w:hAnsi="Times New Roman" w:cs="Times New Roman"/>
                      <w:sz w:val="22"/>
                      <w:szCs w:val="22"/>
                    </w:rPr>
                  </w:pPr>
                  <w:r w:rsidRPr="003F4545">
                    <w:rPr>
                      <w:rFonts w:ascii="Times New Roman" w:hAnsi="Times New Roman" w:cs="Times New Roman"/>
                      <w:sz w:val="22"/>
                      <w:szCs w:val="22"/>
                    </w:rPr>
                    <w:t>71.0</w:t>
                  </w:r>
                </w:p>
              </w:tc>
              <w:tc>
                <w:tcPr>
                  <w:tcW w:w="886" w:type="dxa"/>
                  <w:vAlign w:val="center"/>
                </w:tcPr>
                <w:p w:rsidR="00EE1275" w:rsidRPr="003F4545" w:rsidRDefault="00E414A2">
                  <w:pPr>
                    <w:jc w:val="center"/>
                    <w:rPr>
                      <w:rFonts w:ascii="Times New Roman" w:eastAsia="宋体" w:hAnsi="Times New Roman" w:cs="Times New Roman"/>
                      <w:sz w:val="22"/>
                      <w:szCs w:val="22"/>
                    </w:rPr>
                  </w:pPr>
                  <w:r w:rsidRPr="003F4545">
                    <w:rPr>
                      <w:rFonts w:ascii="Times New Roman" w:hAnsi="Times New Roman" w:cs="Times New Roman"/>
                      <w:sz w:val="22"/>
                      <w:szCs w:val="22"/>
                    </w:rPr>
                    <w:t>72.2</w:t>
                  </w:r>
                </w:p>
              </w:tc>
              <w:tc>
                <w:tcPr>
                  <w:tcW w:w="886" w:type="dxa"/>
                  <w:vAlign w:val="center"/>
                </w:tcPr>
                <w:p w:rsidR="00EE1275" w:rsidRPr="003F4545" w:rsidRDefault="00E414A2">
                  <w:pPr>
                    <w:jc w:val="center"/>
                    <w:rPr>
                      <w:rFonts w:ascii="Times New Roman" w:eastAsia="宋体" w:hAnsi="Times New Roman" w:cs="Times New Roman"/>
                      <w:sz w:val="22"/>
                      <w:szCs w:val="22"/>
                    </w:rPr>
                  </w:pPr>
                  <w:r w:rsidRPr="003F4545">
                    <w:rPr>
                      <w:rFonts w:ascii="Times New Roman" w:hAnsi="Times New Roman" w:cs="Times New Roman"/>
                      <w:sz w:val="22"/>
                      <w:szCs w:val="22"/>
                    </w:rPr>
                    <w:t>70.0</w:t>
                  </w:r>
                </w:p>
              </w:tc>
              <w:tc>
                <w:tcPr>
                  <w:tcW w:w="886" w:type="dxa"/>
                  <w:vAlign w:val="center"/>
                </w:tcPr>
                <w:p w:rsidR="00EE1275" w:rsidRPr="003F4545" w:rsidRDefault="00E414A2">
                  <w:pPr>
                    <w:jc w:val="center"/>
                    <w:rPr>
                      <w:rFonts w:ascii="Times New Roman" w:eastAsia="宋体" w:hAnsi="Times New Roman" w:cs="Times New Roman"/>
                      <w:sz w:val="22"/>
                      <w:szCs w:val="22"/>
                    </w:rPr>
                  </w:pPr>
                  <w:r w:rsidRPr="003F4545">
                    <w:rPr>
                      <w:rFonts w:ascii="Times New Roman" w:hAnsi="Times New Roman" w:cs="Times New Roman"/>
                      <w:sz w:val="22"/>
                      <w:szCs w:val="22"/>
                    </w:rPr>
                    <w:t>69.4</w:t>
                  </w:r>
                </w:p>
              </w:tc>
              <w:tc>
                <w:tcPr>
                  <w:tcW w:w="1127" w:type="dxa"/>
                  <w:vAlign w:val="center"/>
                </w:tcPr>
                <w:p w:rsidR="00EE1275" w:rsidRPr="003F4545" w:rsidRDefault="00E414A2">
                  <w:pPr>
                    <w:jc w:val="center"/>
                    <w:rPr>
                      <w:rFonts w:ascii="Times New Roman" w:eastAsia="宋体" w:hAnsi="Times New Roman" w:cs="Times New Roman"/>
                      <w:sz w:val="22"/>
                      <w:szCs w:val="22"/>
                    </w:rPr>
                  </w:pPr>
                  <w:r w:rsidRPr="003F4545">
                    <w:rPr>
                      <w:rFonts w:ascii="Times New Roman" w:hAnsi="Times New Roman" w:cs="Times New Roman"/>
                      <w:sz w:val="22"/>
                      <w:szCs w:val="22"/>
                    </w:rPr>
                    <w:t>64.5</w:t>
                  </w:r>
                </w:p>
              </w:tc>
              <w:tc>
                <w:tcPr>
                  <w:tcW w:w="1127" w:type="dxa"/>
                  <w:vAlign w:val="center"/>
                </w:tcPr>
                <w:p w:rsidR="00EE1275" w:rsidRPr="003F4545" w:rsidRDefault="00E414A2">
                  <w:pPr>
                    <w:jc w:val="center"/>
                    <w:rPr>
                      <w:rFonts w:ascii="Times New Roman" w:eastAsia="宋体" w:hAnsi="Times New Roman" w:cs="Times New Roman"/>
                      <w:sz w:val="22"/>
                      <w:szCs w:val="22"/>
                    </w:rPr>
                  </w:pPr>
                  <w:r w:rsidRPr="003F4545">
                    <w:rPr>
                      <w:rFonts w:ascii="Times New Roman" w:hAnsi="Times New Roman" w:cs="Times New Roman"/>
                      <w:sz w:val="22"/>
                      <w:szCs w:val="22"/>
                    </w:rPr>
                    <w:t>57.6</w:t>
                  </w:r>
                </w:p>
              </w:tc>
            </w:tr>
            <w:tr w:rsidR="003F4545" w:rsidRPr="003F4545">
              <w:trPr>
                <w:trHeight w:val="369"/>
              </w:trPr>
              <w:tc>
                <w:tcPr>
                  <w:tcW w:w="3114" w:type="dxa"/>
                  <w:gridSpan w:val="3"/>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隔声减振降噪</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-20</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-20</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-20</w:t>
                  </w:r>
                </w:p>
              </w:tc>
              <w:tc>
                <w:tcPr>
                  <w:tcW w:w="886"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-20</w:t>
                  </w:r>
                </w:p>
              </w:tc>
              <w:tc>
                <w:tcPr>
                  <w:tcW w:w="1127"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-20</w:t>
                  </w:r>
                </w:p>
              </w:tc>
              <w:tc>
                <w:tcPr>
                  <w:tcW w:w="1127" w:type="dxa"/>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-20</w:t>
                  </w:r>
                </w:p>
              </w:tc>
            </w:tr>
            <w:tr w:rsidR="003F4545" w:rsidRPr="003F4545">
              <w:trPr>
                <w:trHeight w:val="369"/>
              </w:trPr>
              <w:tc>
                <w:tcPr>
                  <w:tcW w:w="3114" w:type="dxa"/>
                  <w:gridSpan w:val="3"/>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减振隔声后贡献值叠加</w:t>
                  </w:r>
                  <w:r w:rsidRPr="003F4545">
                    <w:rPr>
                      <w:rFonts w:ascii="Times New Roman" w:hAnsi="Times New Roman" w:cs="Times New Roman"/>
                      <w:kern w:val="0"/>
                      <w:szCs w:val="21"/>
                    </w:rPr>
                    <w:t>[dB(A)]</w:t>
                  </w:r>
                </w:p>
              </w:tc>
              <w:tc>
                <w:tcPr>
                  <w:tcW w:w="886" w:type="dxa"/>
                  <w:vAlign w:val="center"/>
                </w:tcPr>
                <w:p w:rsidR="00EE1275" w:rsidRPr="003F4545" w:rsidRDefault="00E414A2">
                  <w:pPr>
                    <w:jc w:val="center"/>
                    <w:rPr>
                      <w:rFonts w:ascii="Times New Roman" w:hAnsi="Times New Roman" w:cs="Times New Roman"/>
                      <w:sz w:val="22"/>
                      <w:szCs w:val="22"/>
                    </w:rPr>
                  </w:pPr>
                  <w:r w:rsidRPr="003F4545">
                    <w:rPr>
                      <w:rFonts w:ascii="Times New Roman" w:hAnsi="Times New Roman" w:cs="Times New Roman" w:hint="eastAsia"/>
                      <w:sz w:val="22"/>
                      <w:szCs w:val="22"/>
                    </w:rPr>
                    <w:t>51.0</w:t>
                  </w:r>
                </w:p>
              </w:tc>
              <w:tc>
                <w:tcPr>
                  <w:tcW w:w="886" w:type="dxa"/>
                  <w:vAlign w:val="center"/>
                </w:tcPr>
                <w:p w:rsidR="00EE1275" w:rsidRPr="003F4545" w:rsidRDefault="00E414A2">
                  <w:pPr>
                    <w:jc w:val="center"/>
                    <w:rPr>
                      <w:rFonts w:ascii="Times New Roman" w:hAnsi="Times New Roman" w:cs="Times New Roman"/>
                      <w:sz w:val="22"/>
                      <w:szCs w:val="22"/>
                    </w:rPr>
                  </w:pPr>
                  <w:r w:rsidRPr="003F4545">
                    <w:rPr>
                      <w:rFonts w:ascii="Times New Roman" w:hAnsi="Times New Roman" w:cs="Times New Roman" w:hint="eastAsia"/>
                      <w:sz w:val="22"/>
                      <w:szCs w:val="22"/>
                    </w:rPr>
                    <w:t>52.2</w:t>
                  </w:r>
                </w:p>
              </w:tc>
              <w:tc>
                <w:tcPr>
                  <w:tcW w:w="886" w:type="dxa"/>
                  <w:vAlign w:val="center"/>
                </w:tcPr>
                <w:p w:rsidR="00EE1275" w:rsidRPr="003F4545" w:rsidRDefault="00E414A2">
                  <w:pPr>
                    <w:jc w:val="center"/>
                    <w:rPr>
                      <w:rFonts w:ascii="Times New Roman" w:hAnsi="Times New Roman" w:cs="Times New Roman"/>
                      <w:sz w:val="22"/>
                      <w:szCs w:val="22"/>
                    </w:rPr>
                  </w:pPr>
                  <w:r w:rsidRPr="003F4545">
                    <w:rPr>
                      <w:rFonts w:ascii="Times New Roman" w:hAnsi="Times New Roman" w:cs="Times New Roman" w:hint="eastAsia"/>
                      <w:sz w:val="22"/>
                      <w:szCs w:val="22"/>
                    </w:rPr>
                    <w:t>50.0</w:t>
                  </w:r>
                </w:p>
              </w:tc>
              <w:tc>
                <w:tcPr>
                  <w:tcW w:w="886" w:type="dxa"/>
                  <w:vAlign w:val="center"/>
                </w:tcPr>
                <w:p w:rsidR="00EE1275" w:rsidRPr="003F4545" w:rsidRDefault="00E414A2">
                  <w:pPr>
                    <w:jc w:val="center"/>
                    <w:rPr>
                      <w:rFonts w:ascii="Times New Roman" w:hAnsi="Times New Roman" w:cs="Times New Roman"/>
                      <w:sz w:val="22"/>
                      <w:szCs w:val="22"/>
                    </w:rPr>
                  </w:pPr>
                  <w:r w:rsidRPr="003F4545">
                    <w:rPr>
                      <w:rFonts w:ascii="Times New Roman" w:hAnsi="Times New Roman" w:cs="Times New Roman" w:hint="eastAsia"/>
                      <w:sz w:val="22"/>
                      <w:szCs w:val="22"/>
                    </w:rPr>
                    <w:t>49.4</w:t>
                  </w:r>
                </w:p>
              </w:tc>
              <w:tc>
                <w:tcPr>
                  <w:tcW w:w="1127" w:type="dxa"/>
                  <w:vAlign w:val="center"/>
                </w:tcPr>
                <w:p w:rsidR="00EE1275" w:rsidRPr="003F4545" w:rsidRDefault="00E414A2">
                  <w:pPr>
                    <w:jc w:val="center"/>
                    <w:rPr>
                      <w:rFonts w:ascii="Times New Roman" w:hAnsi="Times New Roman" w:cs="Times New Roman"/>
                      <w:sz w:val="22"/>
                      <w:szCs w:val="22"/>
                    </w:rPr>
                  </w:pPr>
                  <w:r w:rsidRPr="003F4545">
                    <w:rPr>
                      <w:rFonts w:ascii="Times New Roman" w:hAnsi="Times New Roman" w:cs="Times New Roman" w:hint="eastAsia"/>
                      <w:sz w:val="22"/>
                      <w:szCs w:val="22"/>
                    </w:rPr>
                    <w:t>44.5</w:t>
                  </w:r>
                </w:p>
              </w:tc>
              <w:tc>
                <w:tcPr>
                  <w:tcW w:w="1127" w:type="dxa"/>
                  <w:vAlign w:val="center"/>
                </w:tcPr>
                <w:p w:rsidR="00EE1275" w:rsidRPr="003F4545" w:rsidRDefault="00E414A2">
                  <w:pPr>
                    <w:jc w:val="center"/>
                    <w:rPr>
                      <w:rFonts w:ascii="Times New Roman" w:hAnsi="Times New Roman" w:cs="Times New Roman"/>
                      <w:sz w:val="22"/>
                      <w:szCs w:val="22"/>
                    </w:rPr>
                  </w:pPr>
                  <w:r w:rsidRPr="003F4545">
                    <w:rPr>
                      <w:rFonts w:ascii="Times New Roman" w:hAnsi="Times New Roman" w:cs="Times New Roman" w:hint="eastAsia"/>
                      <w:sz w:val="22"/>
                      <w:szCs w:val="22"/>
                    </w:rPr>
                    <w:t>37.6</w:t>
                  </w:r>
                </w:p>
              </w:tc>
            </w:tr>
          </w:tbl>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根据预测可知，根据预测可知，项目营运期全负荷作业时（所有设备同时运行），若不考虑压缩间墙体和垃圾站四周墙体隔声效果，且设备不采取减振隔声措施时，项目营运期厂界四周噪声贡献值都将超过《工业企业厂界环境噪声排放标准》（</w:t>
            </w:r>
            <w:r w:rsidRPr="003F4545">
              <w:rPr>
                <w:rFonts w:ascii="Times New Roman" w:hAnsi="Times New Roman" w:cs="Times New Roman" w:hint="eastAsia"/>
                <w:color w:val="auto"/>
                <w:kern w:val="0"/>
              </w:rPr>
              <w:t>GB12348-2008</w:t>
            </w:r>
            <w:r w:rsidRPr="003F4545">
              <w:rPr>
                <w:rFonts w:ascii="Times New Roman" w:hAnsi="Times New Roman" w:cs="Times New Roman" w:hint="eastAsia"/>
                <w:color w:val="auto"/>
                <w:kern w:val="0"/>
              </w:rPr>
              <w:t>）</w:t>
            </w:r>
            <w:r w:rsidRPr="003F4545">
              <w:rPr>
                <w:rFonts w:ascii="Times New Roman" w:hAnsi="Times New Roman" w:cs="Times New Roman" w:hint="eastAsia"/>
                <w:color w:val="auto"/>
                <w:kern w:val="0"/>
              </w:rPr>
              <w:t>2</w:t>
            </w:r>
            <w:r w:rsidRPr="003F4545">
              <w:rPr>
                <w:rFonts w:ascii="Times New Roman" w:hAnsi="Times New Roman" w:cs="Times New Roman" w:hint="eastAsia"/>
                <w:color w:val="auto"/>
                <w:kern w:val="0"/>
              </w:rPr>
              <w:t>类标准。</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本项目夜间不进行作业活动，考虑到压缩间墙体可起到良好的隔音效果，且项目设备均位于压缩间内，高噪设备将加装减震垫，同时垃圾站四周将建设围墙，项目在采取合理布局、距离衰减、隔声和减振降噪措施的前提下（降噪效果按</w:t>
            </w:r>
            <w:r w:rsidRPr="003F4545">
              <w:rPr>
                <w:rFonts w:ascii="Times New Roman" w:hAnsi="Times New Roman" w:cs="Times New Roman" w:hint="eastAsia"/>
                <w:color w:val="auto"/>
                <w:kern w:val="0"/>
              </w:rPr>
              <w:t>20dB(A)</w:t>
            </w:r>
            <w:r w:rsidRPr="003F4545">
              <w:rPr>
                <w:rFonts w:ascii="Times New Roman" w:hAnsi="Times New Roman" w:cs="Times New Roman" w:hint="eastAsia"/>
                <w:color w:val="auto"/>
                <w:kern w:val="0"/>
              </w:rPr>
              <w:t>计），项目四周厂界昼间噪声可以达标排放。</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本项目茶市镇、宝盖镇樟树村等垃圾压缩转运站的周边</w:t>
            </w:r>
            <w:r w:rsidRPr="003F4545">
              <w:rPr>
                <w:rFonts w:ascii="Times New Roman" w:hAnsi="Times New Roman" w:cs="Times New Roman" w:hint="eastAsia"/>
                <w:color w:val="auto"/>
                <w:kern w:val="0"/>
              </w:rPr>
              <w:t>200m</w:t>
            </w:r>
            <w:r w:rsidRPr="003F4545">
              <w:rPr>
                <w:rFonts w:ascii="Times New Roman" w:hAnsi="Times New Roman" w:cs="Times New Roman" w:hint="eastAsia"/>
                <w:color w:val="auto"/>
                <w:kern w:val="0"/>
              </w:rPr>
              <w:t>范围内分布有少量居民住宅（最近距离垃圾站</w:t>
            </w:r>
            <w:r w:rsidRPr="003F4545">
              <w:rPr>
                <w:rFonts w:ascii="Times New Roman" w:hAnsi="Times New Roman" w:cs="Times New Roman" w:hint="eastAsia"/>
                <w:color w:val="auto"/>
                <w:kern w:val="0"/>
              </w:rPr>
              <w:t>30m</w:t>
            </w:r>
            <w:r w:rsidRPr="003F4545">
              <w:rPr>
                <w:rFonts w:ascii="Times New Roman" w:hAnsi="Times New Roman" w:cs="Times New Roman" w:hint="eastAsia"/>
                <w:color w:val="auto"/>
                <w:kern w:val="0"/>
              </w:rPr>
              <w:t>），由预测结果可知，通过合理布局并采取相应的减振、隔声降噪措施，本项目垃圾站投入使用后，周边声环境可满足《声环境质量标准》</w:t>
            </w:r>
            <w:r w:rsidRPr="003F4545">
              <w:rPr>
                <w:rFonts w:ascii="Times New Roman" w:hAnsi="Times New Roman" w:cs="Times New Roman" w:hint="eastAsia"/>
                <w:color w:val="auto"/>
                <w:kern w:val="0"/>
              </w:rPr>
              <w:lastRenderedPageBreak/>
              <w:t>（</w:t>
            </w:r>
            <w:r w:rsidRPr="003F4545">
              <w:rPr>
                <w:rFonts w:ascii="Times New Roman" w:hAnsi="Times New Roman" w:cs="Times New Roman" w:hint="eastAsia"/>
                <w:color w:val="auto"/>
                <w:kern w:val="0"/>
              </w:rPr>
              <w:t>GB3096-2008</w:t>
            </w:r>
            <w:r w:rsidRPr="003F4545">
              <w:rPr>
                <w:rFonts w:ascii="Times New Roman" w:hAnsi="Times New Roman" w:cs="Times New Roman" w:hint="eastAsia"/>
                <w:color w:val="auto"/>
                <w:kern w:val="0"/>
              </w:rPr>
              <w:t>）</w:t>
            </w:r>
            <w:r w:rsidRPr="003F4545">
              <w:rPr>
                <w:rFonts w:ascii="Times New Roman" w:hAnsi="Times New Roman" w:cs="Times New Roman" w:hint="eastAsia"/>
                <w:color w:val="auto"/>
                <w:kern w:val="0"/>
              </w:rPr>
              <w:t>2</w:t>
            </w:r>
            <w:r w:rsidRPr="003F4545">
              <w:rPr>
                <w:rFonts w:ascii="Times New Roman" w:hAnsi="Times New Roman" w:cs="Times New Roman" w:hint="eastAsia"/>
                <w:color w:val="auto"/>
                <w:kern w:val="0"/>
              </w:rPr>
              <w:t>类功能区标准限值要求。</w:t>
            </w:r>
          </w:p>
          <w:p w:rsidR="00EE1275" w:rsidRPr="003F4545" w:rsidRDefault="00E414A2">
            <w:pPr>
              <w:spacing w:line="360" w:lineRule="auto"/>
              <w:ind w:firstLineChars="200" w:firstLine="422"/>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18</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敏感点环境噪声预测结果</w:t>
            </w:r>
          </w:p>
          <w:tbl>
            <w:tblPr>
              <w:tblW w:w="8789" w:type="dxa"/>
              <w:tblLayout w:type="fixed"/>
              <w:tblLook w:val="04A0" w:firstRow="1" w:lastRow="0" w:firstColumn="1" w:lastColumn="0" w:noHBand="0" w:noVBand="1"/>
            </w:tblPr>
            <w:tblGrid>
              <w:gridCol w:w="2263"/>
              <w:gridCol w:w="1418"/>
              <w:gridCol w:w="1559"/>
              <w:gridCol w:w="1082"/>
              <w:gridCol w:w="1083"/>
              <w:gridCol w:w="1384"/>
            </w:tblGrid>
            <w:tr w:rsidR="003F4545" w:rsidRPr="003F4545">
              <w:trPr>
                <w:trHeight w:val="397"/>
              </w:trPr>
              <w:tc>
                <w:tcPr>
                  <w:tcW w:w="2263"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声环境敏感目标</w:t>
                  </w:r>
                </w:p>
              </w:tc>
              <w:tc>
                <w:tcPr>
                  <w:tcW w:w="1418"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项目贡献值</w:t>
                  </w:r>
                  <w:r w:rsidRPr="003F4545">
                    <w:rPr>
                      <w:rFonts w:ascii="Times New Roman" w:hAnsi="Times New Roman" w:cs="Times New Roman" w:hint="eastAsia"/>
                      <w:b/>
                      <w:kern w:val="0"/>
                      <w:szCs w:val="21"/>
                    </w:rPr>
                    <w:t>dB(A)</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背景值</w:t>
                  </w:r>
                  <w:r w:rsidRPr="003F4545">
                    <w:rPr>
                      <w:rFonts w:ascii="Times New Roman" w:hAnsi="Times New Roman" w:cs="Times New Roman" w:hint="eastAsia"/>
                      <w:b/>
                      <w:kern w:val="0"/>
                      <w:szCs w:val="21"/>
                    </w:rPr>
                    <w:t>dB(A)</w:t>
                  </w:r>
                </w:p>
              </w:tc>
              <w:tc>
                <w:tcPr>
                  <w:tcW w:w="1082"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叠加值</w:t>
                  </w:r>
                  <w:r w:rsidRPr="003F4545">
                    <w:rPr>
                      <w:rFonts w:ascii="Times New Roman" w:hAnsi="Times New Roman" w:cs="Times New Roman" w:hint="eastAsia"/>
                      <w:b/>
                      <w:kern w:val="0"/>
                      <w:szCs w:val="21"/>
                    </w:rPr>
                    <w:t>dB(A)</w:t>
                  </w:r>
                </w:p>
              </w:tc>
              <w:tc>
                <w:tcPr>
                  <w:tcW w:w="1083"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昼间标准值</w:t>
                  </w:r>
                  <w:r w:rsidRPr="003F4545">
                    <w:rPr>
                      <w:rFonts w:ascii="Times New Roman" w:hAnsi="Times New Roman" w:cs="Times New Roman" w:hint="eastAsia"/>
                      <w:b/>
                      <w:kern w:val="0"/>
                      <w:szCs w:val="21"/>
                    </w:rPr>
                    <w:t>dB(A)</w:t>
                  </w:r>
                </w:p>
              </w:tc>
              <w:tc>
                <w:tcPr>
                  <w:tcW w:w="1384"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b/>
                      <w:kern w:val="0"/>
                      <w:szCs w:val="21"/>
                    </w:rPr>
                  </w:pPr>
                  <w:r w:rsidRPr="003F4545">
                    <w:rPr>
                      <w:rFonts w:ascii="Times New Roman" w:hAnsi="Times New Roman" w:cs="Times New Roman" w:hint="eastAsia"/>
                      <w:b/>
                      <w:kern w:val="0"/>
                      <w:szCs w:val="21"/>
                    </w:rPr>
                    <w:t>达标情况</w:t>
                  </w:r>
                </w:p>
              </w:tc>
            </w:tr>
            <w:tr w:rsidR="003F4545" w:rsidRPr="003F4545">
              <w:trPr>
                <w:trHeight w:val="397"/>
              </w:trPr>
              <w:tc>
                <w:tcPr>
                  <w:tcW w:w="2263"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eastAsia="宋体" w:hAnsi="Times New Roman" w:cs="Times New Roman" w:hint="eastAsia"/>
                      <w:szCs w:val="21"/>
                    </w:rPr>
                    <w:t>垃圾站厂界外</w:t>
                  </w:r>
                  <w:r w:rsidRPr="003F4545">
                    <w:rPr>
                      <w:rFonts w:ascii="Times New Roman" w:eastAsia="宋体" w:hAnsi="Times New Roman" w:cs="Times New Roman" w:hint="eastAsia"/>
                      <w:szCs w:val="21"/>
                    </w:rPr>
                    <w:t>10m</w:t>
                  </w:r>
                  <w:r w:rsidRPr="003F4545">
                    <w:rPr>
                      <w:rFonts w:ascii="Times New Roman" w:eastAsia="宋体" w:hAnsi="Times New Roman" w:cs="Times New Roman" w:hint="eastAsia"/>
                      <w:szCs w:val="21"/>
                    </w:rPr>
                    <w:t>处声环境敏感目标</w:t>
                  </w:r>
                </w:p>
              </w:tc>
              <w:tc>
                <w:tcPr>
                  <w:tcW w:w="1418"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44.5</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52.8</w:t>
                  </w:r>
                </w:p>
              </w:tc>
              <w:tc>
                <w:tcPr>
                  <w:tcW w:w="1082"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53.4</w:t>
                  </w:r>
                </w:p>
              </w:tc>
              <w:tc>
                <w:tcPr>
                  <w:tcW w:w="1083"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60</w:t>
                  </w:r>
                </w:p>
              </w:tc>
              <w:tc>
                <w:tcPr>
                  <w:tcW w:w="1384"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达标</w:t>
                  </w:r>
                </w:p>
              </w:tc>
            </w:tr>
            <w:tr w:rsidR="003F4545" w:rsidRPr="003F4545">
              <w:trPr>
                <w:trHeight w:val="397"/>
              </w:trPr>
              <w:tc>
                <w:tcPr>
                  <w:tcW w:w="2263"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eastAsia="宋体" w:hAnsi="Times New Roman" w:cs="Times New Roman" w:hint="eastAsia"/>
                      <w:szCs w:val="21"/>
                    </w:rPr>
                    <w:t>垃圾站厂界外</w:t>
                  </w:r>
                  <w:r w:rsidRPr="003F4545">
                    <w:rPr>
                      <w:rFonts w:ascii="Times New Roman" w:eastAsia="宋体" w:hAnsi="Times New Roman" w:cs="Times New Roman" w:hint="eastAsia"/>
                      <w:szCs w:val="21"/>
                    </w:rPr>
                    <w:t>30m</w:t>
                  </w:r>
                  <w:r w:rsidRPr="003F4545">
                    <w:rPr>
                      <w:rFonts w:ascii="Times New Roman" w:eastAsia="宋体" w:hAnsi="Times New Roman" w:cs="Times New Roman" w:hint="eastAsia"/>
                      <w:szCs w:val="21"/>
                    </w:rPr>
                    <w:t>处声环境敏感目标</w:t>
                  </w:r>
                </w:p>
              </w:tc>
              <w:tc>
                <w:tcPr>
                  <w:tcW w:w="1418"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37.6</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52.8</w:t>
                  </w:r>
                </w:p>
              </w:tc>
              <w:tc>
                <w:tcPr>
                  <w:tcW w:w="1082"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52.9</w:t>
                  </w:r>
                </w:p>
              </w:tc>
              <w:tc>
                <w:tcPr>
                  <w:tcW w:w="1083"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60</w:t>
                  </w:r>
                </w:p>
              </w:tc>
              <w:tc>
                <w:tcPr>
                  <w:tcW w:w="1384" w:type="dxa"/>
                  <w:tcBorders>
                    <w:top w:val="single" w:sz="4" w:space="0" w:color="auto"/>
                    <w:left w:val="nil"/>
                    <w:bottom w:val="single" w:sz="4" w:space="0" w:color="auto"/>
                    <w:right w:val="single" w:sz="4" w:space="0" w:color="auto"/>
                  </w:tcBorders>
                  <w:vAlign w:val="center"/>
                </w:tcPr>
                <w:p w:rsidR="00EE1275" w:rsidRPr="003F4545" w:rsidRDefault="00E414A2">
                  <w:pPr>
                    <w:widowControl/>
                    <w:jc w:val="center"/>
                    <w:rPr>
                      <w:rFonts w:ascii="Times New Roman" w:hAnsi="Times New Roman" w:cs="Times New Roman"/>
                      <w:kern w:val="0"/>
                      <w:szCs w:val="21"/>
                    </w:rPr>
                  </w:pPr>
                  <w:r w:rsidRPr="003F4545">
                    <w:rPr>
                      <w:rFonts w:ascii="Times New Roman" w:hAnsi="Times New Roman" w:cs="Times New Roman" w:hint="eastAsia"/>
                      <w:kern w:val="0"/>
                      <w:szCs w:val="21"/>
                    </w:rPr>
                    <w:t>达标</w:t>
                  </w:r>
                </w:p>
              </w:tc>
            </w:tr>
          </w:tbl>
          <w:p w:rsidR="00EE1275" w:rsidRPr="003F4545" w:rsidRDefault="00E414A2">
            <w:pPr>
              <w:pStyle w:val="201108240"/>
              <w:ind w:firstLine="420"/>
              <w:rPr>
                <w:rFonts w:ascii="Times New Roman" w:hAnsi="Times New Roman" w:cs="Times New Roman"/>
                <w:color w:val="auto"/>
                <w:kern w:val="0"/>
                <w:sz w:val="21"/>
                <w:szCs w:val="21"/>
              </w:rPr>
            </w:pPr>
            <w:r w:rsidRPr="003F4545">
              <w:rPr>
                <w:rFonts w:ascii="Times New Roman" w:hAnsi="Times New Roman" w:cs="Times New Roman" w:hint="eastAsia"/>
                <w:color w:val="auto"/>
                <w:kern w:val="0"/>
                <w:sz w:val="21"/>
                <w:szCs w:val="21"/>
              </w:rPr>
              <w:t>备注：上表中背景值取各声环境敏感目标的最大监测值。</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由预测结果可知，经合理布局并采取本环评提出的隔声、减振降噪措施后，敏感点环境噪声背景值与项目贡献值叠加后仍可以达到《声环境质量标准》（</w:t>
            </w:r>
            <w:r w:rsidRPr="003F4545">
              <w:rPr>
                <w:rFonts w:ascii="Times New Roman" w:hAnsi="Times New Roman" w:cs="Times New Roman" w:hint="eastAsia"/>
                <w:color w:val="auto"/>
                <w:kern w:val="0"/>
              </w:rPr>
              <w:t>GB3096-2008</w:t>
            </w:r>
            <w:r w:rsidRPr="003F4545">
              <w:rPr>
                <w:rFonts w:ascii="Times New Roman" w:hAnsi="Times New Roman" w:cs="Times New Roman" w:hint="eastAsia"/>
                <w:color w:val="auto"/>
                <w:kern w:val="0"/>
              </w:rPr>
              <w:t>）</w:t>
            </w:r>
            <w:r w:rsidRPr="003F4545">
              <w:rPr>
                <w:rFonts w:ascii="Times New Roman" w:hAnsi="Times New Roman" w:cs="Times New Roman" w:hint="eastAsia"/>
                <w:color w:val="auto"/>
                <w:kern w:val="0"/>
              </w:rPr>
              <w:t>2</w:t>
            </w:r>
            <w:r w:rsidRPr="003F4545">
              <w:rPr>
                <w:rFonts w:ascii="Times New Roman" w:hAnsi="Times New Roman" w:cs="Times New Roman" w:hint="eastAsia"/>
                <w:color w:val="auto"/>
                <w:kern w:val="0"/>
              </w:rPr>
              <w:t>类功能区标准限值要求。</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③</w:t>
            </w:r>
            <w:r w:rsidRPr="003F4545">
              <w:rPr>
                <w:rFonts w:ascii="Times New Roman" w:hAnsi="Times New Roman" w:cs="Times New Roman" w:hint="eastAsia"/>
                <w:color w:val="auto"/>
                <w:kern w:val="0"/>
              </w:rPr>
              <w:t xml:space="preserve"> </w:t>
            </w:r>
            <w:r w:rsidRPr="003F4545">
              <w:rPr>
                <w:rFonts w:ascii="Times New Roman" w:hAnsi="Times New Roman" w:cs="Times New Roman" w:hint="eastAsia"/>
                <w:color w:val="auto"/>
                <w:kern w:val="0"/>
              </w:rPr>
              <w:t>营运期场地设备噪声防治措施和建议</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a</w:t>
            </w:r>
            <w:r w:rsidRPr="003F4545">
              <w:rPr>
                <w:rFonts w:ascii="Times New Roman" w:hAnsi="Times New Roman" w:cs="Times New Roman" w:hint="eastAsia"/>
                <w:color w:val="auto"/>
                <w:kern w:val="0"/>
              </w:rPr>
              <w:t>、选用低噪声压缩设备，采取合理安装工艺，并适当进行减振和降噪处理，合理布置噪声源，做好相应的隔声措施，加上自然距离的衰减作用，使机械噪声得到有效的衰减，最大程度避免生产噪声对周围声环境的影响。</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b</w:t>
            </w:r>
            <w:r w:rsidRPr="003F4545">
              <w:rPr>
                <w:rFonts w:ascii="Times New Roman" w:hAnsi="Times New Roman" w:cs="Times New Roman" w:hint="eastAsia"/>
                <w:color w:val="auto"/>
                <w:kern w:val="0"/>
              </w:rPr>
              <w:t>、选用低噪声加压泵，合理控制转运车车速。</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c</w:t>
            </w:r>
            <w:r w:rsidRPr="003F4545">
              <w:rPr>
                <w:rFonts w:ascii="Times New Roman" w:hAnsi="Times New Roman" w:cs="Times New Roman" w:hint="eastAsia"/>
                <w:color w:val="auto"/>
                <w:kern w:val="0"/>
              </w:rPr>
              <w:t>、加强设备维护和保养，定期对设备进行检查与维护，使设备保持良好的运行状况，及时淘汰落后设备，适时添加润滑油，减少运转时产生的噪声。</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d</w:t>
            </w:r>
            <w:r w:rsidRPr="003F4545">
              <w:rPr>
                <w:rFonts w:ascii="Times New Roman" w:hAnsi="Times New Roman" w:cs="Times New Roman" w:hint="eastAsia"/>
                <w:color w:val="auto"/>
                <w:kern w:val="0"/>
              </w:rPr>
              <w:t>、合理安排工作时间，禁止夜间进行垃圾装卸和压缩作业活动，避免噪声对项目附近居民的生活产生较大影响。</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e</w:t>
            </w:r>
            <w:r w:rsidRPr="003F4545">
              <w:rPr>
                <w:rFonts w:ascii="Times New Roman" w:hAnsi="Times New Roman" w:cs="Times New Roman" w:hint="eastAsia"/>
                <w:color w:val="auto"/>
                <w:kern w:val="0"/>
              </w:rPr>
              <w:t>、场地内部空地及厂界四周种植绿色植物，采用大乔木和低矮灌木相结合的形式，形成绿化吸声带形。</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f</w:t>
            </w:r>
            <w:r w:rsidRPr="003F4545">
              <w:rPr>
                <w:rFonts w:ascii="Times New Roman" w:hAnsi="Times New Roman" w:cs="Times New Roman" w:hint="eastAsia"/>
                <w:color w:val="auto"/>
                <w:kern w:val="0"/>
              </w:rPr>
              <w:t>、厂区四周建设围墙（高于设备</w:t>
            </w:r>
            <w:r w:rsidRPr="003F4545">
              <w:rPr>
                <w:rFonts w:ascii="Times New Roman" w:hAnsi="Times New Roman" w:cs="Times New Roman" w:hint="eastAsia"/>
                <w:color w:val="auto"/>
                <w:kern w:val="0"/>
              </w:rPr>
              <w:t>1m</w:t>
            </w:r>
            <w:r w:rsidRPr="003F4545">
              <w:rPr>
                <w:rFonts w:ascii="Times New Roman" w:hAnsi="Times New Roman" w:cs="Times New Roman" w:hint="eastAsia"/>
                <w:color w:val="auto"/>
                <w:kern w:val="0"/>
              </w:rPr>
              <w:t>）等隔音屏障，降低噪声影响。</w:t>
            </w:r>
          </w:p>
          <w:p w:rsidR="00EE1275" w:rsidRPr="003F4545" w:rsidRDefault="00E414A2">
            <w:pPr>
              <w:spacing w:line="360" w:lineRule="auto"/>
              <w:ind w:firstLineChars="200" w:firstLine="480"/>
              <w:rPr>
                <w:rFonts w:ascii="Times New Roman" w:hAnsi="Times New Roman" w:cs="Times New Roman"/>
                <w:kern w:val="0"/>
                <w:sz w:val="24"/>
              </w:rPr>
            </w:pPr>
            <w:r w:rsidRPr="003F4545">
              <w:rPr>
                <w:rFonts w:ascii="Times New Roman" w:hAnsi="Times New Roman" w:cs="Times New Roman" w:hint="eastAsia"/>
                <w:kern w:val="0"/>
                <w:sz w:val="24"/>
              </w:rPr>
              <w:t>综上，采取相应措施后，本项目营运期噪声不会对周边声环境产生明显不利影响。</w:t>
            </w:r>
          </w:p>
          <w:p w:rsidR="00EE1275" w:rsidRPr="003F4545" w:rsidRDefault="00E414A2">
            <w:pPr>
              <w:spacing w:line="360" w:lineRule="auto"/>
              <w:ind w:firstLineChars="200" w:firstLine="482"/>
              <w:rPr>
                <w:rFonts w:ascii="Times New Roman" w:eastAsia="宋体" w:hAnsi="Times New Roman" w:cs="Times New Roman"/>
                <w:b/>
                <w:kern w:val="0"/>
                <w:sz w:val="24"/>
              </w:rPr>
            </w:pPr>
            <w:r w:rsidRPr="003F4545">
              <w:rPr>
                <w:rFonts w:ascii="Times New Roman" w:eastAsia="宋体" w:hAnsi="Times New Roman" w:cs="Times New Roman" w:hint="eastAsia"/>
                <w:b/>
                <w:kern w:val="0"/>
                <w:sz w:val="24"/>
              </w:rPr>
              <w:t>（</w:t>
            </w:r>
            <w:r w:rsidRPr="003F4545">
              <w:rPr>
                <w:rFonts w:ascii="Times New Roman" w:eastAsia="宋体" w:hAnsi="Times New Roman" w:cs="Times New Roman" w:hint="eastAsia"/>
                <w:b/>
                <w:kern w:val="0"/>
                <w:sz w:val="24"/>
              </w:rPr>
              <w:t>2</w:t>
            </w:r>
            <w:r w:rsidRPr="003F4545">
              <w:rPr>
                <w:rFonts w:ascii="Times New Roman" w:eastAsia="宋体" w:hAnsi="Times New Roman" w:cs="Times New Roman" w:hint="eastAsia"/>
                <w:b/>
                <w:kern w:val="0"/>
                <w:sz w:val="24"/>
              </w:rPr>
              <w:t>）交通噪声影响分析</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本项目垃圾和废水均通过垃圾转运车和吸污车进行运输，营运期间交通噪声将对运输车辆沿线的声环境产生一定的影响。</w:t>
            </w:r>
          </w:p>
          <w:p w:rsidR="00EE1275" w:rsidRPr="003F4545" w:rsidRDefault="00E414A2">
            <w:pPr>
              <w:pStyle w:val="201108240"/>
              <w:ind w:firstLine="480"/>
              <w:rPr>
                <w:rFonts w:ascii="Times New Roman" w:hAnsi="Times New Roman" w:cs="Times New Roman"/>
                <w:color w:val="auto"/>
                <w:kern w:val="0"/>
              </w:rPr>
            </w:pPr>
            <w:r w:rsidRPr="003F4545">
              <w:rPr>
                <w:rFonts w:ascii="Times New Roman" w:hAnsi="Times New Roman" w:cs="Times New Roman" w:hint="eastAsia"/>
                <w:color w:val="auto"/>
                <w:kern w:val="0"/>
              </w:rPr>
              <w:t>垃圾转运车和吸污车</w:t>
            </w:r>
            <w:r w:rsidRPr="003F4545">
              <w:rPr>
                <w:rFonts w:ascii="Times New Roman" w:hAnsi="Times New Roman" w:cs="Times New Roman"/>
                <w:color w:val="auto"/>
                <w:kern w:val="0"/>
              </w:rPr>
              <w:t>行驶速度约</w:t>
            </w:r>
            <w:r w:rsidRPr="003F4545">
              <w:rPr>
                <w:rFonts w:ascii="Times New Roman" w:hAnsi="Times New Roman" w:cs="Times New Roman"/>
                <w:color w:val="auto"/>
                <w:kern w:val="0"/>
              </w:rPr>
              <w:t>40km/h</w:t>
            </w:r>
            <w:r w:rsidRPr="003F4545">
              <w:rPr>
                <w:rFonts w:ascii="Times New Roman" w:hAnsi="Times New Roman" w:cs="Times New Roman"/>
                <w:color w:val="auto"/>
                <w:kern w:val="0"/>
              </w:rPr>
              <w:t>，噪声源强约</w:t>
            </w:r>
            <w:r w:rsidRPr="003F4545">
              <w:rPr>
                <w:rFonts w:ascii="Times New Roman" w:hAnsi="Times New Roman" w:cs="Times New Roman"/>
                <w:color w:val="auto"/>
                <w:kern w:val="0"/>
              </w:rPr>
              <w:t>75~85dB(A)</w:t>
            </w:r>
            <w:r w:rsidRPr="003F4545">
              <w:rPr>
                <w:rFonts w:ascii="Times New Roman" w:hAnsi="Times New Roman" w:cs="Times New Roman"/>
                <w:color w:val="auto"/>
                <w:kern w:val="0"/>
              </w:rPr>
              <w:t>，采用无限长几何发散衰减计算公式进行简单预测，预测结果详见</w:t>
            </w:r>
            <w:r w:rsidRPr="003F4545">
              <w:rPr>
                <w:rFonts w:ascii="Times New Roman" w:hAnsi="Times New Roman" w:cs="Times New Roman"/>
                <w:color w:val="auto"/>
                <w:kern w:val="0"/>
              </w:rPr>
              <w:fldChar w:fldCharType="begin"/>
            </w:r>
            <w:r w:rsidRPr="003F4545">
              <w:rPr>
                <w:rFonts w:ascii="Times New Roman" w:hAnsi="Times New Roman" w:cs="Times New Roman"/>
                <w:color w:val="auto"/>
                <w:kern w:val="0"/>
              </w:rPr>
              <w:instrText xml:space="preserve"> REF _Ref516819871 \h  \* MERGEFORMAT </w:instrText>
            </w:r>
            <w:r w:rsidRPr="003F4545">
              <w:rPr>
                <w:rFonts w:ascii="Times New Roman" w:hAnsi="Times New Roman" w:cs="Times New Roman"/>
                <w:color w:val="auto"/>
                <w:kern w:val="0"/>
              </w:rPr>
            </w:r>
            <w:r w:rsidRPr="003F4545">
              <w:rPr>
                <w:rFonts w:ascii="Times New Roman" w:hAnsi="Times New Roman" w:cs="Times New Roman"/>
                <w:color w:val="auto"/>
                <w:kern w:val="0"/>
              </w:rPr>
              <w:fldChar w:fldCharType="separate"/>
            </w:r>
            <w:r w:rsidR="00316B53" w:rsidRPr="00316B53">
              <w:rPr>
                <w:rFonts w:ascii="Times New Roman" w:hAnsi="Times New Roman" w:cs="Times New Roman" w:hint="eastAsia"/>
                <w:color w:val="auto"/>
                <w:kern w:val="0"/>
              </w:rPr>
              <w:t>表</w:t>
            </w:r>
            <w:r w:rsidR="00316B53" w:rsidRPr="00316B53">
              <w:rPr>
                <w:rFonts w:ascii="Times New Roman" w:hAnsi="Times New Roman" w:cs="Times New Roman" w:hint="eastAsia"/>
                <w:color w:val="auto"/>
                <w:kern w:val="0"/>
              </w:rPr>
              <w:t>7-</w:t>
            </w:r>
            <w:r w:rsidR="00316B53" w:rsidRPr="00316B53">
              <w:rPr>
                <w:rFonts w:ascii="Times New Roman" w:hAnsi="Times New Roman" w:cs="Times New Roman"/>
                <w:color w:val="auto"/>
                <w:kern w:val="0"/>
              </w:rPr>
              <w:t>19</w:t>
            </w:r>
            <w:r w:rsidRPr="003F4545">
              <w:rPr>
                <w:rFonts w:ascii="Times New Roman" w:hAnsi="Times New Roman" w:cs="Times New Roman"/>
                <w:color w:val="auto"/>
                <w:kern w:val="0"/>
              </w:rPr>
              <w:fldChar w:fldCharType="end"/>
            </w:r>
            <w:r w:rsidRPr="003F4545">
              <w:rPr>
                <w:rFonts w:ascii="Times New Roman" w:hAnsi="Times New Roman" w:cs="Times New Roman"/>
                <w:color w:val="auto"/>
                <w:kern w:val="0"/>
              </w:rPr>
              <w:t>。</w:t>
            </w:r>
          </w:p>
          <w:p w:rsidR="00EE1275" w:rsidRPr="003F4545" w:rsidRDefault="00EE1275">
            <w:pPr>
              <w:pStyle w:val="201108240"/>
              <w:ind w:firstLine="480"/>
              <w:rPr>
                <w:rFonts w:ascii="Times New Roman" w:hAnsi="Times New Roman" w:cs="Times New Roman"/>
                <w:color w:val="auto"/>
                <w:kern w:val="0"/>
              </w:rPr>
            </w:pPr>
          </w:p>
          <w:p w:rsidR="00EE1275" w:rsidRPr="003F4545" w:rsidRDefault="00E414A2">
            <w:pPr>
              <w:spacing w:line="360" w:lineRule="auto"/>
              <w:ind w:firstLineChars="200" w:firstLine="422"/>
              <w:jc w:val="center"/>
              <w:rPr>
                <w:rFonts w:ascii="Times New Roman" w:hAnsi="Times New Roman" w:cs="Times New Roman"/>
                <w:b/>
                <w:bCs/>
              </w:rPr>
            </w:pPr>
            <w:bookmarkStart w:id="94" w:name="_Ref516819871"/>
            <w:r w:rsidRPr="003F4545">
              <w:rPr>
                <w:rFonts w:ascii="Times New Roman" w:hAnsi="Times New Roman" w:cs="Times New Roman" w:hint="eastAsia"/>
                <w:b/>
                <w:bCs/>
              </w:rPr>
              <w:lastRenderedPageBreak/>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19</w:t>
            </w:r>
            <w:r w:rsidRPr="003F4545">
              <w:rPr>
                <w:rFonts w:ascii="Times New Roman" w:hAnsi="Times New Roman" w:cs="Times New Roman"/>
                <w:b/>
                <w:bCs/>
              </w:rPr>
              <w:fldChar w:fldCharType="end"/>
            </w:r>
            <w:bookmarkEnd w:id="94"/>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b/>
                <w:bCs/>
              </w:rPr>
              <w:t>项目运输噪声预测结果表</w:t>
            </w:r>
            <w:r w:rsidRPr="003F4545">
              <w:rPr>
                <w:rFonts w:ascii="Times New Roman" w:hAnsi="Times New Roman" w:cs="Times New Roman"/>
                <w:b/>
                <w:bCs/>
              </w:rPr>
              <w:t xml:space="preserve">   </w:t>
            </w:r>
            <w:r w:rsidRPr="003F4545">
              <w:rPr>
                <w:rFonts w:ascii="Times New Roman" w:hAnsi="Times New Roman" w:cs="Times New Roman"/>
                <w:b/>
                <w:bCs/>
              </w:rPr>
              <w:t>单位：</w:t>
            </w:r>
            <w:r w:rsidRPr="003F4545">
              <w:rPr>
                <w:rFonts w:ascii="Times New Roman" w:hAnsi="Times New Roman" w:cs="Times New Roman"/>
                <w:b/>
                <w:bCs/>
              </w:rPr>
              <w:t>dB(A)</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721"/>
              <w:gridCol w:w="721"/>
              <w:gridCol w:w="721"/>
              <w:gridCol w:w="721"/>
              <w:gridCol w:w="721"/>
              <w:gridCol w:w="850"/>
              <w:gridCol w:w="850"/>
              <w:gridCol w:w="850"/>
              <w:gridCol w:w="841"/>
            </w:tblGrid>
            <w:tr w:rsidR="003F4545" w:rsidRPr="003F4545">
              <w:trPr>
                <w:trHeight w:val="397"/>
              </w:trPr>
              <w:tc>
                <w:tcPr>
                  <w:tcW w:w="2064" w:type="dxa"/>
                  <w:shd w:val="clear" w:color="auto" w:fill="auto"/>
                  <w:vAlign w:val="center"/>
                </w:tcPr>
                <w:p w:rsidR="00EE1275" w:rsidRPr="003F4545" w:rsidRDefault="00E414A2">
                  <w:pPr>
                    <w:pStyle w:val="afb"/>
                    <w:rPr>
                      <w:rFonts w:eastAsiaTheme="minorEastAsia" w:cs="Times New Roman"/>
                      <w:b/>
                    </w:rPr>
                  </w:pPr>
                  <w:r w:rsidRPr="003F4545">
                    <w:rPr>
                      <w:rFonts w:eastAsiaTheme="minorEastAsia" w:cs="Times New Roman"/>
                      <w:b/>
                    </w:rPr>
                    <w:t>距离道路中心</w:t>
                  </w:r>
                </w:p>
                <w:p w:rsidR="00EE1275" w:rsidRPr="003F4545" w:rsidRDefault="00E414A2">
                  <w:pPr>
                    <w:pStyle w:val="afb"/>
                    <w:rPr>
                      <w:rFonts w:eastAsiaTheme="minorEastAsia" w:cs="Times New Roman"/>
                      <w:b/>
                    </w:rPr>
                  </w:pPr>
                  <w:r w:rsidRPr="003F4545">
                    <w:rPr>
                      <w:rFonts w:eastAsiaTheme="minorEastAsia" w:cs="Times New Roman"/>
                      <w:b/>
                    </w:rPr>
                    <w:t>不同水平距离</w:t>
                  </w:r>
                </w:p>
                <w:p w:rsidR="00EE1275" w:rsidRPr="003F4545" w:rsidRDefault="00E414A2">
                  <w:pPr>
                    <w:pStyle w:val="afb"/>
                    <w:rPr>
                      <w:rFonts w:eastAsiaTheme="minorEastAsia" w:cs="Times New Roman"/>
                      <w:b/>
                    </w:rPr>
                  </w:pPr>
                  <w:r w:rsidRPr="003F4545">
                    <w:rPr>
                      <w:rFonts w:eastAsiaTheme="minorEastAsia" w:cs="Times New Roman"/>
                      <w:b/>
                    </w:rPr>
                    <w:t>处的交通噪声值</w:t>
                  </w:r>
                </w:p>
              </w:tc>
              <w:tc>
                <w:tcPr>
                  <w:tcW w:w="721"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10m</w:t>
                  </w:r>
                </w:p>
              </w:tc>
              <w:tc>
                <w:tcPr>
                  <w:tcW w:w="721"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20m</w:t>
                  </w:r>
                </w:p>
              </w:tc>
              <w:tc>
                <w:tcPr>
                  <w:tcW w:w="721"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40m</w:t>
                  </w:r>
                </w:p>
              </w:tc>
              <w:tc>
                <w:tcPr>
                  <w:tcW w:w="721"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60m</w:t>
                  </w:r>
                </w:p>
              </w:tc>
              <w:tc>
                <w:tcPr>
                  <w:tcW w:w="721"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80m</w:t>
                  </w:r>
                </w:p>
              </w:tc>
              <w:tc>
                <w:tcPr>
                  <w:tcW w:w="850"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100m</w:t>
                  </w:r>
                </w:p>
              </w:tc>
              <w:tc>
                <w:tcPr>
                  <w:tcW w:w="850"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120m</w:t>
                  </w:r>
                </w:p>
              </w:tc>
              <w:tc>
                <w:tcPr>
                  <w:tcW w:w="850"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160m</w:t>
                  </w:r>
                </w:p>
              </w:tc>
              <w:tc>
                <w:tcPr>
                  <w:tcW w:w="841"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200m</w:t>
                  </w:r>
                </w:p>
              </w:tc>
            </w:tr>
            <w:tr w:rsidR="003F4545" w:rsidRPr="003F4545">
              <w:trPr>
                <w:trHeight w:val="397"/>
              </w:trPr>
              <w:tc>
                <w:tcPr>
                  <w:tcW w:w="2064" w:type="dxa"/>
                  <w:shd w:val="clear" w:color="auto" w:fill="auto"/>
                  <w:vAlign w:val="center"/>
                </w:tcPr>
                <w:p w:rsidR="00EE1275" w:rsidRPr="003F4545" w:rsidRDefault="00E414A2">
                  <w:pPr>
                    <w:pStyle w:val="afb"/>
                    <w:rPr>
                      <w:rFonts w:eastAsiaTheme="minorEastAsia" w:cs="Times New Roman"/>
                      <w:b/>
                    </w:rPr>
                  </w:pPr>
                  <w:r w:rsidRPr="003F4545">
                    <w:rPr>
                      <w:rFonts w:eastAsiaTheme="minorEastAsia" w:cs="Times New Roman"/>
                      <w:b/>
                    </w:rPr>
                    <w:t>噪声贡献值</w:t>
                  </w:r>
                </w:p>
              </w:tc>
              <w:tc>
                <w:tcPr>
                  <w:tcW w:w="721"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70.0</w:t>
                  </w:r>
                </w:p>
              </w:tc>
              <w:tc>
                <w:tcPr>
                  <w:tcW w:w="721"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67.0</w:t>
                  </w:r>
                </w:p>
              </w:tc>
              <w:tc>
                <w:tcPr>
                  <w:tcW w:w="721"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64.0</w:t>
                  </w:r>
                </w:p>
              </w:tc>
              <w:tc>
                <w:tcPr>
                  <w:tcW w:w="721"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62.2</w:t>
                  </w:r>
                </w:p>
              </w:tc>
              <w:tc>
                <w:tcPr>
                  <w:tcW w:w="721"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61.0</w:t>
                  </w:r>
                </w:p>
              </w:tc>
              <w:tc>
                <w:tcPr>
                  <w:tcW w:w="850"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60.0</w:t>
                  </w:r>
                </w:p>
              </w:tc>
              <w:tc>
                <w:tcPr>
                  <w:tcW w:w="850"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59.2</w:t>
                  </w:r>
                </w:p>
              </w:tc>
              <w:tc>
                <w:tcPr>
                  <w:tcW w:w="850"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58.0</w:t>
                  </w:r>
                </w:p>
              </w:tc>
              <w:tc>
                <w:tcPr>
                  <w:tcW w:w="841" w:type="dxa"/>
                  <w:shd w:val="clear" w:color="auto" w:fill="auto"/>
                  <w:vAlign w:val="center"/>
                </w:tcPr>
                <w:p w:rsidR="00EE1275" w:rsidRPr="003F4545" w:rsidRDefault="00E414A2">
                  <w:pPr>
                    <w:pStyle w:val="afb"/>
                    <w:rPr>
                      <w:rFonts w:eastAsiaTheme="minorEastAsia" w:cs="Times New Roman"/>
                    </w:rPr>
                  </w:pPr>
                  <w:r w:rsidRPr="003F4545">
                    <w:rPr>
                      <w:rFonts w:eastAsiaTheme="minorEastAsia" w:cs="Times New Roman"/>
                    </w:rPr>
                    <w:t>57.0</w:t>
                  </w:r>
                </w:p>
              </w:tc>
            </w:tr>
          </w:tbl>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由上表可知，在不计算地形阻隔、绿化吸收等噪声衰减，仅考虑噪声几何发散衰减的情况下，项目交通噪声经</w:t>
            </w:r>
            <w:r w:rsidRPr="003F4545">
              <w:rPr>
                <w:rFonts w:ascii="Times New Roman" w:hAnsi="Times New Roman" w:cs="Times New Roman" w:hint="eastAsia"/>
                <w:sz w:val="24"/>
              </w:rPr>
              <w:t>100m</w:t>
            </w:r>
            <w:r w:rsidRPr="003F4545">
              <w:rPr>
                <w:rFonts w:ascii="Times New Roman" w:hAnsi="Times New Roman" w:cs="Times New Roman" w:hint="eastAsia"/>
                <w:sz w:val="24"/>
              </w:rPr>
              <w:t>距离衰减后，可达到《声环境质量标准》（</w:t>
            </w:r>
            <w:r w:rsidRPr="003F4545">
              <w:rPr>
                <w:rFonts w:ascii="Times New Roman" w:hAnsi="Times New Roman" w:cs="Times New Roman" w:hint="eastAsia"/>
                <w:sz w:val="24"/>
              </w:rPr>
              <w:t>GB3096-2008</w:t>
            </w:r>
            <w:r w:rsidRPr="003F4545">
              <w:rPr>
                <w:rFonts w:ascii="Times New Roman" w:hAnsi="Times New Roman" w:cs="Times New Roman" w:hint="eastAsia"/>
                <w:sz w:val="24"/>
              </w:rPr>
              <w:t>）</w:t>
            </w:r>
            <w:r w:rsidRPr="003F4545">
              <w:rPr>
                <w:rFonts w:ascii="Times New Roman" w:hAnsi="Times New Roman" w:cs="Times New Roman" w:hint="eastAsia"/>
                <w:sz w:val="24"/>
              </w:rPr>
              <w:t>2</w:t>
            </w:r>
            <w:r w:rsidRPr="003F4545">
              <w:rPr>
                <w:rFonts w:ascii="Times New Roman" w:hAnsi="Times New Roman" w:cs="Times New Roman" w:hint="eastAsia"/>
                <w:sz w:val="24"/>
              </w:rPr>
              <w:t>类昼间标准。</w:t>
            </w:r>
          </w:p>
          <w:p w:rsidR="00EE1275" w:rsidRPr="003F4545" w:rsidRDefault="00E414A2">
            <w:pPr>
              <w:spacing w:line="360" w:lineRule="auto"/>
              <w:ind w:firstLineChars="200" w:firstLine="480"/>
              <w:rPr>
                <w:rFonts w:ascii="Times New Roman" w:hAnsi="Times New Roman" w:cs="Times New Roman"/>
                <w:kern w:val="0"/>
                <w:sz w:val="24"/>
              </w:rPr>
            </w:pPr>
            <w:r w:rsidRPr="003F4545">
              <w:rPr>
                <w:rFonts w:ascii="Times New Roman" w:hAnsi="Times New Roman" w:cs="Times New Roman"/>
                <w:sz w:val="24"/>
              </w:rPr>
              <w:t>项目运输噪声主要影响的道路沿线的居民，与道路中心最近的约</w:t>
            </w:r>
            <w:r w:rsidRPr="003F4545">
              <w:rPr>
                <w:rFonts w:ascii="Times New Roman" w:hAnsi="Times New Roman" w:cs="Times New Roman"/>
                <w:sz w:val="24"/>
              </w:rPr>
              <w:t>10m</w:t>
            </w:r>
            <w:r w:rsidRPr="003F4545">
              <w:rPr>
                <w:rFonts w:ascii="Times New Roman" w:hAnsi="Times New Roman" w:cs="Times New Roman"/>
                <w:sz w:val="24"/>
              </w:rPr>
              <w:t>，为避免项目运输噪声对其产生影响，</w:t>
            </w:r>
            <w:r w:rsidRPr="003F4545">
              <w:rPr>
                <w:rFonts w:ascii="Times New Roman" w:hAnsi="Times New Roman" w:cs="Times New Roman" w:hint="eastAsia"/>
                <w:sz w:val="24"/>
              </w:rPr>
              <w:t>环评</w:t>
            </w:r>
            <w:r w:rsidRPr="003F4545">
              <w:rPr>
                <w:rFonts w:ascii="Times New Roman" w:hAnsi="Times New Roman" w:cs="Times New Roman"/>
                <w:sz w:val="24"/>
              </w:rPr>
              <w:t>要求项目运输</w:t>
            </w:r>
            <w:r w:rsidRPr="003F4545">
              <w:rPr>
                <w:rFonts w:ascii="Times New Roman" w:hAnsi="Times New Roman" w:cs="Times New Roman" w:hint="eastAsia"/>
                <w:sz w:val="24"/>
              </w:rPr>
              <w:t>作业活动</w:t>
            </w:r>
            <w:r w:rsidRPr="003F4545">
              <w:rPr>
                <w:rFonts w:ascii="Times New Roman" w:hAnsi="Times New Roman" w:cs="Times New Roman"/>
                <w:sz w:val="24"/>
              </w:rPr>
              <w:t>应尽量选在昼间进行，同时车辆通过居民点时应减速慢行、禁鸣喇叭，减轻交通噪声对道路沿线居民的影响。</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7.2.4</w:t>
            </w:r>
            <w:r w:rsidRPr="003F4545">
              <w:rPr>
                <w:rFonts w:ascii="Times New Roman" w:hAnsi="Times New Roman" w:cs="Times New Roman" w:hint="eastAsia"/>
                <w:b/>
                <w:sz w:val="24"/>
              </w:rPr>
              <w:t>营运期</w:t>
            </w:r>
            <w:r w:rsidRPr="003F4545">
              <w:rPr>
                <w:rFonts w:ascii="Times New Roman" w:hAnsi="Times New Roman" w:cs="Times New Roman"/>
                <w:b/>
                <w:sz w:val="24"/>
              </w:rPr>
              <w:t>固体废弃物环境影响分析</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1</w:t>
            </w:r>
            <w:r w:rsidRPr="003F4545">
              <w:rPr>
                <w:rFonts w:ascii="Times New Roman" w:hAnsi="Times New Roman" w:cs="Times New Roman" w:hint="eastAsia"/>
                <w:b/>
                <w:sz w:val="24"/>
              </w:rPr>
              <w:t>）废水沉积物、浮渣和生活垃圾环境影响分析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本项目产生的固体废物主要为废水沉积物和浮渣和生活垃圾。</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本项目定期清理废水收集池，</w:t>
            </w:r>
            <w:r w:rsidRPr="003F4545">
              <w:rPr>
                <w:rFonts w:ascii="Times New Roman" w:hAnsi="Times New Roman" w:cs="Times New Roman" w:hint="eastAsia"/>
                <w:sz w:val="24"/>
                <w:u w:val="single"/>
              </w:rPr>
              <w:t>清理出的沉积物和浮渣产生量约</w:t>
            </w:r>
            <w:r w:rsidR="00587F50" w:rsidRPr="003F4545">
              <w:rPr>
                <w:rFonts w:ascii="Times New Roman" w:hAnsi="Times New Roman" w:cs="Times New Roman" w:hint="eastAsia"/>
                <w:sz w:val="24"/>
                <w:u w:val="single"/>
              </w:rPr>
              <w:t>3.522</w:t>
            </w:r>
            <w:r w:rsidRPr="003F4545">
              <w:rPr>
                <w:rFonts w:ascii="Times New Roman" w:hAnsi="Times New Roman" w:cs="Times New Roman" w:hint="eastAsia"/>
                <w:sz w:val="24"/>
                <w:u w:val="single"/>
              </w:rPr>
              <w:t>t/a</w:t>
            </w:r>
            <w:r w:rsidRPr="003F4545">
              <w:rPr>
                <w:rFonts w:ascii="Times New Roman" w:hAnsi="Times New Roman" w:cs="Times New Roman" w:hint="eastAsia"/>
                <w:sz w:val="24"/>
              </w:rPr>
              <w:t>，与生活垃圾一同处置。</w:t>
            </w:r>
            <w:r w:rsidRPr="003F4545">
              <w:rPr>
                <w:rFonts w:ascii="Times New Roman" w:hAnsi="Times New Roman" w:cs="Times New Roman" w:hint="eastAsia"/>
                <w:sz w:val="24"/>
                <w:u w:val="single"/>
              </w:rPr>
              <w:t>项目生活垃圾产生量约</w:t>
            </w:r>
            <w:r w:rsidRPr="003F4545">
              <w:rPr>
                <w:rFonts w:ascii="Times New Roman" w:hAnsi="Times New Roman" w:cs="Times New Roman" w:hint="eastAsia"/>
                <w:sz w:val="24"/>
                <w:u w:val="single"/>
              </w:rPr>
              <w:t>5.84t/a</w:t>
            </w:r>
            <w:r w:rsidRPr="003F4545">
              <w:rPr>
                <w:rFonts w:ascii="Times New Roman" w:hAnsi="Times New Roman" w:cs="Times New Roman" w:hint="eastAsia"/>
                <w:sz w:val="24"/>
                <w:u w:val="single"/>
              </w:rPr>
              <w:t>，</w:t>
            </w:r>
            <w:r w:rsidRPr="003F4545">
              <w:rPr>
                <w:rFonts w:ascii="Times New Roman" w:hAnsi="Times New Roman" w:cs="Times New Roman" w:hint="eastAsia"/>
                <w:sz w:val="24"/>
              </w:rPr>
              <w:t>建设单位拟在垃圾站内设置若干垃圾桶，生活垃圾经垃圾桶集中收集后转运至垃圾压缩中转站压缩处理，最终送至垃圾填埋场或垃圾焚烧发电厂无害化处置，对环境影响轻微。</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2</w:t>
            </w:r>
            <w:r w:rsidRPr="003F4545">
              <w:rPr>
                <w:rFonts w:ascii="Times New Roman" w:hAnsi="Times New Roman" w:cs="Times New Roman" w:hint="eastAsia"/>
                <w:b/>
                <w:sz w:val="24"/>
              </w:rPr>
              <w:t>）危险废物污染防治措施和环境影响分析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本项目营运过程中车辆和设备维护、保养及维修过程中产生的的废机油、含油抹布和手套属于危险废物，环评要求建设单位设置危废暂存间，并定期将废机油等危险废物交由有资质的单位处理。</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①危险废物贮存场所（设施）污染防治措施和环境影响分析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环评要求建设单位拟适当区域（建议在</w:t>
            </w:r>
            <w:r w:rsidR="00587F50" w:rsidRPr="003F4545">
              <w:rPr>
                <w:rFonts w:ascii="Times New Roman" w:hAnsi="Times New Roman" w:cs="Times New Roman" w:hint="eastAsia"/>
                <w:sz w:val="24"/>
              </w:rPr>
              <w:t>环卫运营中心</w:t>
            </w:r>
            <w:r w:rsidRPr="003F4545">
              <w:rPr>
                <w:rFonts w:ascii="Times New Roman" w:hAnsi="Times New Roman" w:cs="Times New Roman" w:hint="eastAsia"/>
                <w:sz w:val="24"/>
              </w:rPr>
              <w:t>内）设置一危废暂存间（面积</w:t>
            </w:r>
            <w:r w:rsidRPr="003F4545">
              <w:rPr>
                <w:rFonts w:ascii="Times New Roman" w:hAnsi="Times New Roman" w:cs="Times New Roman" w:hint="eastAsia"/>
                <w:sz w:val="24"/>
              </w:rPr>
              <w:t>10m</w:t>
            </w:r>
            <w:r w:rsidRPr="003F4545">
              <w:rPr>
                <w:rFonts w:ascii="Times New Roman" w:hAnsi="Times New Roman" w:cs="Times New Roman" w:hint="eastAsia"/>
                <w:sz w:val="24"/>
                <w:vertAlign w:val="superscript"/>
              </w:rPr>
              <w:t>2</w:t>
            </w:r>
            <w:r w:rsidRPr="003F4545">
              <w:rPr>
                <w:rFonts w:ascii="Times New Roman" w:hAnsi="Times New Roman" w:cs="Times New Roman" w:hint="eastAsia"/>
                <w:sz w:val="24"/>
              </w:rPr>
              <w:t>）。危废暂存间对环境的影响主要为贮存</w:t>
            </w:r>
            <w:r w:rsidRPr="003F4545">
              <w:rPr>
                <w:rFonts w:ascii="Times New Roman" w:hAnsi="Times New Roman" w:cs="Times New Roman"/>
                <w:sz w:val="24"/>
              </w:rPr>
              <w:t>容器选用不当或者容器强度不符合要求</w:t>
            </w:r>
            <w:r w:rsidRPr="003F4545">
              <w:rPr>
                <w:rFonts w:ascii="Times New Roman" w:hAnsi="Times New Roman" w:cs="Times New Roman" w:hint="eastAsia"/>
                <w:sz w:val="24"/>
              </w:rPr>
              <w:t>导致危险废物泄漏，引起贮存场所土壤、地下水和周边大气污染。本项目危废贮存期不超过</w:t>
            </w:r>
            <w:r w:rsidRPr="003F4545">
              <w:rPr>
                <w:rFonts w:ascii="Times New Roman" w:hAnsi="Times New Roman" w:cs="Times New Roman" w:hint="eastAsia"/>
                <w:sz w:val="24"/>
              </w:rPr>
              <w:t>12</w:t>
            </w:r>
            <w:r w:rsidRPr="003F4545">
              <w:rPr>
                <w:rFonts w:ascii="Times New Roman" w:hAnsi="Times New Roman" w:cs="Times New Roman" w:hint="eastAsia"/>
                <w:sz w:val="24"/>
              </w:rPr>
              <w:t>个月，贮存量较小，建设单位应按照《危险废物贮存污染控制标准》（</w:t>
            </w:r>
            <w:r w:rsidRPr="003F4545">
              <w:rPr>
                <w:rFonts w:ascii="Times New Roman" w:hAnsi="Times New Roman" w:cs="Times New Roman" w:hint="eastAsia"/>
                <w:sz w:val="24"/>
              </w:rPr>
              <w:t>GB18597-2001</w:t>
            </w:r>
            <w:r w:rsidRPr="003F4545">
              <w:rPr>
                <w:rFonts w:ascii="Times New Roman" w:hAnsi="Times New Roman" w:cs="Times New Roman" w:hint="eastAsia"/>
                <w:sz w:val="24"/>
              </w:rPr>
              <w:t>）及</w:t>
            </w:r>
            <w:r w:rsidRPr="003F4545">
              <w:rPr>
                <w:rFonts w:ascii="Times New Roman" w:hAnsi="Times New Roman" w:cs="Times New Roman" w:hint="eastAsia"/>
                <w:sz w:val="24"/>
              </w:rPr>
              <w:t>2013</w:t>
            </w:r>
            <w:r w:rsidRPr="003F4545">
              <w:rPr>
                <w:rFonts w:ascii="Times New Roman" w:hAnsi="Times New Roman" w:cs="Times New Roman" w:hint="eastAsia"/>
                <w:sz w:val="24"/>
              </w:rPr>
              <w:t>年修改单相关要求建设危废暂存间，采用密闭容器贮存危险废物，贮存场所地面采用防渗地面，并设置围堰。采取上述措施后，基本不会发生渗漏等事故，对土壤、地下水和周边大气环境产生的影响较小。</w:t>
            </w:r>
          </w:p>
          <w:p w:rsidR="00EE1275" w:rsidRPr="003F4545" w:rsidRDefault="00EE1275">
            <w:pPr>
              <w:spacing w:line="360" w:lineRule="auto"/>
              <w:ind w:firstLineChars="200" w:firstLine="480"/>
              <w:rPr>
                <w:rFonts w:ascii="Times New Roman" w:hAnsi="Times New Roman" w:cs="Times New Roman"/>
                <w:sz w:val="24"/>
              </w:rPr>
            </w:pPr>
          </w:p>
          <w:p w:rsidR="00EE1275" w:rsidRPr="003F4545" w:rsidRDefault="00E414A2">
            <w:pPr>
              <w:spacing w:line="360" w:lineRule="auto"/>
              <w:jc w:val="center"/>
              <w:rPr>
                <w:rFonts w:ascii="Times New Roman" w:hAnsi="Times New Roman" w:cs="Times New Roman"/>
                <w:b/>
                <w:bCs/>
              </w:rPr>
            </w:pPr>
            <w:r w:rsidRPr="003F4545">
              <w:rPr>
                <w:rFonts w:ascii="Times New Roman" w:hAnsi="Times New Roman" w:cs="Times New Roman" w:hint="eastAsia"/>
                <w:b/>
                <w:bCs/>
              </w:rPr>
              <w:lastRenderedPageBreak/>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20</w:t>
            </w:r>
            <w:r w:rsidRPr="003F4545">
              <w:rPr>
                <w:rFonts w:ascii="Times New Roman" w:hAnsi="Times New Roman" w:cs="Times New Roman"/>
                <w:b/>
                <w:bCs/>
              </w:rPr>
              <w:fldChar w:fldCharType="end"/>
            </w:r>
            <w:r w:rsidRPr="003F4545">
              <w:rPr>
                <w:rFonts w:ascii="Times New Roman" w:hAnsi="Times New Roman" w:cs="Times New Roman" w:hint="eastAsia"/>
                <w:b/>
                <w:bCs/>
              </w:rPr>
              <w:t>建设项目危险废物贮存场所（设施）基本情况表</w:t>
            </w:r>
          </w:p>
          <w:tbl>
            <w:tblPr>
              <w:tblW w:w="90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09"/>
              <w:gridCol w:w="1104"/>
              <w:gridCol w:w="1063"/>
              <w:gridCol w:w="858"/>
              <w:gridCol w:w="1114"/>
              <w:gridCol w:w="705"/>
              <w:gridCol w:w="986"/>
              <w:gridCol w:w="986"/>
              <w:gridCol w:w="799"/>
              <w:gridCol w:w="926"/>
            </w:tblGrid>
            <w:tr w:rsidR="003F4545" w:rsidRPr="003F4545">
              <w:trPr>
                <w:trHeight w:val="397"/>
              </w:trPr>
              <w:tc>
                <w:tcPr>
                  <w:tcW w:w="509"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序号</w:t>
                  </w:r>
                </w:p>
              </w:tc>
              <w:tc>
                <w:tcPr>
                  <w:tcW w:w="1104"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贮存场所（设施）</w:t>
                  </w:r>
                </w:p>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名称</w:t>
                  </w:r>
                </w:p>
              </w:tc>
              <w:tc>
                <w:tcPr>
                  <w:tcW w:w="1063"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危险废物名称</w:t>
                  </w:r>
                </w:p>
              </w:tc>
              <w:tc>
                <w:tcPr>
                  <w:tcW w:w="858"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危险废物类别</w:t>
                  </w:r>
                </w:p>
              </w:tc>
              <w:tc>
                <w:tcPr>
                  <w:tcW w:w="1114"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危险废物代码</w:t>
                  </w:r>
                </w:p>
              </w:tc>
              <w:tc>
                <w:tcPr>
                  <w:tcW w:w="705"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位置</w:t>
                  </w:r>
                </w:p>
              </w:tc>
              <w:tc>
                <w:tcPr>
                  <w:tcW w:w="986"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占地面积</w:t>
                  </w:r>
                </w:p>
              </w:tc>
              <w:tc>
                <w:tcPr>
                  <w:tcW w:w="986"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贮存方式</w:t>
                  </w:r>
                </w:p>
              </w:tc>
              <w:tc>
                <w:tcPr>
                  <w:tcW w:w="799"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贮存</w:t>
                  </w:r>
                </w:p>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能力</w:t>
                  </w:r>
                </w:p>
              </w:tc>
              <w:tc>
                <w:tcPr>
                  <w:tcW w:w="926"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贮存</w:t>
                  </w:r>
                </w:p>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周期</w:t>
                  </w:r>
                </w:p>
              </w:tc>
            </w:tr>
            <w:tr w:rsidR="003F4545" w:rsidRPr="003F4545">
              <w:trPr>
                <w:trHeight w:val="397"/>
              </w:trPr>
              <w:tc>
                <w:tcPr>
                  <w:tcW w:w="509" w:type="dxa"/>
                  <w:vMerge w:val="restart"/>
                  <w:vAlign w:val="center"/>
                </w:tcPr>
                <w:p w:rsidR="00EE1275" w:rsidRPr="003F4545" w:rsidRDefault="00EE1275">
                  <w:pPr>
                    <w:pStyle w:val="24"/>
                    <w:numPr>
                      <w:ilvl w:val="0"/>
                      <w:numId w:val="25"/>
                    </w:numPr>
                    <w:topLinePunct/>
                    <w:adjustRightInd w:val="0"/>
                    <w:snapToGrid w:val="0"/>
                    <w:ind w:firstLineChars="0"/>
                    <w:jc w:val="center"/>
                    <w:rPr>
                      <w:rFonts w:ascii="Times New Roman" w:hAnsi="Times New Roman" w:cs="Times New Roman"/>
                      <w:kern w:val="0"/>
                      <w:szCs w:val="21"/>
                    </w:rPr>
                  </w:pPr>
                </w:p>
              </w:tc>
              <w:tc>
                <w:tcPr>
                  <w:tcW w:w="1104" w:type="dxa"/>
                  <w:vMerge w:val="restart"/>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危废暂存间</w:t>
                  </w:r>
                </w:p>
              </w:tc>
              <w:tc>
                <w:tcPr>
                  <w:tcW w:w="1063"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废</w:t>
                  </w:r>
                  <w:r w:rsidRPr="003F4545">
                    <w:rPr>
                      <w:rFonts w:ascii="Times New Roman" w:hAnsi="Times New Roman" w:cs="Times New Roman" w:hint="eastAsia"/>
                      <w:kern w:val="0"/>
                      <w:szCs w:val="21"/>
                    </w:rPr>
                    <w:t>机油</w:t>
                  </w:r>
                </w:p>
              </w:tc>
              <w:tc>
                <w:tcPr>
                  <w:tcW w:w="858"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HW08</w:t>
                  </w:r>
                  <w:r w:rsidRPr="003F4545">
                    <w:rPr>
                      <w:rFonts w:ascii="Times New Roman" w:hAnsi="Times New Roman" w:cs="Times New Roman"/>
                      <w:kern w:val="0"/>
                      <w:szCs w:val="21"/>
                    </w:rPr>
                    <w:t>废矿物油与含矿物油废物</w:t>
                  </w:r>
                </w:p>
              </w:tc>
              <w:tc>
                <w:tcPr>
                  <w:tcW w:w="1114"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szCs w:val="21"/>
                    </w:rPr>
                    <w:t>900-214-08</w:t>
                  </w:r>
                </w:p>
              </w:tc>
              <w:tc>
                <w:tcPr>
                  <w:tcW w:w="705" w:type="dxa"/>
                  <w:vAlign w:val="center"/>
                </w:tcPr>
                <w:p w:rsidR="00EE1275" w:rsidRPr="003F4545" w:rsidRDefault="00587F50">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hint="eastAsia"/>
                      <w:kern w:val="0"/>
                      <w:szCs w:val="21"/>
                    </w:rPr>
                    <w:t>环卫运营中心</w:t>
                  </w:r>
                </w:p>
              </w:tc>
              <w:tc>
                <w:tcPr>
                  <w:tcW w:w="986"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hint="eastAsia"/>
                      <w:kern w:val="0"/>
                      <w:szCs w:val="21"/>
                    </w:rPr>
                    <w:t>5</w:t>
                  </w:r>
                  <w:r w:rsidRPr="003F4545">
                    <w:rPr>
                      <w:rFonts w:ascii="Times New Roman" w:hAnsi="Times New Roman" w:cs="Times New Roman"/>
                      <w:kern w:val="0"/>
                      <w:szCs w:val="21"/>
                    </w:rPr>
                    <w:t>m</w:t>
                  </w:r>
                  <w:r w:rsidRPr="003F4545">
                    <w:rPr>
                      <w:rFonts w:ascii="Times New Roman" w:hAnsi="Times New Roman" w:cs="Times New Roman"/>
                      <w:kern w:val="0"/>
                      <w:szCs w:val="21"/>
                      <w:vertAlign w:val="superscript"/>
                    </w:rPr>
                    <w:t>2</w:t>
                  </w:r>
                </w:p>
              </w:tc>
              <w:tc>
                <w:tcPr>
                  <w:tcW w:w="986"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密闭收集桶</w:t>
                  </w:r>
                </w:p>
              </w:tc>
              <w:tc>
                <w:tcPr>
                  <w:tcW w:w="799"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0.</w:t>
                  </w:r>
                  <w:r w:rsidRPr="003F4545">
                    <w:rPr>
                      <w:rFonts w:ascii="Times New Roman" w:hAnsi="Times New Roman" w:cs="Times New Roman" w:hint="eastAsia"/>
                      <w:kern w:val="0"/>
                      <w:szCs w:val="21"/>
                    </w:rPr>
                    <w:t>5</w:t>
                  </w:r>
                  <w:r w:rsidRPr="003F4545">
                    <w:rPr>
                      <w:rFonts w:ascii="Times New Roman" w:hAnsi="Times New Roman" w:cs="Times New Roman"/>
                      <w:kern w:val="0"/>
                      <w:szCs w:val="21"/>
                    </w:rPr>
                    <w:t>t</w:t>
                  </w:r>
                </w:p>
              </w:tc>
              <w:tc>
                <w:tcPr>
                  <w:tcW w:w="926"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hint="eastAsia"/>
                      <w:kern w:val="0"/>
                      <w:szCs w:val="21"/>
                    </w:rPr>
                    <w:t>不超过</w:t>
                  </w:r>
                  <w:r w:rsidRPr="003F4545">
                    <w:rPr>
                      <w:rFonts w:ascii="Times New Roman" w:hAnsi="Times New Roman" w:cs="Times New Roman"/>
                      <w:kern w:val="0"/>
                      <w:szCs w:val="21"/>
                    </w:rPr>
                    <w:t>12</w:t>
                  </w:r>
                  <w:r w:rsidRPr="003F4545">
                    <w:rPr>
                      <w:rFonts w:ascii="Times New Roman" w:hAnsi="Times New Roman" w:cs="Times New Roman"/>
                      <w:kern w:val="0"/>
                      <w:szCs w:val="21"/>
                    </w:rPr>
                    <w:t>个月</w:t>
                  </w:r>
                </w:p>
              </w:tc>
            </w:tr>
            <w:tr w:rsidR="003F4545" w:rsidRPr="003F4545">
              <w:trPr>
                <w:trHeight w:val="397"/>
              </w:trPr>
              <w:tc>
                <w:tcPr>
                  <w:tcW w:w="509" w:type="dxa"/>
                  <w:vMerge/>
                  <w:vAlign w:val="center"/>
                </w:tcPr>
                <w:p w:rsidR="00EE1275" w:rsidRPr="003F4545" w:rsidRDefault="00EE1275">
                  <w:pPr>
                    <w:pStyle w:val="24"/>
                    <w:numPr>
                      <w:ilvl w:val="0"/>
                      <w:numId w:val="25"/>
                    </w:numPr>
                    <w:topLinePunct/>
                    <w:adjustRightInd w:val="0"/>
                    <w:snapToGrid w:val="0"/>
                    <w:ind w:firstLineChars="0"/>
                    <w:jc w:val="center"/>
                    <w:rPr>
                      <w:rFonts w:ascii="Times New Roman" w:hAnsi="Times New Roman" w:cs="Times New Roman"/>
                      <w:kern w:val="0"/>
                      <w:szCs w:val="21"/>
                    </w:rPr>
                  </w:pPr>
                </w:p>
              </w:tc>
              <w:tc>
                <w:tcPr>
                  <w:tcW w:w="1104" w:type="dxa"/>
                  <w:vMerge/>
                  <w:vAlign w:val="center"/>
                </w:tcPr>
                <w:p w:rsidR="00EE1275" w:rsidRPr="003F4545" w:rsidRDefault="00EE1275">
                  <w:pPr>
                    <w:topLinePunct/>
                    <w:adjustRightInd w:val="0"/>
                    <w:snapToGrid w:val="0"/>
                    <w:jc w:val="center"/>
                    <w:rPr>
                      <w:rFonts w:ascii="Times New Roman" w:hAnsi="Times New Roman" w:cs="Times New Roman"/>
                      <w:kern w:val="0"/>
                      <w:szCs w:val="21"/>
                    </w:rPr>
                  </w:pPr>
                </w:p>
              </w:tc>
              <w:tc>
                <w:tcPr>
                  <w:tcW w:w="1063" w:type="dxa"/>
                  <w:vAlign w:val="center"/>
                </w:tcPr>
                <w:p w:rsidR="00EE1275" w:rsidRPr="003F4545" w:rsidRDefault="00E414A2">
                  <w:pPr>
                    <w:topLinePunct/>
                    <w:adjustRightInd w:val="0"/>
                    <w:snapToGrid w:val="0"/>
                    <w:jc w:val="center"/>
                    <w:rPr>
                      <w:rFonts w:ascii="Times New Roman" w:hAnsi="Times New Roman" w:cs="Times New Roman"/>
                      <w:szCs w:val="21"/>
                    </w:rPr>
                  </w:pPr>
                  <w:r w:rsidRPr="003F4545">
                    <w:rPr>
                      <w:rFonts w:ascii="Times New Roman" w:hAnsi="Times New Roman" w:cs="Times New Roman"/>
                      <w:szCs w:val="21"/>
                    </w:rPr>
                    <w:t>含油抹布及手套</w:t>
                  </w:r>
                </w:p>
              </w:tc>
              <w:tc>
                <w:tcPr>
                  <w:tcW w:w="858" w:type="dxa"/>
                  <w:vAlign w:val="center"/>
                </w:tcPr>
                <w:p w:rsidR="00EE1275" w:rsidRPr="003F4545" w:rsidRDefault="00E414A2">
                  <w:pPr>
                    <w:topLinePunct/>
                    <w:adjustRightInd w:val="0"/>
                    <w:snapToGrid w:val="0"/>
                    <w:jc w:val="center"/>
                    <w:rPr>
                      <w:rFonts w:ascii="Times New Roman" w:hAnsi="Times New Roman" w:cs="Times New Roman"/>
                      <w:szCs w:val="21"/>
                    </w:rPr>
                  </w:pPr>
                  <w:r w:rsidRPr="003F4545">
                    <w:rPr>
                      <w:rFonts w:ascii="Times New Roman" w:hAnsi="Times New Roman" w:cs="Times New Roman"/>
                      <w:szCs w:val="21"/>
                    </w:rPr>
                    <w:t>HW49</w:t>
                  </w:r>
                  <w:r w:rsidRPr="003F4545">
                    <w:rPr>
                      <w:rFonts w:ascii="Times New Roman" w:hAnsi="Times New Roman" w:cs="Times New Roman"/>
                      <w:szCs w:val="21"/>
                    </w:rPr>
                    <w:t>其他废物</w:t>
                  </w:r>
                </w:p>
              </w:tc>
              <w:tc>
                <w:tcPr>
                  <w:tcW w:w="1114" w:type="dxa"/>
                  <w:vAlign w:val="center"/>
                </w:tcPr>
                <w:p w:rsidR="00EE1275" w:rsidRPr="003F4545" w:rsidRDefault="00E414A2">
                  <w:pPr>
                    <w:topLinePunct/>
                    <w:adjustRightInd w:val="0"/>
                    <w:snapToGrid w:val="0"/>
                    <w:jc w:val="center"/>
                    <w:rPr>
                      <w:rFonts w:ascii="Times New Roman" w:hAnsi="Times New Roman" w:cs="Times New Roman"/>
                      <w:szCs w:val="21"/>
                    </w:rPr>
                  </w:pPr>
                  <w:r w:rsidRPr="003F4545">
                    <w:rPr>
                      <w:rFonts w:ascii="Times New Roman" w:hAnsi="Times New Roman" w:cs="Times New Roman"/>
                      <w:szCs w:val="21"/>
                    </w:rPr>
                    <w:t>900-041-49</w:t>
                  </w:r>
                </w:p>
              </w:tc>
              <w:tc>
                <w:tcPr>
                  <w:tcW w:w="705" w:type="dxa"/>
                  <w:vAlign w:val="center"/>
                </w:tcPr>
                <w:p w:rsidR="00EE1275" w:rsidRPr="003F4545" w:rsidRDefault="00587F50">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hint="eastAsia"/>
                      <w:kern w:val="0"/>
                      <w:szCs w:val="21"/>
                    </w:rPr>
                    <w:t>环卫运营中心</w:t>
                  </w:r>
                </w:p>
              </w:tc>
              <w:tc>
                <w:tcPr>
                  <w:tcW w:w="986"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hint="eastAsia"/>
                      <w:kern w:val="0"/>
                      <w:szCs w:val="21"/>
                    </w:rPr>
                    <w:t>5</w:t>
                  </w:r>
                  <w:r w:rsidRPr="003F4545">
                    <w:rPr>
                      <w:rFonts w:ascii="Times New Roman" w:hAnsi="Times New Roman" w:cs="Times New Roman"/>
                      <w:kern w:val="0"/>
                      <w:szCs w:val="21"/>
                    </w:rPr>
                    <w:t>m</w:t>
                  </w:r>
                  <w:r w:rsidRPr="003F4545">
                    <w:rPr>
                      <w:rFonts w:ascii="Times New Roman" w:hAnsi="Times New Roman" w:cs="Times New Roman"/>
                      <w:kern w:val="0"/>
                      <w:szCs w:val="21"/>
                      <w:vertAlign w:val="superscript"/>
                    </w:rPr>
                    <w:t>2</w:t>
                  </w:r>
                </w:p>
              </w:tc>
              <w:tc>
                <w:tcPr>
                  <w:tcW w:w="986"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密闭收集桶</w:t>
                  </w:r>
                </w:p>
              </w:tc>
              <w:tc>
                <w:tcPr>
                  <w:tcW w:w="799"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kern w:val="0"/>
                      <w:szCs w:val="21"/>
                    </w:rPr>
                    <w:t>0.</w:t>
                  </w:r>
                  <w:r w:rsidRPr="003F4545">
                    <w:rPr>
                      <w:rFonts w:ascii="Times New Roman" w:hAnsi="Times New Roman" w:cs="Times New Roman" w:hint="eastAsia"/>
                      <w:kern w:val="0"/>
                      <w:szCs w:val="21"/>
                    </w:rPr>
                    <w:t>5</w:t>
                  </w:r>
                  <w:r w:rsidRPr="003F4545">
                    <w:rPr>
                      <w:rFonts w:ascii="Times New Roman" w:hAnsi="Times New Roman" w:cs="Times New Roman"/>
                      <w:kern w:val="0"/>
                      <w:szCs w:val="21"/>
                    </w:rPr>
                    <w:t>t</w:t>
                  </w:r>
                </w:p>
              </w:tc>
              <w:tc>
                <w:tcPr>
                  <w:tcW w:w="926" w:type="dxa"/>
                  <w:vAlign w:val="center"/>
                </w:tcPr>
                <w:p w:rsidR="00EE1275" w:rsidRPr="003F4545" w:rsidRDefault="00E414A2">
                  <w:pPr>
                    <w:topLinePunct/>
                    <w:adjustRightInd w:val="0"/>
                    <w:snapToGrid w:val="0"/>
                    <w:jc w:val="center"/>
                    <w:rPr>
                      <w:rFonts w:ascii="Times New Roman" w:hAnsi="Times New Roman" w:cs="Times New Roman"/>
                      <w:kern w:val="0"/>
                      <w:szCs w:val="21"/>
                    </w:rPr>
                  </w:pPr>
                  <w:r w:rsidRPr="003F4545">
                    <w:rPr>
                      <w:rFonts w:ascii="Times New Roman" w:hAnsi="Times New Roman" w:cs="Times New Roman" w:hint="eastAsia"/>
                      <w:kern w:val="0"/>
                      <w:szCs w:val="21"/>
                    </w:rPr>
                    <w:t>不超过</w:t>
                  </w:r>
                  <w:r w:rsidRPr="003F4545">
                    <w:rPr>
                      <w:rFonts w:ascii="Times New Roman" w:hAnsi="Times New Roman" w:cs="Times New Roman"/>
                      <w:kern w:val="0"/>
                      <w:szCs w:val="21"/>
                    </w:rPr>
                    <w:t>12</w:t>
                  </w:r>
                  <w:r w:rsidRPr="003F4545">
                    <w:rPr>
                      <w:rFonts w:ascii="Times New Roman" w:hAnsi="Times New Roman" w:cs="Times New Roman"/>
                      <w:kern w:val="0"/>
                      <w:szCs w:val="21"/>
                    </w:rPr>
                    <w:t>个月</w:t>
                  </w:r>
                </w:p>
              </w:tc>
            </w:tr>
          </w:tbl>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②运输过程的污染防治措施和环境影响分析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本项目危废暂存间建议设置在环卫配套管理用房的维修间内，距离危废产生点较近，危废内部转运距离短。环评要求建设单位严格按照《危险废物收集贮存运输技术规范》（</w:t>
            </w:r>
            <w:r w:rsidRPr="003F4545">
              <w:rPr>
                <w:rFonts w:ascii="Times New Roman" w:hAnsi="Times New Roman" w:cs="Times New Roman" w:hint="eastAsia"/>
                <w:sz w:val="24"/>
              </w:rPr>
              <w:t>HJ2025-2012</w:t>
            </w:r>
            <w:r w:rsidRPr="003F4545">
              <w:rPr>
                <w:rFonts w:ascii="Times New Roman" w:hAnsi="Times New Roman" w:cs="Times New Roman" w:hint="eastAsia"/>
                <w:sz w:val="24"/>
              </w:rPr>
              <w:t>）的要求做好危废从产生点到危废间的转运工作，加强作业人员培训，建立危废内部转移联单制度，防止危险废物从产生工艺环节运输到贮存场所产生散落、泄漏，降低环境影响。</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本项目应严格执行《危险废物贮存污染控制标准》（</w:t>
            </w:r>
            <w:r w:rsidRPr="003F4545">
              <w:rPr>
                <w:rFonts w:ascii="Times New Roman" w:hAnsi="Times New Roman" w:cs="Times New Roman"/>
                <w:sz w:val="24"/>
              </w:rPr>
              <w:t>GB18597-2001</w:t>
            </w:r>
            <w:r w:rsidRPr="003F4545">
              <w:rPr>
                <w:rFonts w:ascii="Times New Roman" w:hAnsi="Times New Roman" w:cs="Times New Roman" w:hint="eastAsia"/>
                <w:sz w:val="24"/>
              </w:rPr>
              <w:t>）和《危险废物收集贮存运输技术规范》（</w:t>
            </w:r>
            <w:r w:rsidRPr="003F4545">
              <w:rPr>
                <w:rFonts w:ascii="Times New Roman" w:hAnsi="Times New Roman" w:cs="Times New Roman" w:hint="eastAsia"/>
                <w:sz w:val="24"/>
              </w:rPr>
              <w:t>HJ2025-2012</w:t>
            </w:r>
            <w:r w:rsidRPr="003F4545">
              <w:rPr>
                <w:rFonts w:ascii="Times New Roman" w:hAnsi="Times New Roman" w:cs="Times New Roman" w:hint="eastAsia"/>
                <w:sz w:val="24"/>
              </w:rPr>
              <w:t>），危险废物的运输和处置任务均交由专业的危废收集、转运和处置机构承担，严格执行《危险废物收集、贮存、运输技术规范》（</w:t>
            </w:r>
            <w:r w:rsidRPr="003F4545">
              <w:rPr>
                <w:rFonts w:ascii="Times New Roman" w:hAnsi="Times New Roman" w:cs="Times New Roman"/>
                <w:sz w:val="24"/>
              </w:rPr>
              <w:t>HJ2025-2012</w:t>
            </w:r>
            <w:r w:rsidRPr="003F4545">
              <w:rPr>
                <w:rFonts w:ascii="Times New Roman" w:hAnsi="Times New Roman" w:cs="Times New Roman" w:hint="eastAsia"/>
                <w:sz w:val="24"/>
              </w:rPr>
              <w:t>）和《危险废物转移联单管理办法》，危险废物转移前向生态环境主管部门报批危险废物转移计划，经批准后，向生态环境主管部门申请领取联单，并在转移前三日内报告移出地生态环境主管部门，并同时将预期到达时间报告接受地环境保护行政主管部门。危废运输由专业的运输单位负责，本项目危险废物产生量很少，在运输过程中采用封闭运输，运输过程中不易散落和泄漏，不会对土壤、地下水和区域大气环境产生明显不利影响。</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③委托利用或者处置的污染防治措施和环境影响分析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产生的危险废物最终将交由转运的危废处置机构处理，项目建成后将选择获颁危险废物经营许可证并具有相应危废处置类别资质，且环评和验收等环保手续完善的企业签订危废处置协议。危废处置单位自身具有危废处置二次污染防治设备和设施，危废处置产生废水、废气、噪声和固废可以做到达标排放，危废处置导致的环境影响不大。</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综上分析，采取以上的处置措施后，再加之严格管理，项目运营期产生的固体废弃物均能够得到妥善的处置，不会对周围环境产生明显的不利影响。</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lastRenderedPageBreak/>
              <w:t>7.2.5</w:t>
            </w:r>
            <w:r w:rsidRPr="003F4545">
              <w:rPr>
                <w:rFonts w:ascii="Times New Roman" w:hAnsi="Times New Roman" w:cs="Times New Roman" w:hint="eastAsia"/>
                <w:b/>
                <w:sz w:val="24"/>
              </w:rPr>
              <w:t>营运期土壤和地下水</w:t>
            </w:r>
            <w:r w:rsidRPr="003F4545">
              <w:rPr>
                <w:rFonts w:ascii="Times New Roman" w:hAnsi="Times New Roman" w:cs="Times New Roman"/>
                <w:b/>
                <w:sz w:val="24"/>
              </w:rPr>
              <w:t>环境影响分析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查阅《环境影响评价技术导则</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土壤环境（试行）》（</w:t>
            </w:r>
            <w:r w:rsidRPr="003F4545">
              <w:rPr>
                <w:rFonts w:ascii="Times New Roman" w:hAnsi="Times New Roman" w:cs="Times New Roman" w:hint="eastAsia"/>
                <w:sz w:val="24"/>
              </w:rPr>
              <w:t>HJ 964-2018</w:t>
            </w:r>
            <w:r w:rsidRPr="003F4545">
              <w:rPr>
                <w:rFonts w:ascii="Times New Roman" w:hAnsi="Times New Roman" w:cs="Times New Roman" w:hint="eastAsia"/>
                <w:sz w:val="24"/>
              </w:rPr>
              <w:t>）“附录</w:t>
            </w:r>
            <w:r w:rsidRPr="003F4545">
              <w:rPr>
                <w:rFonts w:ascii="Times New Roman" w:hAnsi="Times New Roman" w:cs="Times New Roman" w:hint="eastAsia"/>
                <w:sz w:val="24"/>
              </w:rPr>
              <w:t xml:space="preserve">A </w:t>
            </w:r>
            <w:r w:rsidRPr="003F4545">
              <w:rPr>
                <w:rFonts w:ascii="Times New Roman" w:hAnsi="Times New Roman" w:cs="Times New Roman" w:hint="eastAsia"/>
                <w:sz w:val="24"/>
              </w:rPr>
              <w:t>土壤环境影响评价项目类别”，本项目属于“</w:t>
            </w:r>
            <w:r w:rsidR="00333269" w:rsidRPr="003F4545">
              <w:rPr>
                <w:rFonts w:ascii="Times New Roman" w:hAnsi="Times New Roman" w:cs="Times New Roman" w:hint="eastAsia"/>
                <w:sz w:val="24"/>
              </w:rPr>
              <w:t>环境和公共设施管理业</w:t>
            </w:r>
            <w:r w:rsidRPr="003F4545">
              <w:rPr>
                <w:rFonts w:ascii="Times New Roman" w:hAnsi="Times New Roman" w:cs="Times New Roman" w:hint="eastAsia"/>
                <w:sz w:val="24"/>
              </w:rPr>
              <w:t>（</w:t>
            </w:r>
            <w:r w:rsidR="00333269" w:rsidRPr="003F4545">
              <w:rPr>
                <w:rFonts w:ascii="Times New Roman" w:hAnsi="Times New Roman" w:cs="Times New Roman" w:hint="eastAsia"/>
                <w:sz w:val="24"/>
              </w:rPr>
              <w:t>其他</w:t>
            </w:r>
            <w:r w:rsidRPr="003F4545">
              <w:rPr>
                <w:rFonts w:ascii="Times New Roman" w:hAnsi="Times New Roman" w:cs="Times New Roman" w:hint="eastAsia"/>
                <w:sz w:val="24"/>
              </w:rPr>
              <w:t>）”，为Ⅳ类项目，查阅导则“污染影响型评价工作等级划分表”，本项目无需开展土壤环境影响评价工作。</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查阅</w:t>
            </w:r>
            <w:r w:rsidRPr="003F4545">
              <w:rPr>
                <w:rFonts w:ascii="Times New Roman" w:hAnsi="Times New Roman" w:cs="Times New Roman"/>
                <w:sz w:val="24"/>
              </w:rPr>
              <w:t>《环境影响评价技术导则</w:t>
            </w:r>
            <w:r w:rsidRPr="003F4545">
              <w:rPr>
                <w:rFonts w:ascii="Times New Roman" w:hAnsi="Times New Roman" w:cs="Times New Roman" w:hint="eastAsia"/>
                <w:sz w:val="24"/>
              </w:rPr>
              <w:t xml:space="preserve"> </w:t>
            </w:r>
            <w:r w:rsidRPr="003F4545">
              <w:rPr>
                <w:rFonts w:ascii="Times New Roman" w:hAnsi="Times New Roman" w:cs="Times New Roman"/>
                <w:sz w:val="24"/>
              </w:rPr>
              <w:t>地下水环境》（</w:t>
            </w:r>
            <w:r w:rsidRPr="003F4545">
              <w:rPr>
                <w:rFonts w:ascii="Times New Roman" w:hAnsi="Times New Roman" w:cs="Times New Roman"/>
                <w:sz w:val="24"/>
              </w:rPr>
              <w:t>HJ610-2016</w:t>
            </w:r>
            <w:r w:rsidRPr="003F4545">
              <w:rPr>
                <w:rFonts w:ascii="Times New Roman" w:hAnsi="Times New Roman" w:cs="Times New Roman"/>
                <w:sz w:val="24"/>
              </w:rPr>
              <w:t>）附录</w:t>
            </w:r>
            <w:r w:rsidRPr="003F4545">
              <w:rPr>
                <w:rFonts w:ascii="Times New Roman" w:hAnsi="Times New Roman" w:cs="Times New Roman"/>
                <w:sz w:val="24"/>
              </w:rPr>
              <w:t>A</w:t>
            </w:r>
            <w:r w:rsidRPr="003F4545">
              <w:rPr>
                <w:rFonts w:ascii="Times New Roman" w:hAnsi="Times New Roman" w:cs="Times New Roman" w:hint="eastAsia"/>
                <w:sz w:val="24"/>
              </w:rPr>
              <w:t>“</w:t>
            </w:r>
            <w:r w:rsidRPr="003F4545">
              <w:rPr>
                <w:rFonts w:ascii="Times New Roman" w:hAnsi="Times New Roman" w:cs="Times New Roman"/>
                <w:sz w:val="24"/>
              </w:rPr>
              <w:t>地</w:t>
            </w:r>
            <w:r w:rsidRPr="003F4545">
              <w:rPr>
                <w:rFonts w:ascii="Times New Roman" w:hAnsi="Times New Roman" w:cs="Times New Roman" w:hint="eastAsia"/>
                <w:sz w:val="24"/>
              </w:rPr>
              <w:t>下</w:t>
            </w:r>
            <w:r w:rsidRPr="003F4545">
              <w:rPr>
                <w:rFonts w:ascii="Times New Roman" w:hAnsi="Times New Roman" w:cs="Times New Roman"/>
                <w:sz w:val="24"/>
              </w:rPr>
              <w:t>水环境影响评价行业分类表</w:t>
            </w:r>
            <w:r w:rsidRPr="003F4545">
              <w:rPr>
                <w:rFonts w:ascii="Times New Roman" w:hAnsi="Times New Roman" w:cs="Times New Roman" w:hint="eastAsia"/>
                <w:sz w:val="24"/>
              </w:rPr>
              <w:t>”，本项目属于“</w:t>
            </w:r>
            <w:r w:rsidRPr="003F4545">
              <w:rPr>
                <w:rFonts w:ascii="Times New Roman" w:hAnsi="Times New Roman" w:cs="Times New Roman" w:hint="eastAsia"/>
                <w:sz w:val="24"/>
              </w:rPr>
              <w:t>148</w:t>
            </w:r>
            <w:r w:rsidRPr="003F4545">
              <w:rPr>
                <w:rFonts w:ascii="Times New Roman" w:hAnsi="Times New Roman" w:cs="Times New Roman" w:hint="eastAsia"/>
                <w:sz w:val="24"/>
              </w:rPr>
              <w:t>生活垃圾转运站</w:t>
            </w:r>
            <w:r w:rsidRPr="003F4545">
              <w:rPr>
                <w:rFonts w:ascii="Times New Roman" w:hAnsi="Times New Roman" w:cs="Times New Roman" w:hint="eastAsia"/>
                <w:sz w:val="24"/>
              </w:rPr>
              <w:t>-</w:t>
            </w:r>
            <w:r w:rsidRPr="003F4545">
              <w:rPr>
                <w:rFonts w:ascii="Times New Roman" w:hAnsi="Times New Roman" w:cs="Times New Roman" w:hint="eastAsia"/>
                <w:sz w:val="24"/>
              </w:rPr>
              <w:t>报告表（全部）”类别，为Ⅳ类项目。本项目无需开展地下水环境影响评价工作。</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鉴于本项目建设有废水收集池等设施，作业不当也将对区域土壤和地下水造成污染影响，本报告对土壤和地下水环境影响进行简要分析，并提出相应的污染防治措施要求。</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1</w:t>
            </w:r>
            <w:r w:rsidRPr="003F4545">
              <w:rPr>
                <w:rFonts w:ascii="Times New Roman" w:hAnsi="Times New Roman" w:cs="Times New Roman" w:hint="eastAsia"/>
                <w:b/>
                <w:sz w:val="24"/>
              </w:rPr>
              <w:t>）土壤和地下水污染来源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对土壤和地下水的污染主要来源于两个部分：一是垃圾堆体由于降雨淋滤导致的淋滤液或自行产生的渗滤液下渗造成土壤和地下水污染；另一部分是废水收集设施可能产生泄漏导致废水下渗污染土壤地下水。</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2</w:t>
            </w:r>
            <w:r w:rsidRPr="003F4545">
              <w:rPr>
                <w:rFonts w:ascii="Times New Roman" w:hAnsi="Times New Roman" w:cs="Times New Roman" w:hint="eastAsia"/>
                <w:b/>
                <w:sz w:val="24"/>
              </w:rPr>
              <w:t>）土壤和地下水污染防治措施要求</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本项目收集到的垃圾应全部卸至密闭压缩间内，除满足防雨、防渗措施，地面硬化防渗外，周边还应设置截导流沟，垃圾每天及时压缩转运，避免垃圾堆体受雨水淋溶污染土壤和地下水。此外，废水收集池应采用具有抗渗性能的钢筋混凝土结构，防渗层渗透系数不大于</w:t>
            </w:r>
            <w:r w:rsidRPr="003F4545">
              <w:rPr>
                <w:rFonts w:ascii="Times New Roman" w:hAnsi="Times New Roman" w:cs="Times New Roman" w:hint="eastAsia"/>
                <w:sz w:val="24"/>
                <w:u w:val="single"/>
              </w:rPr>
              <w:t>1.0</w:t>
            </w:r>
            <w:r w:rsidRPr="003F4545">
              <w:rPr>
                <w:rFonts w:ascii="Times New Roman" w:hAnsi="Times New Roman" w:cs="Times New Roman" w:hint="eastAsia"/>
                <w:sz w:val="24"/>
                <w:u w:val="single"/>
              </w:rPr>
              <w:t>×</w:t>
            </w:r>
            <w:r w:rsidRPr="003F4545">
              <w:rPr>
                <w:rFonts w:ascii="Times New Roman" w:hAnsi="Times New Roman" w:cs="Times New Roman" w:hint="eastAsia"/>
                <w:sz w:val="24"/>
                <w:u w:val="single"/>
              </w:rPr>
              <w:t>10</w:t>
            </w:r>
            <w:r w:rsidRPr="003F4545">
              <w:rPr>
                <w:rFonts w:ascii="Times New Roman" w:hAnsi="Times New Roman" w:cs="Times New Roman" w:hint="eastAsia"/>
                <w:sz w:val="24"/>
                <w:u w:val="single"/>
                <w:vertAlign w:val="superscript"/>
              </w:rPr>
              <w:t>-7</w:t>
            </w:r>
            <w:r w:rsidRPr="003F4545">
              <w:rPr>
                <w:rFonts w:ascii="Times New Roman" w:hAnsi="Times New Roman" w:cs="Times New Roman" w:hint="eastAsia"/>
                <w:sz w:val="24"/>
                <w:u w:val="single"/>
              </w:rPr>
              <w:t>cm/s</w:t>
            </w:r>
            <w:r w:rsidRPr="003F4545">
              <w:rPr>
                <w:rFonts w:ascii="Times New Roman" w:hAnsi="Times New Roman" w:cs="Times New Roman" w:hint="eastAsia"/>
                <w:sz w:val="24"/>
                <w:u w:val="single"/>
              </w:rPr>
              <w:t>，渗滤液做到日产日清，最大限度地减少项目对土壤和地下水的污染影响。</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为明确土壤和地下水分区防护区域，本项目分三个防渗区域，分别为重点、一般、</w:t>
            </w:r>
            <w:r w:rsidR="009F43C6" w:rsidRPr="003F4545">
              <w:rPr>
                <w:rFonts w:ascii="Times New Roman" w:hAnsi="Times New Roman" w:cs="Times New Roman" w:hint="eastAsia"/>
                <w:sz w:val="24"/>
                <w:u w:val="single"/>
              </w:rPr>
              <w:t>简单</w:t>
            </w:r>
            <w:r w:rsidRPr="003F4545">
              <w:rPr>
                <w:rFonts w:ascii="Times New Roman" w:hAnsi="Times New Roman" w:cs="Times New Roman" w:hint="eastAsia"/>
                <w:sz w:val="24"/>
                <w:u w:val="single"/>
              </w:rPr>
              <w:t>防渗区，具体如下：</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①</w:t>
            </w:r>
            <w:r w:rsidRPr="003F4545">
              <w:rPr>
                <w:rFonts w:ascii="Times New Roman" w:hAnsi="Times New Roman" w:cs="Times New Roman" w:hint="eastAsia"/>
                <w:sz w:val="24"/>
                <w:u w:val="single"/>
              </w:rPr>
              <w:t xml:space="preserve"> </w:t>
            </w:r>
            <w:r w:rsidRPr="003F4545">
              <w:rPr>
                <w:rFonts w:ascii="Times New Roman" w:hAnsi="Times New Roman" w:cs="Times New Roman" w:hint="eastAsia"/>
                <w:sz w:val="24"/>
                <w:u w:val="single"/>
              </w:rPr>
              <w:t>重点防渗区</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重点防渗区主要为环卫</w:t>
            </w:r>
            <w:r w:rsidR="00587F50" w:rsidRPr="003F4545">
              <w:rPr>
                <w:rFonts w:ascii="Times New Roman" w:hAnsi="Times New Roman" w:cs="Times New Roman" w:hint="eastAsia"/>
                <w:sz w:val="24"/>
                <w:u w:val="single"/>
              </w:rPr>
              <w:t>运营中心</w:t>
            </w:r>
            <w:r w:rsidRPr="003F4545">
              <w:rPr>
                <w:rFonts w:ascii="Times New Roman" w:hAnsi="Times New Roman" w:cs="Times New Roman" w:hint="eastAsia"/>
                <w:sz w:val="24"/>
                <w:u w:val="single"/>
              </w:rPr>
              <w:t>的</w:t>
            </w:r>
            <w:r w:rsidR="00BB64A6" w:rsidRPr="003F4545">
              <w:rPr>
                <w:rFonts w:ascii="Times New Roman" w:hAnsi="Times New Roman" w:cs="Times New Roman" w:hint="eastAsia"/>
                <w:sz w:val="24"/>
                <w:u w:val="single"/>
              </w:rPr>
              <w:t>危废暂存间</w:t>
            </w:r>
            <w:r w:rsidRPr="003F4545">
              <w:rPr>
                <w:rFonts w:ascii="Times New Roman" w:hAnsi="Times New Roman" w:cs="Times New Roman" w:hint="eastAsia"/>
                <w:sz w:val="24"/>
                <w:u w:val="single"/>
              </w:rPr>
              <w:t>、垃圾站压缩间以及废水收集池、导流沟区域。重点防渗区铺砌地坪地基必须采用粘土材料，建议厚度不低于</w:t>
            </w:r>
            <w:r w:rsidRPr="003F4545">
              <w:rPr>
                <w:rFonts w:ascii="Times New Roman" w:hAnsi="Times New Roman" w:cs="Times New Roman" w:hint="eastAsia"/>
                <w:sz w:val="24"/>
                <w:u w:val="single"/>
              </w:rPr>
              <w:t>100cm</w:t>
            </w:r>
            <w:r w:rsidRPr="003F4545">
              <w:rPr>
                <w:rFonts w:ascii="Times New Roman" w:hAnsi="Times New Roman" w:cs="Times New Roman" w:hint="eastAsia"/>
                <w:sz w:val="24"/>
                <w:u w:val="single"/>
              </w:rPr>
              <w:t>，粘土材料的渗透系数应≤</w:t>
            </w:r>
            <w:r w:rsidRPr="003F4545">
              <w:rPr>
                <w:rFonts w:ascii="Times New Roman" w:hAnsi="Times New Roman" w:cs="Times New Roman" w:hint="eastAsia"/>
                <w:sz w:val="24"/>
                <w:u w:val="single"/>
              </w:rPr>
              <w:t>10</w:t>
            </w:r>
            <w:r w:rsidRPr="003F4545">
              <w:rPr>
                <w:rFonts w:ascii="Times New Roman" w:hAnsi="Times New Roman" w:cs="Times New Roman" w:hint="eastAsia"/>
                <w:sz w:val="24"/>
                <w:u w:val="single"/>
                <w:vertAlign w:val="superscript"/>
              </w:rPr>
              <w:t>-7</w:t>
            </w:r>
            <w:r w:rsidRPr="003F4545">
              <w:rPr>
                <w:rFonts w:ascii="Times New Roman" w:hAnsi="Times New Roman" w:cs="Times New Roman" w:hint="eastAsia"/>
                <w:sz w:val="24"/>
                <w:u w:val="single"/>
              </w:rPr>
              <w:t xml:space="preserve"> cm/s</w:t>
            </w:r>
            <w:r w:rsidRPr="003F4545">
              <w:rPr>
                <w:rFonts w:ascii="Times New Roman" w:hAnsi="Times New Roman" w:cs="Times New Roman" w:hint="eastAsia"/>
                <w:sz w:val="24"/>
                <w:u w:val="single"/>
              </w:rPr>
              <w:t>，粘土上层地面采用水泥覆盖，废水收集池及导排沟全部用水泥进行三面光处理。在无法满足</w:t>
            </w:r>
            <w:r w:rsidRPr="003F4545">
              <w:rPr>
                <w:rFonts w:ascii="Times New Roman" w:hAnsi="Times New Roman" w:cs="Times New Roman" w:hint="eastAsia"/>
                <w:sz w:val="24"/>
                <w:u w:val="single"/>
              </w:rPr>
              <w:t xml:space="preserve"> 100cm</w:t>
            </w:r>
            <w:r w:rsidRPr="003F4545">
              <w:rPr>
                <w:rFonts w:ascii="Times New Roman" w:hAnsi="Times New Roman" w:cs="Times New Roman" w:hint="eastAsia"/>
                <w:sz w:val="24"/>
                <w:u w:val="single"/>
              </w:rPr>
              <w:t>厚粘土基础垫层的情况下，可采用</w:t>
            </w:r>
            <w:r w:rsidRPr="003F4545">
              <w:rPr>
                <w:rFonts w:ascii="Times New Roman" w:hAnsi="Times New Roman" w:cs="Times New Roman" w:hint="eastAsia"/>
                <w:sz w:val="24"/>
                <w:u w:val="single"/>
              </w:rPr>
              <w:t>30cm</w:t>
            </w:r>
            <w:r w:rsidRPr="003F4545">
              <w:rPr>
                <w:rFonts w:ascii="Times New Roman" w:hAnsi="Times New Roman" w:cs="Times New Roman" w:hint="eastAsia"/>
                <w:sz w:val="24"/>
                <w:u w:val="single"/>
              </w:rPr>
              <w:t>厚普通粘土垫层，并加铺</w:t>
            </w:r>
            <w:r w:rsidRPr="003F4545">
              <w:rPr>
                <w:rFonts w:ascii="Times New Roman" w:hAnsi="Times New Roman" w:cs="Times New Roman" w:hint="eastAsia"/>
                <w:sz w:val="24"/>
                <w:u w:val="single"/>
              </w:rPr>
              <w:t>2</w:t>
            </w:r>
            <w:r w:rsidRPr="003F4545">
              <w:rPr>
                <w:rFonts w:ascii="Times New Roman" w:hAnsi="Times New Roman" w:cs="Times New Roman" w:hint="eastAsia"/>
                <w:sz w:val="24"/>
                <w:u w:val="single"/>
              </w:rPr>
              <w:t>毫米厚高密度聚乙烯，或至少</w:t>
            </w:r>
            <w:r w:rsidRPr="003F4545">
              <w:rPr>
                <w:rFonts w:ascii="Times New Roman" w:hAnsi="Times New Roman" w:cs="Times New Roman" w:hint="eastAsia"/>
                <w:sz w:val="24"/>
                <w:u w:val="single"/>
              </w:rPr>
              <w:t>2</w:t>
            </w:r>
            <w:r w:rsidRPr="003F4545">
              <w:rPr>
                <w:rFonts w:ascii="Times New Roman" w:hAnsi="Times New Roman" w:cs="Times New Roman" w:hint="eastAsia"/>
                <w:sz w:val="24"/>
                <w:u w:val="single"/>
              </w:rPr>
              <w:t>毫米厚的其它人工防渗材料，渗透系数≤</w:t>
            </w:r>
            <w:r w:rsidRPr="003F4545">
              <w:rPr>
                <w:rFonts w:ascii="Times New Roman" w:hAnsi="Times New Roman" w:cs="Times New Roman" w:hint="eastAsia"/>
                <w:sz w:val="24"/>
                <w:u w:val="single"/>
              </w:rPr>
              <w:t>10</w:t>
            </w:r>
            <w:r w:rsidRPr="003F4545">
              <w:rPr>
                <w:rFonts w:ascii="Times New Roman" w:hAnsi="Times New Roman" w:cs="Times New Roman" w:hint="eastAsia"/>
                <w:sz w:val="24"/>
                <w:u w:val="single"/>
                <w:vertAlign w:val="superscript"/>
              </w:rPr>
              <w:t>-10</w:t>
            </w:r>
            <w:r w:rsidRPr="003F4545">
              <w:rPr>
                <w:rFonts w:ascii="Times New Roman" w:hAnsi="Times New Roman" w:cs="Times New Roman" w:hint="eastAsia"/>
                <w:sz w:val="24"/>
                <w:u w:val="single"/>
              </w:rPr>
              <w:t>cm/s</w:t>
            </w:r>
            <w:r w:rsidRPr="003F4545">
              <w:rPr>
                <w:rFonts w:ascii="Times New Roman" w:hAnsi="Times New Roman" w:cs="Times New Roman" w:hint="eastAsia"/>
                <w:sz w:val="24"/>
                <w:u w:val="single"/>
              </w:rPr>
              <w:t>。</w:t>
            </w:r>
          </w:p>
          <w:p w:rsidR="003F0D10" w:rsidRPr="003F4545" w:rsidRDefault="003F0D10">
            <w:pPr>
              <w:spacing w:line="360" w:lineRule="auto"/>
              <w:ind w:firstLineChars="200" w:firstLine="480"/>
              <w:rPr>
                <w:rFonts w:ascii="Times New Roman" w:hAnsi="Times New Roman" w:cs="Times New Roman"/>
                <w:sz w:val="24"/>
                <w:u w:val="single"/>
              </w:rPr>
            </w:pP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lastRenderedPageBreak/>
              <w:t>②一般防渗区</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一般防渗区包括除重点防渗区外的其余部分地面，包括区内道路、停车场，采用抗渗等级不低于</w:t>
            </w:r>
            <w:r w:rsidRPr="003F4545">
              <w:rPr>
                <w:rFonts w:ascii="Times New Roman" w:hAnsi="Times New Roman" w:cs="Times New Roman" w:hint="eastAsia"/>
                <w:sz w:val="24"/>
                <w:u w:val="single"/>
              </w:rPr>
              <w:t>P1</w:t>
            </w:r>
            <w:r w:rsidRPr="003F4545">
              <w:rPr>
                <w:rFonts w:ascii="Times New Roman" w:hAnsi="Times New Roman" w:cs="Times New Roman" w:hint="eastAsia"/>
                <w:sz w:val="24"/>
                <w:u w:val="single"/>
              </w:rPr>
              <w:t>级的抗渗混凝土（渗透系数约</w:t>
            </w:r>
            <w:r w:rsidRPr="003F4545">
              <w:rPr>
                <w:rFonts w:ascii="Times New Roman" w:hAnsi="Times New Roman" w:cs="Times New Roman" w:hint="eastAsia"/>
                <w:sz w:val="24"/>
                <w:u w:val="single"/>
              </w:rPr>
              <w:t>0.4</w:t>
            </w:r>
            <w:r w:rsidRPr="003F4545">
              <w:rPr>
                <w:rFonts w:ascii="Times New Roman" w:hAnsi="Times New Roman" w:cs="Times New Roman" w:hint="eastAsia"/>
                <w:sz w:val="24"/>
                <w:u w:val="single"/>
              </w:rPr>
              <w:t>×</w:t>
            </w:r>
            <w:r w:rsidRPr="003F4545">
              <w:rPr>
                <w:rFonts w:ascii="Times New Roman" w:hAnsi="Times New Roman" w:cs="Times New Roman" w:hint="eastAsia"/>
                <w:sz w:val="24"/>
                <w:u w:val="single"/>
              </w:rPr>
              <w:t>10</w:t>
            </w:r>
            <w:r w:rsidRPr="003F4545">
              <w:rPr>
                <w:rFonts w:ascii="Times New Roman" w:hAnsi="Times New Roman" w:cs="Times New Roman" w:hint="eastAsia"/>
                <w:sz w:val="24"/>
                <w:u w:val="single"/>
                <w:vertAlign w:val="superscript"/>
              </w:rPr>
              <w:t>-7</w:t>
            </w:r>
            <w:r w:rsidRPr="003F4545">
              <w:rPr>
                <w:rFonts w:ascii="Times New Roman" w:hAnsi="Times New Roman" w:cs="Times New Roman" w:hint="eastAsia"/>
                <w:sz w:val="24"/>
                <w:u w:val="single"/>
              </w:rPr>
              <w:t>cm/s</w:t>
            </w:r>
            <w:r w:rsidRPr="003F4545">
              <w:rPr>
                <w:rFonts w:ascii="Times New Roman" w:hAnsi="Times New Roman" w:cs="Times New Roman" w:hint="eastAsia"/>
                <w:sz w:val="24"/>
                <w:u w:val="single"/>
              </w:rPr>
              <w:t>，厚度不低于</w:t>
            </w:r>
            <w:r w:rsidRPr="003F4545">
              <w:rPr>
                <w:rFonts w:ascii="Times New Roman" w:hAnsi="Times New Roman" w:cs="Times New Roman" w:hint="eastAsia"/>
                <w:sz w:val="24"/>
                <w:u w:val="single"/>
              </w:rPr>
              <w:t>20cm</w:t>
            </w:r>
            <w:r w:rsidRPr="003F4545">
              <w:rPr>
                <w:rFonts w:ascii="Times New Roman" w:hAnsi="Times New Roman" w:cs="Times New Roman" w:hint="eastAsia"/>
                <w:sz w:val="24"/>
                <w:u w:val="single"/>
              </w:rPr>
              <w:t>）硬化地面。</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③</w:t>
            </w:r>
            <w:r w:rsidR="009F43C6" w:rsidRPr="003F4545">
              <w:rPr>
                <w:rFonts w:ascii="Times New Roman" w:hAnsi="Times New Roman" w:cs="Times New Roman" w:hint="eastAsia"/>
                <w:sz w:val="24"/>
                <w:u w:val="single"/>
              </w:rPr>
              <w:t>简单</w:t>
            </w:r>
            <w:r w:rsidRPr="003F4545">
              <w:rPr>
                <w:rFonts w:ascii="Times New Roman" w:hAnsi="Times New Roman" w:cs="Times New Roman" w:hint="eastAsia"/>
                <w:sz w:val="24"/>
                <w:u w:val="single"/>
              </w:rPr>
              <w:t>防渗区</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非防渗区包括办公</w:t>
            </w:r>
            <w:r w:rsidR="00587F50" w:rsidRPr="003F4545">
              <w:rPr>
                <w:rFonts w:ascii="Times New Roman" w:hAnsi="Times New Roman" w:cs="Times New Roman" w:hint="eastAsia"/>
                <w:sz w:val="24"/>
                <w:u w:val="single"/>
              </w:rPr>
              <w:t>区</w:t>
            </w:r>
            <w:r w:rsidRPr="003F4545">
              <w:rPr>
                <w:rFonts w:ascii="Times New Roman" w:hAnsi="Times New Roman" w:cs="Times New Roman" w:hint="eastAsia"/>
                <w:sz w:val="24"/>
                <w:u w:val="single"/>
              </w:rPr>
              <w:t>、门卫等，不采取指定的防渗措施，但办公楼门卫地面还应采取水泥硬化，生活污水排水管道应达到相应的防渗要求。</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除此之外，工程仍需要采取如下防治措施：</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a</w:t>
            </w:r>
            <w:r w:rsidRPr="003F4545">
              <w:rPr>
                <w:rFonts w:ascii="Times New Roman" w:hAnsi="Times New Roman" w:cs="Times New Roman" w:hint="eastAsia"/>
                <w:sz w:val="24"/>
                <w:u w:val="single"/>
              </w:rPr>
              <w:t>、防止生活垃圾和废水的撒漏，将污染物的泄露环境风险事故降到最低限度；</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b</w:t>
            </w:r>
            <w:r w:rsidRPr="003F4545">
              <w:rPr>
                <w:rFonts w:ascii="Times New Roman" w:hAnsi="Times New Roman" w:cs="Times New Roman" w:hint="eastAsia"/>
                <w:sz w:val="24"/>
                <w:u w:val="single"/>
              </w:rPr>
              <w:t>、定期对排水系统、废水收集池池体及排放管道进行检漏监测及检修。</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u w:val="single"/>
              </w:rPr>
              <w:t>综上，在采取上述污染防护措施后，本项目对周边土壤和地下水环境的影响很小。</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7.2.6</w:t>
            </w:r>
            <w:r w:rsidRPr="003F4545">
              <w:rPr>
                <w:rFonts w:ascii="Times New Roman" w:hAnsi="Times New Roman" w:cs="Times New Roman" w:hint="eastAsia"/>
                <w:b/>
                <w:sz w:val="24"/>
              </w:rPr>
              <w:t>环境风险分析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环境风险评价是分析和预测建设项目存在的潜在危险、有害因素，对项目建设和运行期间的可预测突发性事件或事故引起的有毒有害、易燃易爆等物质泄露，所造成的人身安全与环境影响和损害程度，提出合理可行的防范、应急与减缓措施，分析可能造成突发性的污染源，计算确定其风险度，最后预测事故发生可能影响的最大范围，并以此为环境管理和生产部门提供决策依据。</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1</w:t>
            </w:r>
            <w:r w:rsidRPr="003F4545">
              <w:rPr>
                <w:rFonts w:ascii="Times New Roman" w:hAnsi="Times New Roman" w:cs="Times New Roman" w:hint="eastAsia"/>
                <w:b/>
                <w:sz w:val="24"/>
              </w:rPr>
              <w:t>）环境风险潜势初判和风险评价等级划分</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w:t>
            </w:r>
            <w:r w:rsidRPr="003F4545">
              <w:rPr>
                <w:rFonts w:ascii="Times New Roman" w:hAnsi="Times New Roman" w:cs="Times New Roman"/>
                <w:sz w:val="24"/>
              </w:rPr>
              <w:t>《建设项目环境风险评价技术导则》（</w:t>
            </w:r>
            <w:r w:rsidRPr="003F4545">
              <w:rPr>
                <w:rFonts w:ascii="Times New Roman" w:hAnsi="Times New Roman" w:cs="Times New Roman"/>
                <w:sz w:val="24"/>
              </w:rPr>
              <w:t>HJ</w:t>
            </w:r>
            <w:r w:rsidRPr="003F4545">
              <w:rPr>
                <w:rFonts w:ascii="Times New Roman" w:hAnsi="Times New Roman" w:cs="Times New Roman" w:hint="eastAsia"/>
                <w:sz w:val="24"/>
              </w:rPr>
              <w:t xml:space="preserve"> </w:t>
            </w:r>
            <w:r w:rsidRPr="003F4545">
              <w:rPr>
                <w:rFonts w:ascii="Times New Roman" w:hAnsi="Times New Roman" w:cs="Times New Roman"/>
                <w:sz w:val="24"/>
              </w:rPr>
              <w:t>169-20</w:t>
            </w:r>
            <w:r w:rsidRPr="003F4545">
              <w:rPr>
                <w:rFonts w:ascii="Times New Roman" w:hAnsi="Times New Roman" w:cs="Times New Roman" w:hint="eastAsia"/>
                <w:sz w:val="24"/>
              </w:rPr>
              <w:t>18</w:t>
            </w:r>
            <w:r w:rsidRPr="003F4545">
              <w:rPr>
                <w:rFonts w:ascii="Times New Roman" w:hAnsi="Times New Roman" w:cs="Times New Roman"/>
                <w:sz w:val="24"/>
              </w:rPr>
              <w:t>）</w:t>
            </w:r>
            <w:r w:rsidRPr="003F4545">
              <w:rPr>
                <w:rFonts w:ascii="Times New Roman" w:hAnsi="Times New Roman" w:cs="Times New Roman" w:hint="eastAsia"/>
                <w:sz w:val="24"/>
              </w:rPr>
              <w:t>，环境风险评价工作等级划分为一级、二级、三级。根据建设项目涉及的物质及工艺系统危险性和所在地的环境敏感性确定环境风险潜势（划分依据详见</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_Ref3277813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7-</w:t>
            </w:r>
            <w:r w:rsidR="00316B53" w:rsidRPr="00316B53">
              <w:rPr>
                <w:rFonts w:ascii="Times New Roman" w:hAnsi="Times New Roman" w:cs="Times New Roman"/>
                <w:sz w:val="24"/>
              </w:rPr>
              <w:t>21</w:t>
            </w:r>
            <w:r w:rsidRPr="003F4545">
              <w:rPr>
                <w:rFonts w:ascii="Times New Roman" w:hAnsi="Times New Roman" w:cs="Times New Roman"/>
                <w:sz w:val="24"/>
              </w:rPr>
              <w:fldChar w:fldCharType="end"/>
            </w:r>
            <w:r w:rsidRPr="003F4545">
              <w:rPr>
                <w:rFonts w:ascii="Times New Roman" w:hAnsi="Times New Roman" w:cs="Times New Roman" w:hint="eastAsia"/>
                <w:sz w:val="24"/>
              </w:rPr>
              <w:t>），进而确定评价工作等级。风险潜势为Ⅳ及以上，进行一级评价；风险潜势为Ⅲ，进行二级评价；风险潜势为Ⅱ，进行三级评价；风险潜势为Ⅰ，可开展简单分析。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①</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环境风险潜势划分</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环境风险潜势划分为Ⅰ、Ⅱ、Ⅲ、Ⅳ</w:t>
            </w:r>
            <w:r w:rsidRPr="003F4545">
              <w:rPr>
                <w:rFonts w:ascii="Times New Roman" w:hAnsi="Times New Roman" w:cs="Times New Roman" w:hint="eastAsia"/>
                <w:sz w:val="24"/>
              </w:rPr>
              <w:t>/</w:t>
            </w:r>
            <w:r w:rsidRPr="003F4545">
              <w:rPr>
                <w:rFonts w:ascii="Times New Roman" w:hAnsi="Times New Roman" w:cs="Times New Roman" w:hint="eastAsia"/>
                <w:sz w:val="24"/>
              </w:rPr>
              <w:t>Ⅳ</w:t>
            </w:r>
            <w:r w:rsidRPr="003F4545">
              <w:rPr>
                <w:rFonts w:ascii="Times New Roman" w:hAnsi="Times New Roman" w:cs="Times New Roman" w:hint="eastAsia"/>
                <w:sz w:val="24"/>
              </w:rPr>
              <w:t>+</w:t>
            </w:r>
            <w:r w:rsidRPr="003F4545">
              <w:rPr>
                <w:rFonts w:ascii="Times New Roman" w:hAnsi="Times New Roman" w:cs="Times New Roman" w:hint="eastAsia"/>
                <w:sz w:val="24"/>
              </w:rPr>
              <w:t>级，本环评根据拟建建设项目涉及的物质和工艺系统的危险性及其所在地的环境敏感程度，结合事故情形下环境影响途径，对建设项目潜在环境危害程度进行概化分析。</w:t>
            </w:r>
          </w:p>
          <w:p w:rsidR="00EE1275" w:rsidRPr="003F4545" w:rsidRDefault="00EE1275">
            <w:pPr>
              <w:spacing w:line="360" w:lineRule="auto"/>
              <w:ind w:firstLineChars="200" w:firstLine="480"/>
              <w:rPr>
                <w:rFonts w:ascii="Times New Roman" w:hAnsi="Times New Roman" w:cs="Times New Roman"/>
                <w:sz w:val="24"/>
              </w:rPr>
            </w:pPr>
          </w:p>
          <w:p w:rsidR="00EE1275" w:rsidRPr="003F4545" w:rsidRDefault="00EE1275">
            <w:pPr>
              <w:spacing w:line="360" w:lineRule="auto"/>
              <w:ind w:firstLineChars="200" w:firstLine="480"/>
              <w:rPr>
                <w:rFonts w:ascii="Times New Roman" w:hAnsi="Times New Roman" w:cs="Times New Roman"/>
                <w:sz w:val="24"/>
              </w:rPr>
            </w:pPr>
          </w:p>
          <w:p w:rsidR="00EE1275" w:rsidRPr="003F4545" w:rsidRDefault="00E414A2">
            <w:pPr>
              <w:pStyle w:val="-WJG0"/>
              <w:widowControl w:val="0"/>
              <w:spacing w:before="156"/>
              <w:rPr>
                <w:bCs/>
              </w:rPr>
            </w:pPr>
            <w:bookmarkStart w:id="95" w:name="_Ref3277813"/>
            <w:r w:rsidRPr="003F4545">
              <w:rPr>
                <w:rFonts w:hint="eastAsia"/>
                <w:bCs/>
              </w:rPr>
              <w:lastRenderedPageBreak/>
              <w:t>表</w:t>
            </w:r>
            <w:r w:rsidRPr="003F4545">
              <w:rPr>
                <w:rFonts w:hint="eastAsia"/>
                <w:bCs/>
              </w:rPr>
              <w:t>7-</w:t>
            </w:r>
            <w:r w:rsidRPr="003F4545">
              <w:rPr>
                <w:b w:val="0"/>
                <w:bCs/>
              </w:rPr>
              <w:fldChar w:fldCharType="begin"/>
            </w:r>
            <w:r w:rsidRPr="003F4545">
              <w:rPr>
                <w:bCs/>
              </w:rPr>
              <w:instrText xml:space="preserve"> </w:instrText>
            </w:r>
            <w:r w:rsidRPr="003F4545">
              <w:rPr>
                <w:rFonts w:hint="eastAsia"/>
                <w:bCs/>
              </w:rPr>
              <w:instrText xml:space="preserve">SEQ </w:instrText>
            </w:r>
            <w:r w:rsidRPr="003F4545">
              <w:rPr>
                <w:rFonts w:hint="eastAsia"/>
                <w:bCs/>
              </w:rPr>
              <w:instrText>表</w:instrText>
            </w:r>
            <w:r w:rsidRPr="003F4545">
              <w:rPr>
                <w:rFonts w:hint="eastAsia"/>
                <w:bCs/>
              </w:rPr>
              <w:instrText>7- \* ARABIC</w:instrText>
            </w:r>
            <w:r w:rsidRPr="003F4545">
              <w:rPr>
                <w:bCs/>
              </w:rPr>
              <w:instrText xml:space="preserve"> </w:instrText>
            </w:r>
            <w:r w:rsidRPr="003F4545">
              <w:rPr>
                <w:b w:val="0"/>
                <w:bCs/>
              </w:rPr>
              <w:fldChar w:fldCharType="separate"/>
            </w:r>
            <w:r w:rsidR="00316B53">
              <w:rPr>
                <w:bCs/>
                <w:noProof/>
              </w:rPr>
              <w:t>21</w:t>
            </w:r>
            <w:r w:rsidRPr="003F4545">
              <w:rPr>
                <w:b w:val="0"/>
                <w:bCs/>
              </w:rPr>
              <w:fldChar w:fldCharType="end"/>
            </w:r>
            <w:bookmarkEnd w:id="95"/>
            <w:r w:rsidRPr="003F4545">
              <w:rPr>
                <w:rFonts w:hint="eastAsia"/>
                <w:bCs/>
              </w:rPr>
              <w:t xml:space="preserve"> </w:t>
            </w:r>
            <w:r w:rsidRPr="003F4545">
              <w:rPr>
                <w:bCs/>
              </w:rPr>
              <w:t xml:space="preserve">  </w:t>
            </w:r>
            <w:r w:rsidRPr="003F4545">
              <w:rPr>
                <w:rFonts w:hint="eastAsia"/>
                <w:bCs/>
              </w:rPr>
              <w:t>环境风险潜势划分</w:t>
            </w:r>
          </w:p>
          <w:tbl>
            <w:tblPr>
              <w:tblW w:w="8664" w:type="dxa"/>
              <w:tblInd w:w="115" w:type="dxa"/>
              <w:tblLayout w:type="fixed"/>
              <w:tblCellMar>
                <w:left w:w="57" w:type="dxa"/>
                <w:right w:w="57" w:type="dxa"/>
              </w:tblCellMar>
              <w:tblLook w:val="04A0" w:firstRow="1" w:lastRow="0" w:firstColumn="1" w:lastColumn="0" w:noHBand="0" w:noVBand="1"/>
            </w:tblPr>
            <w:tblGrid>
              <w:gridCol w:w="2352"/>
              <w:gridCol w:w="1488"/>
              <w:gridCol w:w="1489"/>
              <w:gridCol w:w="1488"/>
              <w:gridCol w:w="1847"/>
            </w:tblGrid>
            <w:tr w:rsidR="003F4545" w:rsidRPr="003F4545" w:rsidTr="003F0D10">
              <w:trPr>
                <w:trHeight w:val="397"/>
              </w:trPr>
              <w:tc>
                <w:tcPr>
                  <w:tcW w:w="2352" w:type="dxa"/>
                  <w:vMerge w:val="restart"/>
                  <w:tcBorders>
                    <w:top w:val="single" w:sz="8" w:space="0" w:color="000000"/>
                    <w:left w:val="single" w:sz="8"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b/>
                      <w:kern w:val="0"/>
                      <w:szCs w:val="21"/>
                    </w:rPr>
                  </w:pPr>
                  <w:r w:rsidRPr="003F4545">
                    <w:rPr>
                      <w:rFonts w:ascii="Times New Roman" w:hAnsi="Times New Roman" w:cs="Times New Roman"/>
                      <w:b/>
                      <w:spacing w:val="7"/>
                      <w:kern w:val="0"/>
                      <w:szCs w:val="21"/>
                    </w:rPr>
                    <w:t>环</w:t>
                  </w:r>
                  <w:r w:rsidRPr="003F4545">
                    <w:rPr>
                      <w:rFonts w:ascii="Times New Roman" w:hAnsi="Times New Roman" w:cs="Times New Roman"/>
                      <w:b/>
                      <w:spacing w:val="8"/>
                      <w:kern w:val="0"/>
                      <w:szCs w:val="21"/>
                    </w:rPr>
                    <w:t>境敏</w:t>
                  </w:r>
                  <w:r w:rsidRPr="003F4545">
                    <w:rPr>
                      <w:rFonts w:ascii="Times New Roman" w:hAnsi="Times New Roman" w:cs="Times New Roman"/>
                      <w:b/>
                      <w:spacing w:val="7"/>
                      <w:kern w:val="0"/>
                      <w:szCs w:val="21"/>
                    </w:rPr>
                    <w:t>感</w:t>
                  </w:r>
                  <w:r w:rsidRPr="003F4545">
                    <w:rPr>
                      <w:rFonts w:ascii="Times New Roman" w:hAnsi="Times New Roman" w:cs="Times New Roman"/>
                      <w:b/>
                      <w:spacing w:val="8"/>
                      <w:kern w:val="0"/>
                      <w:szCs w:val="21"/>
                    </w:rPr>
                    <w:t>程度</w:t>
                  </w:r>
                  <w:r w:rsidRPr="003F4545">
                    <w:rPr>
                      <w:rFonts w:ascii="Times New Roman" w:hAnsi="Times New Roman" w:cs="Times New Roman"/>
                      <w:b/>
                      <w:spacing w:val="7"/>
                      <w:kern w:val="0"/>
                      <w:szCs w:val="21"/>
                    </w:rPr>
                    <w:t>（</w:t>
                  </w:r>
                  <w:r w:rsidRPr="003F4545">
                    <w:rPr>
                      <w:rFonts w:ascii="Times New Roman" w:hAnsi="Times New Roman" w:cs="Times New Roman"/>
                      <w:b/>
                      <w:spacing w:val="4"/>
                      <w:kern w:val="0"/>
                      <w:szCs w:val="21"/>
                    </w:rPr>
                    <w:t>E</w:t>
                  </w:r>
                  <w:r w:rsidRPr="003F4545">
                    <w:rPr>
                      <w:rFonts w:ascii="Times New Roman" w:hAnsi="Times New Roman" w:cs="Times New Roman"/>
                      <w:b/>
                      <w:kern w:val="0"/>
                      <w:szCs w:val="21"/>
                    </w:rPr>
                    <w:t>）</w:t>
                  </w:r>
                </w:p>
              </w:tc>
              <w:tc>
                <w:tcPr>
                  <w:tcW w:w="6312" w:type="dxa"/>
                  <w:gridSpan w:val="4"/>
                  <w:tcBorders>
                    <w:top w:val="single" w:sz="8" w:space="0" w:color="000000"/>
                    <w:left w:val="single" w:sz="4" w:space="0" w:color="000000"/>
                    <w:bottom w:val="single" w:sz="4" w:space="0" w:color="000000"/>
                    <w:right w:val="single" w:sz="8" w:space="0" w:color="000000"/>
                  </w:tcBorders>
                  <w:vAlign w:val="center"/>
                </w:tcPr>
                <w:p w:rsidR="00EE1275" w:rsidRPr="003F4545" w:rsidRDefault="00E414A2">
                  <w:pPr>
                    <w:autoSpaceDE w:val="0"/>
                    <w:autoSpaceDN w:val="0"/>
                    <w:adjustRightInd w:val="0"/>
                    <w:jc w:val="center"/>
                    <w:rPr>
                      <w:rFonts w:ascii="Times New Roman" w:hAnsi="Times New Roman" w:cs="Times New Roman"/>
                      <w:b/>
                      <w:kern w:val="0"/>
                      <w:szCs w:val="21"/>
                    </w:rPr>
                  </w:pPr>
                  <w:r w:rsidRPr="003F4545">
                    <w:rPr>
                      <w:rFonts w:ascii="Times New Roman" w:hAnsi="Times New Roman" w:cs="Times New Roman"/>
                      <w:b/>
                      <w:spacing w:val="8"/>
                      <w:kern w:val="0"/>
                      <w:szCs w:val="21"/>
                    </w:rPr>
                    <w:t>危险物</w:t>
                  </w:r>
                  <w:r w:rsidRPr="003F4545">
                    <w:rPr>
                      <w:rFonts w:ascii="Times New Roman" w:hAnsi="Times New Roman" w:cs="Times New Roman"/>
                      <w:b/>
                      <w:spacing w:val="7"/>
                      <w:kern w:val="0"/>
                      <w:szCs w:val="21"/>
                    </w:rPr>
                    <w:t>质</w:t>
                  </w:r>
                  <w:r w:rsidRPr="003F4545">
                    <w:rPr>
                      <w:rFonts w:ascii="Times New Roman" w:hAnsi="Times New Roman" w:cs="Times New Roman"/>
                      <w:b/>
                      <w:spacing w:val="8"/>
                      <w:kern w:val="0"/>
                      <w:szCs w:val="21"/>
                    </w:rPr>
                    <w:t>及工</w:t>
                  </w:r>
                  <w:r w:rsidRPr="003F4545">
                    <w:rPr>
                      <w:rFonts w:ascii="Times New Roman" w:hAnsi="Times New Roman" w:cs="Times New Roman"/>
                      <w:b/>
                      <w:spacing w:val="7"/>
                      <w:kern w:val="0"/>
                      <w:szCs w:val="21"/>
                    </w:rPr>
                    <w:t>艺</w:t>
                  </w:r>
                  <w:r w:rsidRPr="003F4545">
                    <w:rPr>
                      <w:rFonts w:ascii="Times New Roman" w:hAnsi="Times New Roman" w:cs="Times New Roman"/>
                      <w:b/>
                      <w:spacing w:val="8"/>
                      <w:kern w:val="0"/>
                      <w:szCs w:val="21"/>
                    </w:rPr>
                    <w:t>系统</w:t>
                  </w:r>
                  <w:r w:rsidRPr="003F4545">
                    <w:rPr>
                      <w:rFonts w:ascii="Times New Roman" w:hAnsi="Times New Roman" w:cs="Times New Roman"/>
                      <w:b/>
                      <w:spacing w:val="7"/>
                      <w:kern w:val="0"/>
                      <w:szCs w:val="21"/>
                    </w:rPr>
                    <w:t>危</w:t>
                  </w:r>
                  <w:r w:rsidRPr="003F4545">
                    <w:rPr>
                      <w:rFonts w:ascii="Times New Roman" w:hAnsi="Times New Roman" w:cs="Times New Roman"/>
                      <w:b/>
                      <w:spacing w:val="8"/>
                      <w:kern w:val="0"/>
                      <w:szCs w:val="21"/>
                    </w:rPr>
                    <w:t>险性</w:t>
                  </w:r>
                  <w:r w:rsidRPr="003F4545">
                    <w:rPr>
                      <w:rFonts w:ascii="Times New Roman" w:hAnsi="Times New Roman" w:cs="Times New Roman"/>
                      <w:b/>
                      <w:spacing w:val="7"/>
                      <w:kern w:val="0"/>
                      <w:szCs w:val="21"/>
                    </w:rPr>
                    <w:t>（</w:t>
                  </w:r>
                  <w:r w:rsidRPr="003F4545">
                    <w:rPr>
                      <w:rFonts w:ascii="Times New Roman" w:hAnsi="Times New Roman" w:cs="Times New Roman"/>
                      <w:b/>
                      <w:spacing w:val="4"/>
                      <w:kern w:val="0"/>
                      <w:szCs w:val="21"/>
                    </w:rPr>
                    <w:t>P</w:t>
                  </w:r>
                  <w:r w:rsidRPr="003F4545">
                    <w:rPr>
                      <w:rFonts w:ascii="Times New Roman" w:hAnsi="Times New Roman" w:cs="Times New Roman"/>
                      <w:b/>
                      <w:kern w:val="0"/>
                      <w:szCs w:val="21"/>
                    </w:rPr>
                    <w:t>）</w:t>
                  </w:r>
                </w:p>
              </w:tc>
            </w:tr>
            <w:tr w:rsidR="003F4545" w:rsidRPr="003F4545" w:rsidTr="003F0D10">
              <w:trPr>
                <w:trHeight w:val="397"/>
              </w:trPr>
              <w:tc>
                <w:tcPr>
                  <w:tcW w:w="2352" w:type="dxa"/>
                  <w:vMerge/>
                  <w:tcBorders>
                    <w:top w:val="single" w:sz="8" w:space="0" w:color="000000"/>
                    <w:left w:val="single" w:sz="8" w:space="0" w:color="000000"/>
                    <w:bottom w:val="single" w:sz="4" w:space="0" w:color="000000"/>
                    <w:right w:val="single" w:sz="4" w:space="0" w:color="000000"/>
                  </w:tcBorders>
                  <w:vAlign w:val="center"/>
                </w:tcPr>
                <w:p w:rsidR="00EE1275" w:rsidRPr="003F4545" w:rsidRDefault="00EE1275">
                  <w:pPr>
                    <w:autoSpaceDE w:val="0"/>
                    <w:autoSpaceDN w:val="0"/>
                    <w:adjustRightInd w:val="0"/>
                    <w:jc w:val="center"/>
                    <w:rPr>
                      <w:rFonts w:ascii="Times New Roman" w:hAnsi="Times New Roman" w:cs="Times New Roman"/>
                      <w:b/>
                      <w:kern w:val="0"/>
                      <w:szCs w:val="21"/>
                    </w:rPr>
                  </w:pPr>
                </w:p>
              </w:tc>
              <w:tc>
                <w:tcPr>
                  <w:tcW w:w="1488"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b/>
                      <w:kern w:val="0"/>
                      <w:szCs w:val="21"/>
                    </w:rPr>
                  </w:pPr>
                  <w:r w:rsidRPr="003F4545">
                    <w:rPr>
                      <w:rFonts w:ascii="Times New Roman" w:hAnsi="Times New Roman" w:cs="Times New Roman"/>
                      <w:b/>
                      <w:spacing w:val="7"/>
                      <w:kern w:val="0"/>
                      <w:position w:val="-1"/>
                      <w:szCs w:val="21"/>
                    </w:rPr>
                    <w:t>极</w:t>
                  </w:r>
                  <w:r w:rsidRPr="003F4545">
                    <w:rPr>
                      <w:rFonts w:ascii="Times New Roman" w:hAnsi="Times New Roman" w:cs="Times New Roman"/>
                      <w:b/>
                      <w:spacing w:val="8"/>
                      <w:kern w:val="0"/>
                      <w:position w:val="-1"/>
                      <w:szCs w:val="21"/>
                    </w:rPr>
                    <w:t>高危</w:t>
                  </w:r>
                  <w:r w:rsidRPr="003F4545">
                    <w:rPr>
                      <w:rFonts w:ascii="Times New Roman" w:hAnsi="Times New Roman" w:cs="Times New Roman"/>
                      <w:b/>
                      <w:spacing w:val="7"/>
                      <w:kern w:val="0"/>
                      <w:position w:val="-1"/>
                      <w:szCs w:val="21"/>
                    </w:rPr>
                    <w:t>害</w:t>
                  </w:r>
                  <w:r w:rsidRPr="003F4545">
                    <w:rPr>
                      <w:rFonts w:ascii="Times New Roman" w:hAnsi="Times New Roman" w:cs="Times New Roman"/>
                      <w:b/>
                      <w:spacing w:val="8"/>
                      <w:kern w:val="0"/>
                      <w:position w:val="-1"/>
                      <w:szCs w:val="21"/>
                    </w:rPr>
                    <w:t>（</w:t>
                  </w:r>
                  <w:r w:rsidRPr="003F4545">
                    <w:rPr>
                      <w:rFonts w:ascii="Times New Roman" w:hAnsi="Times New Roman" w:cs="Times New Roman"/>
                      <w:b/>
                      <w:spacing w:val="3"/>
                      <w:kern w:val="0"/>
                      <w:position w:val="-1"/>
                      <w:szCs w:val="21"/>
                    </w:rPr>
                    <w:t>P</w:t>
                  </w:r>
                  <w:r w:rsidRPr="003F4545">
                    <w:rPr>
                      <w:rFonts w:ascii="Times New Roman" w:hAnsi="Times New Roman" w:cs="Times New Roman"/>
                      <w:b/>
                      <w:spacing w:val="5"/>
                      <w:kern w:val="0"/>
                      <w:position w:val="-1"/>
                      <w:szCs w:val="21"/>
                    </w:rPr>
                    <w:t>1</w:t>
                  </w:r>
                  <w:r w:rsidRPr="003F4545">
                    <w:rPr>
                      <w:rFonts w:ascii="Times New Roman" w:hAnsi="Times New Roman" w:cs="Times New Roman"/>
                      <w:b/>
                      <w:kern w:val="0"/>
                      <w:position w:val="-1"/>
                      <w:szCs w:val="21"/>
                    </w:rPr>
                    <w:t>）</w:t>
                  </w:r>
                </w:p>
              </w:tc>
              <w:tc>
                <w:tcPr>
                  <w:tcW w:w="1489"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b/>
                      <w:kern w:val="0"/>
                      <w:szCs w:val="21"/>
                    </w:rPr>
                  </w:pPr>
                  <w:r w:rsidRPr="003F4545">
                    <w:rPr>
                      <w:rFonts w:ascii="Times New Roman" w:hAnsi="Times New Roman" w:cs="Times New Roman"/>
                      <w:b/>
                      <w:spacing w:val="7"/>
                      <w:kern w:val="0"/>
                      <w:position w:val="-1"/>
                      <w:szCs w:val="21"/>
                    </w:rPr>
                    <w:t>高</w:t>
                  </w:r>
                  <w:r w:rsidRPr="003F4545">
                    <w:rPr>
                      <w:rFonts w:ascii="Times New Roman" w:hAnsi="Times New Roman" w:cs="Times New Roman"/>
                      <w:b/>
                      <w:spacing w:val="8"/>
                      <w:kern w:val="0"/>
                      <w:position w:val="-1"/>
                      <w:szCs w:val="21"/>
                    </w:rPr>
                    <w:t>度危</w:t>
                  </w:r>
                  <w:r w:rsidRPr="003F4545">
                    <w:rPr>
                      <w:rFonts w:ascii="Times New Roman" w:hAnsi="Times New Roman" w:cs="Times New Roman"/>
                      <w:b/>
                      <w:spacing w:val="7"/>
                      <w:kern w:val="0"/>
                      <w:position w:val="-1"/>
                      <w:szCs w:val="21"/>
                    </w:rPr>
                    <w:t>害</w:t>
                  </w:r>
                  <w:r w:rsidRPr="003F4545">
                    <w:rPr>
                      <w:rFonts w:ascii="Times New Roman" w:hAnsi="Times New Roman" w:cs="Times New Roman"/>
                      <w:b/>
                      <w:spacing w:val="8"/>
                      <w:kern w:val="0"/>
                      <w:position w:val="-1"/>
                      <w:szCs w:val="21"/>
                    </w:rPr>
                    <w:t>（</w:t>
                  </w:r>
                  <w:r w:rsidRPr="003F4545">
                    <w:rPr>
                      <w:rFonts w:ascii="Times New Roman" w:hAnsi="Times New Roman" w:cs="Times New Roman"/>
                      <w:b/>
                      <w:spacing w:val="3"/>
                      <w:kern w:val="0"/>
                      <w:position w:val="-1"/>
                      <w:szCs w:val="21"/>
                    </w:rPr>
                    <w:t>P</w:t>
                  </w:r>
                  <w:r w:rsidRPr="003F4545">
                    <w:rPr>
                      <w:rFonts w:ascii="Times New Roman" w:hAnsi="Times New Roman" w:cs="Times New Roman"/>
                      <w:b/>
                      <w:spacing w:val="5"/>
                      <w:kern w:val="0"/>
                      <w:position w:val="-1"/>
                      <w:szCs w:val="21"/>
                    </w:rPr>
                    <w:t>2</w:t>
                  </w:r>
                  <w:r w:rsidRPr="003F4545">
                    <w:rPr>
                      <w:rFonts w:ascii="Times New Roman" w:hAnsi="Times New Roman" w:cs="Times New Roman"/>
                      <w:b/>
                      <w:kern w:val="0"/>
                      <w:position w:val="-1"/>
                      <w:szCs w:val="21"/>
                    </w:rPr>
                    <w:t>）</w:t>
                  </w:r>
                </w:p>
              </w:tc>
              <w:tc>
                <w:tcPr>
                  <w:tcW w:w="1488"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b/>
                      <w:kern w:val="0"/>
                      <w:szCs w:val="21"/>
                    </w:rPr>
                  </w:pPr>
                  <w:r w:rsidRPr="003F4545">
                    <w:rPr>
                      <w:rFonts w:ascii="Times New Roman" w:hAnsi="Times New Roman" w:cs="Times New Roman"/>
                      <w:b/>
                      <w:spacing w:val="7"/>
                      <w:kern w:val="0"/>
                      <w:position w:val="-1"/>
                      <w:szCs w:val="21"/>
                    </w:rPr>
                    <w:t>中</w:t>
                  </w:r>
                  <w:r w:rsidRPr="003F4545">
                    <w:rPr>
                      <w:rFonts w:ascii="Times New Roman" w:hAnsi="Times New Roman" w:cs="Times New Roman"/>
                      <w:b/>
                      <w:spacing w:val="8"/>
                      <w:kern w:val="0"/>
                      <w:position w:val="-1"/>
                      <w:szCs w:val="21"/>
                    </w:rPr>
                    <w:t>度危</w:t>
                  </w:r>
                  <w:r w:rsidRPr="003F4545">
                    <w:rPr>
                      <w:rFonts w:ascii="Times New Roman" w:hAnsi="Times New Roman" w:cs="Times New Roman"/>
                      <w:b/>
                      <w:spacing w:val="7"/>
                      <w:kern w:val="0"/>
                      <w:position w:val="-1"/>
                      <w:szCs w:val="21"/>
                    </w:rPr>
                    <w:t>害</w:t>
                  </w:r>
                  <w:r w:rsidRPr="003F4545">
                    <w:rPr>
                      <w:rFonts w:ascii="Times New Roman" w:hAnsi="Times New Roman" w:cs="Times New Roman"/>
                      <w:b/>
                      <w:spacing w:val="8"/>
                      <w:kern w:val="0"/>
                      <w:position w:val="-1"/>
                      <w:szCs w:val="21"/>
                    </w:rPr>
                    <w:t>（</w:t>
                  </w:r>
                  <w:r w:rsidRPr="003F4545">
                    <w:rPr>
                      <w:rFonts w:ascii="Times New Roman" w:hAnsi="Times New Roman" w:cs="Times New Roman"/>
                      <w:b/>
                      <w:spacing w:val="3"/>
                      <w:kern w:val="0"/>
                      <w:position w:val="-1"/>
                      <w:szCs w:val="21"/>
                    </w:rPr>
                    <w:t>P</w:t>
                  </w:r>
                  <w:r w:rsidRPr="003F4545">
                    <w:rPr>
                      <w:rFonts w:ascii="Times New Roman" w:hAnsi="Times New Roman" w:cs="Times New Roman"/>
                      <w:b/>
                      <w:spacing w:val="5"/>
                      <w:kern w:val="0"/>
                      <w:position w:val="-1"/>
                      <w:szCs w:val="21"/>
                    </w:rPr>
                    <w:t>3</w:t>
                  </w:r>
                  <w:r w:rsidRPr="003F4545">
                    <w:rPr>
                      <w:rFonts w:ascii="Times New Roman" w:hAnsi="Times New Roman" w:cs="Times New Roman"/>
                      <w:b/>
                      <w:kern w:val="0"/>
                      <w:position w:val="-1"/>
                      <w:szCs w:val="21"/>
                    </w:rPr>
                    <w:t>）</w:t>
                  </w:r>
                </w:p>
              </w:tc>
              <w:tc>
                <w:tcPr>
                  <w:tcW w:w="1847" w:type="dxa"/>
                  <w:tcBorders>
                    <w:top w:val="single" w:sz="4" w:space="0" w:color="000000"/>
                    <w:left w:val="single" w:sz="4" w:space="0" w:color="000000"/>
                    <w:bottom w:val="single" w:sz="4" w:space="0" w:color="000000"/>
                    <w:right w:val="single" w:sz="8" w:space="0" w:color="000000"/>
                  </w:tcBorders>
                  <w:vAlign w:val="center"/>
                </w:tcPr>
                <w:p w:rsidR="00EE1275" w:rsidRPr="003F4545" w:rsidRDefault="00E414A2">
                  <w:pPr>
                    <w:autoSpaceDE w:val="0"/>
                    <w:autoSpaceDN w:val="0"/>
                    <w:adjustRightInd w:val="0"/>
                    <w:jc w:val="center"/>
                    <w:rPr>
                      <w:rFonts w:ascii="Times New Roman" w:hAnsi="Times New Roman" w:cs="Times New Roman"/>
                      <w:b/>
                      <w:kern w:val="0"/>
                      <w:szCs w:val="21"/>
                    </w:rPr>
                  </w:pPr>
                  <w:r w:rsidRPr="003F4545">
                    <w:rPr>
                      <w:rFonts w:ascii="Times New Roman" w:hAnsi="Times New Roman" w:cs="Times New Roman"/>
                      <w:b/>
                      <w:spacing w:val="7"/>
                      <w:kern w:val="0"/>
                      <w:position w:val="-1"/>
                      <w:szCs w:val="21"/>
                    </w:rPr>
                    <w:t>轻</w:t>
                  </w:r>
                  <w:r w:rsidRPr="003F4545">
                    <w:rPr>
                      <w:rFonts w:ascii="Times New Roman" w:hAnsi="Times New Roman" w:cs="Times New Roman"/>
                      <w:b/>
                      <w:spacing w:val="8"/>
                      <w:kern w:val="0"/>
                      <w:position w:val="-1"/>
                      <w:szCs w:val="21"/>
                    </w:rPr>
                    <w:t>度危</w:t>
                  </w:r>
                  <w:r w:rsidRPr="003F4545">
                    <w:rPr>
                      <w:rFonts w:ascii="Times New Roman" w:hAnsi="Times New Roman" w:cs="Times New Roman"/>
                      <w:b/>
                      <w:spacing w:val="7"/>
                      <w:kern w:val="0"/>
                      <w:position w:val="-1"/>
                      <w:szCs w:val="21"/>
                    </w:rPr>
                    <w:t>害</w:t>
                  </w:r>
                  <w:r w:rsidRPr="003F4545">
                    <w:rPr>
                      <w:rFonts w:ascii="Times New Roman" w:hAnsi="Times New Roman" w:cs="Times New Roman"/>
                      <w:b/>
                      <w:spacing w:val="8"/>
                      <w:kern w:val="0"/>
                      <w:position w:val="-1"/>
                      <w:szCs w:val="21"/>
                    </w:rPr>
                    <w:t>（</w:t>
                  </w:r>
                  <w:r w:rsidRPr="003F4545">
                    <w:rPr>
                      <w:rFonts w:ascii="Times New Roman" w:hAnsi="Times New Roman" w:cs="Times New Roman"/>
                      <w:b/>
                      <w:spacing w:val="3"/>
                      <w:kern w:val="0"/>
                      <w:position w:val="-1"/>
                      <w:szCs w:val="21"/>
                    </w:rPr>
                    <w:t>P</w:t>
                  </w:r>
                  <w:r w:rsidRPr="003F4545">
                    <w:rPr>
                      <w:rFonts w:ascii="Times New Roman" w:hAnsi="Times New Roman" w:cs="Times New Roman"/>
                      <w:b/>
                      <w:spacing w:val="5"/>
                      <w:kern w:val="0"/>
                      <w:position w:val="-1"/>
                      <w:szCs w:val="21"/>
                    </w:rPr>
                    <w:t>4</w:t>
                  </w:r>
                  <w:r w:rsidRPr="003F4545">
                    <w:rPr>
                      <w:rFonts w:ascii="Times New Roman" w:hAnsi="Times New Roman" w:cs="Times New Roman"/>
                      <w:b/>
                      <w:kern w:val="0"/>
                      <w:position w:val="-1"/>
                      <w:szCs w:val="21"/>
                    </w:rPr>
                    <w:t>）</w:t>
                  </w:r>
                </w:p>
              </w:tc>
            </w:tr>
            <w:tr w:rsidR="003F4545" w:rsidRPr="003F4545" w:rsidTr="003F0D10">
              <w:trPr>
                <w:trHeight w:val="397"/>
              </w:trPr>
              <w:tc>
                <w:tcPr>
                  <w:tcW w:w="2352" w:type="dxa"/>
                  <w:tcBorders>
                    <w:top w:val="single" w:sz="4" w:space="0" w:color="000000"/>
                    <w:left w:val="single" w:sz="8"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spacing w:val="7"/>
                      <w:kern w:val="0"/>
                      <w:position w:val="-1"/>
                      <w:szCs w:val="21"/>
                    </w:rPr>
                    <w:t>环</w:t>
                  </w:r>
                  <w:r w:rsidRPr="003F4545">
                    <w:rPr>
                      <w:rFonts w:ascii="Times New Roman" w:hAnsi="Times New Roman" w:cs="Times New Roman"/>
                      <w:spacing w:val="8"/>
                      <w:kern w:val="0"/>
                      <w:position w:val="-1"/>
                      <w:szCs w:val="21"/>
                    </w:rPr>
                    <w:t>境高</w:t>
                  </w:r>
                  <w:r w:rsidRPr="003F4545">
                    <w:rPr>
                      <w:rFonts w:ascii="Times New Roman" w:hAnsi="Times New Roman" w:cs="Times New Roman"/>
                      <w:spacing w:val="7"/>
                      <w:kern w:val="0"/>
                      <w:position w:val="-1"/>
                      <w:szCs w:val="21"/>
                    </w:rPr>
                    <w:t>度</w:t>
                  </w:r>
                  <w:r w:rsidRPr="003F4545">
                    <w:rPr>
                      <w:rFonts w:ascii="Times New Roman" w:hAnsi="Times New Roman" w:cs="Times New Roman"/>
                      <w:spacing w:val="8"/>
                      <w:kern w:val="0"/>
                      <w:position w:val="-1"/>
                      <w:szCs w:val="21"/>
                    </w:rPr>
                    <w:t>敏感</w:t>
                  </w:r>
                  <w:r w:rsidRPr="003F4545">
                    <w:rPr>
                      <w:rFonts w:ascii="Times New Roman" w:hAnsi="Times New Roman" w:cs="Times New Roman"/>
                      <w:spacing w:val="7"/>
                      <w:kern w:val="0"/>
                      <w:position w:val="-1"/>
                      <w:szCs w:val="21"/>
                    </w:rPr>
                    <w:t>区（</w:t>
                  </w:r>
                  <w:r w:rsidRPr="003F4545">
                    <w:rPr>
                      <w:rFonts w:ascii="Times New Roman" w:hAnsi="Times New Roman" w:cs="Times New Roman"/>
                      <w:spacing w:val="5"/>
                      <w:kern w:val="0"/>
                      <w:position w:val="-1"/>
                      <w:szCs w:val="21"/>
                    </w:rPr>
                    <w:t>E</w:t>
                  </w:r>
                  <w:r w:rsidRPr="003F4545">
                    <w:rPr>
                      <w:rFonts w:ascii="Times New Roman" w:hAnsi="Times New Roman" w:cs="Times New Roman"/>
                      <w:spacing w:val="4"/>
                      <w:kern w:val="0"/>
                      <w:position w:val="-1"/>
                      <w:szCs w:val="21"/>
                    </w:rPr>
                    <w:t>1</w:t>
                  </w:r>
                  <w:r w:rsidRPr="003F4545">
                    <w:rPr>
                      <w:rFonts w:ascii="Times New Roman" w:hAnsi="Times New Roman" w:cs="Times New Roman"/>
                      <w:kern w:val="0"/>
                      <w:position w:val="-1"/>
                      <w:szCs w:val="21"/>
                    </w:rPr>
                    <w:t>）</w:t>
                  </w:r>
                </w:p>
              </w:tc>
              <w:tc>
                <w:tcPr>
                  <w:tcW w:w="1488"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宋体" w:eastAsia="宋体" w:hAnsi="宋体" w:cs="宋体" w:hint="eastAsia"/>
                      <w:kern w:val="0"/>
                      <w:szCs w:val="21"/>
                    </w:rPr>
                    <w:t>Ⅳ</w:t>
                  </w:r>
                  <w:r w:rsidRPr="003F4545">
                    <w:rPr>
                      <w:rFonts w:ascii="Times New Roman" w:hAnsi="Times New Roman" w:cs="Times New Roman"/>
                      <w:kern w:val="0"/>
                      <w:szCs w:val="21"/>
                    </w:rPr>
                    <w:t>+</w:t>
                  </w:r>
                </w:p>
              </w:tc>
              <w:tc>
                <w:tcPr>
                  <w:tcW w:w="1489"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宋体" w:eastAsia="宋体" w:hAnsi="宋体" w:cs="宋体" w:hint="eastAsia"/>
                      <w:kern w:val="0"/>
                      <w:szCs w:val="21"/>
                    </w:rPr>
                    <w:t>Ⅳ</w:t>
                  </w:r>
                </w:p>
              </w:tc>
              <w:tc>
                <w:tcPr>
                  <w:tcW w:w="1488"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宋体" w:eastAsia="宋体" w:hAnsi="宋体" w:cs="宋体" w:hint="eastAsia"/>
                      <w:kern w:val="0"/>
                      <w:szCs w:val="21"/>
                    </w:rPr>
                    <w:t>Ⅲ</w:t>
                  </w:r>
                </w:p>
              </w:tc>
              <w:tc>
                <w:tcPr>
                  <w:tcW w:w="1847" w:type="dxa"/>
                  <w:tcBorders>
                    <w:top w:val="single" w:sz="4" w:space="0" w:color="000000"/>
                    <w:left w:val="single" w:sz="4" w:space="0" w:color="000000"/>
                    <w:bottom w:val="single" w:sz="4" w:space="0" w:color="000000"/>
                    <w:right w:val="single" w:sz="8"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宋体" w:eastAsia="宋体" w:hAnsi="宋体" w:cs="宋体" w:hint="eastAsia"/>
                      <w:kern w:val="0"/>
                      <w:szCs w:val="21"/>
                    </w:rPr>
                    <w:t>Ⅲ</w:t>
                  </w:r>
                </w:p>
              </w:tc>
            </w:tr>
            <w:tr w:rsidR="003F4545" w:rsidRPr="003F4545" w:rsidTr="003F0D10">
              <w:trPr>
                <w:trHeight w:val="397"/>
              </w:trPr>
              <w:tc>
                <w:tcPr>
                  <w:tcW w:w="2352" w:type="dxa"/>
                  <w:tcBorders>
                    <w:top w:val="single" w:sz="4" w:space="0" w:color="000000"/>
                    <w:left w:val="single" w:sz="8"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spacing w:val="7"/>
                      <w:kern w:val="0"/>
                      <w:position w:val="-1"/>
                      <w:szCs w:val="21"/>
                    </w:rPr>
                    <w:t>环</w:t>
                  </w:r>
                  <w:r w:rsidRPr="003F4545">
                    <w:rPr>
                      <w:rFonts w:ascii="Times New Roman" w:hAnsi="Times New Roman" w:cs="Times New Roman"/>
                      <w:spacing w:val="8"/>
                      <w:kern w:val="0"/>
                      <w:position w:val="-1"/>
                      <w:szCs w:val="21"/>
                    </w:rPr>
                    <w:t>境中</w:t>
                  </w:r>
                  <w:r w:rsidRPr="003F4545">
                    <w:rPr>
                      <w:rFonts w:ascii="Times New Roman" w:hAnsi="Times New Roman" w:cs="Times New Roman"/>
                      <w:spacing w:val="7"/>
                      <w:kern w:val="0"/>
                      <w:position w:val="-1"/>
                      <w:szCs w:val="21"/>
                    </w:rPr>
                    <w:t>度</w:t>
                  </w:r>
                  <w:r w:rsidRPr="003F4545">
                    <w:rPr>
                      <w:rFonts w:ascii="Times New Roman" w:hAnsi="Times New Roman" w:cs="Times New Roman"/>
                      <w:spacing w:val="8"/>
                      <w:kern w:val="0"/>
                      <w:position w:val="-1"/>
                      <w:szCs w:val="21"/>
                    </w:rPr>
                    <w:t>敏感</w:t>
                  </w:r>
                  <w:r w:rsidRPr="003F4545">
                    <w:rPr>
                      <w:rFonts w:ascii="Times New Roman" w:hAnsi="Times New Roman" w:cs="Times New Roman"/>
                      <w:spacing w:val="7"/>
                      <w:kern w:val="0"/>
                      <w:position w:val="-1"/>
                      <w:szCs w:val="21"/>
                    </w:rPr>
                    <w:t>区（</w:t>
                  </w:r>
                  <w:r w:rsidRPr="003F4545">
                    <w:rPr>
                      <w:rFonts w:ascii="Times New Roman" w:hAnsi="Times New Roman" w:cs="Times New Roman"/>
                      <w:spacing w:val="5"/>
                      <w:kern w:val="0"/>
                      <w:position w:val="-1"/>
                      <w:szCs w:val="21"/>
                    </w:rPr>
                    <w:t>E</w:t>
                  </w:r>
                  <w:r w:rsidRPr="003F4545">
                    <w:rPr>
                      <w:rFonts w:ascii="Times New Roman" w:hAnsi="Times New Roman" w:cs="Times New Roman"/>
                      <w:spacing w:val="4"/>
                      <w:kern w:val="0"/>
                      <w:position w:val="-1"/>
                      <w:szCs w:val="21"/>
                    </w:rPr>
                    <w:t>2</w:t>
                  </w:r>
                  <w:r w:rsidRPr="003F4545">
                    <w:rPr>
                      <w:rFonts w:ascii="Times New Roman" w:hAnsi="Times New Roman" w:cs="Times New Roman"/>
                      <w:kern w:val="0"/>
                      <w:position w:val="-1"/>
                      <w:szCs w:val="21"/>
                    </w:rPr>
                    <w:t>）</w:t>
                  </w:r>
                </w:p>
              </w:tc>
              <w:tc>
                <w:tcPr>
                  <w:tcW w:w="1488"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宋体" w:eastAsia="宋体" w:hAnsi="宋体" w:cs="宋体" w:hint="eastAsia"/>
                      <w:kern w:val="0"/>
                      <w:position w:val="-1"/>
                      <w:szCs w:val="21"/>
                    </w:rPr>
                    <w:t>Ⅳ</w:t>
                  </w:r>
                </w:p>
              </w:tc>
              <w:tc>
                <w:tcPr>
                  <w:tcW w:w="1489"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宋体" w:eastAsia="宋体" w:hAnsi="宋体" w:cs="宋体" w:hint="eastAsia"/>
                      <w:kern w:val="0"/>
                      <w:position w:val="-1"/>
                      <w:szCs w:val="21"/>
                    </w:rPr>
                    <w:t>Ⅲ</w:t>
                  </w:r>
                </w:p>
              </w:tc>
              <w:tc>
                <w:tcPr>
                  <w:tcW w:w="1488"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宋体" w:eastAsia="宋体" w:hAnsi="宋体" w:cs="宋体" w:hint="eastAsia"/>
                      <w:kern w:val="0"/>
                      <w:position w:val="-1"/>
                      <w:szCs w:val="21"/>
                    </w:rPr>
                    <w:t>Ⅲ</w:t>
                  </w:r>
                </w:p>
              </w:tc>
              <w:tc>
                <w:tcPr>
                  <w:tcW w:w="1847" w:type="dxa"/>
                  <w:tcBorders>
                    <w:top w:val="single" w:sz="4" w:space="0" w:color="000000"/>
                    <w:left w:val="single" w:sz="4" w:space="0" w:color="000000"/>
                    <w:bottom w:val="single" w:sz="4" w:space="0" w:color="000000"/>
                    <w:right w:val="single" w:sz="8"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宋体" w:eastAsia="宋体" w:hAnsi="宋体" w:cs="宋体" w:hint="eastAsia"/>
                      <w:kern w:val="0"/>
                      <w:position w:val="-1"/>
                      <w:szCs w:val="21"/>
                    </w:rPr>
                    <w:t>Ⅱ</w:t>
                  </w:r>
                </w:p>
              </w:tc>
            </w:tr>
            <w:tr w:rsidR="003F4545" w:rsidRPr="003F4545" w:rsidTr="003F0D10">
              <w:trPr>
                <w:trHeight w:val="397"/>
              </w:trPr>
              <w:tc>
                <w:tcPr>
                  <w:tcW w:w="2352" w:type="dxa"/>
                  <w:tcBorders>
                    <w:top w:val="single" w:sz="4" w:space="0" w:color="000000"/>
                    <w:left w:val="single" w:sz="8"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Times New Roman" w:hAnsi="Times New Roman" w:cs="Times New Roman"/>
                      <w:spacing w:val="7"/>
                      <w:kern w:val="0"/>
                      <w:position w:val="-1"/>
                      <w:szCs w:val="21"/>
                    </w:rPr>
                    <w:t>环</w:t>
                  </w:r>
                  <w:r w:rsidRPr="003F4545">
                    <w:rPr>
                      <w:rFonts w:ascii="Times New Roman" w:hAnsi="Times New Roman" w:cs="Times New Roman"/>
                      <w:spacing w:val="8"/>
                      <w:kern w:val="0"/>
                      <w:position w:val="-1"/>
                      <w:szCs w:val="21"/>
                    </w:rPr>
                    <w:t>境低</w:t>
                  </w:r>
                  <w:r w:rsidRPr="003F4545">
                    <w:rPr>
                      <w:rFonts w:ascii="Times New Roman" w:hAnsi="Times New Roman" w:cs="Times New Roman"/>
                      <w:spacing w:val="7"/>
                      <w:kern w:val="0"/>
                      <w:position w:val="-1"/>
                      <w:szCs w:val="21"/>
                    </w:rPr>
                    <w:t>度</w:t>
                  </w:r>
                  <w:r w:rsidRPr="003F4545">
                    <w:rPr>
                      <w:rFonts w:ascii="Times New Roman" w:hAnsi="Times New Roman" w:cs="Times New Roman"/>
                      <w:spacing w:val="8"/>
                      <w:kern w:val="0"/>
                      <w:position w:val="-1"/>
                      <w:szCs w:val="21"/>
                    </w:rPr>
                    <w:t>敏感</w:t>
                  </w:r>
                  <w:r w:rsidRPr="003F4545">
                    <w:rPr>
                      <w:rFonts w:ascii="Times New Roman" w:hAnsi="Times New Roman" w:cs="Times New Roman"/>
                      <w:spacing w:val="7"/>
                      <w:kern w:val="0"/>
                      <w:position w:val="-1"/>
                      <w:szCs w:val="21"/>
                    </w:rPr>
                    <w:t>区（</w:t>
                  </w:r>
                  <w:r w:rsidRPr="003F4545">
                    <w:rPr>
                      <w:rFonts w:ascii="Times New Roman" w:hAnsi="Times New Roman" w:cs="Times New Roman"/>
                      <w:spacing w:val="5"/>
                      <w:kern w:val="0"/>
                      <w:position w:val="-1"/>
                      <w:szCs w:val="21"/>
                    </w:rPr>
                    <w:t>E</w:t>
                  </w:r>
                  <w:r w:rsidRPr="003F4545">
                    <w:rPr>
                      <w:rFonts w:ascii="Times New Roman" w:hAnsi="Times New Roman" w:cs="Times New Roman"/>
                      <w:spacing w:val="4"/>
                      <w:kern w:val="0"/>
                      <w:position w:val="-1"/>
                      <w:szCs w:val="21"/>
                    </w:rPr>
                    <w:t>3</w:t>
                  </w:r>
                  <w:r w:rsidRPr="003F4545">
                    <w:rPr>
                      <w:rFonts w:ascii="Times New Roman" w:hAnsi="Times New Roman" w:cs="Times New Roman"/>
                      <w:kern w:val="0"/>
                      <w:position w:val="-1"/>
                      <w:szCs w:val="21"/>
                    </w:rPr>
                    <w:t>）</w:t>
                  </w:r>
                </w:p>
              </w:tc>
              <w:tc>
                <w:tcPr>
                  <w:tcW w:w="1488"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宋体" w:eastAsia="宋体" w:hAnsi="宋体" w:cs="宋体" w:hint="eastAsia"/>
                      <w:kern w:val="0"/>
                      <w:position w:val="-1"/>
                      <w:szCs w:val="21"/>
                    </w:rPr>
                    <w:t>Ⅲ</w:t>
                  </w:r>
                </w:p>
              </w:tc>
              <w:tc>
                <w:tcPr>
                  <w:tcW w:w="1489"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宋体" w:eastAsia="宋体" w:hAnsi="宋体" w:cs="宋体" w:hint="eastAsia"/>
                      <w:kern w:val="0"/>
                      <w:position w:val="-1"/>
                      <w:szCs w:val="21"/>
                    </w:rPr>
                    <w:t>Ⅲ</w:t>
                  </w:r>
                </w:p>
              </w:tc>
              <w:tc>
                <w:tcPr>
                  <w:tcW w:w="1488"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宋体" w:eastAsia="宋体" w:hAnsi="宋体" w:cs="宋体" w:hint="eastAsia"/>
                      <w:kern w:val="0"/>
                      <w:position w:val="-1"/>
                      <w:szCs w:val="21"/>
                    </w:rPr>
                    <w:t>Ⅱ</w:t>
                  </w:r>
                </w:p>
              </w:tc>
              <w:tc>
                <w:tcPr>
                  <w:tcW w:w="1847" w:type="dxa"/>
                  <w:tcBorders>
                    <w:top w:val="single" w:sz="4" w:space="0" w:color="000000"/>
                    <w:left w:val="single" w:sz="4" w:space="0" w:color="000000"/>
                    <w:bottom w:val="single" w:sz="4" w:space="0" w:color="000000"/>
                    <w:right w:val="single" w:sz="8" w:space="0" w:color="000000"/>
                  </w:tcBorders>
                  <w:vAlign w:val="center"/>
                </w:tcPr>
                <w:p w:rsidR="00EE1275" w:rsidRPr="003F4545" w:rsidRDefault="00E414A2">
                  <w:pPr>
                    <w:autoSpaceDE w:val="0"/>
                    <w:autoSpaceDN w:val="0"/>
                    <w:adjustRightInd w:val="0"/>
                    <w:jc w:val="center"/>
                    <w:rPr>
                      <w:rFonts w:ascii="Times New Roman" w:hAnsi="Times New Roman" w:cs="Times New Roman"/>
                      <w:kern w:val="0"/>
                      <w:szCs w:val="21"/>
                    </w:rPr>
                  </w:pPr>
                  <w:r w:rsidRPr="003F4545">
                    <w:rPr>
                      <w:rFonts w:ascii="宋体" w:eastAsia="宋体" w:hAnsi="宋体" w:cs="宋体" w:hint="eastAsia"/>
                      <w:kern w:val="0"/>
                      <w:position w:val="-1"/>
                      <w:szCs w:val="21"/>
                    </w:rPr>
                    <w:t>Ⅰ</w:t>
                  </w:r>
                </w:p>
              </w:tc>
            </w:tr>
            <w:tr w:rsidR="003F4545" w:rsidRPr="003F4545" w:rsidTr="003F0D10">
              <w:trPr>
                <w:trHeight w:val="397"/>
              </w:trPr>
              <w:tc>
                <w:tcPr>
                  <w:tcW w:w="8664" w:type="dxa"/>
                  <w:gridSpan w:val="5"/>
                  <w:tcBorders>
                    <w:top w:val="single" w:sz="4" w:space="0" w:color="000000"/>
                    <w:left w:val="single" w:sz="8" w:space="0" w:color="000000"/>
                    <w:bottom w:val="single" w:sz="8" w:space="0" w:color="000000"/>
                    <w:right w:val="single" w:sz="8" w:space="0" w:color="000000"/>
                  </w:tcBorders>
                  <w:vAlign w:val="center"/>
                </w:tcPr>
                <w:p w:rsidR="00EE1275" w:rsidRPr="003F4545" w:rsidRDefault="00E414A2">
                  <w:pPr>
                    <w:autoSpaceDE w:val="0"/>
                    <w:autoSpaceDN w:val="0"/>
                    <w:adjustRightInd w:val="0"/>
                    <w:rPr>
                      <w:rFonts w:ascii="Times New Roman" w:hAnsi="Times New Roman" w:cs="Times New Roman"/>
                      <w:kern w:val="0"/>
                      <w:szCs w:val="21"/>
                    </w:rPr>
                  </w:pPr>
                  <w:r w:rsidRPr="003F4545">
                    <w:rPr>
                      <w:rFonts w:ascii="Times New Roman" w:hAnsi="Times New Roman" w:cs="Times New Roman"/>
                      <w:spacing w:val="7"/>
                      <w:kern w:val="0"/>
                      <w:position w:val="-1"/>
                      <w:szCs w:val="21"/>
                    </w:rPr>
                    <w:t>注：</w:t>
                  </w:r>
                  <w:r w:rsidRPr="003F4545">
                    <w:rPr>
                      <w:rFonts w:ascii="宋体" w:eastAsia="宋体" w:hAnsi="宋体" w:cs="宋体" w:hint="eastAsia"/>
                      <w:spacing w:val="7"/>
                      <w:kern w:val="0"/>
                      <w:position w:val="-1"/>
                      <w:szCs w:val="21"/>
                    </w:rPr>
                    <w:t>Ⅳ</w:t>
                  </w:r>
                  <w:r w:rsidRPr="003F4545">
                    <w:rPr>
                      <w:rFonts w:ascii="Times New Roman" w:hAnsi="Times New Roman" w:cs="Times New Roman"/>
                      <w:spacing w:val="7"/>
                      <w:kern w:val="0"/>
                      <w:position w:val="-1"/>
                      <w:szCs w:val="21"/>
                    </w:rPr>
                    <w:t>+</w:t>
                  </w:r>
                  <w:r w:rsidRPr="003F4545">
                    <w:rPr>
                      <w:rFonts w:ascii="Times New Roman" w:hAnsi="Times New Roman" w:cs="Times New Roman"/>
                      <w:spacing w:val="7"/>
                      <w:kern w:val="0"/>
                      <w:position w:val="-1"/>
                      <w:szCs w:val="21"/>
                    </w:rPr>
                    <w:t>为极高环境风险。</w:t>
                  </w:r>
                </w:p>
              </w:tc>
            </w:tr>
          </w:tbl>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本环评通过分析建设项目生产、使用、储存过程中涉及的有毒有害、易燃易爆物质，按照《建设项目环境风险评价技术导则》（</w:t>
            </w:r>
            <w:r w:rsidRPr="003F4545">
              <w:rPr>
                <w:rFonts w:ascii="Times New Roman" w:hAnsi="Times New Roman" w:cs="Times New Roman" w:hint="eastAsia"/>
                <w:sz w:val="24"/>
              </w:rPr>
              <w:t>HJ 169-2018</w:t>
            </w:r>
            <w:r w:rsidRPr="003F4545">
              <w:rPr>
                <w:rFonts w:ascii="Times New Roman" w:hAnsi="Times New Roman" w:cs="Times New Roman" w:hint="eastAsia"/>
                <w:sz w:val="24"/>
              </w:rPr>
              <w:t>）“附录</w:t>
            </w:r>
            <w:r w:rsidRPr="003F4545">
              <w:rPr>
                <w:rFonts w:ascii="Times New Roman" w:hAnsi="Times New Roman" w:cs="Times New Roman" w:hint="eastAsia"/>
                <w:sz w:val="24"/>
              </w:rPr>
              <w:t xml:space="preserve">B </w:t>
            </w:r>
            <w:r w:rsidRPr="003F4545">
              <w:rPr>
                <w:rFonts w:ascii="Times New Roman" w:hAnsi="Times New Roman" w:cs="Times New Roman" w:hint="eastAsia"/>
                <w:sz w:val="24"/>
              </w:rPr>
              <w:t>重点关注的危险物质及临界量”确定危险物质的临界量。定量分析危险物质数量与临界量的比值（</w:t>
            </w:r>
            <w:r w:rsidRPr="003F4545">
              <w:rPr>
                <w:rFonts w:ascii="Times New Roman" w:hAnsi="Times New Roman" w:cs="Times New Roman" w:hint="eastAsia"/>
                <w:sz w:val="24"/>
              </w:rPr>
              <w:t>Q</w:t>
            </w:r>
            <w:r w:rsidRPr="003F4545">
              <w:rPr>
                <w:rFonts w:ascii="Times New Roman" w:hAnsi="Times New Roman" w:cs="Times New Roman" w:hint="eastAsia"/>
                <w:sz w:val="24"/>
              </w:rPr>
              <w:t>）和所属行业及生产工艺特点（</w:t>
            </w:r>
            <w:r w:rsidRPr="003F4545">
              <w:rPr>
                <w:rFonts w:ascii="Times New Roman" w:hAnsi="Times New Roman" w:cs="Times New Roman" w:hint="eastAsia"/>
                <w:sz w:val="24"/>
              </w:rPr>
              <w:t>M</w:t>
            </w:r>
            <w:r w:rsidRPr="003F4545">
              <w:rPr>
                <w:rFonts w:ascii="Times New Roman" w:hAnsi="Times New Roman" w:cs="Times New Roman" w:hint="eastAsia"/>
                <w:sz w:val="24"/>
              </w:rPr>
              <w:t>），按导则“附录</w:t>
            </w:r>
            <w:r w:rsidRPr="003F4545">
              <w:rPr>
                <w:rFonts w:ascii="Times New Roman" w:hAnsi="Times New Roman" w:cs="Times New Roman" w:hint="eastAsia"/>
                <w:sz w:val="24"/>
              </w:rPr>
              <w:t xml:space="preserve">C </w:t>
            </w:r>
            <w:r w:rsidRPr="003F4545">
              <w:rPr>
                <w:rFonts w:ascii="Times New Roman" w:hAnsi="Times New Roman" w:cs="Times New Roman" w:hint="eastAsia"/>
                <w:sz w:val="24"/>
              </w:rPr>
              <w:t>危险物质及工艺系统危险性（</w:t>
            </w:r>
            <w:r w:rsidRPr="003F4545">
              <w:rPr>
                <w:rFonts w:ascii="Times New Roman" w:hAnsi="Times New Roman" w:cs="Times New Roman" w:hint="eastAsia"/>
                <w:sz w:val="24"/>
              </w:rPr>
              <w:t>P</w:t>
            </w:r>
            <w:r w:rsidRPr="003F4545">
              <w:rPr>
                <w:rFonts w:ascii="Times New Roman" w:hAnsi="Times New Roman" w:cs="Times New Roman" w:hint="eastAsia"/>
                <w:sz w:val="24"/>
              </w:rPr>
              <w:t>）的分级”对危险物质及工艺系统危险性（</w:t>
            </w:r>
            <w:r w:rsidRPr="003F4545">
              <w:rPr>
                <w:rFonts w:ascii="Times New Roman" w:hAnsi="Times New Roman" w:cs="Times New Roman" w:hint="eastAsia"/>
                <w:sz w:val="24"/>
              </w:rPr>
              <w:t>P</w:t>
            </w:r>
            <w:r w:rsidRPr="003F4545">
              <w:rPr>
                <w:rFonts w:ascii="Times New Roman" w:hAnsi="Times New Roman" w:cs="Times New Roman" w:hint="eastAsia"/>
                <w:sz w:val="24"/>
              </w:rPr>
              <w:t>）等级进行判断。</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根据《建设项目环境风险评价技术导则》（</w:t>
            </w:r>
            <w:r w:rsidRPr="003F4545">
              <w:rPr>
                <w:rFonts w:ascii="Times New Roman" w:hAnsi="Times New Roman" w:cs="Times New Roman" w:hint="eastAsia"/>
                <w:sz w:val="24"/>
              </w:rPr>
              <w:t>HJ 169-2018</w:t>
            </w:r>
            <w:r w:rsidRPr="003F4545">
              <w:rPr>
                <w:rFonts w:ascii="Times New Roman" w:hAnsi="Times New Roman" w:cs="Times New Roman" w:hint="eastAsia"/>
                <w:sz w:val="24"/>
              </w:rPr>
              <w:t>）“附录</w:t>
            </w:r>
            <w:r w:rsidRPr="003F4545">
              <w:rPr>
                <w:rFonts w:ascii="Times New Roman" w:hAnsi="Times New Roman" w:cs="Times New Roman" w:hint="eastAsia"/>
                <w:sz w:val="24"/>
              </w:rPr>
              <w:t xml:space="preserve">C </w:t>
            </w:r>
            <w:r w:rsidRPr="003F4545">
              <w:rPr>
                <w:rFonts w:ascii="Times New Roman" w:hAnsi="Times New Roman" w:cs="Times New Roman" w:hint="eastAsia"/>
                <w:sz w:val="24"/>
              </w:rPr>
              <w:t>危险物质与工艺系统危险性（</w:t>
            </w:r>
            <w:r w:rsidRPr="003F4545">
              <w:rPr>
                <w:rFonts w:ascii="Times New Roman" w:hAnsi="Times New Roman" w:cs="Times New Roman" w:hint="eastAsia"/>
                <w:sz w:val="24"/>
              </w:rPr>
              <w:t>P</w:t>
            </w:r>
            <w:r w:rsidRPr="003F4545">
              <w:rPr>
                <w:rFonts w:ascii="Times New Roman" w:hAnsi="Times New Roman" w:cs="Times New Roman" w:hint="eastAsia"/>
                <w:sz w:val="24"/>
              </w:rPr>
              <w:t>）的分级”，风险物质数量与临界量比值</w:t>
            </w:r>
            <w:r w:rsidRPr="003F4545">
              <w:rPr>
                <w:rFonts w:ascii="Times New Roman" w:hAnsi="Times New Roman" w:cs="Times New Roman" w:hint="eastAsia"/>
                <w:sz w:val="24"/>
              </w:rPr>
              <w:t>Q</w:t>
            </w:r>
            <w:r w:rsidRPr="003F4545">
              <w:rPr>
                <w:rFonts w:ascii="Times New Roman" w:hAnsi="Times New Roman" w:cs="Times New Roman" w:hint="eastAsia"/>
                <w:sz w:val="24"/>
              </w:rPr>
              <w:t>的计算公式如下：</w:t>
            </w:r>
          </w:p>
          <w:p w:rsidR="00EE1275" w:rsidRPr="003F4545" w:rsidRDefault="00E414A2">
            <w:pPr>
              <w:pStyle w:val="a0"/>
              <w:ind w:firstLineChars="0" w:firstLine="0"/>
              <w:jc w:val="center"/>
            </w:pPr>
            <w:r w:rsidRPr="003F4545">
              <w:rPr>
                <w:position w:val="-30"/>
              </w:rPr>
              <w:object w:dxaOrig="2235" w:dyaOrig="675" w14:anchorId="4419F315">
                <v:shape id="_x0000_i1041" type="#_x0000_t75" style="width:111.05pt;height:33.85pt" o:ole="">
                  <v:imagedata r:id="rId64" o:title=""/>
                </v:shape>
                <o:OLEObject Type="Embed" ProgID="Equation.DSMT4" ShapeID="_x0000_i1041" DrawAspect="Content" ObjectID="_1662376082" r:id="rId65"/>
              </w:object>
            </w:r>
          </w:p>
          <w:p w:rsidR="00EE1275" w:rsidRPr="003F4545" w:rsidRDefault="00E414A2">
            <w:pPr>
              <w:pStyle w:val="a0"/>
              <w:ind w:firstLine="480"/>
              <w:rPr>
                <w:rFonts w:ascii="Times New Roman" w:hAnsi="Times New Roman" w:cs="Times New Roman"/>
              </w:rPr>
            </w:pPr>
            <w:r w:rsidRPr="003F4545">
              <w:rPr>
                <w:rFonts w:ascii="Times New Roman" w:hAnsi="Times New Roman" w:cs="Times New Roman"/>
              </w:rPr>
              <w:t>式中：</w:t>
            </w:r>
            <w:r w:rsidRPr="003F4545">
              <w:rPr>
                <w:rFonts w:ascii="Times New Roman" w:hAnsi="Times New Roman" w:cs="Times New Roman"/>
                <w:position w:val="-12"/>
              </w:rPr>
              <w:object w:dxaOrig="240" w:dyaOrig="360" w14:anchorId="7D168034">
                <v:shape id="_x0000_i1042" type="#_x0000_t75" style="width:12.15pt;height:18.2pt" o:ole="">
                  <v:imagedata r:id="rId66" o:title=""/>
                </v:shape>
                <o:OLEObject Type="Embed" ProgID="Equation.DSMT4" ShapeID="_x0000_i1042" DrawAspect="Content" ObjectID="_1662376083" r:id="rId67"/>
              </w:object>
            </w:r>
            <w:r w:rsidRPr="003F4545">
              <w:rPr>
                <w:rFonts w:ascii="Times New Roman" w:hAnsi="Times New Roman" w:cs="Times New Roman"/>
              </w:rPr>
              <w:t>，</w:t>
            </w:r>
            <w:r w:rsidRPr="003F4545">
              <w:rPr>
                <w:rFonts w:ascii="Times New Roman" w:hAnsi="Times New Roman" w:cs="Times New Roman"/>
                <w:position w:val="-12"/>
              </w:rPr>
              <w:object w:dxaOrig="255" w:dyaOrig="360" w14:anchorId="7DC21AA1">
                <v:shape id="_x0000_i1043" type="#_x0000_t75" style="width:13pt;height:18.2pt" o:ole="">
                  <v:imagedata r:id="rId68" o:title=""/>
                </v:shape>
                <o:OLEObject Type="Embed" ProgID="Equation.DSMT4" ShapeID="_x0000_i1043" DrawAspect="Content" ObjectID="_1662376084" r:id="rId69"/>
              </w:object>
            </w:r>
            <w:r w:rsidRPr="003F4545">
              <w:rPr>
                <w:rFonts w:ascii="Times New Roman" w:hAnsi="Times New Roman" w:cs="Times New Roman"/>
              </w:rPr>
              <w:t>，</w:t>
            </w:r>
            <w:r w:rsidRPr="003F4545">
              <w:rPr>
                <w:rFonts w:ascii="Times New Roman" w:hAnsi="Times New Roman" w:cs="Times New Roman"/>
              </w:rPr>
              <w:t>…</w:t>
            </w:r>
            <w:r w:rsidRPr="003F4545">
              <w:rPr>
                <w:rFonts w:ascii="Times New Roman" w:hAnsi="Times New Roman" w:cs="Times New Roman"/>
              </w:rPr>
              <w:t>，</w:t>
            </w:r>
            <w:r w:rsidRPr="003F4545">
              <w:rPr>
                <w:rFonts w:ascii="Times New Roman" w:hAnsi="Times New Roman" w:cs="Times New Roman"/>
                <w:position w:val="-12"/>
              </w:rPr>
              <w:object w:dxaOrig="270" w:dyaOrig="360" w14:anchorId="3B8E5363">
                <v:shape id="_x0000_i1044" type="#_x0000_t75" style="width:13.9pt;height:18.2pt" o:ole="">
                  <v:imagedata r:id="rId70" o:title=""/>
                </v:shape>
                <o:OLEObject Type="Embed" ProgID="Equation.DSMT4" ShapeID="_x0000_i1044" DrawAspect="Content" ObjectID="_1662376085" r:id="rId71"/>
              </w:object>
            </w:r>
            <w:r w:rsidRPr="003F4545">
              <w:rPr>
                <w:rFonts w:ascii="Times New Roman" w:hAnsi="Times New Roman" w:cs="Times New Roman"/>
              </w:rPr>
              <w:t>——</w:t>
            </w:r>
            <w:r w:rsidRPr="003F4545">
              <w:rPr>
                <w:rFonts w:ascii="Times New Roman" w:hAnsi="Times New Roman" w:cs="Times New Roman"/>
              </w:rPr>
              <w:t>每种风险物质的最大存在总量，</w:t>
            </w:r>
            <w:r w:rsidRPr="003F4545">
              <w:rPr>
                <w:rFonts w:ascii="Times New Roman" w:hAnsi="Times New Roman" w:cs="Times New Roman"/>
              </w:rPr>
              <w:t>t</w:t>
            </w:r>
            <w:r w:rsidRPr="003F4545">
              <w:rPr>
                <w:rFonts w:ascii="Times New Roman" w:hAnsi="Times New Roman" w:cs="Times New Roman"/>
              </w:rPr>
              <w:t>；</w:t>
            </w:r>
          </w:p>
          <w:p w:rsidR="00EE1275" w:rsidRPr="003F4545" w:rsidRDefault="00E414A2">
            <w:pPr>
              <w:pStyle w:val="a0"/>
              <w:ind w:firstLine="480"/>
              <w:rPr>
                <w:rFonts w:ascii="Times New Roman" w:hAnsi="Times New Roman" w:cs="Times New Roman"/>
              </w:rPr>
            </w:pPr>
            <w:r w:rsidRPr="003F4545">
              <w:rPr>
                <w:rFonts w:ascii="Times New Roman" w:hAnsi="Times New Roman" w:cs="Times New Roman"/>
                <w:position w:val="-12"/>
              </w:rPr>
              <w:object w:dxaOrig="270" w:dyaOrig="360" w14:anchorId="223EBA4E">
                <v:shape id="_x0000_i1045" type="#_x0000_t75" style="width:13.9pt;height:18.2pt" o:ole="">
                  <v:imagedata r:id="rId72" o:title=""/>
                </v:shape>
                <o:OLEObject Type="Embed" ProgID="Equation.DSMT4" ShapeID="_x0000_i1045" DrawAspect="Content" ObjectID="_1662376086" r:id="rId73"/>
              </w:object>
            </w:r>
            <w:r w:rsidRPr="003F4545">
              <w:rPr>
                <w:rFonts w:ascii="Times New Roman" w:hAnsi="Times New Roman" w:cs="Times New Roman"/>
              </w:rPr>
              <w:t>，</w:t>
            </w:r>
            <w:r w:rsidRPr="003F4545">
              <w:rPr>
                <w:rFonts w:ascii="Times New Roman" w:hAnsi="Times New Roman" w:cs="Times New Roman"/>
                <w:position w:val="-12"/>
              </w:rPr>
              <w:object w:dxaOrig="285" w:dyaOrig="360" w14:anchorId="007EFAFD">
                <v:shape id="_x0000_i1046" type="#_x0000_t75" style="width:14.75pt;height:18.2pt" o:ole="">
                  <v:imagedata r:id="rId74" o:title=""/>
                </v:shape>
                <o:OLEObject Type="Embed" ProgID="Equation.DSMT4" ShapeID="_x0000_i1046" DrawAspect="Content" ObjectID="_1662376087" r:id="rId75"/>
              </w:object>
            </w:r>
            <w:r w:rsidRPr="003F4545">
              <w:rPr>
                <w:rFonts w:ascii="Times New Roman" w:hAnsi="Times New Roman" w:cs="Times New Roman"/>
              </w:rPr>
              <w:t>，</w:t>
            </w:r>
            <w:r w:rsidRPr="003F4545">
              <w:rPr>
                <w:rFonts w:ascii="Times New Roman" w:hAnsi="Times New Roman" w:cs="Times New Roman"/>
              </w:rPr>
              <w:t>…</w:t>
            </w:r>
            <w:r w:rsidRPr="003F4545">
              <w:rPr>
                <w:rFonts w:ascii="Times New Roman" w:hAnsi="Times New Roman" w:cs="Times New Roman"/>
              </w:rPr>
              <w:t>，</w:t>
            </w:r>
            <w:r w:rsidRPr="003F4545">
              <w:rPr>
                <w:rFonts w:ascii="Times New Roman" w:hAnsi="Times New Roman" w:cs="Times New Roman"/>
                <w:position w:val="-12"/>
              </w:rPr>
              <w:object w:dxaOrig="315" w:dyaOrig="360" w14:anchorId="1C75178A">
                <v:shape id="_x0000_i1047" type="#_x0000_t75" style="width:15.6pt;height:18.2pt" o:ole="">
                  <v:imagedata r:id="rId76" o:title=""/>
                </v:shape>
                <o:OLEObject Type="Embed" ProgID="Equation.DSMT4" ShapeID="_x0000_i1047" DrawAspect="Content" ObjectID="_1662376088" r:id="rId77"/>
              </w:object>
            </w:r>
            <w:r w:rsidRPr="003F4545">
              <w:rPr>
                <w:rFonts w:ascii="Times New Roman" w:hAnsi="Times New Roman" w:cs="Times New Roman"/>
              </w:rPr>
              <w:t>——</w:t>
            </w:r>
            <w:r w:rsidRPr="003F4545">
              <w:rPr>
                <w:rFonts w:ascii="Times New Roman" w:hAnsi="Times New Roman" w:cs="Times New Roman"/>
              </w:rPr>
              <w:t>每种风险物质的临界量，</w:t>
            </w:r>
            <w:r w:rsidRPr="003F4545">
              <w:rPr>
                <w:rFonts w:ascii="Times New Roman" w:hAnsi="Times New Roman" w:cs="Times New Roman"/>
              </w:rPr>
              <w:t>t</w:t>
            </w:r>
            <w:r w:rsidRPr="003F4545">
              <w:rPr>
                <w:rFonts w:ascii="Times New Roman" w:hAnsi="Times New Roman" w:cs="Times New Roman"/>
              </w:rPr>
              <w:t>；</w:t>
            </w:r>
          </w:p>
          <w:p w:rsidR="00EE1275" w:rsidRPr="003F4545" w:rsidRDefault="00E414A2">
            <w:pPr>
              <w:pStyle w:val="a0"/>
              <w:ind w:firstLine="480"/>
              <w:rPr>
                <w:rFonts w:ascii="Times New Roman" w:hAnsi="Times New Roman" w:cs="Times New Roman"/>
              </w:rPr>
            </w:pPr>
            <w:r w:rsidRPr="003F4545">
              <w:rPr>
                <w:rFonts w:ascii="Times New Roman" w:hAnsi="Times New Roman" w:cs="Times New Roman"/>
              </w:rPr>
              <w:t>当</w:t>
            </w:r>
            <w:r w:rsidRPr="003F4545">
              <w:rPr>
                <w:rFonts w:ascii="Times New Roman" w:hAnsi="Times New Roman" w:cs="Times New Roman"/>
              </w:rPr>
              <w:t>Q</w:t>
            </w:r>
            <w:r w:rsidRPr="003F4545">
              <w:rPr>
                <w:rFonts w:ascii="Times New Roman" w:hAnsi="Times New Roman" w:cs="Times New Roman"/>
              </w:rPr>
              <w:t>＜</w:t>
            </w:r>
            <w:r w:rsidRPr="003F4545">
              <w:rPr>
                <w:rFonts w:ascii="Times New Roman" w:hAnsi="Times New Roman" w:cs="Times New Roman"/>
              </w:rPr>
              <w:t>1</w:t>
            </w:r>
            <w:r w:rsidRPr="003F4545">
              <w:rPr>
                <w:rFonts w:ascii="Times New Roman" w:hAnsi="Times New Roman" w:cs="Times New Roman"/>
              </w:rPr>
              <w:t>时，该项目的环境风险潜势为</w:t>
            </w:r>
            <w:r w:rsidRPr="003F4545">
              <w:rPr>
                <w:rFonts w:ascii="Times New Roman" w:hAnsi="Times New Roman" w:cs="Times New Roman" w:hint="eastAsia"/>
              </w:rPr>
              <w:t>Ⅰ</w:t>
            </w:r>
            <w:r w:rsidRPr="003F4545">
              <w:rPr>
                <w:rFonts w:ascii="Times New Roman" w:hAnsi="Times New Roman" w:cs="Times New Roman"/>
              </w:rPr>
              <w:t>。</w:t>
            </w:r>
          </w:p>
          <w:p w:rsidR="00EE1275" w:rsidRPr="003F4545" w:rsidRDefault="00E414A2">
            <w:pPr>
              <w:pStyle w:val="a0"/>
              <w:ind w:firstLine="480"/>
              <w:rPr>
                <w:rFonts w:ascii="Times New Roman" w:hAnsi="Times New Roman" w:cs="Times New Roman"/>
              </w:rPr>
            </w:pPr>
            <w:r w:rsidRPr="003F4545">
              <w:rPr>
                <w:rFonts w:ascii="Times New Roman" w:hAnsi="Times New Roman" w:cs="Times New Roman"/>
              </w:rPr>
              <w:t>当</w:t>
            </w:r>
            <w:r w:rsidRPr="003F4545">
              <w:rPr>
                <w:rFonts w:ascii="Times New Roman" w:hAnsi="Times New Roman" w:cs="Times New Roman"/>
              </w:rPr>
              <w:t>Q≥1</w:t>
            </w:r>
            <w:r w:rsidRPr="003F4545">
              <w:rPr>
                <w:rFonts w:ascii="Times New Roman" w:hAnsi="Times New Roman" w:cs="Times New Roman"/>
              </w:rPr>
              <w:t>时，将</w:t>
            </w:r>
            <w:r w:rsidRPr="003F4545">
              <w:rPr>
                <w:rFonts w:ascii="Times New Roman" w:hAnsi="Times New Roman" w:cs="Times New Roman"/>
              </w:rPr>
              <w:t>Q</w:t>
            </w:r>
            <w:r w:rsidRPr="003F4545">
              <w:rPr>
                <w:rFonts w:ascii="Times New Roman" w:hAnsi="Times New Roman" w:cs="Times New Roman"/>
              </w:rPr>
              <w:t>值划分为：</w:t>
            </w:r>
            <w:r w:rsidRPr="003F4545">
              <w:rPr>
                <w:rFonts w:ascii="Times New Roman" w:hAnsi="Times New Roman" w:cs="Times New Roman"/>
              </w:rPr>
              <w:t>1≤Q</w:t>
            </w:r>
            <w:r w:rsidRPr="003F4545">
              <w:rPr>
                <w:rFonts w:ascii="Times New Roman" w:hAnsi="Times New Roman" w:cs="Times New Roman"/>
              </w:rPr>
              <w:t>＜</w:t>
            </w:r>
            <w:r w:rsidRPr="003F4545">
              <w:rPr>
                <w:rFonts w:ascii="Times New Roman" w:hAnsi="Times New Roman" w:cs="Times New Roman"/>
              </w:rPr>
              <w:t>10</w:t>
            </w:r>
            <w:r w:rsidRPr="003F4545">
              <w:rPr>
                <w:rFonts w:ascii="Times New Roman" w:hAnsi="Times New Roman" w:cs="Times New Roman"/>
              </w:rPr>
              <w:t>、</w:t>
            </w:r>
            <w:r w:rsidRPr="003F4545">
              <w:rPr>
                <w:rFonts w:ascii="Times New Roman" w:hAnsi="Times New Roman" w:cs="Times New Roman"/>
              </w:rPr>
              <w:t>10≤Q</w:t>
            </w:r>
            <w:r w:rsidRPr="003F4545">
              <w:rPr>
                <w:rFonts w:ascii="Times New Roman" w:hAnsi="Times New Roman" w:cs="Times New Roman"/>
              </w:rPr>
              <w:t>＜</w:t>
            </w:r>
            <w:r w:rsidRPr="003F4545">
              <w:rPr>
                <w:rFonts w:ascii="Times New Roman" w:hAnsi="Times New Roman" w:cs="Times New Roman"/>
              </w:rPr>
              <w:t>100</w:t>
            </w:r>
            <w:r w:rsidRPr="003F4545">
              <w:rPr>
                <w:rFonts w:ascii="Times New Roman" w:hAnsi="Times New Roman" w:cs="Times New Roman"/>
              </w:rPr>
              <w:t>、</w:t>
            </w:r>
            <w:r w:rsidRPr="003F4545">
              <w:rPr>
                <w:rFonts w:ascii="Times New Roman" w:hAnsi="Times New Roman" w:cs="Times New Roman"/>
              </w:rPr>
              <w:t>Q≥100</w:t>
            </w:r>
            <w:r w:rsidRPr="003F4545">
              <w:rPr>
                <w:rFonts w:ascii="Times New Roman" w:hAnsi="Times New Roman" w:cs="Times New Roman"/>
              </w:rPr>
              <w:t>。</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查阅《建设项目环境风险评价技术导则》（</w:t>
            </w:r>
            <w:r w:rsidRPr="003F4545">
              <w:rPr>
                <w:rFonts w:ascii="Times New Roman" w:hAnsi="Times New Roman" w:cs="Times New Roman" w:hint="eastAsia"/>
                <w:sz w:val="24"/>
              </w:rPr>
              <w:t>HJ 169-2018</w:t>
            </w:r>
            <w:r w:rsidRPr="003F4545">
              <w:rPr>
                <w:rFonts w:ascii="Times New Roman" w:hAnsi="Times New Roman" w:cs="Times New Roman" w:hint="eastAsia"/>
                <w:sz w:val="24"/>
              </w:rPr>
              <w:t>）“附录</w:t>
            </w:r>
            <w:r w:rsidRPr="003F4545">
              <w:rPr>
                <w:rFonts w:ascii="Times New Roman" w:hAnsi="Times New Roman" w:cs="Times New Roman" w:hint="eastAsia"/>
                <w:sz w:val="24"/>
              </w:rPr>
              <w:t xml:space="preserve">B </w:t>
            </w:r>
            <w:r w:rsidRPr="003F4545">
              <w:rPr>
                <w:rFonts w:ascii="Times New Roman" w:hAnsi="Times New Roman" w:cs="Times New Roman" w:hint="eastAsia"/>
                <w:sz w:val="24"/>
              </w:rPr>
              <w:t>重点关注的危险物质及临界量”和《危险化学品重大危险源辨识》（</w:t>
            </w:r>
            <w:r w:rsidRPr="003F4545">
              <w:rPr>
                <w:rFonts w:ascii="Times New Roman" w:hAnsi="Times New Roman" w:cs="Times New Roman" w:hint="eastAsia"/>
                <w:sz w:val="24"/>
              </w:rPr>
              <w:t>GB 18218-2018</w:t>
            </w:r>
            <w:r w:rsidRPr="003F4545">
              <w:rPr>
                <w:rFonts w:ascii="Times New Roman" w:hAnsi="Times New Roman" w:cs="Times New Roman" w:hint="eastAsia"/>
                <w:sz w:val="24"/>
              </w:rPr>
              <w:t>），</w:t>
            </w:r>
            <w:r w:rsidRPr="003F4545">
              <w:rPr>
                <w:rFonts w:ascii="Times New Roman" w:hAnsi="Times New Roman" w:cs="Times New Roman"/>
                <w:sz w:val="24"/>
              </w:rPr>
              <w:t>本项目</w:t>
            </w:r>
            <w:r w:rsidRPr="003F4545">
              <w:rPr>
                <w:rFonts w:ascii="Times New Roman" w:hAnsi="Times New Roman" w:cs="Times New Roman" w:hint="eastAsia"/>
                <w:sz w:val="24"/>
              </w:rPr>
              <w:t>危废间存储的废机油、含油抹布和手套属于突发环境事件风险物质，临界量为</w:t>
            </w:r>
            <w:r w:rsidRPr="003F4545">
              <w:rPr>
                <w:rFonts w:ascii="Times New Roman" w:hAnsi="Times New Roman" w:cs="Times New Roman" w:hint="eastAsia"/>
                <w:sz w:val="24"/>
              </w:rPr>
              <w:t>2500t</w:t>
            </w:r>
            <w:r w:rsidRPr="003F4545">
              <w:rPr>
                <w:rFonts w:ascii="Times New Roman" w:hAnsi="Times New Roman" w:cs="Times New Roman" w:hint="eastAsia"/>
                <w:sz w:val="24"/>
              </w:rPr>
              <w:t>。</w:t>
            </w:r>
          </w:p>
          <w:p w:rsidR="00EE1275" w:rsidRPr="003F4545" w:rsidRDefault="00E414A2">
            <w:pPr>
              <w:pStyle w:val="-WJG0"/>
              <w:widowControl w:val="0"/>
              <w:spacing w:before="156"/>
              <w:rPr>
                <w:bCs/>
              </w:rPr>
            </w:pPr>
            <w:r w:rsidRPr="003F4545">
              <w:rPr>
                <w:rFonts w:hint="eastAsia"/>
                <w:bCs/>
              </w:rPr>
              <w:t>表</w:t>
            </w:r>
            <w:r w:rsidRPr="003F4545">
              <w:rPr>
                <w:rFonts w:hint="eastAsia"/>
                <w:bCs/>
              </w:rPr>
              <w:t>7-</w:t>
            </w:r>
            <w:r w:rsidRPr="003F4545">
              <w:rPr>
                <w:b w:val="0"/>
                <w:bCs/>
              </w:rPr>
              <w:fldChar w:fldCharType="begin"/>
            </w:r>
            <w:r w:rsidRPr="003F4545">
              <w:rPr>
                <w:bCs/>
              </w:rPr>
              <w:instrText xml:space="preserve"> </w:instrText>
            </w:r>
            <w:r w:rsidRPr="003F4545">
              <w:rPr>
                <w:rFonts w:hint="eastAsia"/>
                <w:bCs/>
              </w:rPr>
              <w:instrText xml:space="preserve">SEQ </w:instrText>
            </w:r>
            <w:r w:rsidRPr="003F4545">
              <w:rPr>
                <w:rFonts w:hint="eastAsia"/>
                <w:bCs/>
              </w:rPr>
              <w:instrText>表</w:instrText>
            </w:r>
            <w:r w:rsidRPr="003F4545">
              <w:rPr>
                <w:rFonts w:hint="eastAsia"/>
                <w:bCs/>
              </w:rPr>
              <w:instrText>7- \* ARABIC</w:instrText>
            </w:r>
            <w:r w:rsidRPr="003F4545">
              <w:rPr>
                <w:bCs/>
              </w:rPr>
              <w:instrText xml:space="preserve"> </w:instrText>
            </w:r>
            <w:r w:rsidRPr="003F4545">
              <w:rPr>
                <w:b w:val="0"/>
                <w:bCs/>
              </w:rPr>
              <w:fldChar w:fldCharType="separate"/>
            </w:r>
            <w:r w:rsidR="00316B53">
              <w:rPr>
                <w:bCs/>
                <w:noProof/>
              </w:rPr>
              <w:t>22</w:t>
            </w:r>
            <w:r w:rsidRPr="003F4545">
              <w:rPr>
                <w:b w:val="0"/>
                <w:bCs/>
              </w:rPr>
              <w:fldChar w:fldCharType="end"/>
            </w:r>
            <w:r w:rsidRPr="003F4545">
              <w:rPr>
                <w:rFonts w:hint="eastAsia"/>
                <w:bCs/>
              </w:rPr>
              <w:t xml:space="preserve"> </w:t>
            </w:r>
            <w:r w:rsidRPr="003F4545">
              <w:rPr>
                <w:bCs/>
              </w:rPr>
              <w:t xml:space="preserve">  </w:t>
            </w:r>
            <w:r w:rsidRPr="003F4545">
              <w:rPr>
                <w:rFonts w:hint="eastAsia"/>
                <w:bCs/>
              </w:rPr>
              <w:t>建设项目</w:t>
            </w:r>
            <w:r w:rsidRPr="003F4545">
              <w:rPr>
                <w:rFonts w:hint="eastAsia"/>
                <w:bCs/>
              </w:rPr>
              <w:t>Q</w:t>
            </w:r>
            <w:r w:rsidRPr="003F4545">
              <w:rPr>
                <w:rFonts w:hint="eastAsia"/>
                <w:bCs/>
              </w:rPr>
              <w:t>值确定表</w:t>
            </w:r>
          </w:p>
          <w:tbl>
            <w:tblPr>
              <w:tblW w:w="8813" w:type="dxa"/>
              <w:tblInd w:w="113" w:type="dxa"/>
              <w:tblLayout w:type="fixed"/>
              <w:tblLook w:val="04A0" w:firstRow="1" w:lastRow="0" w:firstColumn="1" w:lastColumn="0" w:noHBand="0" w:noVBand="1"/>
            </w:tblPr>
            <w:tblGrid>
              <w:gridCol w:w="708"/>
              <w:gridCol w:w="1726"/>
              <w:gridCol w:w="963"/>
              <w:gridCol w:w="1843"/>
              <w:gridCol w:w="1559"/>
              <w:gridCol w:w="2014"/>
            </w:tblGrid>
            <w:tr w:rsidR="003F4545" w:rsidRPr="003F4545">
              <w:trPr>
                <w:trHeight w:val="425"/>
              </w:trPr>
              <w:tc>
                <w:tcPr>
                  <w:tcW w:w="708" w:type="dxa"/>
                  <w:tcBorders>
                    <w:top w:val="single" w:sz="4" w:space="0" w:color="auto"/>
                    <w:left w:val="single" w:sz="4" w:space="0" w:color="auto"/>
                    <w:bottom w:val="single" w:sz="4" w:space="0" w:color="auto"/>
                    <w:right w:val="single" w:sz="4" w:space="0" w:color="auto"/>
                  </w:tcBorders>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b/>
                      <w:bCs/>
                      <w:szCs w:val="21"/>
                    </w:rPr>
                    <w:t>序号</w:t>
                  </w:r>
                </w:p>
              </w:tc>
              <w:tc>
                <w:tcPr>
                  <w:tcW w:w="1726"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hint="eastAsia"/>
                      <w:b/>
                      <w:bCs/>
                      <w:szCs w:val="21"/>
                    </w:rPr>
                    <w:t>风险</w:t>
                  </w:r>
                  <w:r w:rsidRPr="003F4545">
                    <w:rPr>
                      <w:rFonts w:ascii="Times New Roman" w:hAnsi="Times New Roman" w:cs="Times New Roman"/>
                      <w:b/>
                      <w:bCs/>
                      <w:szCs w:val="21"/>
                    </w:rPr>
                    <w:t>物质名称</w:t>
                  </w:r>
                </w:p>
              </w:tc>
              <w:tc>
                <w:tcPr>
                  <w:tcW w:w="963"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b/>
                      <w:bCs/>
                      <w:szCs w:val="21"/>
                    </w:rPr>
                    <w:t>CAS</w:t>
                  </w:r>
                  <w:r w:rsidRPr="003F4545">
                    <w:rPr>
                      <w:rFonts w:ascii="Times New Roman" w:hAnsi="Times New Roman" w:cs="Times New Roman"/>
                      <w:b/>
                      <w:bCs/>
                      <w:szCs w:val="21"/>
                    </w:rPr>
                    <w:t>号</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b/>
                      <w:bCs/>
                      <w:szCs w:val="21"/>
                    </w:rPr>
                    <w:t>最大存在总量</w:t>
                  </w:r>
                  <w:r w:rsidRPr="003F4545">
                    <w:rPr>
                      <w:rFonts w:ascii="Times New Roman" w:hAnsi="Times New Roman" w:cs="Times New Roman"/>
                      <w:b/>
                      <w:bCs/>
                      <w:szCs w:val="21"/>
                    </w:rPr>
                    <w:t>q</w:t>
                  </w:r>
                  <w:r w:rsidRPr="003F4545">
                    <w:rPr>
                      <w:rFonts w:ascii="Times New Roman" w:hAnsi="Times New Roman" w:cs="Times New Roman"/>
                      <w:b/>
                      <w:bCs/>
                      <w:szCs w:val="21"/>
                      <w:vertAlign w:val="subscript"/>
                    </w:rPr>
                    <w:t>n</w:t>
                  </w:r>
                  <w:r w:rsidRPr="003F4545">
                    <w:rPr>
                      <w:rFonts w:ascii="Times New Roman" w:hAnsi="Times New Roman" w:cs="Times New Roman"/>
                      <w:b/>
                      <w:bCs/>
                      <w:szCs w:val="21"/>
                    </w:rPr>
                    <w:t>/t</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b/>
                      <w:bCs/>
                      <w:szCs w:val="21"/>
                    </w:rPr>
                    <w:t>临界量</w:t>
                  </w:r>
                  <w:r w:rsidRPr="003F4545">
                    <w:rPr>
                      <w:rFonts w:ascii="Times New Roman" w:hAnsi="Times New Roman" w:cs="Times New Roman"/>
                      <w:b/>
                      <w:bCs/>
                      <w:szCs w:val="21"/>
                    </w:rPr>
                    <w:t>Q</w:t>
                  </w:r>
                  <w:r w:rsidRPr="003F4545">
                    <w:rPr>
                      <w:rFonts w:ascii="Times New Roman" w:hAnsi="Times New Roman" w:cs="Times New Roman"/>
                      <w:b/>
                      <w:bCs/>
                      <w:szCs w:val="21"/>
                      <w:vertAlign w:val="subscript"/>
                    </w:rPr>
                    <w:t>n</w:t>
                  </w:r>
                  <w:r w:rsidRPr="003F4545">
                    <w:rPr>
                      <w:rFonts w:ascii="Times New Roman" w:hAnsi="Times New Roman" w:cs="Times New Roman"/>
                      <w:b/>
                      <w:bCs/>
                      <w:szCs w:val="21"/>
                    </w:rPr>
                    <w:t>/t</w:t>
                  </w:r>
                </w:p>
              </w:tc>
              <w:tc>
                <w:tcPr>
                  <w:tcW w:w="2014"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cs="Times New Roman"/>
                      <w:b/>
                      <w:bCs/>
                      <w:szCs w:val="21"/>
                    </w:rPr>
                  </w:pPr>
                  <w:r w:rsidRPr="003F4545">
                    <w:rPr>
                      <w:rFonts w:ascii="Times New Roman" w:hAnsi="Times New Roman" w:cs="Times New Roman"/>
                      <w:b/>
                      <w:bCs/>
                      <w:szCs w:val="21"/>
                    </w:rPr>
                    <w:t>该种危险物质</w:t>
                  </w:r>
                  <w:r w:rsidRPr="003F4545">
                    <w:rPr>
                      <w:rFonts w:ascii="Times New Roman" w:hAnsi="Times New Roman" w:cs="Times New Roman"/>
                      <w:b/>
                      <w:bCs/>
                      <w:szCs w:val="21"/>
                    </w:rPr>
                    <w:t>Q</w:t>
                  </w:r>
                  <w:r w:rsidRPr="003F4545">
                    <w:rPr>
                      <w:rFonts w:ascii="Times New Roman" w:hAnsi="Times New Roman" w:cs="Times New Roman"/>
                      <w:b/>
                      <w:bCs/>
                      <w:szCs w:val="21"/>
                    </w:rPr>
                    <w:t>值</w:t>
                  </w:r>
                </w:p>
              </w:tc>
            </w:tr>
            <w:tr w:rsidR="003F4545" w:rsidRPr="003F4545">
              <w:trPr>
                <w:trHeight w:val="425"/>
              </w:trPr>
              <w:tc>
                <w:tcPr>
                  <w:tcW w:w="708" w:type="dxa"/>
                  <w:tcBorders>
                    <w:top w:val="single" w:sz="4" w:space="0" w:color="auto"/>
                    <w:left w:val="single" w:sz="4" w:space="0" w:color="auto"/>
                    <w:bottom w:val="single" w:sz="4" w:space="0" w:color="auto"/>
                    <w:right w:val="single" w:sz="4" w:space="0" w:color="auto"/>
                  </w:tcBorders>
                  <w:vAlign w:val="center"/>
                </w:tcPr>
                <w:p w:rsidR="00EE1275" w:rsidRPr="003F4545" w:rsidRDefault="00EE1275">
                  <w:pPr>
                    <w:pStyle w:val="31"/>
                    <w:numPr>
                      <w:ilvl w:val="0"/>
                      <w:numId w:val="26"/>
                    </w:numPr>
                    <w:ind w:left="0" w:firstLineChars="0" w:firstLine="0"/>
                    <w:jc w:val="center"/>
                    <w:rPr>
                      <w:rFonts w:ascii="Times New Roman" w:hAnsi="Times New Roman"/>
                    </w:rPr>
                  </w:pPr>
                </w:p>
              </w:tc>
              <w:tc>
                <w:tcPr>
                  <w:tcW w:w="1726" w:type="dxa"/>
                  <w:tcBorders>
                    <w:top w:val="single" w:sz="4" w:space="0" w:color="auto"/>
                    <w:left w:val="nil"/>
                    <w:bottom w:val="single" w:sz="4" w:space="0" w:color="auto"/>
                    <w:right w:val="single" w:sz="4" w:space="0" w:color="auto"/>
                  </w:tcBorders>
                  <w:vAlign w:val="center"/>
                </w:tcPr>
                <w:p w:rsidR="00EE1275" w:rsidRPr="003F4545" w:rsidRDefault="00E414A2">
                  <w:pPr>
                    <w:pStyle w:val="-WJG2"/>
                  </w:pPr>
                  <w:r w:rsidRPr="003F4545">
                    <w:rPr>
                      <w:rFonts w:hint="eastAsia"/>
                    </w:rPr>
                    <w:t>油类物质（矿物油类，如石油、汽油、柴油等；生物柴油等）</w:t>
                  </w:r>
                </w:p>
              </w:tc>
              <w:tc>
                <w:tcPr>
                  <w:tcW w:w="963"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w:t>
                  </w:r>
                </w:p>
              </w:tc>
              <w:tc>
                <w:tcPr>
                  <w:tcW w:w="1843" w:type="dxa"/>
                  <w:tcBorders>
                    <w:top w:val="single" w:sz="4" w:space="0" w:color="auto"/>
                    <w:left w:val="nil"/>
                    <w:bottom w:val="single" w:sz="4" w:space="0" w:color="auto"/>
                    <w:right w:val="single" w:sz="4" w:space="0" w:color="auto"/>
                  </w:tcBorders>
                  <w:vAlign w:val="center"/>
                </w:tcPr>
                <w:p w:rsidR="00EE1275" w:rsidRPr="003F4545" w:rsidRDefault="00E414A2" w:rsidP="00587F50">
                  <w:pPr>
                    <w:jc w:val="center"/>
                    <w:rPr>
                      <w:rFonts w:ascii="Times New Roman" w:hAnsi="Times New Roman" w:cs="Times New Roman"/>
                      <w:szCs w:val="21"/>
                    </w:rPr>
                  </w:pPr>
                  <w:r w:rsidRPr="003F4545">
                    <w:rPr>
                      <w:rFonts w:ascii="Times New Roman" w:hAnsi="Times New Roman" w:cs="Times New Roman" w:hint="eastAsia"/>
                      <w:szCs w:val="21"/>
                    </w:rPr>
                    <w:t>0.</w:t>
                  </w:r>
                  <w:r w:rsidR="00587F50" w:rsidRPr="003F4545">
                    <w:rPr>
                      <w:rFonts w:ascii="Times New Roman" w:hAnsi="Times New Roman" w:cs="Times New Roman" w:hint="eastAsia"/>
                      <w:szCs w:val="21"/>
                    </w:rPr>
                    <w:t>105</w:t>
                  </w:r>
                </w:p>
              </w:tc>
              <w:tc>
                <w:tcPr>
                  <w:tcW w:w="1559"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2500</w:t>
                  </w:r>
                </w:p>
              </w:tc>
              <w:tc>
                <w:tcPr>
                  <w:tcW w:w="2014" w:type="dxa"/>
                  <w:tcBorders>
                    <w:top w:val="single" w:sz="4" w:space="0" w:color="auto"/>
                    <w:left w:val="nil"/>
                    <w:bottom w:val="single" w:sz="4" w:space="0" w:color="auto"/>
                    <w:right w:val="single" w:sz="4" w:space="0" w:color="auto"/>
                  </w:tcBorders>
                  <w:vAlign w:val="center"/>
                </w:tcPr>
                <w:p w:rsidR="00EE1275" w:rsidRPr="003F4545" w:rsidRDefault="00E414A2">
                  <w:pPr>
                    <w:jc w:val="center"/>
                    <w:rPr>
                      <w:rFonts w:ascii="Times New Roman" w:hAnsi="Times New Roman" w:cs="Times New Roman"/>
                      <w:szCs w:val="21"/>
                    </w:rPr>
                  </w:pPr>
                  <w:r w:rsidRPr="003F4545">
                    <w:rPr>
                      <w:rFonts w:ascii="Times New Roman" w:hAnsi="Times New Roman" w:cs="Times New Roman" w:hint="eastAsia"/>
                      <w:szCs w:val="21"/>
                    </w:rPr>
                    <w:t>0.000036</w:t>
                  </w:r>
                </w:p>
              </w:tc>
            </w:tr>
          </w:tbl>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lastRenderedPageBreak/>
              <w:t>综上，本项目风险物质</w:t>
            </w:r>
            <w:r w:rsidRPr="003F4545">
              <w:rPr>
                <w:rFonts w:ascii="Times New Roman" w:hAnsi="Times New Roman" w:cs="Times New Roman" w:hint="eastAsia"/>
                <w:sz w:val="24"/>
              </w:rPr>
              <w:t>Q</w:t>
            </w:r>
            <w:r w:rsidRPr="003F4545">
              <w:rPr>
                <w:rFonts w:ascii="Times New Roman" w:hAnsi="Times New Roman" w:cs="Times New Roman" w:hint="eastAsia"/>
                <w:sz w:val="24"/>
              </w:rPr>
              <w:t>＜</w:t>
            </w:r>
            <w:r w:rsidRPr="003F4545">
              <w:rPr>
                <w:rFonts w:ascii="Times New Roman" w:hAnsi="Times New Roman" w:cs="Times New Roman" w:hint="eastAsia"/>
                <w:sz w:val="24"/>
              </w:rPr>
              <w:t>1</w:t>
            </w:r>
            <w:r w:rsidRPr="003F4545">
              <w:rPr>
                <w:rFonts w:ascii="Times New Roman" w:hAnsi="Times New Roman" w:cs="Times New Roman" w:hint="eastAsia"/>
                <w:sz w:val="24"/>
              </w:rPr>
              <w:t>，环境风险潜势为Ⅰ。</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②</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环境风险评价等级划分</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环境风险评价工作等级划分为一级、二级、三级。根据拟建项目涉及的物质及工艺系统危险性和所在地的环境敏感性确定环境风险潜势，按照</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_Ref6600308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7-</w:t>
            </w:r>
            <w:r w:rsidR="00316B53" w:rsidRPr="00316B53">
              <w:rPr>
                <w:rFonts w:ascii="Times New Roman" w:hAnsi="Times New Roman" w:cs="Times New Roman"/>
                <w:sz w:val="24"/>
              </w:rPr>
              <w:t>23</w:t>
            </w:r>
            <w:r w:rsidRPr="003F4545">
              <w:rPr>
                <w:rFonts w:ascii="Times New Roman" w:hAnsi="Times New Roman" w:cs="Times New Roman"/>
                <w:sz w:val="24"/>
              </w:rPr>
              <w:fldChar w:fldCharType="end"/>
            </w:r>
            <w:r w:rsidRPr="003F4545">
              <w:rPr>
                <w:rFonts w:ascii="Times New Roman" w:hAnsi="Times New Roman" w:cs="Times New Roman" w:hint="eastAsia"/>
                <w:sz w:val="24"/>
              </w:rPr>
              <w:t>确定评价工作等级。风险潜势为Ⅳ及以上，进行一级评价；风险潜势为Ⅲ，进行二级评价；风险潜势为Ⅱ，进行三级评价；风险潜势为Ⅰ，可开展简单分析。</w:t>
            </w:r>
          </w:p>
          <w:p w:rsidR="00EE1275" w:rsidRPr="003F4545" w:rsidRDefault="00E414A2">
            <w:pPr>
              <w:pStyle w:val="-"/>
              <w:spacing w:before="156"/>
              <w:ind w:firstLine="420"/>
            </w:pPr>
            <w:bookmarkStart w:id="96" w:name="_Ref6600308"/>
            <w:bookmarkStart w:id="97" w:name="_Toc2778126"/>
            <w:bookmarkStart w:id="98" w:name="_Toc535436676"/>
            <w:r w:rsidRPr="003F4545">
              <w:rPr>
                <w:rFonts w:hint="eastAsia"/>
                <w:bCs/>
              </w:rPr>
              <w:t>表</w:t>
            </w:r>
            <w:r w:rsidRPr="003F4545">
              <w:rPr>
                <w:rFonts w:hint="eastAsia"/>
                <w:bCs/>
              </w:rPr>
              <w:t>7-</w:t>
            </w:r>
            <w:r w:rsidRPr="003F4545">
              <w:rPr>
                <w:b w:val="0"/>
                <w:bCs/>
              </w:rPr>
              <w:fldChar w:fldCharType="begin"/>
            </w:r>
            <w:r w:rsidRPr="003F4545">
              <w:rPr>
                <w:bCs/>
              </w:rPr>
              <w:instrText xml:space="preserve"> </w:instrText>
            </w:r>
            <w:r w:rsidRPr="003F4545">
              <w:rPr>
                <w:rFonts w:hint="eastAsia"/>
                <w:bCs/>
              </w:rPr>
              <w:instrText xml:space="preserve">SEQ </w:instrText>
            </w:r>
            <w:r w:rsidRPr="003F4545">
              <w:rPr>
                <w:rFonts w:hint="eastAsia"/>
                <w:bCs/>
              </w:rPr>
              <w:instrText>表</w:instrText>
            </w:r>
            <w:r w:rsidRPr="003F4545">
              <w:rPr>
                <w:rFonts w:hint="eastAsia"/>
                <w:bCs/>
              </w:rPr>
              <w:instrText>7- \* ARABIC</w:instrText>
            </w:r>
            <w:r w:rsidRPr="003F4545">
              <w:rPr>
                <w:bCs/>
              </w:rPr>
              <w:instrText xml:space="preserve"> </w:instrText>
            </w:r>
            <w:r w:rsidRPr="003F4545">
              <w:rPr>
                <w:b w:val="0"/>
                <w:bCs/>
              </w:rPr>
              <w:fldChar w:fldCharType="separate"/>
            </w:r>
            <w:r w:rsidR="00316B53">
              <w:rPr>
                <w:bCs/>
                <w:noProof/>
              </w:rPr>
              <w:t>23</w:t>
            </w:r>
            <w:r w:rsidRPr="003F4545">
              <w:rPr>
                <w:b w:val="0"/>
                <w:bCs/>
              </w:rPr>
              <w:fldChar w:fldCharType="end"/>
            </w:r>
            <w:bookmarkEnd w:id="96"/>
            <w:r w:rsidRPr="003F4545">
              <w:rPr>
                <w:rFonts w:hint="eastAsia"/>
                <w:bCs/>
              </w:rPr>
              <w:t xml:space="preserve"> </w:t>
            </w:r>
            <w:r w:rsidRPr="003F4545">
              <w:rPr>
                <w:bCs/>
              </w:rPr>
              <w:t xml:space="preserve">  </w:t>
            </w:r>
            <w:r w:rsidRPr="003F4545">
              <w:rPr>
                <w:rFonts w:hint="eastAsia"/>
              </w:rPr>
              <w:t>评价工作等级划分</w:t>
            </w:r>
            <w:bookmarkEnd w:id="97"/>
            <w:bookmarkEnd w:id="98"/>
          </w:p>
          <w:tbl>
            <w:tblPr>
              <w:tblW w:w="8947" w:type="dxa"/>
              <w:tblInd w:w="115" w:type="dxa"/>
              <w:tblLayout w:type="fixed"/>
              <w:tblCellMar>
                <w:left w:w="57" w:type="dxa"/>
                <w:right w:w="57" w:type="dxa"/>
              </w:tblCellMar>
              <w:tblLook w:val="04A0" w:firstRow="1" w:lastRow="0" w:firstColumn="1" w:lastColumn="0" w:noHBand="0" w:noVBand="1"/>
            </w:tblPr>
            <w:tblGrid>
              <w:gridCol w:w="2093"/>
              <w:gridCol w:w="1553"/>
              <w:gridCol w:w="1553"/>
              <w:gridCol w:w="1553"/>
              <w:gridCol w:w="2195"/>
            </w:tblGrid>
            <w:tr w:rsidR="003F4545" w:rsidRPr="003F4545">
              <w:trPr>
                <w:trHeight w:val="397"/>
              </w:trPr>
              <w:tc>
                <w:tcPr>
                  <w:tcW w:w="2093" w:type="dxa"/>
                  <w:tcBorders>
                    <w:top w:val="single" w:sz="4" w:space="0" w:color="000000"/>
                    <w:left w:val="single" w:sz="8" w:space="0" w:color="000000"/>
                    <w:bottom w:val="single" w:sz="4" w:space="0" w:color="000000"/>
                    <w:right w:val="single" w:sz="4" w:space="0" w:color="000000"/>
                  </w:tcBorders>
                  <w:vAlign w:val="center"/>
                </w:tcPr>
                <w:p w:rsidR="00EE1275" w:rsidRPr="003F4545" w:rsidRDefault="00E414A2">
                  <w:pPr>
                    <w:pStyle w:val="-WJG1"/>
                  </w:pPr>
                  <w:r w:rsidRPr="003F4545">
                    <w:rPr>
                      <w:rFonts w:hint="eastAsia"/>
                    </w:rPr>
                    <w:t>环境风险潜势</w:t>
                  </w:r>
                </w:p>
              </w:tc>
              <w:tc>
                <w:tcPr>
                  <w:tcW w:w="1553"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pStyle w:val="-WJG1"/>
                  </w:pPr>
                  <w:r w:rsidRPr="003F4545">
                    <w:rPr>
                      <w:rFonts w:hint="eastAsia"/>
                    </w:rPr>
                    <w:t>Ⅳ、Ⅳ</w:t>
                  </w:r>
                  <w:r w:rsidRPr="003F4545">
                    <w:rPr>
                      <w:rFonts w:hint="eastAsia"/>
                      <w:vertAlign w:val="superscript"/>
                    </w:rPr>
                    <w:t>+</w:t>
                  </w:r>
                </w:p>
              </w:tc>
              <w:tc>
                <w:tcPr>
                  <w:tcW w:w="1553"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pStyle w:val="-WJG1"/>
                  </w:pPr>
                  <w:r w:rsidRPr="003F4545">
                    <w:rPr>
                      <w:rFonts w:hint="eastAsia"/>
                    </w:rPr>
                    <w:t>Ⅲ</w:t>
                  </w:r>
                </w:p>
              </w:tc>
              <w:tc>
                <w:tcPr>
                  <w:tcW w:w="1553"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pStyle w:val="-WJG1"/>
                  </w:pPr>
                  <w:r w:rsidRPr="003F4545">
                    <w:rPr>
                      <w:rFonts w:hint="eastAsia"/>
                    </w:rPr>
                    <w:t>Ⅱ</w:t>
                  </w:r>
                </w:p>
              </w:tc>
              <w:tc>
                <w:tcPr>
                  <w:tcW w:w="2195" w:type="dxa"/>
                  <w:tcBorders>
                    <w:top w:val="single" w:sz="4" w:space="0" w:color="000000"/>
                    <w:left w:val="single" w:sz="4" w:space="0" w:color="000000"/>
                    <w:bottom w:val="single" w:sz="4" w:space="0" w:color="000000"/>
                    <w:right w:val="single" w:sz="8" w:space="0" w:color="000000"/>
                  </w:tcBorders>
                  <w:vAlign w:val="center"/>
                </w:tcPr>
                <w:p w:rsidR="00EE1275" w:rsidRPr="003F4545" w:rsidRDefault="00E414A2">
                  <w:pPr>
                    <w:pStyle w:val="-WJG1"/>
                  </w:pPr>
                  <w:r w:rsidRPr="003F4545">
                    <w:rPr>
                      <w:rFonts w:hint="eastAsia"/>
                    </w:rPr>
                    <w:t>Ⅰ</w:t>
                  </w:r>
                </w:p>
              </w:tc>
            </w:tr>
            <w:tr w:rsidR="003F4545" w:rsidRPr="003F4545">
              <w:trPr>
                <w:trHeight w:val="397"/>
              </w:trPr>
              <w:tc>
                <w:tcPr>
                  <w:tcW w:w="2093" w:type="dxa"/>
                  <w:tcBorders>
                    <w:top w:val="single" w:sz="4" w:space="0" w:color="000000"/>
                    <w:left w:val="single" w:sz="8" w:space="0" w:color="000000"/>
                    <w:bottom w:val="single" w:sz="4" w:space="0" w:color="000000"/>
                    <w:right w:val="single" w:sz="4" w:space="0" w:color="000000"/>
                  </w:tcBorders>
                  <w:vAlign w:val="center"/>
                </w:tcPr>
                <w:p w:rsidR="00EE1275" w:rsidRPr="003F4545" w:rsidRDefault="00E414A2">
                  <w:pPr>
                    <w:pStyle w:val="-WJG"/>
                  </w:pPr>
                  <w:r w:rsidRPr="003F4545">
                    <w:rPr>
                      <w:rFonts w:hint="eastAsia"/>
                    </w:rPr>
                    <w:t>评价工作等级</w:t>
                  </w:r>
                </w:p>
              </w:tc>
              <w:tc>
                <w:tcPr>
                  <w:tcW w:w="1553"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pStyle w:val="-WJG"/>
                  </w:pPr>
                  <w:r w:rsidRPr="003F4545">
                    <w:rPr>
                      <w:rFonts w:hint="eastAsia"/>
                    </w:rPr>
                    <w:t>一</w:t>
                  </w:r>
                </w:p>
              </w:tc>
              <w:tc>
                <w:tcPr>
                  <w:tcW w:w="1553"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pStyle w:val="-WJG"/>
                  </w:pPr>
                  <w:r w:rsidRPr="003F4545">
                    <w:rPr>
                      <w:rFonts w:hint="eastAsia"/>
                    </w:rPr>
                    <w:t>二</w:t>
                  </w:r>
                </w:p>
              </w:tc>
              <w:tc>
                <w:tcPr>
                  <w:tcW w:w="1553" w:type="dxa"/>
                  <w:tcBorders>
                    <w:top w:val="single" w:sz="4" w:space="0" w:color="000000"/>
                    <w:left w:val="single" w:sz="4" w:space="0" w:color="000000"/>
                    <w:bottom w:val="single" w:sz="4" w:space="0" w:color="000000"/>
                    <w:right w:val="single" w:sz="4" w:space="0" w:color="000000"/>
                  </w:tcBorders>
                  <w:vAlign w:val="center"/>
                </w:tcPr>
                <w:p w:rsidR="00EE1275" w:rsidRPr="003F4545" w:rsidRDefault="00E414A2">
                  <w:pPr>
                    <w:pStyle w:val="-WJG"/>
                  </w:pPr>
                  <w:r w:rsidRPr="003F4545">
                    <w:rPr>
                      <w:rFonts w:hint="eastAsia"/>
                    </w:rPr>
                    <w:t>三</w:t>
                  </w:r>
                </w:p>
              </w:tc>
              <w:tc>
                <w:tcPr>
                  <w:tcW w:w="2195" w:type="dxa"/>
                  <w:tcBorders>
                    <w:top w:val="single" w:sz="4" w:space="0" w:color="000000"/>
                    <w:left w:val="single" w:sz="4" w:space="0" w:color="000000"/>
                    <w:bottom w:val="single" w:sz="4" w:space="0" w:color="000000"/>
                    <w:right w:val="single" w:sz="8" w:space="0" w:color="000000"/>
                  </w:tcBorders>
                  <w:vAlign w:val="center"/>
                </w:tcPr>
                <w:p w:rsidR="00EE1275" w:rsidRPr="003F4545" w:rsidRDefault="00E414A2">
                  <w:pPr>
                    <w:pStyle w:val="-WJG"/>
                  </w:pPr>
                  <w:r w:rsidRPr="003F4545">
                    <w:rPr>
                      <w:rFonts w:hint="eastAsia"/>
                    </w:rPr>
                    <w:t>简单分析</w:t>
                  </w:r>
                  <w:r w:rsidRPr="003F4545">
                    <w:rPr>
                      <w:rFonts w:hint="eastAsia"/>
                      <w:vertAlign w:val="superscript"/>
                    </w:rPr>
                    <w:t>a</w:t>
                  </w:r>
                </w:p>
              </w:tc>
            </w:tr>
            <w:tr w:rsidR="003F4545" w:rsidRPr="003F4545">
              <w:trPr>
                <w:trHeight w:val="397"/>
              </w:trPr>
              <w:tc>
                <w:tcPr>
                  <w:tcW w:w="8947" w:type="dxa"/>
                  <w:gridSpan w:val="5"/>
                  <w:tcBorders>
                    <w:top w:val="single" w:sz="4" w:space="0" w:color="000000"/>
                    <w:left w:val="single" w:sz="8" w:space="0" w:color="000000"/>
                    <w:bottom w:val="single" w:sz="8" w:space="0" w:color="000000"/>
                    <w:right w:val="single" w:sz="8" w:space="0" w:color="000000"/>
                  </w:tcBorders>
                  <w:vAlign w:val="center"/>
                </w:tcPr>
                <w:p w:rsidR="00EE1275" w:rsidRPr="003F4545" w:rsidRDefault="00E414A2">
                  <w:pPr>
                    <w:pStyle w:val="-WJG"/>
                  </w:pPr>
                  <w:r w:rsidRPr="003F4545">
                    <w:rPr>
                      <w:rFonts w:hint="eastAsia"/>
                      <w:spacing w:val="7"/>
                      <w:position w:val="-1"/>
                    </w:rPr>
                    <w:t xml:space="preserve">a </w:t>
                  </w:r>
                  <w:r w:rsidRPr="003F4545">
                    <w:rPr>
                      <w:rFonts w:hint="eastAsia"/>
                      <w:spacing w:val="7"/>
                      <w:position w:val="-1"/>
                    </w:rPr>
                    <w:t>是相对于详细评价工作内容而言，在描述危险物质、环境影响途径、环境危害后果、风险防范措施等方面给出定性的说明。</w:t>
                  </w:r>
                </w:p>
              </w:tc>
            </w:tr>
          </w:tbl>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综上，本项目风险潜势为Ⅰ，开展简单分析即可。</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本环评主要针对项目可能发生的风险进行风险识别、源项分析，并对事故影响进行简要分析，提出防范、减缓和应急措施。</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2</w:t>
            </w:r>
            <w:r w:rsidRPr="003F4545">
              <w:rPr>
                <w:rFonts w:ascii="Times New Roman" w:hAnsi="Times New Roman" w:cs="Times New Roman" w:hint="eastAsia"/>
                <w:b/>
                <w:sz w:val="24"/>
              </w:rPr>
              <w:t>）风险识别和源项分析</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rPr>
              <w:t>本项目的主要建设内容为垃圾压缩中转站和环卫配套管理用房，项目营运过程中机械设备维护产生的废机油、含油抹布和手套属于《建设项目环境风险评价技术导则》（</w:t>
            </w:r>
            <w:r w:rsidRPr="003F4545">
              <w:rPr>
                <w:rFonts w:ascii="Times New Roman" w:hAnsi="Times New Roman" w:cs="Times New Roman" w:hint="eastAsia"/>
                <w:sz w:val="24"/>
              </w:rPr>
              <w:t>HJ 169-2018</w:t>
            </w:r>
            <w:r w:rsidRPr="003F4545">
              <w:rPr>
                <w:rFonts w:ascii="Times New Roman" w:hAnsi="Times New Roman" w:cs="Times New Roman" w:hint="eastAsia"/>
                <w:sz w:val="24"/>
              </w:rPr>
              <w:t>）“附录</w:t>
            </w:r>
            <w:r w:rsidRPr="003F4545">
              <w:rPr>
                <w:rFonts w:ascii="Times New Roman" w:hAnsi="Times New Roman" w:cs="Times New Roman" w:hint="eastAsia"/>
                <w:sz w:val="24"/>
              </w:rPr>
              <w:t xml:space="preserve">B </w:t>
            </w:r>
            <w:r w:rsidRPr="003F4545">
              <w:rPr>
                <w:rFonts w:ascii="Times New Roman" w:hAnsi="Times New Roman" w:cs="Times New Roman" w:hint="eastAsia"/>
                <w:sz w:val="24"/>
              </w:rPr>
              <w:t>重点关注的危险物质及临界量”中的风险物质，其理化性质、危险特性、应急措施、储运及注意事项如</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_Ref6600654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sz w:val="24"/>
              </w:rPr>
              <w:t>表</w:t>
            </w:r>
            <w:r w:rsidR="00316B53" w:rsidRPr="00316B53">
              <w:rPr>
                <w:rFonts w:ascii="Times New Roman" w:hAnsi="Times New Roman" w:cs="Times New Roman"/>
                <w:sz w:val="24"/>
              </w:rPr>
              <w:t>7-24</w:t>
            </w:r>
            <w:r w:rsidRPr="003F4545">
              <w:rPr>
                <w:rFonts w:ascii="Times New Roman" w:hAnsi="Times New Roman" w:cs="Times New Roman"/>
                <w:sz w:val="24"/>
              </w:rPr>
              <w:fldChar w:fldCharType="end"/>
            </w:r>
            <w:r w:rsidRPr="003F4545">
              <w:rPr>
                <w:rFonts w:ascii="Times New Roman" w:hAnsi="Times New Roman" w:cs="Times New Roman" w:hint="eastAsia"/>
                <w:sz w:val="24"/>
              </w:rPr>
              <w:t>所示。</w:t>
            </w:r>
            <w:r w:rsidR="00514CF7" w:rsidRPr="003F4545">
              <w:rPr>
                <w:rFonts w:ascii="Times New Roman" w:hAnsi="Times New Roman" w:cs="Times New Roman" w:hint="eastAsia"/>
                <w:sz w:val="24"/>
                <w:u w:val="single"/>
              </w:rPr>
              <w:t>此外，</w:t>
            </w:r>
            <w:r w:rsidR="005C37B9" w:rsidRPr="003F4545">
              <w:rPr>
                <w:rFonts w:ascii="Times New Roman" w:hAnsi="Times New Roman" w:cs="Times New Roman" w:hint="eastAsia"/>
                <w:sz w:val="24"/>
                <w:u w:val="single"/>
              </w:rPr>
              <w:t>本项目垃圾渗滤液等废水及恶臭污染物虽然不属于《建设项目环境风险评价技术导则》（</w:t>
            </w:r>
            <w:r w:rsidR="005C37B9" w:rsidRPr="003F4545">
              <w:rPr>
                <w:rFonts w:ascii="Times New Roman" w:hAnsi="Times New Roman" w:cs="Times New Roman" w:hint="eastAsia"/>
                <w:sz w:val="24"/>
                <w:u w:val="single"/>
              </w:rPr>
              <w:t>HJ 169-2018</w:t>
            </w:r>
            <w:r w:rsidR="005C37B9" w:rsidRPr="003F4545">
              <w:rPr>
                <w:rFonts w:ascii="Times New Roman" w:hAnsi="Times New Roman" w:cs="Times New Roman" w:hint="eastAsia"/>
                <w:sz w:val="24"/>
                <w:u w:val="single"/>
              </w:rPr>
              <w:t>）“附录</w:t>
            </w:r>
            <w:r w:rsidR="005C37B9" w:rsidRPr="003F4545">
              <w:rPr>
                <w:rFonts w:ascii="Times New Roman" w:hAnsi="Times New Roman" w:cs="Times New Roman" w:hint="eastAsia"/>
                <w:sz w:val="24"/>
                <w:u w:val="single"/>
              </w:rPr>
              <w:t xml:space="preserve">B </w:t>
            </w:r>
            <w:r w:rsidR="005C37B9" w:rsidRPr="003F4545">
              <w:rPr>
                <w:rFonts w:ascii="Times New Roman" w:hAnsi="Times New Roman" w:cs="Times New Roman" w:hint="eastAsia"/>
                <w:sz w:val="24"/>
                <w:u w:val="single"/>
              </w:rPr>
              <w:t>重点关注的危险物质及临界量”中的风险物质，但其事故性排放也将对项目周边环境造成污染。</w:t>
            </w:r>
          </w:p>
          <w:tbl>
            <w:tblPr>
              <w:tblW w:w="88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998"/>
              <w:gridCol w:w="552"/>
              <w:gridCol w:w="1430"/>
              <w:gridCol w:w="993"/>
              <w:gridCol w:w="57"/>
              <w:gridCol w:w="186"/>
              <w:gridCol w:w="964"/>
              <w:gridCol w:w="409"/>
              <w:gridCol w:w="1496"/>
              <w:gridCol w:w="180"/>
              <w:gridCol w:w="1139"/>
            </w:tblGrid>
            <w:tr w:rsidR="003F4545" w:rsidRPr="003F4545">
              <w:trPr>
                <w:trHeight w:val="340"/>
              </w:trPr>
              <w:tc>
                <w:tcPr>
                  <w:tcW w:w="8821" w:type="dxa"/>
                  <w:gridSpan w:val="12"/>
                  <w:tcBorders>
                    <w:top w:val="nil"/>
                    <w:left w:val="nil"/>
                    <w:right w:val="nil"/>
                  </w:tcBorders>
                  <w:vAlign w:val="center"/>
                </w:tcPr>
                <w:p w:rsidR="00EE1275" w:rsidRPr="003F4545" w:rsidRDefault="00E414A2">
                  <w:pPr>
                    <w:pStyle w:val="15"/>
                    <w:jc w:val="center"/>
                  </w:pPr>
                  <w:bookmarkStart w:id="99" w:name="_Ref6600654"/>
                  <w:r w:rsidRPr="003F4545">
                    <w:rPr>
                      <w:b/>
                      <w:bCs/>
                    </w:rPr>
                    <w:t>表</w:t>
                  </w:r>
                  <w:r w:rsidRPr="003F4545">
                    <w:rPr>
                      <w:b/>
                      <w:bCs/>
                    </w:rPr>
                    <w:t>7-</w:t>
                  </w:r>
                  <w:r w:rsidRPr="003F4545">
                    <w:rPr>
                      <w:b/>
                      <w:bCs/>
                    </w:rPr>
                    <w:fldChar w:fldCharType="begin"/>
                  </w:r>
                  <w:r w:rsidRPr="003F4545">
                    <w:rPr>
                      <w:b/>
                      <w:bCs/>
                    </w:rPr>
                    <w:instrText xml:space="preserve"> SEQ </w:instrText>
                  </w:r>
                  <w:r w:rsidRPr="003F4545">
                    <w:rPr>
                      <w:b/>
                      <w:bCs/>
                    </w:rPr>
                    <w:instrText>表</w:instrText>
                  </w:r>
                  <w:r w:rsidRPr="003F4545">
                    <w:rPr>
                      <w:b/>
                      <w:bCs/>
                    </w:rPr>
                    <w:instrText xml:space="preserve">7- \* ARABIC </w:instrText>
                  </w:r>
                  <w:r w:rsidRPr="003F4545">
                    <w:rPr>
                      <w:b/>
                      <w:bCs/>
                    </w:rPr>
                    <w:fldChar w:fldCharType="separate"/>
                  </w:r>
                  <w:r w:rsidR="00316B53">
                    <w:rPr>
                      <w:b/>
                      <w:bCs/>
                      <w:noProof/>
                    </w:rPr>
                    <w:t>24</w:t>
                  </w:r>
                  <w:r w:rsidRPr="003F4545">
                    <w:rPr>
                      <w:b/>
                      <w:bCs/>
                    </w:rPr>
                    <w:fldChar w:fldCharType="end"/>
                  </w:r>
                  <w:bookmarkEnd w:id="99"/>
                  <w:r w:rsidRPr="003F4545">
                    <w:rPr>
                      <w:b/>
                      <w:bCs/>
                    </w:rPr>
                    <w:t xml:space="preserve">   </w:t>
                  </w:r>
                  <w:r w:rsidRPr="003F4545">
                    <w:rPr>
                      <w:rFonts w:hint="eastAsia"/>
                      <w:b/>
                      <w:bCs/>
                      <w:szCs w:val="32"/>
                    </w:rPr>
                    <w:t>机油</w:t>
                  </w:r>
                  <w:r w:rsidRPr="003F4545">
                    <w:rPr>
                      <w:b/>
                      <w:bCs/>
                      <w:szCs w:val="32"/>
                    </w:rPr>
                    <w:t>的理化性质及危险特性</w:t>
                  </w:r>
                </w:p>
              </w:tc>
            </w:tr>
            <w:tr w:rsidR="003F4545" w:rsidRPr="003F4545">
              <w:trPr>
                <w:trHeight w:val="340"/>
              </w:trPr>
              <w:tc>
                <w:tcPr>
                  <w:tcW w:w="417" w:type="dxa"/>
                  <w:vAlign w:val="center"/>
                </w:tcPr>
                <w:p w:rsidR="00EE1275" w:rsidRPr="003F4545" w:rsidRDefault="00E414A2">
                  <w:pPr>
                    <w:pStyle w:val="15"/>
                    <w:jc w:val="both"/>
                  </w:pPr>
                  <w:r w:rsidRPr="003F4545">
                    <w:rPr>
                      <w:rFonts w:hint="eastAsia"/>
                    </w:rPr>
                    <w:t>标</w:t>
                  </w:r>
                </w:p>
                <w:p w:rsidR="00EE1275" w:rsidRPr="003F4545" w:rsidRDefault="00E414A2">
                  <w:pPr>
                    <w:pStyle w:val="15"/>
                    <w:jc w:val="both"/>
                  </w:pPr>
                  <w:r w:rsidRPr="003F4545">
                    <w:rPr>
                      <w:rFonts w:hint="eastAsia"/>
                    </w:rPr>
                    <w:t>识</w:t>
                  </w:r>
                </w:p>
              </w:tc>
              <w:tc>
                <w:tcPr>
                  <w:tcW w:w="998" w:type="dxa"/>
                  <w:vAlign w:val="center"/>
                </w:tcPr>
                <w:p w:rsidR="00EE1275" w:rsidRPr="003F4545" w:rsidRDefault="00E414A2">
                  <w:pPr>
                    <w:pStyle w:val="15"/>
                    <w:jc w:val="both"/>
                  </w:pPr>
                  <w:r w:rsidRPr="003F4545">
                    <w:rPr>
                      <w:rFonts w:hint="eastAsia"/>
                    </w:rPr>
                    <w:t>中文名</w:t>
                  </w:r>
                </w:p>
              </w:tc>
              <w:tc>
                <w:tcPr>
                  <w:tcW w:w="1982" w:type="dxa"/>
                  <w:gridSpan w:val="2"/>
                  <w:vAlign w:val="center"/>
                </w:tcPr>
                <w:p w:rsidR="00EE1275" w:rsidRPr="003F4545" w:rsidRDefault="00E414A2">
                  <w:pPr>
                    <w:pStyle w:val="15"/>
                    <w:jc w:val="both"/>
                  </w:pPr>
                  <w:r w:rsidRPr="003F4545">
                    <w:rPr>
                      <w:rFonts w:hint="eastAsia"/>
                    </w:rPr>
                    <w:t>机油</w:t>
                  </w:r>
                </w:p>
              </w:tc>
              <w:tc>
                <w:tcPr>
                  <w:tcW w:w="993" w:type="dxa"/>
                  <w:vAlign w:val="center"/>
                </w:tcPr>
                <w:p w:rsidR="00EE1275" w:rsidRPr="003F4545" w:rsidRDefault="00E414A2">
                  <w:pPr>
                    <w:pStyle w:val="15"/>
                    <w:jc w:val="both"/>
                  </w:pPr>
                  <w:r w:rsidRPr="003F4545">
                    <w:rPr>
                      <w:rFonts w:hint="eastAsia"/>
                    </w:rPr>
                    <w:t>英文名</w:t>
                  </w:r>
                </w:p>
              </w:tc>
              <w:tc>
                <w:tcPr>
                  <w:tcW w:w="1616" w:type="dxa"/>
                  <w:gridSpan w:val="4"/>
                  <w:vAlign w:val="center"/>
                </w:tcPr>
                <w:p w:rsidR="00EE1275" w:rsidRPr="003F4545" w:rsidRDefault="00EE1275">
                  <w:pPr>
                    <w:pStyle w:val="15"/>
                    <w:jc w:val="both"/>
                  </w:pPr>
                </w:p>
              </w:tc>
              <w:tc>
                <w:tcPr>
                  <w:tcW w:w="1676" w:type="dxa"/>
                  <w:gridSpan w:val="2"/>
                  <w:vAlign w:val="center"/>
                </w:tcPr>
                <w:p w:rsidR="00EE1275" w:rsidRPr="003F4545" w:rsidRDefault="00E414A2">
                  <w:pPr>
                    <w:pStyle w:val="15"/>
                    <w:jc w:val="both"/>
                  </w:pPr>
                  <w:r w:rsidRPr="003F4545">
                    <w:rPr>
                      <w:rFonts w:hint="eastAsia"/>
                    </w:rPr>
                    <w:t>危险货物编号</w:t>
                  </w:r>
                </w:p>
              </w:tc>
              <w:tc>
                <w:tcPr>
                  <w:tcW w:w="1139" w:type="dxa"/>
                  <w:vAlign w:val="center"/>
                </w:tcPr>
                <w:p w:rsidR="00EE1275" w:rsidRPr="003F4545" w:rsidRDefault="00E414A2">
                  <w:pPr>
                    <w:pStyle w:val="15"/>
                    <w:jc w:val="both"/>
                  </w:pPr>
                  <w:r w:rsidRPr="003F4545">
                    <w:rPr>
                      <w:rFonts w:hint="eastAsia"/>
                    </w:rPr>
                    <w:t>/</w:t>
                  </w:r>
                </w:p>
              </w:tc>
            </w:tr>
            <w:tr w:rsidR="003F4545" w:rsidRPr="003F4545">
              <w:trPr>
                <w:trHeight w:val="340"/>
              </w:trPr>
              <w:tc>
                <w:tcPr>
                  <w:tcW w:w="417" w:type="dxa"/>
                  <w:vMerge w:val="restart"/>
                  <w:vAlign w:val="center"/>
                </w:tcPr>
                <w:p w:rsidR="00EE1275" w:rsidRPr="003F4545" w:rsidRDefault="00E414A2">
                  <w:pPr>
                    <w:pStyle w:val="15"/>
                    <w:jc w:val="both"/>
                  </w:pPr>
                  <w:r w:rsidRPr="003F4545">
                    <w:rPr>
                      <w:rFonts w:hint="eastAsia"/>
                    </w:rPr>
                    <w:t>理</w:t>
                  </w:r>
                </w:p>
                <w:p w:rsidR="00EE1275" w:rsidRPr="003F4545" w:rsidRDefault="00E414A2">
                  <w:pPr>
                    <w:pStyle w:val="15"/>
                    <w:jc w:val="both"/>
                  </w:pPr>
                  <w:r w:rsidRPr="003F4545">
                    <w:rPr>
                      <w:rFonts w:hint="eastAsia"/>
                    </w:rPr>
                    <w:t>化</w:t>
                  </w:r>
                </w:p>
                <w:p w:rsidR="00EE1275" w:rsidRPr="003F4545" w:rsidRDefault="00E414A2">
                  <w:pPr>
                    <w:pStyle w:val="15"/>
                    <w:jc w:val="both"/>
                  </w:pPr>
                  <w:r w:rsidRPr="003F4545">
                    <w:rPr>
                      <w:rFonts w:hint="eastAsia"/>
                    </w:rPr>
                    <w:t>性</w:t>
                  </w:r>
                </w:p>
                <w:p w:rsidR="00EE1275" w:rsidRPr="003F4545" w:rsidRDefault="00E414A2">
                  <w:pPr>
                    <w:pStyle w:val="15"/>
                    <w:jc w:val="both"/>
                  </w:pPr>
                  <w:r w:rsidRPr="003F4545">
                    <w:rPr>
                      <w:rFonts w:hint="eastAsia"/>
                    </w:rPr>
                    <w:t>质</w:t>
                  </w:r>
                </w:p>
              </w:tc>
              <w:tc>
                <w:tcPr>
                  <w:tcW w:w="998" w:type="dxa"/>
                  <w:vAlign w:val="center"/>
                </w:tcPr>
                <w:p w:rsidR="00EE1275" w:rsidRPr="003F4545" w:rsidRDefault="00E414A2">
                  <w:pPr>
                    <w:pStyle w:val="15"/>
                    <w:jc w:val="both"/>
                  </w:pPr>
                  <w:r w:rsidRPr="003F4545">
                    <w:rPr>
                      <w:rFonts w:hint="eastAsia"/>
                    </w:rPr>
                    <w:t>性</w:t>
                  </w:r>
                  <w:r w:rsidRPr="003F4545">
                    <w:rPr>
                      <w:rFonts w:hint="eastAsia"/>
                    </w:rPr>
                    <w:t xml:space="preserve">  </w:t>
                  </w:r>
                  <w:r w:rsidRPr="003F4545">
                    <w:rPr>
                      <w:rFonts w:hint="eastAsia"/>
                    </w:rPr>
                    <w:t>状</w:t>
                  </w:r>
                </w:p>
              </w:tc>
              <w:tc>
                <w:tcPr>
                  <w:tcW w:w="7406" w:type="dxa"/>
                  <w:gridSpan w:val="10"/>
                  <w:vAlign w:val="center"/>
                </w:tcPr>
                <w:p w:rsidR="00EE1275" w:rsidRPr="003F4545" w:rsidRDefault="00E414A2">
                  <w:pPr>
                    <w:pStyle w:val="15"/>
                    <w:jc w:val="both"/>
                  </w:pPr>
                  <w:r w:rsidRPr="003F4545">
                    <w:rPr>
                      <w:rFonts w:hint="eastAsia"/>
                    </w:rPr>
                    <w:t>油状液体，淡黄色至褐色</w:t>
                  </w:r>
                  <w:r w:rsidRPr="003F4545">
                    <w:rPr>
                      <w:rFonts w:hint="eastAsia"/>
                    </w:rPr>
                    <w:t xml:space="preserve">, </w:t>
                  </w:r>
                  <w:r w:rsidRPr="003F4545">
                    <w:rPr>
                      <w:rFonts w:hint="eastAsia"/>
                    </w:rPr>
                    <w:t>无气味或略带异味。</w:t>
                  </w:r>
                </w:p>
              </w:tc>
            </w:tr>
            <w:tr w:rsidR="003F4545" w:rsidRPr="003F4545">
              <w:trPr>
                <w:trHeight w:val="340"/>
              </w:trPr>
              <w:tc>
                <w:tcPr>
                  <w:tcW w:w="417" w:type="dxa"/>
                  <w:vMerge/>
                  <w:vAlign w:val="center"/>
                </w:tcPr>
                <w:p w:rsidR="00EE1275" w:rsidRPr="003F4545" w:rsidRDefault="00EE1275">
                  <w:pPr>
                    <w:pStyle w:val="15"/>
                    <w:jc w:val="both"/>
                  </w:pPr>
                </w:p>
              </w:tc>
              <w:tc>
                <w:tcPr>
                  <w:tcW w:w="1550" w:type="dxa"/>
                  <w:gridSpan w:val="2"/>
                  <w:vAlign w:val="center"/>
                </w:tcPr>
                <w:p w:rsidR="00EE1275" w:rsidRPr="003F4545" w:rsidRDefault="00E414A2">
                  <w:pPr>
                    <w:pStyle w:val="15"/>
                    <w:jc w:val="both"/>
                  </w:pPr>
                  <w:r w:rsidRPr="003F4545">
                    <w:rPr>
                      <w:rFonts w:hint="eastAsia"/>
                    </w:rPr>
                    <w:t>沸</w:t>
                  </w:r>
                  <w:r w:rsidRPr="003F4545">
                    <w:rPr>
                      <w:rFonts w:hint="eastAsia"/>
                    </w:rPr>
                    <w:t xml:space="preserve">  </w:t>
                  </w:r>
                  <w:r w:rsidRPr="003F4545">
                    <w:rPr>
                      <w:rFonts w:hint="eastAsia"/>
                    </w:rPr>
                    <w:t>点（℃）</w:t>
                  </w:r>
                </w:p>
              </w:tc>
              <w:tc>
                <w:tcPr>
                  <w:tcW w:w="2480" w:type="dxa"/>
                  <w:gridSpan w:val="3"/>
                  <w:vAlign w:val="center"/>
                </w:tcPr>
                <w:p w:rsidR="00EE1275" w:rsidRPr="003F4545" w:rsidRDefault="00EE1275">
                  <w:pPr>
                    <w:pStyle w:val="15"/>
                    <w:jc w:val="both"/>
                  </w:pPr>
                </w:p>
              </w:tc>
              <w:tc>
                <w:tcPr>
                  <w:tcW w:w="3055" w:type="dxa"/>
                  <w:gridSpan w:val="4"/>
                  <w:vAlign w:val="center"/>
                </w:tcPr>
                <w:p w:rsidR="00EE1275" w:rsidRPr="003F4545" w:rsidRDefault="00E414A2">
                  <w:pPr>
                    <w:pStyle w:val="15"/>
                    <w:jc w:val="both"/>
                  </w:pPr>
                  <w:r w:rsidRPr="003F4545">
                    <w:rPr>
                      <w:rFonts w:hint="eastAsia"/>
                    </w:rPr>
                    <w:t>相对密度（水＝</w:t>
                  </w:r>
                  <w:r w:rsidRPr="003F4545">
                    <w:rPr>
                      <w:rFonts w:hint="eastAsia"/>
                    </w:rPr>
                    <w:t>1</w:t>
                  </w:r>
                  <w:r w:rsidRPr="003F4545">
                    <w:rPr>
                      <w:rFonts w:hint="eastAsia"/>
                    </w:rPr>
                    <w:t>）</w:t>
                  </w:r>
                </w:p>
              </w:tc>
              <w:tc>
                <w:tcPr>
                  <w:tcW w:w="1319" w:type="dxa"/>
                  <w:gridSpan w:val="2"/>
                  <w:vAlign w:val="center"/>
                </w:tcPr>
                <w:p w:rsidR="00EE1275" w:rsidRPr="003F4545" w:rsidRDefault="00E414A2">
                  <w:pPr>
                    <w:pStyle w:val="15"/>
                    <w:jc w:val="both"/>
                  </w:pPr>
                  <w:r w:rsidRPr="003F4545">
                    <w:rPr>
                      <w:rFonts w:hint="eastAsia"/>
                    </w:rPr>
                    <w:t>＜</w:t>
                  </w:r>
                  <w:r w:rsidRPr="003F4545">
                    <w:rPr>
                      <w:rFonts w:hint="eastAsia"/>
                    </w:rPr>
                    <w:t>1</w:t>
                  </w:r>
                </w:p>
              </w:tc>
            </w:tr>
            <w:tr w:rsidR="003F4545" w:rsidRPr="003F4545">
              <w:trPr>
                <w:trHeight w:val="340"/>
              </w:trPr>
              <w:tc>
                <w:tcPr>
                  <w:tcW w:w="417" w:type="dxa"/>
                  <w:vMerge/>
                  <w:vAlign w:val="center"/>
                </w:tcPr>
                <w:p w:rsidR="00EE1275" w:rsidRPr="003F4545" w:rsidRDefault="00EE1275">
                  <w:pPr>
                    <w:pStyle w:val="15"/>
                    <w:jc w:val="both"/>
                  </w:pPr>
                </w:p>
              </w:tc>
              <w:tc>
                <w:tcPr>
                  <w:tcW w:w="1550" w:type="dxa"/>
                  <w:gridSpan w:val="2"/>
                  <w:vAlign w:val="center"/>
                </w:tcPr>
                <w:p w:rsidR="00EE1275" w:rsidRPr="003F4545" w:rsidRDefault="00E414A2">
                  <w:pPr>
                    <w:pStyle w:val="15"/>
                    <w:jc w:val="both"/>
                  </w:pPr>
                  <w:r w:rsidRPr="003F4545">
                    <w:rPr>
                      <w:rFonts w:hint="eastAsia"/>
                    </w:rPr>
                    <w:t>溶</w:t>
                  </w:r>
                  <w:r w:rsidRPr="003F4545">
                    <w:rPr>
                      <w:rFonts w:hint="eastAsia"/>
                    </w:rPr>
                    <w:t xml:space="preserve">  </w:t>
                  </w:r>
                  <w:r w:rsidRPr="003F4545">
                    <w:rPr>
                      <w:rFonts w:hint="eastAsia"/>
                    </w:rPr>
                    <w:t>解</w:t>
                  </w:r>
                  <w:r w:rsidRPr="003F4545">
                    <w:rPr>
                      <w:rFonts w:hint="eastAsia"/>
                    </w:rPr>
                    <w:t xml:space="preserve">  </w:t>
                  </w:r>
                  <w:r w:rsidRPr="003F4545">
                    <w:rPr>
                      <w:rFonts w:hint="eastAsia"/>
                    </w:rPr>
                    <w:t>性</w:t>
                  </w:r>
                </w:p>
              </w:tc>
              <w:tc>
                <w:tcPr>
                  <w:tcW w:w="6854" w:type="dxa"/>
                  <w:gridSpan w:val="9"/>
                  <w:vAlign w:val="center"/>
                </w:tcPr>
                <w:p w:rsidR="00EE1275" w:rsidRPr="003F4545" w:rsidRDefault="00E414A2">
                  <w:pPr>
                    <w:pStyle w:val="15"/>
                    <w:jc w:val="both"/>
                  </w:pPr>
                  <w:r w:rsidRPr="003F4545">
                    <w:t>不溶于水</w:t>
                  </w:r>
                </w:p>
              </w:tc>
            </w:tr>
            <w:tr w:rsidR="003F4545" w:rsidRPr="003F4545">
              <w:trPr>
                <w:trHeight w:val="340"/>
              </w:trPr>
              <w:tc>
                <w:tcPr>
                  <w:tcW w:w="417" w:type="dxa"/>
                  <w:vMerge w:val="restart"/>
                  <w:vAlign w:val="center"/>
                </w:tcPr>
                <w:p w:rsidR="00EE1275" w:rsidRPr="003F4545" w:rsidRDefault="00E414A2">
                  <w:pPr>
                    <w:pStyle w:val="15"/>
                    <w:jc w:val="both"/>
                  </w:pPr>
                  <w:r w:rsidRPr="003F4545">
                    <w:rPr>
                      <w:rFonts w:hint="eastAsia"/>
                    </w:rPr>
                    <w:t>燃</w:t>
                  </w:r>
                </w:p>
                <w:p w:rsidR="00EE1275" w:rsidRPr="003F4545" w:rsidRDefault="00E414A2">
                  <w:pPr>
                    <w:pStyle w:val="15"/>
                    <w:jc w:val="both"/>
                  </w:pPr>
                  <w:r w:rsidRPr="003F4545">
                    <w:rPr>
                      <w:rFonts w:hint="eastAsia"/>
                    </w:rPr>
                    <w:t>烧</w:t>
                  </w:r>
                </w:p>
                <w:p w:rsidR="00EE1275" w:rsidRPr="003F4545" w:rsidRDefault="00E414A2">
                  <w:pPr>
                    <w:pStyle w:val="15"/>
                    <w:jc w:val="both"/>
                  </w:pPr>
                  <w:r w:rsidRPr="003F4545">
                    <w:rPr>
                      <w:rFonts w:hint="eastAsia"/>
                    </w:rPr>
                    <w:t>爆</w:t>
                  </w:r>
                </w:p>
                <w:p w:rsidR="00EE1275" w:rsidRPr="003F4545" w:rsidRDefault="00E414A2">
                  <w:pPr>
                    <w:pStyle w:val="15"/>
                    <w:jc w:val="both"/>
                  </w:pPr>
                  <w:r w:rsidRPr="003F4545">
                    <w:rPr>
                      <w:rFonts w:hint="eastAsia"/>
                    </w:rPr>
                    <w:t>炸</w:t>
                  </w:r>
                </w:p>
                <w:p w:rsidR="00EE1275" w:rsidRPr="003F4545" w:rsidRDefault="00E414A2">
                  <w:pPr>
                    <w:pStyle w:val="15"/>
                    <w:jc w:val="both"/>
                  </w:pPr>
                  <w:r w:rsidRPr="003F4545">
                    <w:rPr>
                      <w:rFonts w:hint="eastAsia"/>
                    </w:rPr>
                    <w:lastRenderedPageBreak/>
                    <w:t>危</w:t>
                  </w:r>
                </w:p>
                <w:p w:rsidR="00EE1275" w:rsidRPr="003F4545" w:rsidRDefault="00E414A2">
                  <w:pPr>
                    <w:pStyle w:val="15"/>
                    <w:jc w:val="both"/>
                  </w:pPr>
                  <w:r w:rsidRPr="003F4545">
                    <w:rPr>
                      <w:rFonts w:hint="eastAsia"/>
                    </w:rPr>
                    <w:t>险</w:t>
                  </w:r>
                </w:p>
                <w:p w:rsidR="00EE1275" w:rsidRPr="003F4545" w:rsidRDefault="00E414A2">
                  <w:pPr>
                    <w:pStyle w:val="15"/>
                    <w:jc w:val="both"/>
                  </w:pPr>
                  <w:r w:rsidRPr="003F4545">
                    <w:rPr>
                      <w:rFonts w:hint="eastAsia"/>
                    </w:rPr>
                    <w:t>性</w:t>
                  </w:r>
                </w:p>
              </w:tc>
              <w:tc>
                <w:tcPr>
                  <w:tcW w:w="1550" w:type="dxa"/>
                  <w:gridSpan w:val="2"/>
                  <w:vAlign w:val="center"/>
                </w:tcPr>
                <w:p w:rsidR="00EE1275" w:rsidRPr="003F4545" w:rsidRDefault="00E414A2">
                  <w:pPr>
                    <w:pStyle w:val="15"/>
                    <w:jc w:val="both"/>
                  </w:pPr>
                  <w:r w:rsidRPr="003F4545">
                    <w:rPr>
                      <w:rFonts w:hint="eastAsia"/>
                    </w:rPr>
                    <w:lastRenderedPageBreak/>
                    <w:t>燃</w:t>
                  </w:r>
                  <w:r w:rsidRPr="003F4545">
                    <w:rPr>
                      <w:rFonts w:hint="eastAsia"/>
                    </w:rPr>
                    <w:t xml:space="preserve">  </w:t>
                  </w:r>
                  <w:r w:rsidRPr="003F4545">
                    <w:rPr>
                      <w:rFonts w:hint="eastAsia"/>
                    </w:rPr>
                    <w:t>烧</w:t>
                  </w:r>
                  <w:r w:rsidRPr="003F4545">
                    <w:rPr>
                      <w:rFonts w:hint="eastAsia"/>
                    </w:rPr>
                    <w:t xml:space="preserve">  </w:t>
                  </w:r>
                  <w:r w:rsidRPr="003F4545">
                    <w:rPr>
                      <w:rFonts w:hint="eastAsia"/>
                    </w:rPr>
                    <w:t>性</w:t>
                  </w:r>
                </w:p>
              </w:tc>
              <w:tc>
                <w:tcPr>
                  <w:tcW w:w="2480" w:type="dxa"/>
                  <w:gridSpan w:val="3"/>
                  <w:vAlign w:val="center"/>
                </w:tcPr>
                <w:p w:rsidR="00EE1275" w:rsidRPr="003F4545" w:rsidRDefault="00E414A2">
                  <w:pPr>
                    <w:pStyle w:val="15"/>
                    <w:jc w:val="both"/>
                  </w:pPr>
                  <w:r w:rsidRPr="003F4545">
                    <w:rPr>
                      <w:rFonts w:hint="eastAsia"/>
                    </w:rPr>
                    <w:t>可燃</w:t>
                  </w:r>
                </w:p>
              </w:tc>
              <w:tc>
                <w:tcPr>
                  <w:tcW w:w="3055" w:type="dxa"/>
                  <w:gridSpan w:val="4"/>
                  <w:vAlign w:val="center"/>
                </w:tcPr>
                <w:p w:rsidR="00EE1275" w:rsidRPr="003F4545" w:rsidRDefault="00E414A2">
                  <w:pPr>
                    <w:pStyle w:val="15"/>
                    <w:jc w:val="both"/>
                  </w:pPr>
                  <w:r w:rsidRPr="003F4545">
                    <w:rPr>
                      <w:rFonts w:hint="eastAsia"/>
                    </w:rPr>
                    <w:t>闪点（℃）</w:t>
                  </w:r>
                </w:p>
              </w:tc>
              <w:tc>
                <w:tcPr>
                  <w:tcW w:w="1319" w:type="dxa"/>
                  <w:gridSpan w:val="2"/>
                  <w:vAlign w:val="center"/>
                </w:tcPr>
                <w:p w:rsidR="00EE1275" w:rsidRPr="003F4545" w:rsidRDefault="00E414A2">
                  <w:pPr>
                    <w:pStyle w:val="15"/>
                    <w:jc w:val="both"/>
                  </w:pPr>
                  <w:r w:rsidRPr="003F4545">
                    <w:rPr>
                      <w:rFonts w:hint="eastAsia"/>
                    </w:rPr>
                    <w:t>224</w:t>
                  </w:r>
                </w:p>
              </w:tc>
            </w:tr>
            <w:tr w:rsidR="003F4545" w:rsidRPr="003F4545">
              <w:trPr>
                <w:trHeight w:val="340"/>
              </w:trPr>
              <w:tc>
                <w:tcPr>
                  <w:tcW w:w="417" w:type="dxa"/>
                  <w:vMerge/>
                  <w:vAlign w:val="center"/>
                </w:tcPr>
                <w:p w:rsidR="00EE1275" w:rsidRPr="003F4545" w:rsidRDefault="00EE1275">
                  <w:pPr>
                    <w:pStyle w:val="15"/>
                    <w:jc w:val="both"/>
                  </w:pPr>
                </w:p>
              </w:tc>
              <w:tc>
                <w:tcPr>
                  <w:tcW w:w="1550" w:type="dxa"/>
                  <w:gridSpan w:val="2"/>
                  <w:vAlign w:val="center"/>
                </w:tcPr>
                <w:p w:rsidR="00EE1275" w:rsidRPr="003F4545" w:rsidRDefault="00E414A2">
                  <w:pPr>
                    <w:pStyle w:val="15"/>
                    <w:jc w:val="both"/>
                  </w:pPr>
                  <w:r w:rsidRPr="003F4545">
                    <w:rPr>
                      <w:rFonts w:hint="eastAsia"/>
                    </w:rPr>
                    <w:t>爆炸极限（％）</w:t>
                  </w:r>
                </w:p>
              </w:tc>
              <w:tc>
                <w:tcPr>
                  <w:tcW w:w="2480" w:type="dxa"/>
                  <w:gridSpan w:val="3"/>
                  <w:vAlign w:val="center"/>
                </w:tcPr>
                <w:p w:rsidR="00EE1275" w:rsidRPr="003F4545" w:rsidRDefault="00E414A2">
                  <w:pPr>
                    <w:pStyle w:val="15"/>
                    <w:jc w:val="both"/>
                  </w:pPr>
                  <w:r w:rsidRPr="003F4545">
                    <w:rPr>
                      <w:rFonts w:hint="eastAsia"/>
                    </w:rPr>
                    <w:t>无资料</w:t>
                  </w:r>
                </w:p>
              </w:tc>
              <w:tc>
                <w:tcPr>
                  <w:tcW w:w="3055" w:type="dxa"/>
                  <w:gridSpan w:val="4"/>
                  <w:vAlign w:val="center"/>
                </w:tcPr>
                <w:p w:rsidR="00EE1275" w:rsidRPr="003F4545" w:rsidRDefault="00E414A2">
                  <w:pPr>
                    <w:pStyle w:val="15"/>
                    <w:jc w:val="both"/>
                  </w:pPr>
                  <w:r w:rsidRPr="003F4545">
                    <w:rPr>
                      <w:rFonts w:hint="eastAsia"/>
                    </w:rPr>
                    <w:t>引燃温度（℃）</w:t>
                  </w:r>
                </w:p>
              </w:tc>
              <w:tc>
                <w:tcPr>
                  <w:tcW w:w="1319" w:type="dxa"/>
                  <w:gridSpan w:val="2"/>
                  <w:vAlign w:val="center"/>
                </w:tcPr>
                <w:p w:rsidR="00EE1275" w:rsidRPr="003F4545" w:rsidRDefault="00E414A2">
                  <w:pPr>
                    <w:pStyle w:val="15"/>
                    <w:jc w:val="both"/>
                  </w:pPr>
                  <w:r w:rsidRPr="003F4545">
                    <w:rPr>
                      <w:rFonts w:hint="eastAsia"/>
                    </w:rPr>
                    <w:t>220-500</w:t>
                  </w:r>
                </w:p>
              </w:tc>
            </w:tr>
            <w:tr w:rsidR="003F4545" w:rsidRPr="003F4545">
              <w:trPr>
                <w:trHeight w:val="340"/>
              </w:trPr>
              <w:tc>
                <w:tcPr>
                  <w:tcW w:w="417" w:type="dxa"/>
                  <w:vMerge/>
                  <w:vAlign w:val="center"/>
                </w:tcPr>
                <w:p w:rsidR="00EE1275" w:rsidRPr="003F4545" w:rsidRDefault="00EE1275">
                  <w:pPr>
                    <w:pStyle w:val="15"/>
                    <w:jc w:val="both"/>
                  </w:pPr>
                </w:p>
              </w:tc>
              <w:tc>
                <w:tcPr>
                  <w:tcW w:w="1550" w:type="dxa"/>
                  <w:gridSpan w:val="2"/>
                  <w:vAlign w:val="center"/>
                </w:tcPr>
                <w:p w:rsidR="00EE1275" w:rsidRPr="003F4545" w:rsidRDefault="00E414A2">
                  <w:pPr>
                    <w:pStyle w:val="15"/>
                    <w:jc w:val="both"/>
                  </w:pPr>
                  <w:r w:rsidRPr="003F4545">
                    <w:rPr>
                      <w:rFonts w:hint="eastAsia"/>
                    </w:rPr>
                    <w:t>危</w:t>
                  </w:r>
                  <w:r w:rsidRPr="003F4545">
                    <w:rPr>
                      <w:rFonts w:hint="eastAsia"/>
                    </w:rPr>
                    <w:t xml:space="preserve"> </w:t>
                  </w:r>
                  <w:r w:rsidRPr="003F4545">
                    <w:rPr>
                      <w:rFonts w:hint="eastAsia"/>
                    </w:rPr>
                    <w:t>险</w:t>
                  </w:r>
                  <w:r w:rsidRPr="003F4545">
                    <w:rPr>
                      <w:rFonts w:hint="eastAsia"/>
                    </w:rPr>
                    <w:t xml:space="preserve"> </w:t>
                  </w:r>
                  <w:r w:rsidRPr="003F4545">
                    <w:rPr>
                      <w:rFonts w:hint="eastAsia"/>
                    </w:rPr>
                    <w:t>特</w:t>
                  </w:r>
                  <w:r w:rsidRPr="003F4545">
                    <w:rPr>
                      <w:rFonts w:hint="eastAsia"/>
                    </w:rPr>
                    <w:t xml:space="preserve"> </w:t>
                  </w:r>
                  <w:r w:rsidRPr="003F4545">
                    <w:rPr>
                      <w:rFonts w:hint="eastAsia"/>
                    </w:rPr>
                    <w:t>性</w:t>
                  </w:r>
                </w:p>
              </w:tc>
              <w:tc>
                <w:tcPr>
                  <w:tcW w:w="6854" w:type="dxa"/>
                  <w:gridSpan w:val="9"/>
                  <w:vAlign w:val="center"/>
                </w:tcPr>
                <w:p w:rsidR="00EE1275" w:rsidRPr="003F4545" w:rsidRDefault="00E414A2">
                  <w:pPr>
                    <w:pStyle w:val="15"/>
                    <w:jc w:val="both"/>
                  </w:pPr>
                  <w:r w:rsidRPr="003F4545">
                    <w:rPr>
                      <w:rFonts w:hint="eastAsia"/>
                    </w:rPr>
                    <w:t>遇明火、高热可燃。</w:t>
                  </w:r>
                </w:p>
              </w:tc>
            </w:tr>
            <w:tr w:rsidR="003F4545" w:rsidRPr="003F4545">
              <w:trPr>
                <w:trHeight w:val="340"/>
              </w:trPr>
              <w:tc>
                <w:tcPr>
                  <w:tcW w:w="417" w:type="dxa"/>
                  <w:vMerge/>
                  <w:vAlign w:val="center"/>
                </w:tcPr>
                <w:p w:rsidR="00EE1275" w:rsidRPr="003F4545" w:rsidRDefault="00EE1275">
                  <w:pPr>
                    <w:pStyle w:val="15"/>
                    <w:jc w:val="both"/>
                  </w:pPr>
                </w:p>
              </w:tc>
              <w:tc>
                <w:tcPr>
                  <w:tcW w:w="1550" w:type="dxa"/>
                  <w:gridSpan w:val="2"/>
                  <w:vAlign w:val="center"/>
                </w:tcPr>
                <w:p w:rsidR="00EE1275" w:rsidRPr="003F4545" w:rsidRDefault="00E414A2">
                  <w:pPr>
                    <w:pStyle w:val="15"/>
                    <w:jc w:val="both"/>
                  </w:pPr>
                  <w:r w:rsidRPr="003F4545">
                    <w:rPr>
                      <w:rFonts w:hint="eastAsia"/>
                    </w:rPr>
                    <w:t>灭火方法</w:t>
                  </w:r>
                </w:p>
              </w:tc>
              <w:tc>
                <w:tcPr>
                  <w:tcW w:w="6854" w:type="dxa"/>
                  <w:gridSpan w:val="9"/>
                  <w:vAlign w:val="center"/>
                </w:tcPr>
                <w:p w:rsidR="00EE1275" w:rsidRPr="003F4545" w:rsidRDefault="00E414A2">
                  <w:pPr>
                    <w:pStyle w:val="15"/>
                    <w:ind w:firstLineChars="200" w:firstLine="420"/>
                    <w:jc w:val="both"/>
                  </w:pPr>
                  <w:r w:rsidRPr="003F4545">
                    <w:rPr>
                      <w:rFonts w:hint="eastAsia"/>
                    </w:rPr>
                    <w:t>消防人员须佩戴防毒面具、穿全身消防服，在上风向灭火。尽可能将</w:t>
                  </w:r>
                  <w:r w:rsidRPr="003F4545">
                    <w:rPr>
                      <w:rFonts w:hint="eastAsia"/>
                    </w:rPr>
                    <w:lastRenderedPageBreak/>
                    <w:t>容器从火场移至空旷处。喷水保持火场容器冷却，直至灭火结束。处在火场中的容器若已变色或从安全泄压装置中产生声音，必须马上撤离。</w:t>
                  </w:r>
                </w:p>
                <w:p w:rsidR="00EE1275" w:rsidRPr="003F4545" w:rsidRDefault="00E414A2">
                  <w:pPr>
                    <w:pStyle w:val="15"/>
                    <w:jc w:val="both"/>
                  </w:pPr>
                  <w:r w:rsidRPr="003F4545">
                    <w:rPr>
                      <w:rFonts w:hint="eastAsia"/>
                    </w:rPr>
                    <w:t>灭火剂：雾状水、泡沫、干粉、二氧化碳、砂土。</w:t>
                  </w:r>
                </w:p>
              </w:tc>
            </w:tr>
            <w:tr w:rsidR="003F4545" w:rsidRPr="003F4545">
              <w:trPr>
                <w:trHeight w:val="340"/>
              </w:trPr>
              <w:tc>
                <w:tcPr>
                  <w:tcW w:w="417" w:type="dxa"/>
                  <w:vMerge/>
                  <w:vAlign w:val="center"/>
                </w:tcPr>
                <w:p w:rsidR="00EE1275" w:rsidRPr="003F4545" w:rsidRDefault="00EE1275">
                  <w:pPr>
                    <w:pStyle w:val="15"/>
                    <w:jc w:val="both"/>
                  </w:pPr>
                </w:p>
              </w:tc>
              <w:tc>
                <w:tcPr>
                  <w:tcW w:w="1550" w:type="dxa"/>
                  <w:gridSpan w:val="2"/>
                  <w:vAlign w:val="center"/>
                </w:tcPr>
                <w:p w:rsidR="00EE1275" w:rsidRPr="003F4545" w:rsidRDefault="00E414A2">
                  <w:pPr>
                    <w:pStyle w:val="15"/>
                    <w:jc w:val="both"/>
                  </w:pPr>
                  <w:r w:rsidRPr="003F4545">
                    <w:rPr>
                      <w:rFonts w:hint="eastAsia"/>
                    </w:rPr>
                    <w:t>禁忌物</w:t>
                  </w:r>
                </w:p>
              </w:tc>
              <w:tc>
                <w:tcPr>
                  <w:tcW w:w="3630" w:type="dxa"/>
                  <w:gridSpan w:val="5"/>
                  <w:vAlign w:val="center"/>
                </w:tcPr>
                <w:p w:rsidR="00EE1275" w:rsidRPr="003F4545" w:rsidRDefault="00E414A2">
                  <w:pPr>
                    <w:pStyle w:val="15"/>
                    <w:jc w:val="both"/>
                  </w:pPr>
                  <w:r w:rsidRPr="003F4545">
                    <w:rPr>
                      <w:rFonts w:hint="eastAsia"/>
                    </w:rPr>
                    <w:t>酸、碱及强氧化剂</w:t>
                  </w:r>
                </w:p>
              </w:tc>
              <w:tc>
                <w:tcPr>
                  <w:tcW w:w="1905" w:type="dxa"/>
                  <w:gridSpan w:val="2"/>
                  <w:vAlign w:val="center"/>
                </w:tcPr>
                <w:p w:rsidR="00EE1275" w:rsidRPr="003F4545" w:rsidRDefault="00E414A2">
                  <w:pPr>
                    <w:pStyle w:val="15"/>
                    <w:jc w:val="both"/>
                  </w:pPr>
                  <w:r w:rsidRPr="003F4545">
                    <w:rPr>
                      <w:rFonts w:hint="eastAsia"/>
                    </w:rPr>
                    <w:t>稳定性</w:t>
                  </w:r>
                </w:p>
              </w:tc>
              <w:tc>
                <w:tcPr>
                  <w:tcW w:w="1319" w:type="dxa"/>
                  <w:gridSpan w:val="2"/>
                  <w:vAlign w:val="center"/>
                </w:tcPr>
                <w:p w:rsidR="00EE1275" w:rsidRPr="003F4545" w:rsidRDefault="00E414A2">
                  <w:pPr>
                    <w:pStyle w:val="15"/>
                    <w:jc w:val="both"/>
                  </w:pPr>
                  <w:r w:rsidRPr="003F4545">
                    <w:rPr>
                      <w:rFonts w:hint="eastAsia"/>
                    </w:rPr>
                    <w:t>稳定</w:t>
                  </w:r>
                </w:p>
              </w:tc>
            </w:tr>
            <w:tr w:rsidR="003F4545" w:rsidRPr="003F4545">
              <w:trPr>
                <w:trHeight w:val="340"/>
              </w:trPr>
              <w:tc>
                <w:tcPr>
                  <w:tcW w:w="417" w:type="dxa"/>
                  <w:vMerge/>
                  <w:vAlign w:val="center"/>
                </w:tcPr>
                <w:p w:rsidR="00EE1275" w:rsidRPr="003F4545" w:rsidRDefault="00EE1275">
                  <w:pPr>
                    <w:pStyle w:val="15"/>
                    <w:jc w:val="both"/>
                  </w:pPr>
                </w:p>
              </w:tc>
              <w:tc>
                <w:tcPr>
                  <w:tcW w:w="1550" w:type="dxa"/>
                  <w:gridSpan w:val="2"/>
                  <w:vAlign w:val="center"/>
                </w:tcPr>
                <w:p w:rsidR="00EE1275" w:rsidRPr="003F4545" w:rsidRDefault="00E414A2">
                  <w:pPr>
                    <w:pStyle w:val="15"/>
                    <w:jc w:val="both"/>
                  </w:pPr>
                  <w:r w:rsidRPr="003F4545">
                    <w:rPr>
                      <w:rFonts w:hint="eastAsia"/>
                    </w:rPr>
                    <w:t>燃烧产物</w:t>
                  </w:r>
                </w:p>
              </w:tc>
              <w:tc>
                <w:tcPr>
                  <w:tcW w:w="3630" w:type="dxa"/>
                  <w:gridSpan w:val="5"/>
                  <w:vAlign w:val="center"/>
                </w:tcPr>
                <w:p w:rsidR="00EE1275" w:rsidRPr="003F4545" w:rsidRDefault="00E414A2">
                  <w:pPr>
                    <w:pStyle w:val="15"/>
                    <w:jc w:val="both"/>
                  </w:pPr>
                  <w:r w:rsidRPr="003F4545">
                    <w:t>一氧化碳、二氧化碳</w:t>
                  </w:r>
                </w:p>
              </w:tc>
              <w:tc>
                <w:tcPr>
                  <w:tcW w:w="1905" w:type="dxa"/>
                  <w:gridSpan w:val="2"/>
                  <w:vAlign w:val="center"/>
                </w:tcPr>
                <w:p w:rsidR="00EE1275" w:rsidRPr="003F4545" w:rsidRDefault="00E414A2">
                  <w:pPr>
                    <w:pStyle w:val="15"/>
                    <w:jc w:val="both"/>
                  </w:pPr>
                  <w:r w:rsidRPr="003F4545">
                    <w:rPr>
                      <w:rFonts w:hint="eastAsia"/>
                    </w:rPr>
                    <w:t>聚合危害</w:t>
                  </w:r>
                </w:p>
              </w:tc>
              <w:tc>
                <w:tcPr>
                  <w:tcW w:w="1319" w:type="dxa"/>
                  <w:gridSpan w:val="2"/>
                  <w:vAlign w:val="center"/>
                </w:tcPr>
                <w:p w:rsidR="00EE1275" w:rsidRPr="003F4545" w:rsidRDefault="00E414A2">
                  <w:pPr>
                    <w:pStyle w:val="15"/>
                    <w:jc w:val="both"/>
                  </w:pPr>
                  <w:r w:rsidRPr="003F4545">
                    <w:rPr>
                      <w:rFonts w:hint="eastAsia"/>
                    </w:rPr>
                    <w:t>不聚合</w:t>
                  </w:r>
                </w:p>
              </w:tc>
            </w:tr>
            <w:tr w:rsidR="003F4545" w:rsidRPr="003F4545">
              <w:trPr>
                <w:trHeight w:val="340"/>
              </w:trPr>
              <w:tc>
                <w:tcPr>
                  <w:tcW w:w="417" w:type="dxa"/>
                  <w:vMerge w:val="restart"/>
                  <w:vAlign w:val="center"/>
                </w:tcPr>
                <w:p w:rsidR="00EE1275" w:rsidRPr="003F4545" w:rsidRDefault="00E414A2">
                  <w:pPr>
                    <w:pStyle w:val="15"/>
                    <w:jc w:val="both"/>
                  </w:pPr>
                  <w:r w:rsidRPr="003F4545">
                    <w:rPr>
                      <w:rFonts w:hint="eastAsia"/>
                    </w:rPr>
                    <w:t>毒性及健康危害</w:t>
                  </w:r>
                </w:p>
              </w:tc>
              <w:tc>
                <w:tcPr>
                  <w:tcW w:w="1550" w:type="dxa"/>
                  <w:gridSpan w:val="2"/>
                  <w:vAlign w:val="center"/>
                </w:tcPr>
                <w:p w:rsidR="00EE1275" w:rsidRPr="003F4545" w:rsidRDefault="00E414A2">
                  <w:pPr>
                    <w:pStyle w:val="15"/>
                    <w:jc w:val="both"/>
                  </w:pPr>
                  <w:r w:rsidRPr="003F4545">
                    <w:rPr>
                      <w:rFonts w:hint="eastAsia"/>
                    </w:rPr>
                    <w:t>急性毒性</w:t>
                  </w:r>
                </w:p>
              </w:tc>
              <w:tc>
                <w:tcPr>
                  <w:tcW w:w="2666" w:type="dxa"/>
                  <w:gridSpan w:val="4"/>
                  <w:vAlign w:val="center"/>
                </w:tcPr>
                <w:p w:rsidR="00EE1275" w:rsidRPr="003F4545" w:rsidRDefault="00E414A2">
                  <w:pPr>
                    <w:pStyle w:val="15"/>
                    <w:jc w:val="both"/>
                  </w:pPr>
                  <w:r w:rsidRPr="003F4545">
                    <w:rPr>
                      <w:rFonts w:hint="eastAsia"/>
                    </w:rPr>
                    <w:t>LD50</w:t>
                  </w:r>
                  <w:r w:rsidRPr="003F4545">
                    <w:rPr>
                      <w:rFonts w:hint="eastAsia"/>
                    </w:rPr>
                    <w:t>（</w:t>
                  </w:r>
                  <w:r w:rsidRPr="003F4545">
                    <w:rPr>
                      <w:rFonts w:hint="eastAsia"/>
                    </w:rPr>
                    <w:t>mg/kg</w:t>
                  </w:r>
                  <w:r w:rsidRPr="003F4545">
                    <w:rPr>
                      <w:rFonts w:hint="eastAsia"/>
                    </w:rPr>
                    <w:t>，大鼠经口）</w:t>
                  </w:r>
                </w:p>
              </w:tc>
              <w:tc>
                <w:tcPr>
                  <w:tcW w:w="964" w:type="dxa"/>
                  <w:vAlign w:val="center"/>
                </w:tcPr>
                <w:p w:rsidR="00EE1275" w:rsidRPr="003F4545" w:rsidRDefault="00E414A2">
                  <w:pPr>
                    <w:pStyle w:val="15"/>
                    <w:jc w:val="both"/>
                  </w:pPr>
                  <w:r w:rsidRPr="003F4545">
                    <w:rPr>
                      <w:rFonts w:hint="eastAsia"/>
                    </w:rPr>
                    <w:t>无资料</w:t>
                  </w:r>
                </w:p>
              </w:tc>
              <w:tc>
                <w:tcPr>
                  <w:tcW w:w="1905" w:type="dxa"/>
                  <w:gridSpan w:val="2"/>
                  <w:vAlign w:val="center"/>
                </w:tcPr>
                <w:p w:rsidR="00EE1275" w:rsidRPr="003F4545" w:rsidRDefault="00E414A2">
                  <w:pPr>
                    <w:pStyle w:val="15"/>
                    <w:jc w:val="both"/>
                  </w:pPr>
                  <w:r w:rsidRPr="003F4545">
                    <w:rPr>
                      <w:rFonts w:hint="eastAsia"/>
                    </w:rPr>
                    <w:t>LC50</w:t>
                  </w:r>
                  <w:r w:rsidRPr="003F4545">
                    <w:rPr>
                      <w:rFonts w:hint="eastAsia"/>
                    </w:rPr>
                    <w:t>（</w:t>
                  </w:r>
                  <w:r w:rsidRPr="003F4545">
                    <w:rPr>
                      <w:rFonts w:hint="eastAsia"/>
                    </w:rPr>
                    <w:t>mg/kg</w:t>
                  </w:r>
                  <w:r w:rsidRPr="003F4545">
                    <w:rPr>
                      <w:rFonts w:hint="eastAsia"/>
                    </w:rPr>
                    <w:t>）</w:t>
                  </w:r>
                </w:p>
              </w:tc>
              <w:tc>
                <w:tcPr>
                  <w:tcW w:w="1319" w:type="dxa"/>
                  <w:gridSpan w:val="2"/>
                  <w:vAlign w:val="center"/>
                </w:tcPr>
                <w:p w:rsidR="00EE1275" w:rsidRPr="003F4545" w:rsidRDefault="00E414A2">
                  <w:pPr>
                    <w:pStyle w:val="15"/>
                    <w:jc w:val="both"/>
                  </w:pPr>
                  <w:r w:rsidRPr="003F4545">
                    <w:rPr>
                      <w:rFonts w:hint="eastAsia"/>
                    </w:rPr>
                    <w:t>无资料</w:t>
                  </w:r>
                </w:p>
              </w:tc>
            </w:tr>
            <w:tr w:rsidR="003F4545" w:rsidRPr="003F4545">
              <w:trPr>
                <w:trHeight w:val="340"/>
              </w:trPr>
              <w:tc>
                <w:tcPr>
                  <w:tcW w:w="417" w:type="dxa"/>
                  <w:vMerge/>
                  <w:vAlign w:val="center"/>
                </w:tcPr>
                <w:p w:rsidR="00EE1275" w:rsidRPr="003F4545" w:rsidRDefault="00EE1275">
                  <w:pPr>
                    <w:pStyle w:val="15"/>
                    <w:jc w:val="both"/>
                  </w:pPr>
                </w:p>
              </w:tc>
              <w:tc>
                <w:tcPr>
                  <w:tcW w:w="1550" w:type="dxa"/>
                  <w:gridSpan w:val="2"/>
                  <w:vAlign w:val="center"/>
                </w:tcPr>
                <w:p w:rsidR="00EE1275" w:rsidRPr="003F4545" w:rsidRDefault="00E414A2">
                  <w:pPr>
                    <w:pStyle w:val="15"/>
                    <w:jc w:val="both"/>
                  </w:pPr>
                  <w:r w:rsidRPr="003F4545">
                    <w:rPr>
                      <w:rFonts w:hint="eastAsia"/>
                    </w:rPr>
                    <w:t>健</w:t>
                  </w:r>
                  <w:r w:rsidRPr="003F4545">
                    <w:rPr>
                      <w:rFonts w:hint="eastAsia"/>
                    </w:rPr>
                    <w:t xml:space="preserve"> </w:t>
                  </w:r>
                  <w:r w:rsidRPr="003F4545">
                    <w:rPr>
                      <w:rFonts w:hint="eastAsia"/>
                    </w:rPr>
                    <w:t>康</w:t>
                  </w:r>
                  <w:r w:rsidRPr="003F4545">
                    <w:rPr>
                      <w:rFonts w:hint="eastAsia"/>
                    </w:rPr>
                    <w:t xml:space="preserve"> </w:t>
                  </w:r>
                  <w:r w:rsidRPr="003F4545">
                    <w:rPr>
                      <w:rFonts w:hint="eastAsia"/>
                    </w:rPr>
                    <w:t>危</w:t>
                  </w:r>
                  <w:r w:rsidRPr="003F4545">
                    <w:rPr>
                      <w:rFonts w:hint="eastAsia"/>
                    </w:rPr>
                    <w:t xml:space="preserve"> </w:t>
                  </w:r>
                  <w:r w:rsidRPr="003F4545">
                    <w:rPr>
                      <w:rFonts w:hint="eastAsia"/>
                    </w:rPr>
                    <w:t>害</w:t>
                  </w:r>
                </w:p>
              </w:tc>
              <w:tc>
                <w:tcPr>
                  <w:tcW w:w="6854" w:type="dxa"/>
                  <w:gridSpan w:val="9"/>
                  <w:vAlign w:val="center"/>
                </w:tcPr>
                <w:p w:rsidR="00EE1275" w:rsidRPr="003F4545" w:rsidRDefault="00E414A2">
                  <w:pPr>
                    <w:pStyle w:val="15"/>
                    <w:jc w:val="both"/>
                  </w:pPr>
                  <w:r w:rsidRPr="003F4545">
                    <w:rPr>
                      <w:rFonts w:hint="eastAsia"/>
                    </w:rPr>
                    <w:t>过度接触会造成眼部、皮肤或呼吸刺激。皮肤下高压注射可能会引起严重损伤。</w:t>
                  </w:r>
                </w:p>
                <w:p w:rsidR="00EE1275" w:rsidRPr="003F4545" w:rsidRDefault="00E414A2">
                  <w:pPr>
                    <w:pStyle w:val="15"/>
                    <w:jc w:val="both"/>
                  </w:pPr>
                  <w:r w:rsidRPr="003F4545">
                    <w:rPr>
                      <w:rFonts w:hint="eastAsia"/>
                    </w:rPr>
                    <w:t>注意：健康研究已经表明，化学接触可能对人体健康造成潜在危害</w:t>
                  </w:r>
                  <w:r w:rsidRPr="003F4545">
                    <w:rPr>
                      <w:rFonts w:hint="eastAsia"/>
                    </w:rPr>
                    <w:t>,</w:t>
                  </w:r>
                  <w:r w:rsidRPr="003F4545">
                    <w:rPr>
                      <w:rFonts w:hint="eastAsia"/>
                    </w:rPr>
                    <w:t>这一点因人而异。</w:t>
                  </w:r>
                </w:p>
              </w:tc>
            </w:tr>
            <w:tr w:rsidR="003F4545" w:rsidRPr="003F4545">
              <w:trPr>
                <w:trHeight w:val="340"/>
              </w:trPr>
              <w:tc>
                <w:tcPr>
                  <w:tcW w:w="417" w:type="dxa"/>
                  <w:vAlign w:val="center"/>
                </w:tcPr>
                <w:p w:rsidR="00EE1275" w:rsidRPr="003F4545" w:rsidRDefault="00E414A2">
                  <w:pPr>
                    <w:pStyle w:val="15"/>
                    <w:jc w:val="both"/>
                  </w:pPr>
                  <w:r w:rsidRPr="003F4545">
                    <w:rPr>
                      <w:rFonts w:hint="eastAsia"/>
                    </w:rPr>
                    <w:t>急</w:t>
                  </w:r>
                </w:p>
                <w:p w:rsidR="00EE1275" w:rsidRPr="003F4545" w:rsidRDefault="00EE1275">
                  <w:pPr>
                    <w:pStyle w:val="15"/>
                    <w:jc w:val="both"/>
                  </w:pPr>
                </w:p>
                <w:p w:rsidR="00EE1275" w:rsidRPr="003F4545" w:rsidRDefault="00E414A2">
                  <w:pPr>
                    <w:pStyle w:val="15"/>
                    <w:jc w:val="both"/>
                  </w:pPr>
                  <w:r w:rsidRPr="003F4545">
                    <w:rPr>
                      <w:rFonts w:hint="eastAsia"/>
                    </w:rPr>
                    <w:t>救</w:t>
                  </w:r>
                </w:p>
              </w:tc>
              <w:tc>
                <w:tcPr>
                  <w:tcW w:w="8404" w:type="dxa"/>
                  <w:gridSpan w:val="11"/>
                  <w:vAlign w:val="center"/>
                </w:tcPr>
                <w:p w:rsidR="00EE1275" w:rsidRPr="003F4545" w:rsidRDefault="00E414A2">
                  <w:pPr>
                    <w:pStyle w:val="15"/>
                    <w:ind w:firstLineChars="200" w:firstLine="420"/>
                    <w:jc w:val="both"/>
                  </w:pPr>
                  <w:r w:rsidRPr="003F4545">
                    <w:rPr>
                      <w:rFonts w:hint="eastAsia"/>
                    </w:rPr>
                    <w:t>吸入：避免进一步吸入接触。对于那些提供帮助的人员</w:t>
                  </w:r>
                  <w:r w:rsidRPr="003F4545">
                    <w:rPr>
                      <w:rFonts w:hint="eastAsia"/>
                    </w:rPr>
                    <w:t>,</w:t>
                  </w:r>
                  <w:r w:rsidRPr="003F4545">
                    <w:rPr>
                      <w:rFonts w:hint="eastAsia"/>
                    </w:rPr>
                    <w:t>应使您或者其他人避免吸入。进行充分的呼吸防护。如果出现呼吸刺激、头昏、恶心、或者神志不清</w:t>
                  </w:r>
                  <w:r w:rsidRPr="003F4545">
                    <w:rPr>
                      <w:rFonts w:hint="eastAsia"/>
                    </w:rPr>
                    <w:t>,</w:t>
                  </w:r>
                  <w:r w:rsidRPr="003F4545">
                    <w:rPr>
                      <w:rFonts w:hint="eastAsia"/>
                    </w:rPr>
                    <w:t>请立刻就医。如果呼吸停止</w:t>
                  </w:r>
                  <w:r w:rsidRPr="003F4545">
                    <w:rPr>
                      <w:rFonts w:hint="eastAsia"/>
                    </w:rPr>
                    <w:t>,</w:t>
                  </w:r>
                  <w:r w:rsidRPr="003F4545">
                    <w:rPr>
                      <w:rFonts w:hint="eastAsia"/>
                    </w:rPr>
                    <w:t>请使用机械设备帮助通风</w:t>
                  </w:r>
                  <w:r w:rsidRPr="003F4545">
                    <w:rPr>
                      <w:rFonts w:hint="eastAsia"/>
                    </w:rPr>
                    <w:t>,</w:t>
                  </w:r>
                  <w:r w:rsidRPr="003F4545">
                    <w:rPr>
                      <w:rFonts w:hint="eastAsia"/>
                    </w:rPr>
                    <w:t>或者进行嘴对嘴人工呼吸急救。</w:t>
                  </w:r>
                </w:p>
                <w:p w:rsidR="00EE1275" w:rsidRPr="003F4545" w:rsidRDefault="00E414A2">
                  <w:pPr>
                    <w:pStyle w:val="15"/>
                    <w:ind w:firstLineChars="200" w:firstLine="420"/>
                    <w:jc w:val="both"/>
                  </w:pPr>
                  <w:r w:rsidRPr="003F4545">
                    <w:rPr>
                      <w:rFonts w:hint="eastAsia"/>
                    </w:rPr>
                    <w:t>皮肤接触：用肥皂和水清洗接触的部位。如果产品被注入皮下或者人体任何部位</w:t>
                  </w:r>
                  <w:r w:rsidRPr="003F4545">
                    <w:rPr>
                      <w:rFonts w:hint="eastAsia"/>
                    </w:rPr>
                    <w:t>,</w:t>
                  </w:r>
                  <w:r w:rsidRPr="003F4545">
                    <w:rPr>
                      <w:rFonts w:hint="eastAsia"/>
                    </w:rPr>
                    <w:t>无论伤口的外观或大小如何</w:t>
                  </w:r>
                  <w:r w:rsidRPr="003F4545">
                    <w:rPr>
                      <w:rFonts w:hint="eastAsia"/>
                    </w:rPr>
                    <w:t>,</w:t>
                  </w:r>
                  <w:r w:rsidRPr="003F4545">
                    <w:rPr>
                      <w:rFonts w:hint="eastAsia"/>
                    </w:rPr>
                    <w:t>被注射者必须立即由医生依照外科急救进行检查。即使高压注入后的最初症状轻微或者无症状</w:t>
                  </w:r>
                  <w:r w:rsidRPr="003F4545">
                    <w:rPr>
                      <w:rFonts w:hint="eastAsia"/>
                    </w:rPr>
                    <w:t>,</w:t>
                  </w:r>
                  <w:r w:rsidRPr="003F4545">
                    <w:rPr>
                      <w:rFonts w:hint="eastAsia"/>
                    </w:rPr>
                    <w:t>在事故最初几个小时内及早进行外科处理可以显著减少最终伤害的程度。</w:t>
                  </w:r>
                </w:p>
                <w:p w:rsidR="00EE1275" w:rsidRPr="003F4545" w:rsidRDefault="00E414A2">
                  <w:pPr>
                    <w:pStyle w:val="15"/>
                    <w:ind w:firstLineChars="200" w:firstLine="420"/>
                    <w:jc w:val="both"/>
                  </w:pPr>
                  <w:r w:rsidRPr="003F4545">
                    <w:rPr>
                      <w:rFonts w:hint="eastAsia"/>
                    </w:rPr>
                    <w:t>眼睛接触：用水彻底冲洗。若发生刺激，寻求医疗援助。</w:t>
                  </w:r>
                </w:p>
                <w:p w:rsidR="00EE1275" w:rsidRPr="003F4545" w:rsidRDefault="00E414A2">
                  <w:pPr>
                    <w:pStyle w:val="15"/>
                    <w:ind w:firstLineChars="200" w:firstLine="420"/>
                    <w:jc w:val="both"/>
                  </w:pPr>
                  <w:r w:rsidRPr="003F4545">
                    <w:rPr>
                      <w:rFonts w:hint="eastAsia"/>
                    </w:rPr>
                    <w:t>食入：通常不需急救。如果感觉不适请就医。</w:t>
                  </w:r>
                </w:p>
              </w:tc>
            </w:tr>
            <w:tr w:rsidR="003F4545" w:rsidRPr="003F4545">
              <w:trPr>
                <w:trHeight w:val="340"/>
              </w:trPr>
              <w:tc>
                <w:tcPr>
                  <w:tcW w:w="417" w:type="dxa"/>
                  <w:vAlign w:val="center"/>
                </w:tcPr>
                <w:p w:rsidR="00EE1275" w:rsidRPr="003F4545" w:rsidRDefault="00E414A2">
                  <w:pPr>
                    <w:pStyle w:val="15"/>
                    <w:jc w:val="both"/>
                  </w:pPr>
                  <w:r w:rsidRPr="003F4545">
                    <w:rPr>
                      <w:rFonts w:hint="eastAsia"/>
                    </w:rPr>
                    <w:t>防</w:t>
                  </w:r>
                </w:p>
                <w:p w:rsidR="00EE1275" w:rsidRPr="003F4545" w:rsidRDefault="00E414A2">
                  <w:pPr>
                    <w:pStyle w:val="15"/>
                    <w:jc w:val="both"/>
                  </w:pPr>
                  <w:r w:rsidRPr="003F4545">
                    <w:rPr>
                      <w:rFonts w:hint="eastAsia"/>
                    </w:rPr>
                    <w:t>护</w:t>
                  </w:r>
                </w:p>
              </w:tc>
              <w:tc>
                <w:tcPr>
                  <w:tcW w:w="8404" w:type="dxa"/>
                  <w:gridSpan w:val="11"/>
                  <w:vAlign w:val="center"/>
                </w:tcPr>
                <w:p w:rsidR="00EE1275" w:rsidRPr="003F4545" w:rsidRDefault="00E414A2">
                  <w:pPr>
                    <w:pStyle w:val="15"/>
                    <w:ind w:firstLineChars="200" w:firstLine="420"/>
                    <w:jc w:val="both"/>
                  </w:pPr>
                  <w:r w:rsidRPr="003F4545">
                    <w:rPr>
                      <w:rFonts w:hint="eastAsia"/>
                    </w:rPr>
                    <w:t>工程控制：密闭操作，注意通风；</w:t>
                  </w:r>
                </w:p>
                <w:p w:rsidR="00EE1275" w:rsidRPr="003F4545" w:rsidRDefault="00E414A2">
                  <w:pPr>
                    <w:pStyle w:val="15"/>
                    <w:ind w:firstLineChars="200" w:firstLine="420"/>
                    <w:jc w:val="both"/>
                  </w:pPr>
                  <w:r w:rsidRPr="003F4545">
                    <w:rPr>
                      <w:rFonts w:hint="eastAsia"/>
                    </w:rPr>
                    <w:t>呼吸系统防护：空气中浓度超标时，建议佩戴自吸过滤式防毒面具（半面罩）。紧急事态抢救或撤离时，应该佩戴空气呼吸器。</w:t>
                  </w:r>
                  <w:r w:rsidRPr="003F4545">
                    <w:rPr>
                      <w:rFonts w:hint="eastAsia"/>
                    </w:rPr>
                    <w:t xml:space="preserve"> </w:t>
                  </w:r>
                </w:p>
                <w:p w:rsidR="00EE1275" w:rsidRPr="003F4545" w:rsidRDefault="00E414A2">
                  <w:pPr>
                    <w:pStyle w:val="15"/>
                    <w:ind w:firstLineChars="200" w:firstLine="420"/>
                    <w:jc w:val="both"/>
                  </w:pPr>
                  <w:r w:rsidRPr="003F4545">
                    <w:rPr>
                      <w:rFonts w:hint="eastAsia"/>
                    </w:rPr>
                    <w:t>眼睛防护：戴化学安全防护眼镜。</w:t>
                  </w:r>
                </w:p>
                <w:p w:rsidR="00EE1275" w:rsidRPr="003F4545" w:rsidRDefault="00E414A2">
                  <w:pPr>
                    <w:pStyle w:val="15"/>
                    <w:ind w:firstLineChars="200" w:firstLine="420"/>
                    <w:jc w:val="both"/>
                  </w:pPr>
                  <w:r w:rsidRPr="003F4545">
                    <w:rPr>
                      <w:rFonts w:hint="eastAsia"/>
                    </w:rPr>
                    <w:t>身体防护：穿防毒物渗透工作服；</w:t>
                  </w:r>
                </w:p>
                <w:p w:rsidR="00EE1275" w:rsidRPr="003F4545" w:rsidRDefault="00E414A2">
                  <w:pPr>
                    <w:pStyle w:val="15"/>
                    <w:ind w:firstLineChars="200" w:firstLine="420"/>
                    <w:jc w:val="both"/>
                  </w:pPr>
                  <w:r w:rsidRPr="003F4545">
                    <w:rPr>
                      <w:rFonts w:hint="eastAsia"/>
                    </w:rPr>
                    <w:t>手防护：戴橡胶耐油手套；</w:t>
                  </w:r>
                </w:p>
                <w:p w:rsidR="00EE1275" w:rsidRPr="003F4545" w:rsidRDefault="00E414A2">
                  <w:pPr>
                    <w:pStyle w:val="15"/>
                    <w:ind w:firstLineChars="200" w:firstLine="420"/>
                    <w:jc w:val="both"/>
                  </w:pPr>
                  <w:r w:rsidRPr="003F4545">
                    <w:rPr>
                      <w:rFonts w:hint="eastAsia"/>
                    </w:rPr>
                    <w:t>其他：工作现场严禁吸烟。避免长期反复接触。</w:t>
                  </w:r>
                </w:p>
              </w:tc>
            </w:tr>
            <w:tr w:rsidR="003F4545" w:rsidRPr="003F4545">
              <w:trPr>
                <w:trHeight w:val="340"/>
              </w:trPr>
              <w:tc>
                <w:tcPr>
                  <w:tcW w:w="417" w:type="dxa"/>
                  <w:vAlign w:val="center"/>
                </w:tcPr>
                <w:p w:rsidR="00EE1275" w:rsidRPr="003F4545" w:rsidRDefault="00E414A2">
                  <w:pPr>
                    <w:pStyle w:val="15"/>
                    <w:jc w:val="both"/>
                  </w:pPr>
                  <w:r w:rsidRPr="003F4545">
                    <w:rPr>
                      <w:rFonts w:hint="eastAsia"/>
                    </w:rPr>
                    <w:t>泄漏处理</w:t>
                  </w:r>
                </w:p>
              </w:tc>
              <w:tc>
                <w:tcPr>
                  <w:tcW w:w="8404" w:type="dxa"/>
                  <w:gridSpan w:val="11"/>
                  <w:vAlign w:val="center"/>
                </w:tcPr>
                <w:p w:rsidR="00EE1275" w:rsidRPr="003F4545" w:rsidRDefault="00E414A2">
                  <w:pPr>
                    <w:pStyle w:val="15"/>
                    <w:ind w:firstLineChars="200" w:firstLine="420"/>
                    <w:jc w:val="both"/>
                  </w:pPr>
                  <w:r w:rsidRPr="003F4545">
                    <w:rPr>
                      <w:rFonts w:hint="eastAsia"/>
                    </w:rPr>
                    <w:t>迅速撤离泄漏污染区人员至安全区，并进行隔离，严格限制出入，</w:t>
                  </w:r>
                  <w:r w:rsidRPr="003F4545">
                    <w:rPr>
                      <w:rFonts w:hint="eastAsia"/>
                    </w:rPr>
                    <w:t xml:space="preserve"> </w:t>
                  </w:r>
                  <w:r w:rsidRPr="003F4545">
                    <w:rPr>
                      <w:rFonts w:hint="eastAsia"/>
                    </w:rPr>
                    <w:t>切断火源。建议应急处理人员戴自给正压式呼吸器，穿防毒服。尽可能切断泄漏源，</w:t>
                  </w:r>
                  <w:r w:rsidRPr="003F4545">
                    <w:rPr>
                      <w:rFonts w:hint="eastAsia"/>
                    </w:rPr>
                    <w:t xml:space="preserve"> </w:t>
                  </w:r>
                  <w:r w:rsidRPr="003F4545">
                    <w:rPr>
                      <w:rFonts w:hint="eastAsia"/>
                    </w:rPr>
                    <w:t>防止流入下水道、排洪沟等限制性空间。小量泄漏：用砂土或其它不燃材料吸附或吸收。大量泄漏：构筑围堤或挖坑收容。</w:t>
                  </w:r>
                </w:p>
              </w:tc>
            </w:tr>
            <w:tr w:rsidR="003F4545" w:rsidRPr="003F4545">
              <w:trPr>
                <w:trHeight w:val="340"/>
              </w:trPr>
              <w:tc>
                <w:tcPr>
                  <w:tcW w:w="417" w:type="dxa"/>
                  <w:vAlign w:val="center"/>
                </w:tcPr>
                <w:p w:rsidR="00EE1275" w:rsidRPr="003F4545" w:rsidRDefault="00E414A2">
                  <w:pPr>
                    <w:pStyle w:val="15"/>
                    <w:jc w:val="both"/>
                  </w:pPr>
                  <w:r w:rsidRPr="003F4545">
                    <w:rPr>
                      <w:rFonts w:hint="eastAsia"/>
                    </w:rPr>
                    <w:t>储运</w:t>
                  </w:r>
                </w:p>
              </w:tc>
              <w:tc>
                <w:tcPr>
                  <w:tcW w:w="8404" w:type="dxa"/>
                  <w:gridSpan w:val="11"/>
                  <w:vAlign w:val="center"/>
                </w:tcPr>
                <w:p w:rsidR="00EE1275" w:rsidRPr="003F4545" w:rsidRDefault="00E414A2">
                  <w:pPr>
                    <w:pStyle w:val="15"/>
                    <w:ind w:firstLineChars="200" w:firstLine="420"/>
                    <w:jc w:val="both"/>
                  </w:pPr>
                  <w:r w:rsidRPr="003F4545">
                    <w:rPr>
                      <w:rFonts w:hint="eastAsia"/>
                    </w:rPr>
                    <w:t>运输前应先检查包装容器是否完整、密封，运输过程中要确保容器不泄漏、不坠落、不损坏。运输时运输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配装位置应远离卧室、厨房，并与电源、火源等部位隔离。公路运输时要按规定路线行驶。</w:t>
                  </w:r>
                </w:p>
              </w:tc>
            </w:tr>
          </w:tbl>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结合</w:t>
            </w:r>
            <w:r w:rsidRPr="003F4545">
              <w:rPr>
                <w:rFonts w:ascii="Times New Roman" w:hAnsi="Times New Roman" w:cs="Times New Roman"/>
                <w:sz w:val="24"/>
              </w:rPr>
              <w:t>同类</w:t>
            </w:r>
            <w:r w:rsidRPr="003F4545">
              <w:rPr>
                <w:rFonts w:ascii="Times New Roman" w:hAnsi="Times New Roman" w:cs="Times New Roman" w:hint="eastAsia"/>
                <w:sz w:val="24"/>
              </w:rPr>
              <w:t>项目的</w:t>
            </w:r>
            <w:r w:rsidRPr="003F4545">
              <w:rPr>
                <w:rFonts w:ascii="Times New Roman" w:hAnsi="Times New Roman" w:cs="Times New Roman"/>
                <w:sz w:val="24"/>
              </w:rPr>
              <w:t>调查，可得出</w:t>
            </w:r>
            <w:r w:rsidRPr="003F4545">
              <w:rPr>
                <w:rFonts w:ascii="Times New Roman" w:hAnsi="Times New Roman" w:cs="Times New Roman" w:hint="eastAsia"/>
                <w:sz w:val="24"/>
              </w:rPr>
              <w:t>本项目生产过程中的环境风险主要有以下几点：</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①</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废水收集设施失效，废水事故性排放导致周边水体污染。</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②</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废气处理设施失效，废气事故性排放导致周边大气污染。</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lastRenderedPageBreak/>
              <w:t>③</w:t>
            </w:r>
            <w:r w:rsidRPr="003F4545">
              <w:rPr>
                <w:rFonts w:ascii="Times New Roman" w:hAnsi="Times New Roman" w:cs="Times New Roman" w:hint="eastAsia"/>
                <w:sz w:val="24"/>
                <w:u w:val="single"/>
              </w:rPr>
              <w:t xml:space="preserve"> </w:t>
            </w:r>
            <w:r w:rsidRPr="003F4545">
              <w:rPr>
                <w:rFonts w:ascii="Times New Roman" w:hAnsi="Times New Roman" w:cs="Times New Roman" w:hint="eastAsia"/>
                <w:sz w:val="24"/>
                <w:u w:val="single"/>
              </w:rPr>
              <w:t>垃圾和废水转运车辆发生</w:t>
            </w:r>
            <w:r w:rsidR="006C63F4" w:rsidRPr="003F4545">
              <w:rPr>
                <w:rFonts w:ascii="Times New Roman" w:hAnsi="Times New Roman" w:cs="Times New Roman" w:hint="eastAsia"/>
                <w:sz w:val="24"/>
                <w:u w:val="single"/>
              </w:rPr>
              <w:t>侧翻、</w:t>
            </w:r>
            <w:r w:rsidRPr="003F4545">
              <w:rPr>
                <w:rFonts w:ascii="Times New Roman" w:hAnsi="Times New Roman" w:cs="Times New Roman" w:hint="eastAsia"/>
                <w:sz w:val="24"/>
                <w:u w:val="single"/>
              </w:rPr>
              <w:t>撒漏事故，导致垃圾和废水污染环境。</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④</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危废暂存间防雨、防渗措施不到位，暂存的废机油等危险废物可能发生泄漏和渗透，污染土壤和地下水。</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⑤</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电力或压缩设备故障，导致运到垃圾中转站内的垃圾不能及时压缩转运。</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3</w:t>
            </w:r>
            <w:r w:rsidRPr="003F4545">
              <w:rPr>
                <w:rFonts w:ascii="Times New Roman" w:hAnsi="Times New Roman" w:cs="Times New Roman" w:hint="eastAsia"/>
                <w:b/>
                <w:sz w:val="24"/>
              </w:rPr>
              <w:t>）环境风险后果与影响分析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①</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垃圾站废水非正常排放</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本项目垃圾站产生的废水包括生活污水、垃圾渗滤液、</w:t>
            </w:r>
            <w:r w:rsidR="00BE2A53" w:rsidRPr="003F4545">
              <w:rPr>
                <w:rFonts w:ascii="Times New Roman" w:hAnsi="Times New Roman" w:cs="Times New Roman" w:hint="eastAsia"/>
                <w:sz w:val="24"/>
              </w:rPr>
              <w:t>设备清洗废水</w:t>
            </w:r>
            <w:r w:rsidRPr="003F4545">
              <w:rPr>
                <w:rFonts w:ascii="Times New Roman" w:hAnsi="Times New Roman" w:cs="Times New Roman" w:hint="eastAsia"/>
                <w:sz w:val="24"/>
              </w:rPr>
              <w:t>、垃圾站地面拖洗废水。由环境影响分析章节可知，当垃圾站废水收集设施因暴雨或其他故障（如收集池体破裂）导致废水外溢或渗透至周边沟渠及水塘，会导致水体污染。因此，垃圾站运营单位一定要注意废水收集措施的日常管理和维护，确保垃圾站废水收集设施正常、高效运行，及时转运废水，避免废水外溢。此外，建设单位和运营单位还应做好废水收集池等区域的防渗漏措施，避免废水渗漏导致土壤和地下水污染。</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②</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废气非正常排放</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废气主要垃圾装卸、压缩、转运过程散逸的粉尘和恶臭气体。由工程分析和环境影响分析章节可知，当废气处理设施（除尘系统和除臭系统）因故障停止运行，废气未经过处理直接排放时，外排废气将出现超标，导致周边环境空气污染。因此，垃圾站运营单位一定要注意废气处理措施的日常管理和维护，确保废气处理设施正常、高效运行。</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③</w:t>
            </w:r>
            <w:r w:rsidRPr="003F4545">
              <w:rPr>
                <w:rFonts w:ascii="Times New Roman" w:hAnsi="Times New Roman" w:cs="Times New Roman" w:hint="eastAsia"/>
                <w:sz w:val="24"/>
                <w:u w:val="single"/>
              </w:rPr>
              <w:t xml:space="preserve"> </w:t>
            </w:r>
            <w:r w:rsidRPr="003F4545">
              <w:rPr>
                <w:rFonts w:ascii="Times New Roman" w:hAnsi="Times New Roman" w:cs="Times New Roman" w:hint="eastAsia"/>
                <w:sz w:val="24"/>
                <w:u w:val="single"/>
              </w:rPr>
              <w:t>转运车辆</w:t>
            </w:r>
            <w:r w:rsidR="006C63F4" w:rsidRPr="003F4545">
              <w:rPr>
                <w:rFonts w:ascii="Times New Roman" w:hAnsi="Times New Roman" w:cs="Times New Roman" w:hint="eastAsia"/>
                <w:sz w:val="24"/>
                <w:u w:val="single"/>
              </w:rPr>
              <w:t>侧翻</w:t>
            </w:r>
            <w:r w:rsidRPr="003F4545">
              <w:rPr>
                <w:rFonts w:ascii="Times New Roman" w:hAnsi="Times New Roman" w:cs="Times New Roman" w:hint="eastAsia"/>
                <w:sz w:val="24"/>
                <w:u w:val="single"/>
              </w:rPr>
              <w:t>和压缩设备跑、冒、滴、漏环境影响分析</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本项目垃圾和废水转运过程中若发生</w:t>
            </w:r>
            <w:r w:rsidR="006C63F4" w:rsidRPr="003F4545">
              <w:rPr>
                <w:rFonts w:ascii="Times New Roman" w:hAnsi="Times New Roman" w:cs="Times New Roman" w:hint="eastAsia"/>
                <w:sz w:val="24"/>
                <w:u w:val="single"/>
              </w:rPr>
              <w:t>侧翻、</w:t>
            </w:r>
            <w:r w:rsidRPr="003F4545">
              <w:rPr>
                <w:rFonts w:ascii="Times New Roman" w:hAnsi="Times New Roman" w:cs="Times New Roman" w:hint="eastAsia"/>
                <w:sz w:val="24"/>
                <w:u w:val="single"/>
              </w:rPr>
              <w:t>撒漏事故将导致运输沿线的环境污染。此外，项目营运过程中不可避免的需要对生产设备进行维修和保养，若机械设备修理、维护过程及作业不规范，易产生跑、冒、滴、漏现象。滴漏的物质主要是润滑油、柴油、汽油等石油类物质，这类物质一旦进入水体则漂浮于水面，阻碍气水界面的物质交换，使水体溶解氧得不到及时补给，给水生生物的生命活动造成威胁；同时，滴漏的油类还将对土壤造成污染。因此，垃圾站运营单位应按规范进行维修和维护保养作业，避免跑、冒、滴、漏的产生；此外，垃圾站运营单位应按照规定的路线转运垃圾和废水，</w:t>
            </w:r>
            <w:r w:rsidR="006C63F4" w:rsidRPr="003F4545">
              <w:rPr>
                <w:rFonts w:ascii="Times New Roman" w:hAnsi="Times New Roman" w:cs="Times New Roman" w:hint="eastAsia"/>
                <w:sz w:val="24"/>
                <w:u w:val="single"/>
              </w:rPr>
              <w:t>控制车速，</w:t>
            </w:r>
            <w:r w:rsidRPr="003F4545">
              <w:rPr>
                <w:rFonts w:ascii="Times New Roman" w:hAnsi="Times New Roman" w:cs="Times New Roman" w:hint="eastAsia"/>
                <w:sz w:val="24"/>
                <w:u w:val="single"/>
              </w:rPr>
              <w:t>安全驾驶，避免发生</w:t>
            </w:r>
            <w:r w:rsidR="006C63F4" w:rsidRPr="003F4545">
              <w:rPr>
                <w:rFonts w:ascii="Times New Roman" w:hAnsi="Times New Roman" w:cs="Times New Roman" w:hint="eastAsia"/>
                <w:sz w:val="24"/>
                <w:u w:val="single"/>
              </w:rPr>
              <w:t>侧翻</w:t>
            </w:r>
            <w:r w:rsidRPr="003F4545">
              <w:rPr>
                <w:rFonts w:ascii="Times New Roman" w:hAnsi="Times New Roman" w:cs="Times New Roman" w:hint="eastAsia"/>
                <w:sz w:val="24"/>
                <w:u w:val="single"/>
              </w:rPr>
              <w:t>撒漏事故。</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④</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危险废物泄漏环境影响分析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本项目设置有危废暂存间，暂存物质均为危险废物，主要危险特性为毒性和易燃性，</w:t>
            </w:r>
            <w:r w:rsidRPr="003F4545">
              <w:rPr>
                <w:rFonts w:ascii="Times New Roman" w:hAnsi="Times New Roman" w:cs="Times New Roman" w:hint="eastAsia"/>
                <w:sz w:val="24"/>
              </w:rPr>
              <w:lastRenderedPageBreak/>
              <w:t>无感染性废物和反应性废物。危险废物贮存过程存在发生风险事故的可能，导致危险废物发生泄露，引起的土壤和地下水污染。本项目将采用专用密闭容器贮存危险废物，危废间采用防渗地面，并设置围堰。泄漏事故状态下，泄漏的危险废物会首先被收集在贮存区的围堰内，进入水体、土壤和装置外环境的可能性很小，风险可控。</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⑤</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电力或压缩设备故障风险影响分析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夏季以及温度较高时，如果项目运营过程中遇到停电事故或压缩设备故障时，运到站内的垃圾不能及时压缩清运，堆积的生活垃圾将散发出强烈的恶臭。这种事故情况下，恶臭气体不仅会对工作人员工作环境造成影响，还将影响厂界四周的环境，对附近居民的身心健康带来巨大的伤害。</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4</w:t>
            </w:r>
            <w:r w:rsidRPr="003F4545">
              <w:rPr>
                <w:rFonts w:ascii="Times New Roman" w:hAnsi="Times New Roman" w:cs="Times New Roman" w:hint="eastAsia"/>
                <w:b/>
                <w:sz w:val="24"/>
              </w:rPr>
              <w:t>）环境风险防范和应急措施</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①</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废水非正常排放风险防范和应急措施</w:t>
            </w:r>
          </w:p>
          <w:p w:rsidR="00EE1275" w:rsidRPr="003F4545" w:rsidRDefault="00E414A2">
            <w:pPr>
              <w:spacing w:line="360" w:lineRule="auto"/>
              <w:ind w:firstLineChars="200" w:firstLine="480"/>
              <w:rPr>
                <w:rFonts w:ascii="Times New Roman" w:hAnsi="Times New Roman" w:cs="Times New Roman"/>
                <w:sz w:val="24"/>
                <w:lang w:val="en-GB"/>
              </w:rPr>
            </w:pPr>
            <w:r w:rsidRPr="003F4545">
              <w:rPr>
                <w:rFonts w:ascii="Times New Roman" w:hAnsi="Times New Roman" w:cs="Times New Roman" w:hint="eastAsia"/>
                <w:sz w:val="24"/>
                <w:lang w:val="en-GB"/>
              </w:rPr>
              <w:t>a</w:t>
            </w:r>
            <w:r w:rsidRPr="003F4545">
              <w:rPr>
                <w:rFonts w:ascii="Times New Roman" w:hAnsi="Times New Roman" w:cs="Times New Roman" w:hint="eastAsia"/>
                <w:sz w:val="24"/>
                <w:lang w:val="en-GB"/>
              </w:rPr>
              <w:t>、加强废水收集设施的日常维修和维护管理，及时转运，确保收集设施正常、高效运行；站内雨污分流，采取防渗漏、防溢出措施，避免雨水进入废水收集系统。若废水收集设施发生故障应立即启动应急预案，使用吸污车将废水转运。</w:t>
            </w:r>
          </w:p>
          <w:p w:rsidR="00EE1275" w:rsidRPr="003F4545" w:rsidRDefault="00E414A2">
            <w:pPr>
              <w:spacing w:line="360" w:lineRule="auto"/>
              <w:ind w:firstLineChars="200" w:firstLine="480"/>
              <w:rPr>
                <w:rFonts w:ascii="Times New Roman" w:hAnsi="Times New Roman" w:cs="Times New Roman"/>
                <w:sz w:val="24"/>
                <w:lang w:val="en-GB"/>
              </w:rPr>
            </w:pPr>
            <w:r w:rsidRPr="003F4545">
              <w:rPr>
                <w:rFonts w:ascii="Times New Roman" w:hAnsi="Times New Roman" w:cs="Times New Roman" w:hint="eastAsia"/>
                <w:sz w:val="24"/>
                <w:lang w:val="en-GB"/>
              </w:rPr>
              <w:t>b</w:t>
            </w:r>
            <w:r w:rsidRPr="003F4545">
              <w:rPr>
                <w:rFonts w:ascii="Times New Roman" w:hAnsi="Times New Roman" w:cs="Times New Roman" w:hint="eastAsia"/>
                <w:sz w:val="24"/>
                <w:lang w:val="en-GB"/>
              </w:rPr>
              <w:t>、做好废水收集池等区域的防渗漏措施，保证导流沟畅通，避免废水渗漏导致地下水污染。</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c</w:t>
            </w:r>
            <w:r w:rsidRPr="003F4545">
              <w:rPr>
                <w:rFonts w:ascii="Times New Roman" w:hAnsi="Times New Roman" w:cs="Times New Roman" w:hint="eastAsia"/>
                <w:sz w:val="24"/>
              </w:rPr>
              <w:t>、选用优质设备，对废水收集设施各种机械电器、仪表等设备，必须选择质量优良、事故率低、便于维修的产品。关键设备应一备一用，易损部件要有备用件，在出现事故时能及时更换。</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d</w:t>
            </w:r>
            <w:r w:rsidRPr="003F4545">
              <w:rPr>
                <w:rFonts w:ascii="Times New Roman" w:hAnsi="Times New Roman" w:cs="Times New Roman" w:hint="eastAsia"/>
                <w:sz w:val="24"/>
              </w:rPr>
              <w:t>、加强事故苗头监控，定期巡检、调节、保养、维修。及时发现有可能引起事故的异常运行苗头，消除事故隐患。</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②</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废气非正常排放风险防范和应急措施</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lang w:val="en-GB"/>
              </w:rPr>
              <w:t>加强废气处理设施（除尘系统、除臭系统）的日常维修和维护管理，确保处理设施正常、高效运行，若</w:t>
            </w:r>
            <w:r w:rsidRPr="003F4545">
              <w:rPr>
                <w:rFonts w:ascii="Times New Roman" w:hAnsi="Times New Roman" w:cs="Times New Roman" w:hint="eastAsia"/>
                <w:sz w:val="24"/>
              </w:rPr>
              <w:t>废气</w:t>
            </w:r>
            <w:r w:rsidRPr="003F4545">
              <w:rPr>
                <w:rFonts w:ascii="Times New Roman" w:hAnsi="Times New Roman" w:cs="Times New Roman" w:hint="eastAsia"/>
                <w:sz w:val="24"/>
                <w:lang w:val="en-GB"/>
              </w:rPr>
              <w:t>处理设施发生故障应立即进行检修，并采取人工喷洒除臭剂等应急处置措施。</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③</w:t>
            </w:r>
            <w:r w:rsidRPr="003F4545">
              <w:rPr>
                <w:rFonts w:ascii="Times New Roman" w:hAnsi="Times New Roman" w:cs="Times New Roman" w:hint="eastAsia"/>
                <w:sz w:val="24"/>
                <w:u w:val="single"/>
              </w:rPr>
              <w:t xml:space="preserve"> </w:t>
            </w:r>
            <w:r w:rsidRPr="003F4545">
              <w:rPr>
                <w:rFonts w:ascii="Times New Roman" w:hAnsi="Times New Roman" w:cs="Times New Roman" w:hint="eastAsia"/>
                <w:sz w:val="24"/>
                <w:u w:val="single"/>
              </w:rPr>
              <w:t>转运车辆</w:t>
            </w:r>
            <w:r w:rsidR="006C63F4" w:rsidRPr="003F4545">
              <w:rPr>
                <w:rFonts w:ascii="Times New Roman" w:hAnsi="Times New Roman" w:cs="Times New Roman" w:hint="eastAsia"/>
                <w:sz w:val="24"/>
                <w:u w:val="single"/>
              </w:rPr>
              <w:t>侧翻</w:t>
            </w:r>
            <w:r w:rsidRPr="003F4545">
              <w:rPr>
                <w:rFonts w:ascii="Times New Roman" w:hAnsi="Times New Roman" w:cs="Times New Roman" w:hint="eastAsia"/>
                <w:sz w:val="24"/>
                <w:u w:val="single"/>
              </w:rPr>
              <w:t>和压缩设备跑、冒、滴、漏风险防范和应急措施</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a</w:t>
            </w:r>
            <w:r w:rsidRPr="003F4545">
              <w:rPr>
                <w:rFonts w:ascii="Times New Roman" w:hAnsi="Times New Roman" w:cs="Times New Roman" w:hint="eastAsia"/>
                <w:sz w:val="24"/>
                <w:u w:val="single"/>
              </w:rPr>
              <w:t>、加强转运车辆和机械设备维护，定期检修，规范检修和维护作业，避免跑、冒、滴、漏的现象产生，更换机油等应由专业人员在指定场所（如维修间）内进行，避免石油类物质泄漏随地表径流进入水体。</w:t>
            </w:r>
          </w:p>
          <w:p w:rsidR="00EE1275" w:rsidRPr="003F4545" w:rsidRDefault="00E414A2">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lastRenderedPageBreak/>
              <w:t>b</w:t>
            </w:r>
            <w:r w:rsidRPr="003F4545">
              <w:rPr>
                <w:rFonts w:ascii="Times New Roman" w:hAnsi="Times New Roman" w:cs="Times New Roman" w:hint="eastAsia"/>
                <w:sz w:val="24"/>
                <w:u w:val="single"/>
              </w:rPr>
              <w:t>、垃圾站运营单位应按照规定的路线转运垃圾和废水，</w:t>
            </w:r>
            <w:r w:rsidR="006C63F4" w:rsidRPr="003F4545">
              <w:rPr>
                <w:rFonts w:ascii="Times New Roman" w:hAnsi="Times New Roman" w:cs="Times New Roman" w:hint="eastAsia"/>
                <w:sz w:val="24"/>
                <w:u w:val="single"/>
              </w:rPr>
              <w:t>控制车速，</w:t>
            </w:r>
            <w:r w:rsidRPr="003F4545">
              <w:rPr>
                <w:rFonts w:ascii="Times New Roman" w:hAnsi="Times New Roman" w:cs="Times New Roman" w:hint="eastAsia"/>
                <w:sz w:val="24"/>
                <w:u w:val="single"/>
              </w:rPr>
              <w:t>安全驾驶，避免发生撒漏事故。</w:t>
            </w:r>
          </w:p>
          <w:p w:rsidR="006C63F4" w:rsidRPr="003F4545" w:rsidRDefault="00E414A2" w:rsidP="006C63F4">
            <w:pPr>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c</w:t>
            </w:r>
            <w:r w:rsidRPr="003F4545">
              <w:rPr>
                <w:rFonts w:ascii="Times New Roman" w:hAnsi="Times New Roman" w:cs="Times New Roman" w:hint="eastAsia"/>
                <w:sz w:val="24"/>
                <w:u w:val="single"/>
              </w:rPr>
              <w:t>、在转运车发生故障且短期内无法排除时，与清运车队协调，调派压缩式清运车辆到现场应急压缩清运垃圾作业，并及时通知各清扫保洁员主管部门以分流垃圾进站倾倒量。</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④</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危险废物泄露风险防范和应急措施</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a</w:t>
            </w:r>
            <w:r w:rsidRPr="003F4545">
              <w:rPr>
                <w:rFonts w:ascii="Times New Roman" w:hAnsi="Times New Roman" w:cs="Times New Roman" w:hint="eastAsia"/>
                <w:sz w:val="24"/>
              </w:rPr>
              <w:t>、按照《危险废物贮存污染控制标准》（</w:t>
            </w:r>
            <w:r w:rsidRPr="003F4545">
              <w:rPr>
                <w:rFonts w:ascii="Times New Roman" w:hAnsi="Times New Roman" w:cs="Times New Roman" w:hint="eastAsia"/>
                <w:sz w:val="24"/>
              </w:rPr>
              <w:t>GB18597-2001</w:t>
            </w:r>
            <w:r w:rsidRPr="003F4545">
              <w:rPr>
                <w:rFonts w:ascii="Times New Roman" w:hAnsi="Times New Roman" w:cs="Times New Roman" w:hint="eastAsia"/>
                <w:sz w:val="24"/>
              </w:rPr>
              <w:t>）及其修改单（</w:t>
            </w:r>
            <w:r w:rsidRPr="003F4545">
              <w:rPr>
                <w:rFonts w:ascii="Times New Roman" w:hAnsi="Times New Roman" w:cs="Times New Roman" w:hint="eastAsia"/>
                <w:sz w:val="24"/>
              </w:rPr>
              <w:t>2013</w:t>
            </w:r>
            <w:r w:rsidRPr="003F4545">
              <w:rPr>
                <w:rFonts w:ascii="Times New Roman" w:hAnsi="Times New Roman" w:cs="Times New Roman" w:hint="eastAsia"/>
                <w:sz w:val="24"/>
              </w:rPr>
              <w:t>年第</w:t>
            </w:r>
            <w:r w:rsidRPr="003F4545">
              <w:rPr>
                <w:rFonts w:ascii="Times New Roman" w:hAnsi="Times New Roman" w:cs="Times New Roman" w:hint="eastAsia"/>
                <w:sz w:val="24"/>
              </w:rPr>
              <w:t>36</w:t>
            </w:r>
            <w:r w:rsidRPr="003F4545">
              <w:rPr>
                <w:rFonts w:ascii="Times New Roman" w:hAnsi="Times New Roman" w:cs="Times New Roman" w:hint="eastAsia"/>
                <w:sz w:val="24"/>
              </w:rPr>
              <w:t>号）要求建设危废暂存间，暂存间应封闭，应做好防雨、防风、防渗漏、防扬散措施，应设置围堰及渗出液收集设施。</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b</w:t>
            </w:r>
            <w:r w:rsidRPr="003F4545">
              <w:rPr>
                <w:rFonts w:ascii="Times New Roman" w:hAnsi="Times New Roman" w:cs="Times New Roman" w:hint="eastAsia"/>
                <w:sz w:val="24"/>
              </w:rPr>
              <w:t>、按照《环境保护图形标志—固体废物贮存（处置）场》（</w:t>
            </w:r>
            <w:r w:rsidRPr="003F4545">
              <w:rPr>
                <w:rFonts w:ascii="Times New Roman" w:hAnsi="Times New Roman" w:cs="Times New Roman" w:hint="eastAsia"/>
                <w:sz w:val="24"/>
              </w:rPr>
              <w:t>GB15562.2-1995</w:t>
            </w:r>
            <w:r w:rsidRPr="003F4545">
              <w:rPr>
                <w:rFonts w:ascii="Times New Roman" w:hAnsi="Times New Roman" w:cs="Times New Roman" w:hint="eastAsia"/>
                <w:sz w:val="24"/>
              </w:rPr>
              <w:t>）的要求设立危险废物标示牌，采用专用密闭容器贮存危险废物，容器上必须粘贴符合标准的标签。</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c</w:t>
            </w:r>
            <w:r w:rsidRPr="003F4545">
              <w:rPr>
                <w:rFonts w:ascii="Times New Roman" w:hAnsi="Times New Roman" w:cs="Times New Roman" w:hint="eastAsia"/>
                <w:sz w:val="24"/>
              </w:rPr>
              <w:t>、定期将危险废物交由有资质单位处置，不私自非法处置。</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⑤</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电力或压缩设备故障风险防范和应急措施</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a</w:t>
            </w:r>
            <w:r w:rsidRPr="003F4545">
              <w:rPr>
                <w:rFonts w:ascii="Times New Roman" w:hAnsi="Times New Roman" w:cs="Times New Roman" w:hint="eastAsia"/>
                <w:sz w:val="24"/>
              </w:rPr>
              <w:t>、配备备用发电机。垃圾转运站停电时，开启转运站内配备的备用发电机进行供电。</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b</w:t>
            </w:r>
            <w:r w:rsidRPr="003F4545">
              <w:rPr>
                <w:rFonts w:ascii="Times New Roman" w:hAnsi="Times New Roman" w:cs="Times New Roman" w:hint="eastAsia"/>
                <w:sz w:val="24"/>
              </w:rPr>
              <w:t>、在站内备用除臭液剂和安放生物吸附填料，当无任何生产用电或生产设备出现停产时，在临时堆放的垃圾上喷洒除臭液剂以暂时除臭，以生物吸附填料吸附空气中的恶臭气体，减小事故恶臭气体浓度。必要时与清运车队协调，调派压缩式清运车辆到现场应急压缩清运垃圾作业，并及时通知各清扫保洁员主管部门以分流垃圾进站倾倒量。</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5</w:t>
            </w:r>
            <w:r w:rsidRPr="003F4545">
              <w:rPr>
                <w:rFonts w:ascii="Times New Roman" w:hAnsi="Times New Roman" w:cs="Times New Roman" w:hint="eastAsia"/>
                <w:b/>
                <w:sz w:val="24"/>
              </w:rPr>
              <w:t>）环境风险事故应急预案</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通过对事故的风险评价，垃圾站运营单位应加强项目运营过程中的管理，制定突发环境事故发生应急预案，消除事故隐患的实施及突发性事故应急办法等。</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应急预案的内容应包括以下内容。</w:t>
            </w:r>
          </w:p>
          <w:p w:rsidR="00EE1275" w:rsidRPr="003F4545" w:rsidRDefault="00E414A2">
            <w:pPr>
              <w:adjustRightInd w:val="0"/>
              <w:snapToGrid w:val="0"/>
              <w:spacing w:beforeLines="50" w:before="156" w:line="360" w:lineRule="auto"/>
              <w:jc w:val="center"/>
              <w:textAlignment w:val="baseline"/>
              <w:rPr>
                <w:rFonts w:asciiTheme="minorEastAsia" w:hAnsiTheme="minorEastAsia" w:cs="Times New Roman"/>
                <w:b/>
                <w:kern w:val="24"/>
                <w:szCs w:val="21"/>
              </w:rPr>
            </w:pPr>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25</w:t>
            </w:r>
            <w:r w:rsidRPr="003F4545">
              <w:rPr>
                <w:rFonts w:ascii="Times New Roman" w:hAnsi="Times New Roman" w:cs="Times New Roman"/>
                <w:b/>
                <w:bCs/>
              </w:rPr>
              <w:fldChar w:fldCharType="end"/>
            </w:r>
            <w:r w:rsidRPr="003F4545">
              <w:rPr>
                <w:rFonts w:asciiTheme="minorEastAsia" w:hAnsiTheme="minorEastAsia" w:cs="Times New Roman" w:hint="eastAsia"/>
                <w:b/>
                <w:kern w:val="24"/>
                <w:szCs w:val="21"/>
              </w:rPr>
              <w:t>应急预案内容</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658"/>
              <w:gridCol w:w="4675"/>
            </w:tblGrid>
            <w:tr w:rsidR="003F4545" w:rsidRPr="003F4545">
              <w:trPr>
                <w:trHeight w:val="369"/>
                <w:jc w:val="center"/>
              </w:trPr>
              <w:tc>
                <w:tcPr>
                  <w:tcW w:w="738" w:type="dxa"/>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hAnsi="宋体" w:cs="Times New Roman"/>
                      <w:b/>
                      <w:bCs/>
                    </w:rPr>
                    <w:t>序号</w:t>
                  </w:r>
                </w:p>
              </w:tc>
              <w:tc>
                <w:tcPr>
                  <w:tcW w:w="3658" w:type="dxa"/>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hAnsi="宋体" w:cs="Times New Roman"/>
                      <w:b/>
                      <w:bCs/>
                    </w:rPr>
                    <w:t>项目</w:t>
                  </w:r>
                </w:p>
              </w:tc>
              <w:tc>
                <w:tcPr>
                  <w:tcW w:w="4675" w:type="dxa"/>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hAnsi="宋体" w:cs="Times New Roman"/>
                      <w:b/>
                      <w:bCs/>
                    </w:rPr>
                    <w:t>内容及要求</w:t>
                  </w:r>
                </w:p>
              </w:tc>
            </w:tr>
            <w:tr w:rsidR="003F4545" w:rsidRPr="003F4545">
              <w:trPr>
                <w:trHeight w:val="369"/>
                <w:jc w:val="center"/>
              </w:trPr>
              <w:tc>
                <w:tcPr>
                  <w:tcW w:w="73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1</w:t>
                  </w:r>
                </w:p>
              </w:tc>
              <w:tc>
                <w:tcPr>
                  <w:tcW w:w="3658" w:type="dxa"/>
                  <w:vAlign w:val="center"/>
                </w:tcPr>
                <w:p w:rsidR="00EE1275" w:rsidRPr="003F4545" w:rsidRDefault="00E414A2">
                  <w:pPr>
                    <w:keepNext/>
                    <w:snapToGrid w:val="0"/>
                    <w:ind w:firstLineChars="200" w:firstLine="420"/>
                    <w:rPr>
                      <w:rFonts w:ascii="Times New Roman" w:eastAsia="宋体" w:hAnsi="Times New Roman" w:cs="Times New Roman"/>
                      <w:szCs w:val="21"/>
                    </w:rPr>
                  </w:pPr>
                  <w:r w:rsidRPr="003F4545">
                    <w:rPr>
                      <w:rFonts w:ascii="Times New Roman" w:hAnsi="宋体" w:cs="Times New Roman"/>
                    </w:rPr>
                    <w:t>应急计划区</w:t>
                  </w:r>
                </w:p>
              </w:tc>
              <w:tc>
                <w:tcPr>
                  <w:tcW w:w="46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hint="eastAsia"/>
                    </w:rPr>
                    <w:t>危废暂存间、垃圾转运站、</w:t>
                  </w:r>
                  <w:r w:rsidRPr="003F4545">
                    <w:rPr>
                      <w:rFonts w:ascii="Times New Roman" w:hAnsi="宋体" w:cs="Times New Roman"/>
                    </w:rPr>
                    <w:t>环境保护目标</w:t>
                  </w:r>
                  <w:r w:rsidRPr="003F4545">
                    <w:rPr>
                      <w:rFonts w:ascii="Times New Roman" w:hAnsi="宋体" w:cs="Times New Roman" w:hint="eastAsia"/>
                    </w:rPr>
                    <w:t>等</w:t>
                  </w:r>
                </w:p>
              </w:tc>
            </w:tr>
            <w:tr w:rsidR="003F4545" w:rsidRPr="003F4545">
              <w:trPr>
                <w:trHeight w:val="369"/>
                <w:jc w:val="center"/>
              </w:trPr>
              <w:tc>
                <w:tcPr>
                  <w:tcW w:w="73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2</w:t>
                  </w:r>
                </w:p>
              </w:tc>
              <w:tc>
                <w:tcPr>
                  <w:tcW w:w="365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应急组织机构、人员</w:t>
                  </w:r>
                </w:p>
              </w:tc>
              <w:tc>
                <w:tcPr>
                  <w:tcW w:w="46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hint="eastAsia"/>
                    </w:rPr>
                    <w:t>垃圾转运站</w:t>
                  </w:r>
                  <w:r w:rsidRPr="003F4545">
                    <w:rPr>
                      <w:rFonts w:ascii="Times New Roman" w:hAnsi="宋体" w:cs="Times New Roman"/>
                    </w:rPr>
                    <w:t>、</w:t>
                  </w:r>
                  <w:r w:rsidRPr="003F4545">
                    <w:rPr>
                      <w:rFonts w:ascii="Times New Roman" w:hAnsi="宋体" w:cs="Times New Roman" w:hint="eastAsia"/>
                    </w:rPr>
                    <w:t>环卫运营管理中心、</w:t>
                  </w:r>
                  <w:r w:rsidRPr="003F4545">
                    <w:rPr>
                      <w:rFonts w:ascii="Times New Roman" w:hAnsi="宋体" w:cs="Times New Roman"/>
                    </w:rPr>
                    <w:t>地区应急组织机构、人员</w:t>
                  </w:r>
                </w:p>
              </w:tc>
            </w:tr>
            <w:tr w:rsidR="003F4545" w:rsidRPr="003F4545">
              <w:trPr>
                <w:trHeight w:val="369"/>
                <w:jc w:val="center"/>
              </w:trPr>
              <w:tc>
                <w:tcPr>
                  <w:tcW w:w="73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3</w:t>
                  </w:r>
                </w:p>
              </w:tc>
              <w:tc>
                <w:tcPr>
                  <w:tcW w:w="365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预案分级响应条件</w:t>
                  </w:r>
                </w:p>
              </w:tc>
              <w:tc>
                <w:tcPr>
                  <w:tcW w:w="46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规定预案的级别及分级响应程序</w:t>
                  </w:r>
                </w:p>
              </w:tc>
            </w:tr>
            <w:tr w:rsidR="003F4545" w:rsidRPr="003F4545">
              <w:trPr>
                <w:trHeight w:val="369"/>
                <w:jc w:val="center"/>
              </w:trPr>
              <w:tc>
                <w:tcPr>
                  <w:tcW w:w="73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lastRenderedPageBreak/>
                    <w:t>4</w:t>
                  </w:r>
                </w:p>
              </w:tc>
              <w:tc>
                <w:tcPr>
                  <w:tcW w:w="365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应急救援保障</w:t>
                  </w:r>
                </w:p>
              </w:tc>
              <w:tc>
                <w:tcPr>
                  <w:tcW w:w="46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应急设施、设备与器材等</w:t>
                  </w:r>
                </w:p>
              </w:tc>
            </w:tr>
            <w:tr w:rsidR="003F4545" w:rsidRPr="003F4545">
              <w:trPr>
                <w:trHeight w:val="369"/>
                <w:jc w:val="center"/>
              </w:trPr>
              <w:tc>
                <w:tcPr>
                  <w:tcW w:w="73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5</w:t>
                  </w:r>
                </w:p>
              </w:tc>
              <w:tc>
                <w:tcPr>
                  <w:tcW w:w="365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报警、通讯联络方式</w:t>
                  </w:r>
                </w:p>
              </w:tc>
              <w:tc>
                <w:tcPr>
                  <w:tcW w:w="46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规定应急状态下的报警通讯方式，通知方式和交通保障、管制</w:t>
                  </w:r>
                </w:p>
              </w:tc>
            </w:tr>
            <w:tr w:rsidR="003F4545" w:rsidRPr="003F4545">
              <w:trPr>
                <w:trHeight w:val="369"/>
                <w:jc w:val="center"/>
              </w:trPr>
              <w:tc>
                <w:tcPr>
                  <w:tcW w:w="73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6</w:t>
                  </w:r>
                </w:p>
              </w:tc>
              <w:tc>
                <w:tcPr>
                  <w:tcW w:w="365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应急环境监测、抢险、救援及控制措施</w:t>
                  </w:r>
                </w:p>
              </w:tc>
              <w:tc>
                <w:tcPr>
                  <w:tcW w:w="46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由专业队伍负责对事故现场进行侦查监测，对事故性质、参数与后果进行评估，为指挥部门提供决策依据</w:t>
                  </w:r>
                </w:p>
              </w:tc>
            </w:tr>
            <w:tr w:rsidR="003F4545" w:rsidRPr="003F4545">
              <w:trPr>
                <w:trHeight w:val="369"/>
                <w:jc w:val="center"/>
              </w:trPr>
              <w:tc>
                <w:tcPr>
                  <w:tcW w:w="73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7</w:t>
                  </w:r>
                </w:p>
              </w:tc>
              <w:tc>
                <w:tcPr>
                  <w:tcW w:w="365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应急检测、防护措施、清除措施和器材</w:t>
                  </w:r>
                </w:p>
              </w:tc>
              <w:tc>
                <w:tcPr>
                  <w:tcW w:w="46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事故现场、邻近区域、控制防火区域、控制和清除污染措施及相应设备</w:t>
                  </w:r>
                </w:p>
              </w:tc>
            </w:tr>
            <w:tr w:rsidR="003F4545" w:rsidRPr="003F4545">
              <w:trPr>
                <w:trHeight w:val="369"/>
                <w:jc w:val="center"/>
              </w:trPr>
              <w:tc>
                <w:tcPr>
                  <w:tcW w:w="73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8</w:t>
                  </w:r>
                </w:p>
              </w:tc>
              <w:tc>
                <w:tcPr>
                  <w:tcW w:w="365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人员紧急撤离、疏散，应急剂量控制、撤离组织计划</w:t>
                  </w:r>
                </w:p>
              </w:tc>
              <w:tc>
                <w:tcPr>
                  <w:tcW w:w="46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事故现场、</w:t>
                  </w:r>
                  <w:r w:rsidRPr="003F4545">
                    <w:rPr>
                      <w:rFonts w:ascii="Times New Roman" w:hAnsi="宋体" w:cs="Times New Roman" w:hint="eastAsia"/>
                    </w:rPr>
                    <w:t>垃圾中转站</w:t>
                  </w:r>
                  <w:r w:rsidRPr="003F4545">
                    <w:rPr>
                      <w:rFonts w:ascii="Times New Roman" w:hAnsi="宋体" w:cs="Times New Roman"/>
                    </w:rPr>
                    <w:t>邻近区、受事故影响的区域人员及公众对毒物应急剂量控制规定，撤离组织计划及救护，医疗救护与公众健康</w:t>
                  </w:r>
                </w:p>
              </w:tc>
            </w:tr>
            <w:tr w:rsidR="003F4545" w:rsidRPr="003F4545">
              <w:trPr>
                <w:trHeight w:val="369"/>
                <w:jc w:val="center"/>
              </w:trPr>
              <w:tc>
                <w:tcPr>
                  <w:tcW w:w="73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9</w:t>
                  </w:r>
                </w:p>
              </w:tc>
              <w:tc>
                <w:tcPr>
                  <w:tcW w:w="365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事故应急救援关闭程序与恢复措施</w:t>
                  </w:r>
                </w:p>
              </w:tc>
              <w:tc>
                <w:tcPr>
                  <w:tcW w:w="46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规定应急状态终止程序；事故现场善后处理，恢复措施；邻近区域解除事故警戒及善后恢复措施</w:t>
                  </w:r>
                </w:p>
              </w:tc>
            </w:tr>
            <w:tr w:rsidR="003F4545" w:rsidRPr="003F4545">
              <w:trPr>
                <w:trHeight w:val="369"/>
                <w:jc w:val="center"/>
              </w:trPr>
              <w:tc>
                <w:tcPr>
                  <w:tcW w:w="73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10</w:t>
                  </w:r>
                </w:p>
              </w:tc>
              <w:tc>
                <w:tcPr>
                  <w:tcW w:w="365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应急培训计划</w:t>
                  </w:r>
                </w:p>
              </w:tc>
              <w:tc>
                <w:tcPr>
                  <w:tcW w:w="46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应急计划制定后，平时安排人员培训与演练</w:t>
                  </w:r>
                </w:p>
              </w:tc>
            </w:tr>
            <w:tr w:rsidR="003F4545" w:rsidRPr="003F4545">
              <w:trPr>
                <w:trHeight w:val="369"/>
                <w:jc w:val="center"/>
              </w:trPr>
              <w:tc>
                <w:tcPr>
                  <w:tcW w:w="73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11</w:t>
                  </w:r>
                </w:p>
              </w:tc>
              <w:tc>
                <w:tcPr>
                  <w:tcW w:w="3658"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公众教育和信息</w:t>
                  </w:r>
                </w:p>
              </w:tc>
              <w:tc>
                <w:tcPr>
                  <w:tcW w:w="4675"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宋体" w:cs="Times New Roman"/>
                    </w:rPr>
                    <w:t>对</w:t>
                  </w:r>
                  <w:r w:rsidRPr="003F4545">
                    <w:rPr>
                      <w:rFonts w:ascii="Times New Roman" w:hAnsi="宋体" w:cs="Times New Roman" w:hint="eastAsia"/>
                    </w:rPr>
                    <w:t>垃圾中转站</w:t>
                  </w:r>
                  <w:r w:rsidRPr="003F4545">
                    <w:rPr>
                      <w:rFonts w:ascii="Times New Roman" w:hAnsi="宋体" w:cs="Times New Roman"/>
                    </w:rPr>
                    <w:t>邻近地区开展公众教育、培训和发布有关信息</w:t>
                  </w:r>
                </w:p>
              </w:tc>
            </w:tr>
          </w:tbl>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6</w:t>
            </w:r>
            <w:r w:rsidRPr="003F4545">
              <w:rPr>
                <w:rFonts w:ascii="Times New Roman" w:hAnsi="Times New Roman" w:cs="Times New Roman" w:hint="eastAsia"/>
                <w:b/>
                <w:sz w:val="24"/>
              </w:rPr>
              <w:t>）环境风险分析结论</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为生活垃圾压缩中转站及配套设施建设项目，项目不涉及有毒、有害或易燃、易爆等危险化学品，本项目不涉及饮用水源保护区。只要平时重视运营管理，严格遵守有关规章制度，严格执行事故风险防范措施，避免失误操作，并备有应急救灾计划与物资，事故发生后立即启动应急预案，有组织地进行抗灾救灾和善后恢复、补偿工作，可以减缓项目对周围环境造成的危害和影响。</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本项目在落实环境风险有关规定，采取有针对性的风险防范措施及应急措施，并严格接受主管部门监管的前提下可将风险事故降至可控范围之内，项目拟采取的风险防范措施是切实、可行的。</w:t>
            </w:r>
          </w:p>
          <w:p w:rsidR="00EE1275" w:rsidRPr="003F4545" w:rsidRDefault="00E414A2">
            <w:pPr>
              <w:adjustRightInd w:val="0"/>
              <w:snapToGrid w:val="0"/>
              <w:spacing w:beforeLines="50" w:before="156" w:line="360" w:lineRule="auto"/>
              <w:jc w:val="center"/>
              <w:textAlignment w:val="baseline"/>
              <w:rPr>
                <w:rFonts w:asciiTheme="minorEastAsia" w:hAnsiTheme="minorEastAsia" w:cs="Times New Roman"/>
                <w:b/>
                <w:kern w:val="24"/>
                <w:szCs w:val="21"/>
              </w:rPr>
            </w:pPr>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26</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heme="minorEastAsia" w:hAnsiTheme="minorEastAsia" w:cs="Times New Roman" w:hint="eastAsia"/>
                <w:b/>
                <w:kern w:val="24"/>
                <w:szCs w:val="21"/>
              </w:rPr>
              <w:t>建设项目环境风险简单分析内容表</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2"/>
              <w:gridCol w:w="1214"/>
              <w:gridCol w:w="1701"/>
              <w:gridCol w:w="1134"/>
              <w:gridCol w:w="1840"/>
            </w:tblGrid>
            <w:tr w:rsidR="003F4545" w:rsidRPr="003F4545">
              <w:trPr>
                <w:trHeight w:val="340"/>
                <w:jc w:val="center"/>
              </w:trPr>
              <w:tc>
                <w:tcPr>
                  <w:tcW w:w="3182" w:type="dxa"/>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eastAsia="宋体" w:hAnsi="Times New Roman" w:cs="Times New Roman" w:hint="eastAsia"/>
                      <w:b/>
                      <w:bCs/>
                      <w:szCs w:val="21"/>
                    </w:rPr>
                    <w:t>建设项目名称</w:t>
                  </w:r>
                </w:p>
              </w:tc>
              <w:tc>
                <w:tcPr>
                  <w:tcW w:w="5889" w:type="dxa"/>
                  <w:gridSpan w:val="4"/>
                  <w:vAlign w:val="center"/>
                </w:tcPr>
                <w:p w:rsidR="00EE1275" w:rsidRPr="003F4545" w:rsidRDefault="00E414A2">
                  <w:pPr>
                    <w:jc w:val="center"/>
                    <w:rPr>
                      <w:rFonts w:ascii="Times New Roman" w:eastAsia="宋体" w:hAnsi="Times New Roman" w:cs="Times New Roman"/>
                      <w:bCs/>
                      <w:szCs w:val="21"/>
                    </w:rPr>
                  </w:pPr>
                  <w:r w:rsidRPr="003F4545">
                    <w:rPr>
                      <w:rFonts w:ascii="Times New Roman" w:hAnsi="宋体" w:cs="Times New Roman" w:hint="eastAsia"/>
                      <w:bCs/>
                    </w:rPr>
                    <w:t>衡南县城乡环卫一体化</w:t>
                  </w:r>
                  <w:r w:rsidRPr="003F4545">
                    <w:rPr>
                      <w:rFonts w:ascii="Times New Roman" w:hAnsi="宋体" w:cs="Times New Roman" w:hint="eastAsia"/>
                      <w:bCs/>
                    </w:rPr>
                    <w:t>PPP</w:t>
                  </w:r>
                  <w:r w:rsidRPr="003F4545">
                    <w:rPr>
                      <w:rFonts w:ascii="Times New Roman" w:hAnsi="宋体" w:cs="Times New Roman" w:hint="eastAsia"/>
                      <w:bCs/>
                    </w:rPr>
                    <w:t>项目（一期）</w:t>
                  </w:r>
                </w:p>
              </w:tc>
            </w:tr>
            <w:tr w:rsidR="003F4545" w:rsidRPr="003F4545">
              <w:trPr>
                <w:trHeight w:val="340"/>
                <w:jc w:val="center"/>
              </w:trPr>
              <w:tc>
                <w:tcPr>
                  <w:tcW w:w="3182" w:type="dxa"/>
                  <w:vAlign w:val="center"/>
                </w:tcPr>
                <w:p w:rsidR="00EE1275" w:rsidRPr="003F4545" w:rsidRDefault="00E414A2">
                  <w:pPr>
                    <w:jc w:val="center"/>
                    <w:rPr>
                      <w:rFonts w:ascii="Times New Roman" w:eastAsia="宋体" w:hAnsi="Times New Roman" w:cs="Times New Roman"/>
                      <w:b/>
                      <w:bCs/>
                      <w:szCs w:val="21"/>
                    </w:rPr>
                  </w:pPr>
                  <w:r w:rsidRPr="003F4545">
                    <w:rPr>
                      <w:rFonts w:ascii="Times New Roman" w:eastAsia="宋体" w:hAnsi="Times New Roman" w:cs="Times New Roman" w:hint="eastAsia"/>
                      <w:b/>
                      <w:bCs/>
                      <w:szCs w:val="21"/>
                    </w:rPr>
                    <w:t>建设地点</w:t>
                  </w:r>
                </w:p>
              </w:tc>
              <w:tc>
                <w:tcPr>
                  <w:tcW w:w="1214" w:type="dxa"/>
                  <w:vAlign w:val="center"/>
                </w:tcPr>
                <w:p w:rsidR="00EE1275" w:rsidRPr="003F4545" w:rsidRDefault="00E414A2">
                  <w:pPr>
                    <w:jc w:val="center"/>
                    <w:rPr>
                      <w:rFonts w:ascii="Times New Roman" w:hAnsi="宋体" w:cs="Times New Roman"/>
                      <w:bCs/>
                    </w:rPr>
                  </w:pPr>
                  <w:r w:rsidRPr="003F4545">
                    <w:rPr>
                      <w:rFonts w:ascii="Times New Roman" w:hAnsi="宋体" w:cs="Times New Roman" w:hint="eastAsia"/>
                      <w:bCs/>
                    </w:rPr>
                    <w:t>（湖南）省</w:t>
                  </w:r>
                </w:p>
              </w:tc>
              <w:tc>
                <w:tcPr>
                  <w:tcW w:w="1701" w:type="dxa"/>
                  <w:vAlign w:val="center"/>
                </w:tcPr>
                <w:p w:rsidR="00EE1275" w:rsidRPr="003F4545" w:rsidRDefault="00E414A2">
                  <w:pPr>
                    <w:jc w:val="center"/>
                    <w:rPr>
                      <w:rFonts w:ascii="Times New Roman" w:hAnsi="宋体" w:cs="Times New Roman"/>
                      <w:bCs/>
                    </w:rPr>
                  </w:pPr>
                  <w:r w:rsidRPr="003F4545">
                    <w:rPr>
                      <w:rFonts w:ascii="Times New Roman" w:hAnsi="宋体" w:cs="Times New Roman" w:hint="eastAsia"/>
                      <w:bCs/>
                    </w:rPr>
                    <w:t>（衡阳）市</w:t>
                  </w:r>
                </w:p>
              </w:tc>
              <w:tc>
                <w:tcPr>
                  <w:tcW w:w="2974" w:type="dxa"/>
                  <w:gridSpan w:val="2"/>
                  <w:vAlign w:val="center"/>
                </w:tcPr>
                <w:p w:rsidR="00EE1275" w:rsidRPr="003F4545" w:rsidRDefault="00E414A2">
                  <w:pPr>
                    <w:jc w:val="center"/>
                    <w:rPr>
                      <w:rFonts w:ascii="Times New Roman" w:hAnsi="宋体" w:cs="Times New Roman"/>
                      <w:bCs/>
                    </w:rPr>
                  </w:pPr>
                  <w:r w:rsidRPr="003F4545">
                    <w:rPr>
                      <w:rFonts w:ascii="Times New Roman" w:hAnsi="宋体" w:cs="Times New Roman" w:hint="eastAsia"/>
                      <w:bCs/>
                    </w:rPr>
                    <w:t>衡南县城（云集镇）及宝盖镇、茶市镇、冠市镇、花桥镇、铁丝塘镇</w:t>
                  </w:r>
                </w:p>
              </w:tc>
            </w:tr>
            <w:tr w:rsidR="003F4545" w:rsidRPr="003F4545">
              <w:trPr>
                <w:trHeight w:val="340"/>
                <w:jc w:val="center"/>
              </w:trPr>
              <w:tc>
                <w:tcPr>
                  <w:tcW w:w="3182"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地理坐标</w:t>
                  </w:r>
                </w:p>
              </w:tc>
              <w:tc>
                <w:tcPr>
                  <w:tcW w:w="1214"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经度</w:t>
                  </w:r>
                </w:p>
              </w:tc>
              <w:tc>
                <w:tcPr>
                  <w:tcW w:w="1701"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szCs w:val="21"/>
                    </w:rPr>
                    <w:t>E112°37′54.50″</w:t>
                  </w:r>
                </w:p>
              </w:tc>
              <w:tc>
                <w:tcPr>
                  <w:tcW w:w="1134"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szCs w:val="21"/>
                    </w:rPr>
                    <w:t>纬度</w:t>
                  </w:r>
                </w:p>
              </w:tc>
              <w:tc>
                <w:tcPr>
                  <w:tcW w:w="1840"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szCs w:val="21"/>
                    </w:rPr>
                    <w:t>N26°43′48.94″</w:t>
                  </w:r>
                </w:p>
              </w:tc>
            </w:tr>
            <w:tr w:rsidR="003F4545" w:rsidRPr="003F4545">
              <w:trPr>
                <w:trHeight w:val="340"/>
                <w:jc w:val="center"/>
              </w:trPr>
              <w:tc>
                <w:tcPr>
                  <w:tcW w:w="3182"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主要危险物质及分布</w:t>
                  </w:r>
                </w:p>
              </w:tc>
              <w:tc>
                <w:tcPr>
                  <w:tcW w:w="5889" w:type="dxa"/>
                  <w:gridSpan w:val="4"/>
                  <w:vAlign w:val="center"/>
                </w:tcPr>
                <w:p w:rsidR="00EE1275" w:rsidRPr="003F4545" w:rsidRDefault="00E414A2" w:rsidP="008A5F35">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废机油，位于环卫</w:t>
                  </w:r>
                  <w:r w:rsidR="008A5F35" w:rsidRPr="003F4545">
                    <w:rPr>
                      <w:rFonts w:ascii="Times New Roman" w:eastAsia="宋体" w:hAnsi="Times New Roman" w:cs="Times New Roman" w:hint="eastAsia"/>
                      <w:szCs w:val="21"/>
                    </w:rPr>
                    <w:t>运营中心</w:t>
                  </w:r>
                  <w:r w:rsidRPr="003F4545">
                    <w:rPr>
                      <w:rFonts w:ascii="Times New Roman" w:eastAsia="宋体" w:hAnsi="Times New Roman" w:cs="Times New Roman" w:hint="eastAsia"/>
                      <w:szCs w:val="21"/>
                    </w:rPr>
                    <w:t>内的危废暂存间</w:t>
                  </w:r>
                </w:p>
              </w:tc>
            </w:tr>
            <w:tr w:rsidR="003F4545" w:rsidRPr="003F4545">
              <w:trPr>
                <w:trHeight w:val="340"/>
                <w:jc w:val="center"/>
              </w:trPr>
              <w:tc>
                <w:tcPr>
                  <w:tcW w:w="3182"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环境影响途径及危害后果</w:t>
                  </w:r>
                </w:p>
              </w:tc>
              <w:tc>
                <w:tcPr>
                  <w:tcW w:w="5889" w:type="dxa"/>
                  <w:gridSpan w:val="4"/>
                  <w:vAlign w:val="center"/>
                </w:tcPr>
                <w:p w:rsidR="00EE1275" w:rsidRPr="003F4545" w:rsidRDefault="00E414A2">
                  <w:pPr>
                    <w:ind w:firstLineChars="200" w:firstLine="420"/>
                    <w:jc w:val="left"/>
                    <w:rPr>
                      <w:rFonts w:ascii="Times New Roman" w:eastAsia="宋体" w:hAnsi="Times New Roman" w:cs="Times New Roman"/>
                      <w:szCs w:val="21"/>
                    </w:rPr>
                  </w:pPr>
                  <w:r w:rsidRPr="003F4545">
                    <w:rPr>
                      <w:rFonts w:ascii="Times New Roman" w:eastAsia="宋体" w:hAnsi="Times New Roman" w:cs="Times New Roman" w:hint="eastAsia"/>
                      <w:szCs w:val="21"/>
                    </w:rPr>
                    <w:t>发生泄露，引起土壤、地表水和地下水污染。</w:t>
                  </w:r>
                </w:p>
              </w:tc>
            </w:tr>
            <w:tr w:rsidR="003F4545" w:rsidRPr="003F4545">
              <w:trPr>
                <w:trHeight w:val="340"/>
                <w:jc w:val="center"/>
              </w:trPr>
              <w:tc>
                <w:tcPr>
                  <w:tcW w:w="3182"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风险防范措施要求</w:t>
                  </w:r>
                </w:p>
              </w:tc>
              <w:tc>
                <w:tcPr>
                  <w:tcW w:w="5889" w:type="dxa"/>
                  <w:gridSpan w:val="4"/>
                  <w:vAlign w:val="center"/>
                </w:tcPr>
                <w:p w:rsidR="00EE1275" w:rsidRPr="003F4545" w:rsidRDefault="00E414A2">
                  <w:pPr>
                    <w:ind w:firstLineChars="200" w:firstLine="420"/>
                    <w:jc w:val="left"/>
                    <w:rPr>
                      <w:rFonts w:ascii="Times New Roman" w:eastAsia="宋体" w:hAnsi="Times New Roman" w:cs="Times New Roman"/>
                      <w:szCs w:val="21"/>
                    </w:rPr>
                  </w:pPr>
                  <w:r w:rsidRPr="003F4545">
                    <w:rPr>
                      <w:rFonts w:ascii="Times New Roman" w:eastAsia="宋体" w:hAnsi="Times New Roman" w:cs="Times New Roman" w:hint="eastAsia"/>
                      <w:szCs w:val="21"/>
                    </w:rPr>
                    <w:t>采用专用密闭容器贮存废机油，危废间采用防渗地面，并设置围堰。</w:t>
                  </w:r>
                </w:p>
              </w:tc>
            </w:tr>
            <w:tr w:rsidR="003F4545" w:rsidRPr="003F4545">
              <w:trPr>
                <w:trHeight w:val="340"/>
                <w:jc w:val="center"/>
              </w:trPr>
              <w:tc>
                <w:tcPr>
                  <w:tcW w:w="3182"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填表说明</w:t>
                  </w:r>
                </w:p>
              </w:tc>
              <w:tc>
                <w:tcPr>
                  <w:tcW w:w="5889" w:type="dxa"/>
                  <w:gridSpan w:val="4"/>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w:t>
                  </w:r>
                </w:p>
              </w:tc>
            </w:tr>
          </w:tbl>
          <w:p w:rsidR="00EE1275" w:rsidRPr="003F4545" w:rsidRDefault="00E414A2">
            <w:pPr>
              <w:spacing w:line="360" w:lineRule="auto"/>
              <w:ind w:firstLineChars="200" w:firstLine="482"/>
              <w:rPr>
                <w:rFonts w:ascii="Times New Roman" w:eastAsia="宋体" w:hAnsi="Times New Roman" w:cs="Times New Roman"/>
                <w:b/>
                <w:kern w:val="0"/>
                <w:sz w:val="24"/>
                <w:u w:val="single"/>
              </w:rPr>
            </w:pPr>
            <w:r w:rsidRPr="003F4545">
              <w:rPr>
                <w:rFonts w:ascii="Times New Roman" w:eastAsia="宋体" w:hAnsi="Times New Roman" w:cs="Times New Roman" w:hint="eastAsia"/>
                <w:b/>
                <w:kern w:val="0"/>
                <w:sz w:val="24"/>
                <w:u w:val="single"/>
              </w:rPr>
              <w:t xml:space="preserve">7.2.7 </w:t>
            </w:r>
            <w:r w:rsidRPr="003F4545">
              <w:rPr>
                <w:rFonts w:ascii="Times New Roman" w:eastAsia="宋体" w:hAnsi="Times New Roman" w:cs="Times New Roman" w:hint="eastAsia"/>
                <w:b/>
                <w:kern w:val="0"/>
                <w:sz w:val="24"/>
                <w:u w:val="single"/>
              </w:rPr>
              <w:t>垃圾和废水运输管理及路线设计</w:t>
            </w:r>
          </w:p>
          <w:p w:rsidR="00EE1275" w:rsidRPr="003F4545" w:rsidRDefault="00E414A2">
            <w:pPr>
              <w:spacing w:line="360" w:lineRule="auto"/>
              <w:ind w:firstLineChars="200" w:firstLine="480"/>
              <w:rPr>
                <w:rFonts w:ascii="Times New Roman" w:eastAsia="宋体" w:hAnsi="Times New Roman" w:cs="Times New Roman"/>
                <w:kern w:val="0"/>
                <w:sz w:val="24"/>
                <w:u w:val="single"/>
              </w:rPr>
            </w:pPr>
            <w:r w:rsidRPr="003F4545">
              <w:rPr>
                <w:rFonts w:ascii="Times New Roman" w:eastAsia="宋体" w:hAnsi="Times New Roman" w:cs="Times New Roman" w:hint="eastAsia"/>
                <w:kern w:val="0"/>
                <w:sz w:val="24"/>
                <w:u w:val="single"/>
              </w:rPr>
              <w:lastRenderedPageBreak/>
              <w:t>①</w:t>
            </w:r>
            <w:r w:rsidRPr="003F4545">
              <w:rPr>
                <w:rFonts w:ascii="Times New Roman" w:eastAsia="宋体" w:hAnsi="Times New Roman" w:cs="Times New Roman" w:hint="eastAsia"/>
                <w:kern w:val="0"/>
                <w:sz w:val="24"/>
                <w:u w:val="single"/>
              </w:rPr>
              <w:t xml:space="preserve"> </w:t>
            </w:r>
            <w:r w:rsidRPr="003F4545">
              <w:rPr>
                <w:rFonts w:ascii="Times New Roman" w:eastAsia="宋体" w:hAnsi="Times New Roman" w:cs="Times New Roman" w:hint="eastAsia"/>
                <w:kern w:val="0"/>
                <w:sz w:val="24"/>
                <w:u w:val="single"/>
              </w:rPr>
              <w:t>垃圾及废水运输管理措施</w:t>
            </w:r>
          </w:p>
          <w:p w:rsidR="00EE1275" w:rsidRPr="003F4545" w:rsidRDefault="00E414A2">
            <w:pPr>
              <w:spacing w:line="360" w:lineRule="auto"/>
              <w:ind w:firstLineChars="200" w:firstLine="480"/>
              <w:rPr>
                <w:rFonts w:ascii="Times New Roman" w:eastAsia="宋体" w:hAnsi="Times New Roman" w:cs="Times New Roman"/>
                <w:kern w:val="0"/>
                <w:sz w:val="24"/>
                <w:u w:val="single"/>
              </w:rPr>
            </w:pPr>
            <w:r w:rsidRPr="003F4545">
              <w:rPr>
                <w:rFonts w:ascii="Times New Roman" w:eastAsia="宋体" w:hAnsi="Times New Roman" w:cs="Times New Roman" w:hint="eastAsia"/>
                <w:kern w:val="0"/>
                <w:sz w:val="24"/>
                <w:u w:val="single"/>
              </w:rPr>
              <w:t>本项目运营过程中应特别注意生活垃圾和废水转运过程中的管理，最大程度降低环境影响。项目物料运输过程中应采取下列管理措施：</w:t>
            </w:r>
          </w:p>
          <w:p w:rsidR="00EE1275" w:rsidRPr="003F4545" w:rsidRDefault="00E414A2">
            <w:pPr>
              <w:spacing w:line="360" w:lineRule="auto"/>
              <w:ind w:firstLineChars="200" w:firstLine="480"/>
              <w:rPr>
                <w:rFonts w:ascii="Times New Roman" w:eastAsia="宋体" w:hAnsi="Times New Roman" w:cs="Times New Roman"/>
                <w:kern w:val="0"/>
                <w:sz w:val="24"/>
                <w:u w:val="single"/>
              </w:rPr>
            </w:pPr>
            <w:r w:rsidRPr="003F4545">
              <w:rPr>
                <w:rFonts w:ascii="Times New Roman" w:eastAsia="宋体" w:hAnsi="Times New Roman" w:cs="Times New Roman" w:hint="eastAsia"/>
                <w:kern w:val="0"/>
                <w:sz w:val="24"/>
                <w:u w:val="single"/>
              </w:rPr>
              <w:t>a</w:t>
            </w:r>
            <w:r w:rsidRPr="003F4545">
              <w:rPr>
                <w:rFonts w:ascii="Times New Roman" w:eastAsia="宋体" w:hAnsi="Times New Roman" w:cs="Times New Roman" w:hint="eastAsia"/>
                <w:kern w:val="0"/>
                <w:sz w:val="24"/>
                <w:u w:val="single"/>
              </w:rPr>
              <w:t>、严禁车辆超速、超载运输，在经过附近有居民区时应低速行驶，并严禁鸣笛；</w:t>
            </w:r>
          </w:p>
          <w:p w:rsidR="00EE1275" w:rsidRPr="003F4545" w:rsidRDefault="00E414A2">
            <w:pPr>
              <w:spacing w:line="360" w:lineRule="auto"/>
              <w:ind w:firstLineChars="200" w:firstLine="480"/>
              <w:rPr>
                <w:rFonts w:ascii="Times New Roman" w:eastAsia="宋体" w:hAnsi="Times New Roman" w:cs="Times New Roman"/>
                <w:kern w:val="0"/>
                <w:sz w:val="24"/>
                <w:u w:val="single"/>
              </w:rPr>
            </w:pPr>
            <w:r w:rsidRPr="003F4545">
              <w:rPr>
                <w:rFonts w:ascii="Times New Roman" w:eastAsia="宋体" w:hAnsi="Times New Roman" w:cs="Times New Roman" w:hint="eastAsia"/>
                <w:kern w:val="0"/>
                <w:sz w:val="24"/>
                <w:u w:val="single"/>
              </w:rPr>
              <w:t>b</w:t>
            </w:r>
            <w:r w:rsidRPr="003F4545">
              <w:rPr>
                <w:rFonts w:ascii="Times New Roman" w:eastAsia="宋体" w:hAnsi="Times New Roman" w:cs="Times New Roman" w:hint="eastAsia"/>
                <w:kern w:val="0"/>
                <w:sz w:val="24"/>
                <w:u w:val="single"/>
              </w:rPr>
              <w:t>、生活垃圾和废水应采用专业、密闭的垃圾转运车和吸污车进行运输，确保其运输过程中无散落，降低二次污染；</w:t>
            </w:r>
          </w:p>
          <w:p w:rsidR="00EE1275" w:rsidRPr="003F4545" w:rsidRDefault="00E414A2">
            <w:pPr>
              <w:spacing w:line="360" w:lineRule="auto"/>
              <w:ind w:firstLineChars="200" w:firstLine="480"/>
              <w:rPr>
                <w:rFonts w:ascii="Times New Roman" w:eastAsia="宋体" w:hAnsi="Times New Roman" w:cs="Times New Roman"/>
                <w:kern w:val="0"/>
                <w:sz w:val="24"/>
                <w:u w:val="single"/>
              </w:rPr>
            </w:pPr>
            <w:r w:rsidRPr="003F4545">
              <w:rPr>
                <w:rFonts w:ascii="Times New Roman" w:eastAsia="宋体" w:hAnsi="Times New Roman" w:cs="Times New Roman" w:hint="eastAsia"/>
                <w:kern w:val="0"/>
                <w:sz w:val="24"/>
                <w:u w:val="single"/>
              </w:rPr>
              <w:t>c</w:t>
            </w:r>
            <w:r w:rsidRPr="003F4545">
              <w:rPr>
                <w:rFonts w:ascii="Times New Roman" w:eastAsia="宋体" w:hAnsi="Times New Roman" w:cs="Times New Roman" w:hint="eastAsia"/>
                <w:kern w:val="0"/>
                <w:sz w:val="24"/>
                <w:u w:val="single"/>
              </w:rPr>
              <w:t>、合理安排作业时间，禁止在夜间进行转运作业，运输路线尽量避开居民区；</w:t>
            </w:r>
            <w:r w:rsidRPr="003F4545">
              <w:rPr>
                <w:rFonts w:ascii="Times New Roman" w:eastAsia="宋体" w:hAnsi="Times New Roman" w:cs="Times New Roman" w:hint="eastAsia"/>
                <w:kern w:val="0"/>
                <w:sz w:val="24"/>
                <w:u w:val="single"/>
              </w:rPr>
              <w:t xml:space="preserve"> </w:t>
            </w:r>
          </w:p>
          <w:p w:rsidR="00EE1275" w:rsidRPr="003F4545" w:rsidRDefault="00E414A2">
            <w:pPr>
              <w:spacing w:line="360" w:lineRule="auto"/>
              <w:ind w:firstLineChars="200" w:firstLine="480"/>
              <w:rPr>
                <w:rFonts w:ascii="Times New Roman" w:eastAsia="宋体" w:hAnsi="Times New Roman" w:cs="Times New Roman"/>
                <w:kern w:val="0"/>
                <w:sz w:val="24"/>
                <w:u w:val="single"/>
              </w:rPr>
            </w:pPr>
            <w:r w:rsidRPr="003F4545">
              <w:rPr>
                <w:rFonts w:ascii="Times New Roman" w:eastAsia="宋体" w:hAnsi="Times New Roman" w:cs="Times New Roman" w:hint="eastAsia"/>
                <w:kern w:val="0"/>
                <w:sz w:val="24"/>
                <w:u w:val="single"/>
              </w:rPr>
              <w:t>d</w:t>
            </w:r>
            <w:r w:rsidRPr="003F4545">
              <w:rPr>
                <w:rFonts w:ascii="Times New Roman" w:eastAsia="宋体" w:hAnsi="Times New Roman" w:cs="Times New Roman" w:hint="eastAsia"/>
                <w:kern w:val="0"/>
                <w:sz w:val="24"/>
                <w:u w:val="single"/>
              </w:rPr>
              <w:t>、加强对运输车辆的日常维护，避免因故障运行而产生高强度噪声和恶臭气体散逸；</w:t>
            </w:r>
            <w:r w:rsidRPr="003F4545">
              <w:rPr>
                <w:rFonts w:ascii="Times New Roman" w:eastAsia="宋体" w:hAnsi="Times New Roman" w:cs="Times New Roman" w:hint="eastAsia"/>
                <w:kern w:val="0"/>
                <w:sz w:val="24"/>
                <w:u w:val="single"/>
              </w:rPr>
              <w:t xml:space="preserve"> </w:t>
            </w:r>
          </w:p>
          <w:p w:rsidR="00EE1275" w:rsidRPr="003F4545" w:rsidRDefault="00E414A2">
            <w:pPr>
              <w:spacing w:line="360" w:lineRule="auto"/>
              <w:ind w:firstLineChars="200" w:firstLine="480"/>
              <w:rPr>
                <w:rFonts w:ascii="Times New Roman" w:eastAsia="宋体" w:hAnsi="Times New Roman" w:cs="Times New Roman"/>
                <w:kern w:val="0"/>
                <w:sz w:val="24"/>
                <w:u w:val="single"/>
              </w:rPr>
            </w:pPr>
            <w:r w:rsidRPr="003F4545">
              <w:rPr>
                <w:rFonts w:ascii="Times New Roman" w:eastAsia="宋体" w:hAnsi="Times New Roman" w:cs="Times New Roman" w:hint="eastAsia"/>
                <w:kern w:val="0"/>
                <w:sz w:val="24"/>
                <w:u w:val="single"/>
              </w:rPr>
              <w:t>e</w:t>
            </w:r>
            <w:r w:rsidRPr="003F4545">
              <w:rPr>
                <w:rFonts w:ascii="Times New Roman" w:eastAsia="宋体" w:hAnsi="Times New Roman" w:cs="Times New Roman" w:hint="eastAsia"/>
                <w:kern w:val="0"/>
                <w:sz w:val="24"/>
                <w:u w:val="single"/>
              </w:rPr>
              <w:t>、加强运输道路的维护，对路面破损路段进行硬化修复；</w:t>
            </w:r>
          </w:p>
          <w:p w:rsidR="00EE1275" w:rsidRPr="003F4545" w:rsidRDefault="00E414A2">
            <w:pPr>
              <w:spacing w:line="360" w:lineRule="auto"/>
              <w:ind w:firstLineChars="200" w:firstLine="480"/>
              <w:rPr>
                <w:rFonts w:ascii="Times New Roman" w:eastAsia="宋体" w:hAnsi="Times New Roman" w:cs="Times New Roman"/>
                <w:kern w:val="0"/>
                <w:sz w:val="24"/>
                <w:u w:val="single"/>
              </w:rPr>
            </w:pPr>
            <w:r w:rsidRPr="003F4545">
              <w:rPr>
                <w:rFonts w:ascii="Times New Roman" w:eastAsia="宋体" w:hAnsi="Times New Roman" w:cs="Times New Roman" w:hint="eastAsia"/>
                <w:kern w:val="0"/>
                <w:sz w:val="24"/>
                <w:u w:val="single"/>
              </w:rPr>
              <w:t>f</w:t>
            </w:r>
            <w:r w:rsidR="006C63F4" w:rsidRPr="003F4545">
              <w:rPr>
                <w:rFonts w:ascii="Times New Roman" w:eastAsia="宋体" w:hAnsi="Times New Roman" w:cs="Times New Roman" w:hint="eastAsia"/>
                <w:kern w:val="0"/>
                <w:sz w:val="24"/>
                <w:u w:val="single"/>
              </w:rPr>
              <w:t>、定期对转运车辆进行清洗。</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②</w:t>
            </w:r>
            <w:r w:rsidRPr="003F4545">
              <w:rPr>
                <w:rFonts w:ascii="Times New Roman" w:eastAsia="宋体" w:hAnsi="Times New Roman" w:cs="Times New Roman" w:hint="eastAsia"/>
                <w:kern w:val="0"/>
                <w:sz w:val="24"/>
              </w:rPr>
              <w:t xml:space="preserve"> </w:t>
            </w:r>
            <w:r w:rsidRPr="003F4545">
              <w:rPr>
                <w:rFonts w:ascii="Times New Roman" w:eastAsia="宋体" w:hAnsi="Times New Roman" w:cs="Times New Roman" w:hint="eastAsia"/>
                <w:kern w:val="0"/>
                <w:sz w:val="24"/>
              </w:rPr>
              <w:t>垃圾和废水转运路线设计</w:t>
            </w:r>
          </w:p>
          <w:p w:rsidR="00EE1275" w:rsidRPr="003F4545" w:rsidRDefault="00E414A2">
            <w:pPr>
              <w:spacing w:line="360" w:lineRule="auto"/>
              <w:ind w:firstLineChars="200" w:firstLine="480"/>
              <w:rPr>
                <w:rFonts w:ascii="Times New Roman" w:eastAsia="宋体" w:hAnsi="Times New Roman" w:cs="Times New Roman"/>
                <w:kern w:val="0"/>
                <w:sz w:val="24"/>
              </w:rPr>
            </w:pPr>
            <w:r w:rsidRPr="003F4545">
              <w:rPr>
                <w:rFonts w:ascii="Times New Roman" w:eastAsia="宋体" w:hAnsi="Times New Roman" w:cs="Times New Roman" w:hint="eastAsia"/>
                <w:kern w:val="0"/>
                <w:sz w:val="24"/>
              </w:rPr>
              <w:t>本项目转运的生活垃圾和废水容易散发恶臭导致环境污染，引起人群不适，环评要求运营单位优化运输路线，尽量避开沿线居民区。根据本项目垃圾中转站选址和垃圾、废水最终处置地的位置，结合建设单位提供的资料，本项目拟采用以下运输路线：</w:t>
            </w:r>
          </w:p>
          <w:p w:rsidR="00EE1275" w:rsidRPr="003F4545" w:rsidRDefault="00E414A2">
            <w:pPr>
              <w:spacing w:line="360" w:lineRule="auto"/>
              <w:jc w:val="center"/>
              <w:rPr>
                <w:rFonts w:ascii="Times New Roman" w:hAnsi="Times New Roman" w:cs="Times New Roman"/>
                <w:b/>
                <w:bCs/>
              </w:rPr>
            </w:pPr>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27</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hint="eastAsia"/>
                <w:b/>
                <w:bCs/>
              </w:rPr>
              <w:t>生活垃圾和垃圾站废水转运路线</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3220"/>
              <w:gridCol w:w="3686"/>
              <w:gridCol w:w="1276"/>
            </w:tblGrid>
            <w:tr w:rsidR="003F4545" w:rsidRPr="003F4545">
              <w:trPr>
                <w:trHeight w:val="397"/>
              </w:trPr>
              <w:tc>
                <w:tcPr>
                  <w:tcW w:w="744"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序号</w:t>
                  </w:r>
                </w:p>
              </w:tc>
              <w:tc>
                <w:tcPr>
                  <w:tcW w:w="3220"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垃圾转运站</w:t>
                  </w:r>
                  <w:r w:rsidRPr="003F4545">
                    <w:rPr>
                      <w:rFonts w:ascii="Times New Roman" w:hAnsi="Times New Roman" w:cs="Times New Roman"/>
                      <w:b/>
                      <w:szCs w:val="21"/>
                    </w:rPr>
                    <w:t>名称</w:t>
                  </w:r>
                </w:p>
              </w:tc>
              <w:tc>
                <w:tcPr>
                  <w:tcW w:w="3686"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运输路线</w:t>
                  </w:r>
                </w:p>
              </w:tc>
              <w:tc>
                <w:tcPr>
                  <w:tcW w:w="1276" w:type="dxa"/>
                  <w:vAlign w:val="center"/>
                </w:tcPr>
                <w:p w:rsidR="00EE1275" w:rsidRPr="003F4545" w:rsidRDefault="00E414A2">
                  <w:pPr>
                    <w:jc w:val="center"/>
                    <w:rPr>
                      <w:rFonts w:ascii="Times New Roman" w:hAnsi="Times New Roman" w:cs="Times New Roman"/>
                      <w:b/>
                      <w:szCs w:val="21"/>
                    </w:rPr>
                  </w:pPr>
                  <w:r w:rsidRPr="003F4545">
                    <w:rPr>
                      <w:rFonts w:ascii="Times New Roman" w:hAnsi="Times New Roman" w:cs="Times New Roman" w:hint="eastAsia"/>
                      <w:b/>
                      <w:szCs w:val="21"/>
                    </w:rPr>
                    <w:t>路程</w:t>
                  </w:r>
                </w:p>
              </w:tc>
            </w:tr>
            <w:tr w:rsidR="003F4545" w:rsidRPr="003F4545">
              <w:trPr>
                <w:trHeight w:val="397"/>
              </w:trPr>
              <w:tc>
                <w:tcPr>
                  <w:tcW w:w="744" w:type="dxa"/>
                  <w:vAlign w:val="center"/>
                </w:tcPr>
                <w:p w:rsidR="00EE1275" w:rsidRPr="003F4545" w:rsidRDefault="00EE1275">
                  <w:pPr>
                    <w:pStyle w:val="afe"/>
                    <w:numPr>
                      <w:ilvl w:val="0"/>
                      <w:numId w:val="27"/>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铁丝塘镇垃圾转运站</w:t>
                  </w:r>
                </w:p>
              </w:tc>
              <w:tc>
                <w:tcPr>
                  <w:tcW w:w="36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X015</w:t>
                  </w:r>
                  <w:r w:rsidRPr="003F4545">
                    <w:rPr>
                      <w:rFonts w:ascii="Times New Roman" w:eastAsia="宋体" w:hAnsi="Times New Roman" w:cs="Times New Roman" w:hint="eastAsia"/>
                      <w:szCs w:val="21"/>
                    </w:rPr>
                    <w:t>→</w:t>
                  </w:r>
                  <w:r w:rsidRPr="003F4545">
                    <w:rPr>
                      <w:rFonts w:ascii="Times New Roman" w:eastAsia="宋体" w:hAnsi="Times New Roman" w:cs="Times New Roman" w:hint="eastAsia"/>
                      <w:szCs w:val="21"/>
                    </w:rPr>
                    <w:t>X013</w:t>
                  </w:r>
                  <w:r w:rsidRPr="003F4545">
                    <w:rPr>
                      <w:rFonts w:ascii="Times New Roman" w:eastAsia="宋体" w:hAnsi="Times New Roman" w:cs="Times New Roman" w:hint="eastAsia"/>
                      <w:szCs w:val="21"/>
                    </w:rPr>
                    <w:t>→</w:t>
                  </w:r>
                  <w:r w:rsidRPr="003F4545">
                    <w:rPr>
                      <w:rFonts w:ascii="Times New Roman" w:eastAsia="宋体" w:hAnsi="Times New Roman" w:cs="Times New Roman" w:hint="eastAsia"/>
                      <w:szCs w:val="21"/>
                    </w:rPr>
                    <w:t>S316</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37.3</w:t>
                  </w:r>
                </w:p>
              </w:tc>
            </w:tr>
            <w:tr w:rsidR="003F4545" w:rsidRPr="003F4545">
              <w:trPr>
                <w:trHeight w:val="397"/>
              </w:trPr>
              <w:tc>
                <w:tcPr>
                  <w:tcW w:w="744" w:type="dxa"/>
                  <w:vAlign w:val="center"/>
                </w:tcPr>
                <w:p w:rsidR="00EE1275" w:rsidRPr="003F4545" w:rsidRDefault="00EE1275">
                  <w:pPr>
                    <w:pStyle w:val="afe"/>
                    <w:numPr>
                      <w:ilvl w:val="0"/>
                      <w:numId w:val="27"/>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茶市镇垃圾转运站</w:t>
                  </w:r>
                </w:p>
              </w:tc>
              <w:tc>
                <w:tcPr>
                  <w:tcW w:w="36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szCs w:val="21"/>
                    </w:rPr>
                    <w:t>S316</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3.3</w:t>
                  </w:r>
                </w:p>
              </w:tc>
            </w:tr>
            <w:tr w:rsidR="003F4545" w:rsidRPr="003F4545">
              <w:trPr>
                <w:trHeight w:val="397"/>
              </w:trPr>
              <w:tc>
                <w:tcPr>
                  <w:tcW w:w="744" w:type="dxa"/>
                  <w:vAlign w:val="center"/>
                </w:tcPr>
                <w:p w:rsidR="00EE1275" w:rsidRPr="003F4545" w:rsidRDefault="00EE1275">
                  <w:pPr>
                    <w:pStyle w:val="afe"/>
                    <w:numPr>
                      <w:ilvl w:val="0"/>
                      <w:numId w:val="27"/>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花桥镇（黄竹町村）垃圾转运站</w:t>
                  </w:r>
                </w:p>
              </w:tc>
              <w:tc>
                <w:tcPr>
                  <w:tcW w:w="36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X010</w:t>
                  </w:r>
                  <w:r w:rsidRPr="003F4545">
                    <w:rPr>
                      <w:rFonts w:ascii="Times New Roman" w:eastAsia="宋体" w:hAnsi="Times New Roman" w:cs="Times New Roman" w:hint="eastAsia"/>
                      <w:szCs w:val="21"/>
                    </w:rPr>
                    <w:t>→</w:t>
                  </w:r>
                  <w:r w:rsidRPr="003F4545">
                    <w:rPr>
                      <w:rFonts w:ascii="Times New Roman" w:eastAsia="宋体" w:hAnsi="Times New Roman" w:cs="Times New Roman" w:hint="eastAsia"/>
                      <w:szCs w:val="21"/>
                    </w:rPr>
                    <w:t>X013</w:t>
                  </w:r>
                  <w:r w:rsidRPr="003F4545">
                    <w:rPr>
                      <w:rFonts w:ascii="Times New Roman" w:eastAsia="宋体" w:hAnsi="Times New Roman" w:cs="Times New Roman" w:hint="eastAsia"/>
                      <w:szCs w:val="21"/>
                    </w:rPr>
                    <w:t>→</w:t>
                  </w:r>
                  <w:r w:rsidRPr="003F4545">
                    <w:rPr>
                      <w:rFonts w:ascii="Times New Roman" w:eastAsia="宋体" w:hAnsi="Times New Roman" w:cs="Times New Roman" w:hint="eastAsia"/>
                      <w:szCs w:val="21"/>
                    </w:rPr>
                    <w:t>S316</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37.7</w:t>
                  </w:r>
                </w:p>
              </w:tc>
            </w:tr>
            <w:tr w:rsidR="003F4545" w:rsidRPr="003F4545">
              <w:trPr>
                <w:trHeight w:val="397"/>
              </w:trPr>
              <w:tc>
                <w:tcPr>
                  <w:tcW w:w="744" w:type="dxa"/>
                  <w:vAlign w:val="center"/>
                </w:tcPr>
                <w:p w:rsidR="00EE1275" w:rsidRPr="003F4545" w:rsidRDefault="00EE1275">
                  <w:pPr>
                    <w:pStyle w:val="afe"/>
                    <w:numPr>
                      <w:ilvl w:val="0"/>
                      <w:numId w:val="27"/>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花桥镇（川口片区豹泉村）垃圾转运站</w:t>
                  </w:r>
                </w:p>
              </w:tc>
              <w:tc>
                <w:tcPr>
                  <w:tcW w:w="36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X010</w:t>
                  </w:r>
                  <w:r w:rsidRPr="003F4545">
                    <w:rPr>
                      <w:rFonts w:ascii="Times New Roman" w:eastAsia="宋体" w:hAnsi="Times New Roman" w:cs="Times New Roman" w:hint="eastAsia"/>
                      <w:szCs w:val="21"/>
                    </w:rPr>
                    <w:t>→</w:t>
                  </w:r>
                  <w:r w:rsidRPr="003F4545">
                    <w:rPr>
                      <w:rFonts w:ascii="Times New Roman" w:eastAsia="宋体" w:hAnsi="Times New Roman" w:cs="Times New Roman" w:hint="eastAsia"/>
                      <w:szCs w:val="21"/>
                    </w:rPr>
                    <w:t>X013</w:t>
                  </w:r>
                  <w:r w:rsidRPr="003F4545">
                    <w:rPr>
                      <w:rFonts w:ascii="Times New Roman" w:eastAsia="宋体" w:hAnsi="Times New Roman" w:cs="Times New Roman" w:hint="eastAsia"/>
                      <w:szCs w:val="21"/>
                    </w:rPr>
                    <w:t>→</w:t>
                  </w:r>
                  <w:r w:rsidRPr="003F4545">
                    <w:rPr>
                      <w:rFonts w:ascii="Times New Roman" w:eastAsia="宋体" w:hAnsi="Times New Roman" w:cs="Times New Roman" w:hint="eastAsia"/>
                      <w:szCs w:val="21"/>
                    </w:rPr>
                    <w:t>S316</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46.8</w:t>
                  </w:r>
                </w:p>
              </w:tc>
            </w:tr>
            <w:tr w:rsidR="003F4545" w:rsidRPr="003F4545">
              <w:trPr>
                <w:trHeight w:val="397"/>
              </w:trPr>
              <w:tc>
                <w:tcPr>
                  <w:tcW w:w="744" w:type="dxa"/>
                  <w:vAlign w:val="center"/>
                </w:tcPr>
                <w:p w:rsidR="00EE1275" w:rsidRPr="003F4545" w:rsidRDefault="00EE1275">
                  <w:pPr>
                    <w:pStyle w:val="afe"/>
                    <w:numPr>
                      <w:ilvl w:val="0"/>
                      <w:numId w:val="27"/>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宝盖镇（宝盖村）垃圾转运站</w:t>
                  </w:r>
                </w:p>
              </w:tc>
              <w:tc>
                <w:tcPr>
                  <w:tcW w:w="36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szCs w:val="21"/>
                    </w:rPr>
                    <w:t>S316</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32.8</w:t>
                  </w:r>
                </w:p>
              </w:tc>
            </w:tr>
            <w:tr w:rsidR="003F4545" w:rsidRPr="003F4545">
              <w:trPr>
                <w:trHeight w:val="397"/>
              </w:trPr>
              <w:tc>
                <w:tcPr>
                  <w:tcW w:w="744" w:type="dxa"/>
                  <w:vAlign w:val="center"/>
                </w:tcPr>
                <w:p w:rsidR="00EE1275" w:rsidRPr="003F4545" w:rsidRDefault="00EE1275">
                  <w:pPr>
                    <w:pStyle w:val="afe"/>
                    <w:numPr>
                      <w:ilvl w:val="0"/>
                      <w:numId w:val="27"/>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宝盖镇（樟树村）垃圾转运站</w:t>
                  </w:r>
                </w:p>
              </w:tc>
              <w:tc>
                <w:tcPr>
                  <w:tcW w:w="36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X013</w:t>
                  </w:r>
                  <w:r w:rsidRPr="003F4545">
                    <w:rPr>
                      <w:rFonts w:ascii="Times New Roman" w:eastAsia="宋体" w:hAnsi="Times New Roman" w:cs="Times New Roman" w:hint="eastAsia"/>
                      <w:szCs w:val="21"/>
                    </w:rPr>
                    <w:t>→</w:t>
                  </w:r>
                  <w:r w:rsidRPr="003F4545">
                    <w:rPr>
                      <w:rFonts w:ascii="Times New Roman" w:eastAsia="宋体" w:hAnsi="Times New Roman" w:cs="Times New Roman" w:hint="eastAsia"/>
                      <w:szCs w:val="21"/>
                    </w:rPr>
                    <w:t>S316</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38.6</w:t>
                  </w:r>
                </w:p>
              </w:tc>
            </w:tr>
            <w:tr w:rsidR="003F4545" w:rsidRPr="003F4545">
              <w:trPr>
                <w:trHeight w:val="397"/>
              </w:trPr>
              <w:tc>
                <w:tcPr>
                  <w:tcW w:w="744" w:type="dxa"/>
                  <w:vAlign w:val="center"/>
                </w:tcPr>
                <w:p w:rsidR="00EE1275" w:rsidRPr="003F4545" w:rsidRDefault="00EE1275">
                  <w:pPr>
                    <w:pStyle w:val="afe"/>
                    <w:numPr>
                      <w:ilvl w:val="0"/>
                      <w:numId w:val="27"/>
                    </w:numPr>
                    <w:ind w:firstLineChars="0"/>
                    <w:jc w:val="center"/>
                    <w:rPr>
                      <w:rFonts w:ascii="Times New Roman" w:hAnsi="Times New Roman" w:cs="Times New Roman"/>
                    </w:rPr>
                  </w:pPr>
                </w:p>
              </w:tc>
              <w:tc>
                <w:tcPr>
                  <w:tcW w:w="3220" w:type="dxa"/>
                  <w:vAlign w:val="center"/>
                </w:tcPr>
                <w:p w:rsidR="00EE1275" w:rsidRPr="003F4545" w:rsidRDefault="00E414A2">
                  <w:pPr>
                    <w:snapToGrid w:val="0"/>
                    <w:jc w:val="center"/>
                    <w:rPr>
                      <w:rFonts w:ascii="Times New Roman" w:hAnsi="Times New Roman"/>
                      <w:szCs w:val="21"/>
                    </w:rPr>
                  </w:pPr>
                  <w:r w:rsidRPr="003F4545">
                    <w:rPr>
                      <w:rFonts w:ascii="Times New Roman" w:hAnsi="Times New Roman" w:hint="eastAsia"/>
                      <w:szCs w:val="21"/>
                    </w:rPr>
                    <w:t>冠市镇垃圾转运站</w:t>
                  </w:r>
                </w:p>
              </w:tc>
              <w:tc>
                <w:tcPr>
                  <w:tcW w:w="368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szCs w:val="21"/>
                    </w:rPr>
                    <w:t>S316</w:t>
                  </w:r>
                </w:p>
              </w:tc>
              <w:tc>
                <w:tcPr>
                  <w:tcW w:w="1276"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22.7</w:t>
                  </w:r>
                </w:p>
              </w:tc>
            </w:tr>
          </w:tbl>
          <w:p w:rsidR="00EE1275" w:rsidRPr="003F4545" w:rsidRDefault="00E414A2">
            <w:pPr>
              <w:spacing w:line="360" w:lineRule="auto"/>
              <w:ind w:firstLineChars="150" w:firstLine="361"/>
              <w:rPr>
                <w:rFonts w:ascii="Times New Roman" w:hAnsi="Times New Roman" w:cs="Times New Roman"/>
                <w:b/>
                <w:sz w:val="24"/>
              </w:rPr>
            </w:pPr>
            <w:r w:rsidRPr="003F4545">
              <w:rPr>
                <w:rFonts w:ascii="Times New Roman" w:hAnsi="Times New Roman" w:cs="Times New Roman" w:hint="eastAsia"/>
                <w:b/>
                <w:sz w:val="24"/>
              </w:rPr>
              <w:t>7.2.8</w:t>
            </w:r>
            <w:r w:rsidRPr="003F4545">
              <w:rPr>
                <w:rFonts w:ascii="Times New Roman" w:hAnsi="Times New Roman" w:cs="Times New Roman" w:hint="eastAsia"/>
                <w:b/>
                <w:sz w:val="24"/>
              </w:rPr>
              <w:t>项目符合性分析</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1</w:t>
            </w:r>
            <w:r w:rsidRPr="003F4545">
              <w:rPr>
                <w:rFonts w:ascii="Times New Roman" w:hAnsi="Times New Roman" w:cs="Times New Roman" w:hint="eastAsia"/>
                <w:b/>
                <w:sz w:val="24"/>
              </w:rPr>
              <w:t>）产业政策和相关规范的符合性分析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①</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与《产业结构调整指导目录》相符性</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本项目为垃圾压缩中转站及环卫配套设施建设项目，对照国家发改委发布的《</w:t>
            </w:r>
            <w:r w:rsidRPr="003F4545">
              <w:rPr>
                <w:rFonts w:ascii="Times New Roman" w:hAnsi="Times New Roman" w:cs="Times New Roman"/>
                <w:sz w:val="24"/>
              </w:rPr>
              <w:t>产业结构调整指导目录</w:t>
            </w:r>
            <w:r w:rsidRPr="003F4545">
              <w:rPr>
                <w:rFonts w:ascii="Times New Roman" w:hAnsi="Times New Roman" w:cs="Times New Roman" w:hint="eastAsia"/>
                <w:sz w:val="24"/>
              </w:rPr>
              <w:t>》（</w:t>
            </w:r>
            <w:r w:rsidRPr="003F4545">
              <w:rPr>
                <w:rFonts w:ascii="Times New Roman" w:hAnsi="Times New Roman" w:cs="Times New Roman" w:hint="eastAsia"/>
                <w:sz w:val="24"/>
              </w:rPr>
              <w:t>2019</w:t>
            </w:r>
            <w:r w:rsidRPr="003F4545">
              <w:rPr>
                <w:rFonts w:ascii="Times New Roman" w:hAnsi="Times New Roman" w:cs="Times New Roman" w:hint="eastAsia"/>
                <w:sz w:val="24"/>
              </w:rPr>
              <w:t>年本），本项目属于该目录中“第一类，鼓励类：四十三、环境保护与资源节约综合利用（</w:t>
            </w:r>
            <w:r w:rsidRPr="003F4545">
              <w:rPr>
                <w:rFonts w:ascii="Times New Roman" w:hAnsi="Times New Roman" w:cs="Times New Roman" w:hint="eastAsia"/>
                <w:sz w:val="24"/>
              </w:rPr>
              <w:t>20</w:t>
            </w:r>
            <w:r w:rsidRPr="003F4545">
              <w:rPr>
                <w:rFonts w:ascii="Times New Roman" w:hAnsi="Times New Roman" w:cs="Times New Roman" w:hint="eastAsia"/>
                <w:sz w:val="24"/>
              </w:rPr>
              <w:t>、城镇垃圾、农村生活垃圾、农村生活污水、污泥及其</w:t>
            </w:r>
            <w:r w:rsidRPr="003F4545">
              <w:rPr>
                <w:rFonts w:ascii="Times New Roman" w:hAnsi="Times New Roman" w:cs="Times New Roman" w:hint="eastAsia"/>
                <w:sz w:val="24"/>
              </w:rPr>
              <w:lastRenderedPageBreak/>
              <w:t>他固体废弃物减量化、资源化、无害化处理和综合利用工程）”项目，符合国家现行产业政策要求。</w:t>
            </w:r>
          </w:p>
          <w:p w:rsidR="00EE1275" w:rsidRPr="003F4545" w:rsidRDefault="00E414A2">
            <w:pPr>
              <w:spacing w:line="360" w:lineRule="auto"/>
              <w:ind w:firstLineChars="200" w:firstLine="480"/>
              <w:rPr>
                <w:rFonts w:ascii="Times New Roman" w:hAnsi="Times New Roman" w:cs="Times New Roman"/>
                <w:sz w:val="24"/>
              </w:rPr>
            </w:pPr>
            <w:r w:rsidRPr="003F4545">
              <w:rPr>
                <w:rFonts w:ascii="宋体" w:eastAsia="宋体" w:hAnsi="宋体" w:cs="宋体" w:hint="eastAsia"/>
                <w:sz w:val="24"/>
              </w:rPr>
              <w:t xml:space="preserve">② </w:t>
            </w:r>
            <w:r w:rsidRPr="003F4545">
              <w:rPr>
                <w:rFonts w:ascii="Times New Roman" w:hAnsi="Times New Roman" w:cs="Times New Roman" w:hint="eastAsia"/>
                <w:sz w:val="24"/>
              </w:rPr>
              <w:t>与《生活垃圾转运站技术规范》（</w:t>
            </w:r>
            <w:r w:rsidRPr="003F4545">
              <w:rPr>
                <w:rFonts w:ascii="Times New Roman" w:hAnsi="Times New Roman" w:cs="Times New Roman" w:hint="eastAsia"/>
                <w:sz w:val="24"/>
              </w:rPr>
              <w:t>CJJ/T47-2016</w:t>
            </w:r>
            <w:r w:rsidRPr="003F4545">
              <w:rPr>
                <w:rFonts w:ascii="Times New Roman" w:hAnsi="Times New Roman" w:cs="Times New Roman" w:hint="eastAsia"/>
                <w:sz w:val="24"/>
              </w:rPr>
              <w:t>）的符合性分析</w:t>
            </w:r>
          </w:p>
          <w:p w:rsidR="00EE1275" w:rsidRPr="003F4545" w:rsidRDefault="00E414A2">
            <w:pPr>
              <w:spacing w:line="360" w:lineRule="auto"/>
              <w:jc w:val="center"/>
              <w:rPr>
                <w:rFonts w:ascii="Times New Roman" w:hAnsi="Times New Roman" w:cs="Times New Roman"/>
                <w:b/>
                <w:sz w:val="24"/>
              </w:rPr>
            </w:pPr>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28</w:t>
            </w:r>
            <w:r w:rsidRPr="003F4545">
              <w:rPr>
                <w:rFonts w:ascii="Times New Roman" w:hAnsi="Times New Roman" w:cs="Times New Roman"/>
                <w:b/>
                <w:bCs/>
              </w:rPr>
              <w:fldChar w:fldCharType="end"/>
            </w:r>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与《生活垃圾转运站技术规范》（</w:t>
            </w:r>
            <w:r w:rsidRPr="003F4545">
              <w:rPr>
                <w:rFonts w:ascii="Times New Roman" w:hAnsi="Times New Roman" w:cs="Times New Roman" w:hint="eastAsia"/>
                <w:b/>
                <w:bCs/>
              </w:rPr>
              <w:t>CJJ/T47-2016</w:t>
            </w:r>
            <w:r w:rsidRPr="003F4545">
              <w:rPr>
                <w:rFonts w:ascii="Times New Roman" w:hAnsi="Times New Roman" w:cs="Times New Roman" w:hint="eastAsia"/>
                <w:b/>
                <w:bCs/>
              </w:rPr>
              <w:t>）相符性对比表</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544"/>
              <w:gridCol w:w="2977"/>
              <w:gridCol w:w="1134"/>
            </w:tblGrid>
            <w:tr w:rsidR="003F4545" w:rsidRPr="003F4545">
              <w:trPr>
                <w:trHeight w:val="397"/>
              </w:trPr>
              <w:tc>
                <w:tcPr>
                  <w:tcW w:w="1271" w:type="dxa"/>
                  <w:vAlign w:val="center"/>
                </w:tcPr>
                <w:p w:rsidR="00EE1275" w:rsidRPr="003F4545" w:rsidRDefault="00E414A2">
                  <w:pPr>
                    <w:jc w:val="center"/>
                    <w:rPr>
                      <w:rFonts w:ascii="Times New Roman" w:hAnsi="Times New Roman" w:cs="Times New Roman"/>
                      <w:b/>
                    </w:rPr>
                  </w:pPr>
                  <w:r w:rsidRPr="003F4545">
                    <w:rPr>
                      <w:rFonts w:ascii="Times New Roman" w:hAnsi="Times New Roman" w:cs="Times New Roman"/>
                      <w:b/>
                    </w:rPr>
                    <w:t>类别</w:t>
                  </w:r>
                </w:p>
              </w:tc>
              <w:tc>
                <w:tcPr>
                  <w:tcW w:w="3544" w:type="dxa"/>
                  <w:vAlign w:val="center"/>
                </w:tcPr>
                <w:p w:rsidR="00EE1275" w:rsidRPr="003F4545" w:rsidRDefault="00E414A2">
                  <w:pPr>
                    <w:jc w:val="center"/>
                    <w:rPr>
                      <w:rFonts w:ascii="Times New Roman" w:hAnsi="Times New Roman" w:cs="Times New Roman"/>
                      <w:b/>
                    </w:rPr>
                  </w:pPr>
                  <w:r w:rsidRPr="003F4545">
                    <w:rPr>
                      <w:rFonts w:ascii="Times New Roman" w:hAnsi="Times New Roman" w:cs="Times New Roman" w:hint="eastAsia"/>
                      <w:b/>
                    </w:rPr>
                    <w:t>《生活垃圾转运站技术规范》（</w:t>
                  </w:r>
                  <w:r w:rsidRPr="003F4545">
                    <w:rPr>
                      <w:rFonts w:ascii="Times New Roman" w:hAnsi="Times New Roman" w:cs="Times New Roman" w:hint="eastAsia"/>
                      <w:b/>
                    </w:rPr>
                    <w:t>CJJ/T47-2016</w:t>
                  </w:r>
                  <w:r w:rsidRPr="003F4545">
                    <w:rPr>
                      <w:rFonts w:ascii="Times New Roman" w:hAnsi="Times New Roman" w:cs="Times New Roman" w:hint="eastAsia"/>
                      <w:b/>
                    </w:rPr>
                    <w:t>）</w:t>
                  </w:r>
                </w:p>
              </w:tc>
              <w:tc>
                <w:tcPr>
                  <w:tcW w:w="2977" w:type="dxa"/>
                  <w:vAlign w:val="center"/>
                </w:tcPr>
                <w:p w:rsidR="00EE1275" w:rsidRPr="003F4545" w:rsidRDefault="00E414A2">
                  <w:pPr>
                    <w:jc w:val="center"/>
                    <w:rPr>
                      <w:rFonts w:ascii="Times New Roman" w:hAnsi="Times New Roman" w:cs="Times New Roman"/>
                      <w:b/>
                    </w:rPr>
                  </w:pPr>
                  <w:r w:rsidRPr="003F4545">
                    <w:rPr>
                      <w:rFonts w:ascii="Times New Roman" w:hAnsi="Times New Roman" w:cs="Times New Roman"/>
                      <w:b/>
                    </w:rPr>
                    <w:t>本项目或场地情况</w:t>
                  </w:r>
                </w:p>
              </w:tc>
              <w:tc>
                <w:tcPr>
                  <w:tcW w:w="1134" w:type="dxa"/>
                  <w:vAlign w:val="center"/>
                </w:tcPr>
                <w:p w:rsidR="00EE1275" w:rsidRPr="003F4545" w:rsidRDefault="00E414A2">
                  <w:pPr>
                    <w:jc w:val="center"/>
                    <w:rPr>
                      <w:rFonts w:ascii="Times New Roman" w:hAnsi="Times New Roman" w:cs="Times New Roman"/>
                      <w:b/>
                    </w:rPr>
                  </w:pPr>
                  <w:r w:rsidRPr="003F4545">
                    <w:rPr>
                      <w:rFonts w:ascii="Times New Roman" w:hAnsi="Times New Roman" w:cs="Times New Roman"/>
                      <w:b/>
                    </w:rPr>
                    <w:t>相符性</w:t>
                  </w:r>
                </w:p>
              </w:tc>
            </w:tr>
            <w:tr w:rsidR="003F4545" w:rsidRPr="003F4545">
              <w:trPr>
                <w:trHeight w:val="397"/>
              </w:trPr>
              <w:tc>
                <w:tcPr>
                  <w:tcW w:w="1271" w:type="dxa"/>
                  <w:vMerge w:val="restart"/>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选址与规模</w:t>
                  </w:r>
                </w:p>
              </w:tc>
              <w:tc>
                <w:tcPr>
                  <w:tcW w:w="3544"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 xml:space="preserve">2.1.1 </w:t>
                  </w:r>
                  <w:r w:rsidRPr="003F4545">
                    <w:rPr>
                      <w:rFonts w:ascii="Times New Roman" w:hAnsi="Times New Roman" w:cs="Times New Roman" w:hint="eastAsia"/>
                    </w:rPr>
                    <w:t>转运站选址应符合下列规定：</w:t>
                  </w:r>
                </w:p>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1</w:t>
                  </w:r>
                  <w:r w:rsidRPr="003F4545">
                    <w:rPr>
                      <w:rFonts w:ascii="Times New Roman" w:hAnsi="Times New Roman" w:cs="Times New Roman" w:hint="eastAsia"/>
                    </w:rPr>
                    <w:t>）应符合城乡总体规划和环境卫生专项规划的要求；</w:t>
                  </w:r>
                </w:p>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2</w:t>
                  </w:r>
                  <w:r w:rsidRPr="003F4545">
                    <w:rPr>
                      <w:rFonts w:ascii="Times New Roman" w:hAnsi="Times New Roman" w:cs="Times New Roman" w:hint="eastAsia"/>
                    </w:rPr>
                    <w:t>）应综合考虑服务区域、服务人口、转运能力、转运模式、运输距离、污染控制、配套条件等因素的影响；</w:t>
                  </w:r>
                </w:p>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3</w:t>
                  </w:r>
                  <w:r w:rsidRPr="003F4545">
                    <w:rPr>
                      <w:rFonts w:ascii="Times New Roman" w:hAnsi="Times New Roman" w:cs="Times New Roman" w:hint="eastAsia"/>
                    </w:rPr>
                    <w:t>）应设在交通便利，易安排清运线路的地方；</w:t>
                  </w:r>
                </w:p>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4</w:t>
                  </w:r>
                  <w:r w:rsidRPr="003F4545">
                    <w:rPr>
                      <w:rFonts w:ascii="Times New Roman" w:hAnsi="Times New Roman" w:cs="Times New Roman" w:hint="eastAsia"/>
                    </w:rPr>
                    <w:t>）应满足供水、供电、污水排放、通信等方面的要求。</w:t>
                  </w:r>
                </w:p>
              </w:tc>
              <w:tc>
                <w:tcPr>
                  <w:tcW w:w="2977"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1</w:t>
                  </w:r>
                  <w:r w:rsidRPr="003F4545">
                    <w:rPr>
                      <w:rFonts w:ascii="Times New Roman" w:hAnsi="Times New Roman" w:cs="Times New Roman" w:hint="eastAsia"/>
                    </w:rPr>
                    <w:t>）本项目符合《衡南县城市总体规划》和《衡南县县城环境卫生设施专项规划》相关要求。</w:t>
                  </w:r>
                </w:p>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2</w:t>
                  </w:r>
                  <w:r w:rsidRPr="003F4545">
                    <w:rPr>
                      <w:rFonts w:ascii="Times New Roman" w:hAnsi="Times New Roman" w:cs="Times New Roman" w:hint="eastAsia"/>
                    </w:rPr>
                    <w:t>）选址和设计充分考虑了服务区域、服务人口、转运能力、转运模式、运输距离、污染控制、配套条件等因素的影响。</w:t>
                  </w:r>
                </w:p>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3</w:t>
                  </w:r>
                  <w:r w:rsidRPr="003F4545">
                    <w:rPr>
                      <w:rFonts w:ascii="Times New Roman" w:hAnsi="Times New Roman" w:cs="Times New Roman" w:hint="eastAsia"/>
                    </w:rPr>
                    <w:t>）本项目各垃圾转运站邻近道路，交通便利。</w:t>
                  </w:r>
                </w:p>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4</w:t>
                  </w:r>
                  <w:r w:rsidRPr="003F4545">
                    <w:rPr>
                      <w:rFonts w:ascii="Times New Roman" w:hAnsi="Times New Roman" w:cs="Times New Roman" w:hint="eastAsia"/>
                    </w:rPr>
                    <w:t>）本项目拟建地供水、供电和通信条件较好，废水由吸污车转运至外部的垃圾渗滤液处理站处理。</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满足要求</w:t>
                  </w:r>
                </w:p>
              </w:tc>
            </w:tr>
            <w:tr w:rsidR="003F4545" w:rsidRPr="003F4545">
              <w:trPr>
                <w:trHeight w:val="397"/>
              </w:trPr>
              <w:tc>
                <w:tcPr>
                  <w:tcW w:w="1271" w:type="dxa"/>
                  <w:vMerge/>
                  <w:vAlign w:val="center"/>
                </w:tcPr>
                <w:p w:rsidR="00EE1275" w:rsidRPr="003F4545" w:rsidRDefault="00EE1275">
                  <w:pPr>
                    <w:jc w:val="center"/>
                    <w:rPr>
                      <w:rFonts w:ascii="Times New Roman" w:hAnsi="Times New Roman" w:cs="Times New Roman"/>
                    </w:rPr>
                  </w:pPr>
                </w:p>
              </w:tc>
              <w:tc>
                <w:tcPr>
                  <w:tcW w:w="3544"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 xml:space="preserve">2.1.2 </w:t>
                  </w:r>
                  <w:r w:rsidRPr="003F4545">
                    <w:rPr>
                      <w:rFonts w:ascii="Times New Roman" w:hAnsi="Times New Roman" w:cs="Times New Roman" w:hint="eastAsia"/>
                    </w:rPr>
                    <w:t>转运站不宜设在下列地区：</w:t>
                  </w:r>
                </w:p>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1</w:t>
                  </w:r>
                  <w:r w:rsidRPr="003F4545">
                    <w:rPr>
                      <w:rFonts w:ascii="Times New Roman" w:hAnsi="Times New Roman" w:cs="Times New Roman" w:hint="eastAsia"/>
                    </w:rPr>
                    <w:t>）大型商场、影剧院出入口等繁华地段；</w:t>
                  </w:r>
                </w:p>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2</w:t>
                  </w:r>
                  <w:r w:rsidRPr="003F4545">
                    <w:rPr>
                      <w:rFonts w:ascii="Times New Roman" w:hAnsi="Times New Roman" w:cs="Times New Roman" w:hint="eastAsia"/>
                    </w:rPr>
                    <w:t>）邻近学校、商场、餐饮店等群众日常生活聚集场所和其他人流密集区域。</w:t>
                  </w:r>
                </w:p>
              </w:tc>
              <w:tc>
                <w:tcPr>
                  <w:tcW w:w="2977"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本项目拟建的垃圾站位于距离城镇较远的农村或郊区，原理居民区和学校等等群众日常生活聚集场所和其他人流密集区域。</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满足要求</w:t>
                  </w:r>
                </w:p>
              </w:tc>
            </w:tr>
            <w:tr w:rsidR="003F4545" w:rsidRPr="003F4545">
              <w:trPr>
                <w:trHeight w:val="397"/>
              </w:trPr>
              <w:tc>
                <w:tcPr>
                  <w:tcW w:w="1271" w:type="dxa"/>
                  <w:vMerge/>
                  <w:vAlign w:val="center"/>
                </w:tcPr>
                <w:p w:rsidR="00EE1275" w:rsidRPr="003F4545" w:rsidRDefault="00EE1275">
                  <w:pPr>
                    <w:jc w:val="center"/>
                    <w:rPr>
                      <w:rFonts w:ascii="Times New Roman" w:hAnsi="Times New Roman" w:cs="Times New Roman"/>
                    </w:rPr>
                  </w:pPr>
                </w:p>
              </w:tc>
              <w:tc>
                <w:tcPr>
                  <w:tcW w:w="3544"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转运站的设计日转运垃圾能力，可按其规模划分为大、中、小型，及Ⅰ、Ⅱ、Ⅲ、Ⅳ、Ⅴ类五小类。不同规模转运站的主要用地指标应符合相关规定（Ⅴ类转运站与相邻建筑间隔≥</w:t>
                  </w:r>
                  <w:r w:rsidRPr="003F4545">
                    <w:rPr>
                      <w:rFonts w:ascii="Times New Roman" w:hAnsi="Times New Roman" w:cs="Times New Roman" w:hint="eastAsia"/>
                    </w:rPr>
                    <w:t>8m</w:t>
                  </w:r>
                  <w:r w:rsidRPr="003F4545">
                    <w:rPr>
                      <w:rFonts w:ascii="Times New Roman" w:hAnsi="Times New Roman" w:cs="Times New Roman" w:hint="eastAsia"/>
                    </w:rPr>
                    <w:t>）。</w:t>
                  </w:r>
                </w:p>
              </w:tc>
              <w:tc>
                <w:tcPr>
                  <w:tcW w:w="2977"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本项目拟建的</w:t>
                  </w:r>
                  <w:r w:rsidRPr="003F4545">
                    <w:rPr>
                      <w:rFonts w:ascii="Times New Roman" w:hAnsi="Times New Roman" w:cs="Times New Roman" w:hint="eastAsia"/>
                    </w:rPr>
                    <w:t>7</w:t>
                  </w:r>
                  <w:r w:rsidRPr="003F4545">
                    <w:rPr>
                      <w:rFonts w:ascii="Times New Roman" w:hAnsi="Times New Roman" w:cs="Times New Roman" w:hint="eastAsia"/>
                    </w:rPr>
                    <w:t>个垃圾压缩中转站均为小型Ⅴ类转运站，与相邻建筑物的间隔均在</w:t>
                  </w:r>
                  <w:r w:rsidRPr="003F4545">
                    <w:rPr>
                      <w:rFonts w:ascii="Times New Roman" w:hAnsi="Times New Roman" w:cs="Times New Roman" w:hint="eastAsia"/>
                    </w:rPr>
                    <w:t>30m</w:t>
                  </w:r>
                  <w:r w:rsidRPr="003F4545">
                    <w:rPr>
                      <w:rFonts w:ascii="Times New Roman" w:hAnsi="Times New Roman" w:cs="Times New Roman" w:hint="eastAsia"/>
                    </w:rPr>
                    <w:t>以上，满足技术规范要求。</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满足要求</w:t>
                  </w:r>
                </w:p>
              </w:tc>
            </w:tr>
            <w:tr w:rsidR="003F4545" w:rsidRPr="003F4545">
              <w:trPr>
                <w:trHeight w:val="397"/>
              </w:trPr>
              <w:tc>
                <w:tcPr>
                  <w:tcW w:w="1271"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总体布置</w:t>
                  </w:r>
                </w:p>
              </w:tc>
              <w:tc>
                <w:tcPr>
                  <w:tcW w:w="3544"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1</w:t>
                  </w:r>
                  <w:r w:rsidRPr="003F4545">
                    <w:rPr>
                      <w:rFonts w:ascii="Times New Roman" w:hAnsi="Times New Roman" w:cs="Times New Roman" w:hint="eastAsia"/>
                    </w:rPr>
                    <w:t>）转运作业区应置于站区主导风向的下风向；</w:t>
                  </w:r>
                </w:p>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2</w:t>
                  </w:r>
                  <w:r w:rsidRPr="003F4545">
                    <w:rPr>
                      <w:rFonts w:ascii="Times New Roman" w:hAnsi="Times New Roman" w:cs="Times New Roman" w:hint="eastAsia"/>
                    </w:rPr>
                    <w:t>）车辆出入口应设置在站区远离周边主要环境保护目标的一端；</w:t>
                  </w:r>
                </w:p>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3</w:t>
                  </w:r>
                  <w:r w:rsidRPr="003F4545">
                    <w:rPr>
                      <w:rFonts w:ascii="Times New Roman" w:hAnsi="Times New Roman" w:cs="Times New Roman" w:hint="eastAsia"/>
                    </w:rPr>
                    <w:t>）应设置围墙</w:t>
                  </w:r>
                  <w:r w:rsidRPr="003F4545">
                    <w:rPr>
                      <w:rFonts w:ascii="Times New Roman" w:hAnsi="Times New Roman" w:cs="Times New Roman" w:hint="eastAsia"/>
                    </w:rPr>
                    <w:t>.</w:t>
                  </w:r>
                </w:p>
              </w:tc>
              <w:tc>
                <w:tcPr>
                  <w:tcW w:w="2977"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本项目拟建的垃圾站位于距离城镇较远的农村，站区四周建设有围墙。</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满足要求</w:t>
                  </w:r>
                </w:p>
              </w:tc>
            </w:tr>
            <w:tr w:rsidR="003F4545" w:rsidRPr="003F4545">
              <w:trPr>
                <w:trHeight w:val="397"/>
              </w:trPr>
              <w:tc>
                <w:tcPr>
                  <w:tcW w:w="1271"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配套设施</w:t>
                  </w:r>
                </w:p>
              </w:tc>
              <w:tc>
                <w:tcPr>
                  <w:tcW w:w="3544"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1</w:t>
                  </w:r>
                  <w:r w:rsidRPr="003F4545">
                    <w:rPr>
                      <w:rFonts w:ascii="Times New Roman" w:hAnsi="Times New Roman" w:cs="Times New Roman" w:hint="eastAsia"/>
                    </w:rPr>
                    <w:t>）站内应场地平整，不滞留渍水；并应设置污水导排沟</w:t>
                  </w:r>
                  <w:r w:rsidRPr="003F4545">
                    <w:rPr>
                      <w:rFonts w:ascii="Times New Roman" w:hAnsi="Times New Roman" w:cs="Times New Roman" w:hint="eastAsia"/>
                    </w:rPr>
                    <w:t>(</w:t>
                  </w:r>
                  <w:r w:rsidRPr="003F4545">
                    <w:rPr>
                      <w:rFonts w:ascii="Times New Roman" w:hAnsi="Times New Roman" w:cs="Times New Roman" w:hint="eastAsia"/>
                    </w:rPr>
                    <w:t>管</w:t>
                  </w:r>
                  <w:r w:rsidRPr="003F4545">
                    <w:rPr>
                      <w:rFonts w:ascii="Times New Roman" w:hAnsi="Times New Roman" w:cs="Times New Roman" w:hint="eastAsia"/>
                    </w:rPr>
                    <w:t>)</w:t>
                  </w:r>
                  <w:r w:rsidRPr="003F4545">
                    <w:rPr>
                      <w:rFonts w:ascii="Times New Roman" w:hAnsi="Times New Roman" w:cs="Times New Roman" w:hint="eastAsia"/>
                    </w:rPr>
                    <w:t>；</w:t>
                  </w:r>
                </w:p>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w:t>
                  </w:r>
                  <w:r w:rsidRPr="003F4545">
                    <w:rPr>
                      <w:rFonts w:ascii="Times New Roman" w:hAnsi="Times New Roman" w:cs="Times New Roman" w:hint="eastAsia"/>
                    </w:rPr>
                    <w:t>2</w:t>
                  </w:r>
                  <w:r w:rsidRPr="003F4545">
                    <w:rPr>
                      <w:rFonts w:ascii="Times New Roman" w:hAnsi="Times New Roman" w:cs="Times New Roman" w:hint="eastAsia"/>
                    </w:rPr>
                    <w:t>）应设置积污坑或沉沙井等</w:t>
                  </w:r>
                  <w:r w:rsidRPr="003F4545">
                    <w:rPr>
                      <w:rFonts w:ascii="Times New Roman" w:hAnsi="Times New Roman" w:cs="Times New Roman" w:hint="eastAsia"/>
                    </w:rPr>
                    <w:lastRenderedPageBreak/>
                    <w:t>设施，以收集生产作业过程产生的污水。积污坑或沉沙井的形式和容量应与相关工艺要求相匹配；</w:t>
                  </w:r>
                </w:p>
              </w:tc>
              <w:tc>
                <w:tcPr>
                  <w:tcW w:w="2977"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lastRenderedPageBreak/>
                    <w:t>本项目垃圾站设计有废水导流沟和废水收集池（容积</w:t>
                  </w:r>
                  <w:r w:rsidRPr="003F4545">
                    <w:rPr>
                      <w:rFonts w:ascii="Times New Roman" w:hAnsi="Times New Roman" w:cs="Times New Roman" w:hint="eastAsia"/>
                    </w:rPr>
                    <w:t>9m</w:t>
                  </w:r>
                  <w:r w:rsidRPr="003F4545">
                    <w:rPr>
                      <w:rFonts w:ascii="Times New Roman" w:hAnsi="Times New Roman" w:cs="Times New Roman" w:hint="eastAsia"/>
                      <w:vertAlign w:val="superscript"/>
                    </w:rPr>
                    <w:t>3</w:t>
                  </w:r>
                  <w:r w:rsidRPr="003F4545">
                    <w:rPr>
                      <w:rFonts w:ascii="Times New Roman" w:hAnsi="Times New Roman" w:cs="Times New Roman" w:hint="eastAsia"/>
                    </w:rPr>
                    <w:t>/</w:t>
                  </w:r>
                  <w:r w:rsidRPr="003F4545">
                    <w:rPr>
                      <w:rFonts w:ascii="Times New Roman" w:hAnsi="Times New Roman" w:cs="Times New Roman" w:hint="eastAsia"/>
                    </w:rPr>
                    <w:t>个），与垃圾站规模相匹</w:t>
                  </w:r>
                  <w:r w:rsidRPr="003F4545">
                    <w:rPr>
                      <w:rFonts w:ascii="Times New Roman" w:hAnsi="Times New Roman" w:cs="Times New Roman" w:hint="eastAsia"/>
                    </w:rPr>
                    <w:lastRenderedPageBreak/>
                    <w:t>配。</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lastRenderedPageBreak/>
                    <w:t>满足要求</w:t>
                  </w:r>
                </w:p>
              </w:tc>
            </w:tr>
            <w:tr w:rsidR="003F4545" w:rsidRPr="003F4545">
              <w:trPr>
                <w:trHeight w:val="397"/>
              </w:trPr>
              <w:tc>
                <w:tcPr>
                  <w:tcW w:w="1271" w:type="dxa"/>
                  <w:vMerge w:val="restart"/>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lastRenderedPageBreak/>
                    <w:t>环境保护</w:t>
                  </w:r>
                </w:p>
              </w:tc>
              <w:tc>
                <w:tcPr>
                  <w:tcW w:w="3544"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转运站的环境保护配套设施应与转运站主体设施同时设计、同时建设、同时启用。</w:t>
                  </w:r>
                </w:p>
              </w:tc>
              <w:tc>
                <w:tcPr>
                  <w:tcW w:w="2977"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本项目相关环保设施将与与转运站主体设施同时设计、同时建设、同时启用。</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满足要求</w:t>
                  </w:r>
                </w:p>
              </w:tc>
            </w:tr>
            <w:tr w:rsidR="003F4545" w:rsidRPr="003F4545">
              <w:trPr>
                <w:trHeight w:val="397"/>
              </w:trPr>
              <w:tc>
                <w:tcPr>
                  <w:tcW w:w="1271" w:type="dxa"/>
                  <w:vMerge/>
                  <w:vAlign w:val="center"/>
                </w:tcPr>
                <w:p w:rsidR="00EE1275" w:rsidRPr="003F4545" w:rsidRDefault="00EE1275">
                  <w:pPr>
                    <w:jc w:val="center"/>
                    <w:rPr>
                      <w:rFonts w:ascii="Times New Roman" w:hAnsi="Times New Roman" w:cs="Times New Roman"/>
                    </w:rPr>
                  </w:pPr>
                </w:p>
              </w:tc>
              <w:tc>
                <w:tcPr>
                  <w:tcW w:w="3544"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转运站应合理布局建</w:t>
                  </w:r>
                  <w:r w:rsidRPr="003F4545">
                    <w:rPr>
                      <w:rFonts w:ascii="Times New Roman" w:hAnsi="Times New Roman" w:cs="Times New Roman" w:hint="eastAsia"/>
                    </w:rPr>
                    <w:t>(</w:t>
                  </w:r>
                  <w:r w:rsidRPr="003F4545">
                    <w:rPr>
                      <w:rFonts w:ascii="Times New Roman" w:hAnsi="Times New Roman" w:cs="Times New Roman" w:hint="eastAsia"/>
                    </w:rPr>
                    <w:t>构</w:t>
                  </w:r>
                  <w:r w:rsidRPr="003F4545">
                    <w:rPr>
                      <w:rFonts w:ascii="Times New Roman" w:hAnsi="Times New Roman" w:cs="Times New Roman" w:hint="eastAsia"/>
                    </w:rPr>
                    <w:t>)</w:t>
                  </w:r>
                  <w:r w:rsidRPr="003F4545">
                    <w:rPr>
                      <w:rFonts w:ascii="Times New Roman" w:hAnsi="Times New Roman" w:cs="Times New Roman" w:hint="eastAsia"/>
                    </w:rPr>
                    <w:t>筑物，设置绿化隔离带，配备相应污染防治设施和设备。</w:t>
                  </w:r>
                </w:p>
              </w:tc>
              <w:tc>
                <w:tcPr>
                  <w:tcW w:w="2977"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本项目转运站布局较为合理，四周设置有绿化隔离带，配备有废水收集池、除尘系统和除臭系统。</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满足要求</w:t>
                  </w:r>
                </w:p>
              </w:tc>
            </w:tr>
            <w:tr w:rsidR="003F4545" w:rsidRPr="003F4545">
              <w:trPr>
                <w:trHeight w:val="397"/>
              </w:trPr>
              <w:tc>
                <w:tcPr>
                  <w:tcW w:w="1271" w:type="dxa"/>
                  <w:vMerge/>
                  <w:vAlign w:val="center"/>
                </w:tcPr>
                <w:p w:rsidR="00EE1275" w:rsidRPr="003F4545" w:rsidRDefault="00EE1275">
                  <w:pPr>
                    <w:jc w:val="center"/>
                    <w:rPr>
                      <w:rFonts w:ascii="Times New Roman" w:hAnsi="Times New Roman" w:cs="Times New Roman"/>
                    </w:rPr>
                  </w:pPr>
                </w:p>
              </w:tc>
              <w:tc>
                <w:tcPr>
                  <w:tcW w:w="3544"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转运站应结合垃圾转运单元的工艺设计，强化在卸装垃圾等关键位置的密闭、通风、降尘、除臭措施。</w:t>
                  </w:r>
                </w:p>
              </w:tc>
              <w:tc>
                <w:tcPr>
                  <w:tcW w:w="2977"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本项目垃圾转运作业在相对密闭的状态下进行，配备有便于启闭的卷帘闸门、除尘系统和除臭系统，设置非敞开式通风口。</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满足要求</w:t>
                  </w:r>
                </w:p>
              </w:tc>
            </w:tr>
            <w:tr w:rsidR="003F4545" w:rsidRPr="003F4545">
              <w:trPr>
                <w:trHeight w:val="397"/>
              </w:trPr>
              <w:tc>
                <w:tcPr>
                  <w:tcW w:w="1271" w:type="dxa"/>
                  <w:vMerge/>
                  <w:vAlign w:val="center"/>
                </w:tcPr>
                <w:p w:rsidR="00EE1275" w:rsidRPr="003F4545" w:rsidRDefault="00EE1275">
                  <w:pPr>
                    <w:jc w:val="center"/>
                    <w:rPr>
                      <w:rFonts w:ascii="Times New Roman" w:hAnsi="Times New Roman" w:cs="Times New Roman"/>
                    </w:rPr>
                  </w:pPr>
                </w:p>
              </w:tc>
              <w:tc>
                <w:tcPr>
                  <w:tcW w:w="3544"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转运站应根据所在区域环境质量要求和污水收集、处理系统等具体条件和垃圾转运工艺，确定转运站污水排放、处理形式，并应符合当地环境保护部门的要求。</w:t>
                  </w:r>
                </w:p>
              </w:tc>
              <w:tc>
                <w:tcPr>
                  <w:tcW w:w="2977"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本项目垃圾站产生的废水经废水收集池收集后由吸污车转运至衡南县毛塘生活垃圾卫生填埋场渗滤液处理站（远期转运至衡南县生活垃圾焚烧发电厂渗滤液处理站）处理</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满足要求</w:t>
                  </w:r>
                </w:p>
              </w:tc>
            </w:tr>
            <w:tr w:rsidR="003F4545" w:rsidRPr="003F4545">
              <w:trPr>
                <w:trHeight w:val="397"/>
              </w:trPr>
              <w:tc>
                <w:tcPr>
                  <w:tcW w:w="1271" w:type="dxa"/>
                  <w:vMerge/>
                  <w:vAlign w:val="center"/>
                </w:tcPr>
                <w:p w:rsidR="00EE1275" w:rsidRPr="003F4545" w:rsidRDefault="00EE1275">
                  <w:pPr>
                    <w:jc w:val="center"/>
                    <w:rPr>
                      <w:rFonts w:ascii="Times New Roman" w:hAnsi="Times New Roman" w:cs="Times New Roman"/>
                    </w:rPr>
                  </w:pPr>
                </w:p>
              </w:tc>
              <w:tc>
                <w:tcPr>
                  <w:tcW w:w="3544"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配套的运输车辆应有良好的整体密封性能。</w:t>
                  </w:r>
                </w:p>
              </w:tc>
              <w:tc>
                <w:tcPr>
                  <w:tcW w:w="2977" w:type="dxa"/>
                  <w:vAlign w:val="center"/>
                </w:tcPr>
                <w:p w:rsidR="00EE1275" w:rsidRPr="003F4545" w:rsidRDefault="00E414A2">
                  <w:pPr>
                    <w:ind w:firstLineChars="200" w:firstLine="420"/>
                    <w:jc w:val="left"/>
                    <w:rPr>
                      <w:rFonts w:ascii="Times New Roman" w:hAnsi="Times New Roman" w:cs="Times New Roman"/>
                    </w:rPr>
                  </w:pPr>
                  <w:r w:rsidRPr="003F4545">
                    <w:rPr>
                      <w:rFonts w:ascii="Times New Roman" w:hAnsi="Times New Roman" w:cs="Times New Roman" w:hint="eastAsia"/>
                    </w:rPr>
                    <w:t>本项目拟选用中联重科生产的新型全密封式垃圾运输车和吸污车。</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rPr>
                    <w:t>满足要求</w:t>
                  </w:r>
                </w:p>
              </w:tc>
            </w:tr>
          </w:tbl>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2</w:t>
            </w:r>
            <w:r w:rsidRPr="003F4545">
              <w:rPr>
                <w:rFonts w:ascii="Times New Roman" w:hAnsi="Times New Roman" w:cs="Times New Roman" w:hint="eastAsia"/>
                <w:b/>
                <w:sz w:val="24"/>
              </w:rPr>
              <w:t>）区域规划符合性分析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本项目涉及衡南县城及宝盖镇、茶市镇、冠市镇、花桥镇、铁丝塘镇等乡镇，查阅《衡南县城市总体规划》及乡镇总体规划，本项目拟建地选址符合相关规划要求。。</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3</w:t>
            </w:r>
            <w:r w:rsidRPr="003F4545">
              <w:rPr>
                <w:rFonts w:ascii="Times New Roman" w:hAnsi="Times New Roman" w:cs="Times New Roman" w:hint="eastAsia"/>
                <w:b/>
                <w:sz w:val="24"/>
              </w:rPr>
              <w:t>）“三线一单”符合性分析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根据《“十三五”环境影响评价改革实施方案》和《关于以改善环境质量为核心加强环境影响评价管理的通知》（环环评〔</w:t>
            </w:r>
            <w:r w:rsidRPr="003F4545">
              <w:rPr>
                <w:rFonts w:ascii="Times New Roman" w:hAnsi="Times New Roman" w:cs="Times New Roman" w:hint="eastAsia"/>
                <w:sz w:val="24"/>
              </w:rPr>
              <w:t>2016</w:t>
            </w:r>
            <w:r w:rsidRPr="003F4545">
              <w:rPr>
                <w:rFonts w:ascii="Times New Roman" w:hAnsi="Times New Roman" w:cs="Times New Roman" w:hint="eastAsia"/>
                <w:sz w:val="24"/>
              </w:rPr>
              <w:t>〕</w:t>
            </w:r>
            <w:r w:rsidRPr="003F4545">
              <w:rPr>
                <w:rFonts w:ascii="Times New Roman" w:hAnsi="Times New Roman" w:cs="Times New Roman" w:hint="eastAsia"/>
                <w:sz w:val="24"/>
              </w:rPr>
              <w:t>150</w:t>
            </w:r>
            <w:r w:rsidRPr="003F4545">
              <w:rPr>
                <w:rFonts w:ascii="Times New Roman" w:hAnsi="Times New Roman" w:cs="Times New Roman" w:hint="eastAsia"/>
                <w:sz w:val="24"/>
              </w:rPr>
              <w:t>号），要“切实加强环境影响评价管理，落实“生态保护红线、环境质量底线、资源利用上线和环境准入负面清单”</w:t>
            </w:r>
            <w:r w:rsidRPr="003F4545">
              <w:rPr>
                <w:rFonts w:ascii="Times New Roman" w:hAnsi="Times New Roman" w:cs="Times New Roman" w:hint="eastAsia"/>
                <w:sz w:val="24"/>
              </w:rPr>
              <w:t>(</w:t>
            </w:r>
            <w:r w:rsidRPr="003F4545">
              <w:rPr>
                <w:rFonts w:ascii="Times New Roman" w:hAnsi="Times New Roman" w:cs="Times New Roman" w:hint="eastAsia"/>
                <w:sz w:val="24"/>
              </w:rPr>
              <w:t>以下简称“三线一单”</w:t>
            </w:r>
            <w:r w:rsidRPr="003F4545">
              <w:rPr>
                <w:rFonts w:ascii="Times New Roman" w:hAnsi="Times New Roman" w:cs="Times New Roman" w:hint="eastAsia"/>
                <w:sz w:val="24"/>
              </w:rPr>
              <w:t>)</w:t>
            </w:r>
            <w:r w:rsidRPr="003F4545">
              <w:rPr>
                <w:rFonts w:ascii="Times New Roman" w:hAnsi="Times New Roman" w:cs="Times New Roman" w:hint="eastAsia"/>
                <w:sz w:val="24"/>
              </w:rPr>
              <w:t>约束，建立项目环评审批与规划环评、现有项目环境管理、区域环境质量联动机制（以下简称“三挂钩”机制），更好地发挥环评制度从源头防范环境污染和生态破坏的作用，加快推进改善环境质量”。</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①</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生态红线符合性分析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本项目不涉及自然保护区、风景名胜区和饮用水源保护区等各级各类保护区域，不占用基本农田</w:t>
            </w:r>
            <w:r w:rsidR="00155374" w:rsidRPr="003F4545">
              <w:rPr>
                <w:rFonts w:ascii="Times New Roman" w:hAnsi="Times New Roman" w:cs="Times New Roman" w:hint="eastAsia"/>
                <w:sz w:val="24"/>
              </w:rPr>
              <w:t>。</w:t>
            </w:r>
            <w:r w:rsidR="00155374" w:rsidRPr="003F4545">
              <w:rPr>
                <w:rFonts w:ascii="Times New Roman" w:hAnsi="Times New Roman" w:cs="Times New Roman" w:hint="eastAsia"/>
                <w:sz w:val="24"/>
                <w:u w:val="single"/>
              </w:rPr>
              <w:t>根据衡南县自然资源局出具的证明文件（详见本报告附件</w:t>
            </w:r>
            <w:r w:rsidR="00155374" w:rsidRPr="003F4545">
              <w:rPr>
                <w:rFonts w:ascii="Times New Roman" w:hAnsi="Times New Roman" w:cs="Times New Roman" w:hint="eastAsia"/>
                <w:sz w:val="24"/>
                <w:u w:val="single"/>
              </w:rPr>
              <w:t>4</w:t>
            </w:r>
            <w:r w:rsidR="00155374" w:rsidRPr="003F4545">
              <w:rPr>
                <w:rFonts w:ascii="Times New Roman" w:hAnsi="Times New Roman" w:cs="Times New Roman" w:hint="eastAsia"/>
                <w:sz w:val="24"/>
                <w:u w:val="single"/>
              </w:rPr>
              <w:t>），本项目拟</w:t>
            </w:r>
            <w:r w:rsidR="00155374" w:rsidRPr="003F4545">
              <w:rPr>
                <w:rFonts w:ascii="Times New Roman" w:hAnsi="Times New Roman" w:cs="Times New Roman" w:hint="eastAsia"/>
                <w:sz w:val="24"/>
                <w:u w:val="single"/>
              </w:rPr>
              <w:lastRenderedPageBreak/>
              <w:t>建的</w:t>
            </w:r>
            <w:r w:rsidR="00155374" w:rsidRPr="003F4545">
              <w:rPr>
                <w:rFonts w:ascii="Times New Roman" w:hAnsi="Times New Roman" w:cs="Times New Roman" w:hint="eastAsia"/>
                <w:sz w:val="24"/>
                <w:u w:val="single"/>
              </w:rPr>
              <w:t>7</w:t>
            </w:r>
            <w:r w:rsidR="00155374" w:rsidRPr="003F4545">
              <w:rPr>
                <w:rFonts w:ascii="Times New Roman" w:hAnsi="Times New Roman" w:cs="Times New Roman" w:hint="eastAsia"/>
                <w:sz w:val="24"/>
                <w:u w:val="single"/>
              </w:rPr>
              <w:t>处垃圾站中转站和</w:t>
            </w:r>
            <w:r w:rsidR="00155374" w:rsidRPr="003F4545">
              <w:rPr>
                <w:rFonts w:ascii="Times New Roman" w:hAnsi="Times New Roman" w:cs="Times New Roman" w:hint="eastAsia"/>
                <w:sz w:val="24"/>
                <w:u w:val="single"/>
              </w:rPr>
              <w:t>1</w:t>
            </w:r>
            <w:r w:rsidR="00155374" w:rsidRPr="003F4545">
              <w:rPr>
                <w:rFonts w:ascii="Times New Roman" w:hAnsi="Times New Roman" w:cs="Times New Roman" w:hint="eastAsia"/>
                <w:sz w:val="24"/>
                <w:u w:val="single"/>
              </w:rPr>
              <w:t>处环卫运营中心用地范围不在生态保护红线范围内，本项目</w:t>
            </w:r>
            <w:r w:rsidRPr="003F4545">
              <w:rPr>
                <w:rFonts w:ascii="Times New Roman" w:hAnsi="Times New Roman" w:cs="Times New Roman" w:hint="eastAsia"/>
                <w:sz w:val="24"/>
                <w:u w:val="single"/>
              </w:rPr>
              <w:t>符合生态红线管理要求。</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②</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环境质量底线符合性分析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根据区域环境质量现状监测数据，目前项目所在区域地表水和声环境质量现状良好；所在区域（衡南县）</w:t>
            </w:r>
            <w:r w:rsidRPr="003F4545">
              <w:rPr>
                <w:rFonts w:ascii="Times New Roman" w:hAnsi="Times New Roman" w:cs="Times New Roman" w:hint="eastAsia"/>
                <w:sz w:val="24"/>
              </w:rPr>
              <w:t>2019</w:t>
            </w:r>
            <w:r w:rsidRPr="003F4545">
              <w:rPr>
                <w:rFonts w:ascii="Times New Roman" w:hAnsi="Times New Roman" w:cs="Times New Roman" w:hint="eastAsia"/>
                <w:sz w:val="24"/>
              </w:rPr>
              <w:t>年大气环境中除细颗粒物（</w:t>
            </w:r>
            <w:r w:rsidRPr="003F4545">
              <w:rPr>
                <w:rFonts w:ascii="Times New Roman" w:hAnsi="Times New Roman" w:cs="Times New Roman" w:hint="eastAsia"/>
                <w:sz w:val="24"/>
              </w:rPr>
              <w:t>PM</w:t>
            </w:r>
            <w:r w:rsidRPr="003F4545">
              <w:rPr>
                <w:rFonts w:ascii="Times New Roman" w:hAnsi="Times New Roman" w:cs="Times New Roman" w:hint="eastAsia"/>
                <w:sz w:val="24"/>
                <w:vertAlign w:val="subscript"/>
              </w:rPr>
              <w:t>2.5</w:t>
            </w:r>
            <w:r w:rsidRPr="003F4545">
              <w:rPr>
                <w:rFonts w:ascii="Times New Roman" w:hAnsi="Times New Roman" w:cs="Times New Roman" w:hint="eastAsia"/>
                <w:sz w:val="24"/>
              </w:rPr>
              <w:t>）外，其余污染物均达到了《环境空气质量标准》（</w:t>
            </w:r>
            <w:r w:rsidRPr="003F4545">
              <w:rPr>
                <w:rFonts w:ascii="Times New Roman" w:hAnsi="Times New Roman" w:cs="Times New Roman" w:hint="eastAsia"/>
                <w:sz w:val="24"/>
              </w:rPr>
              <w:t>GB3095-2012</w:t>
            </w:r>
            <w:r w:rsidRPr="003F4545">
              <w:rPr>
                <w:rFonts w:ascii="Times New Roman" w:hAnsi="Times New Roman" w:cs="Times New Roman" w:hint="eastAsia"/>
                <w:sz w:val="24"/>
              </w:rPr>
              <w:t>）中的二级标准限值。补充检测结果显示，项目所在区域的氨和硫化氢</w:t>
            </w:r>
            <w:r w:rsidRPr="003F4545">
              <w:rPr>
                <w:rFonts w:ascii="Times New Roman" w:hAnsi="Times New Roman" w:cs="Times New Roman"/>
                <w:sz w:val="24"/>
              </w:rPr>
              <w:t>的浓度值均符合</w:t>
            </w:r>
            <w:r w:rsidRPr="003F4545">
              <w:rPr>
                <w:rFonts w:ascii="Times New Roman" w:hAnsi="Times New Roman" w:cs="Times New Roman" w:hint="eastAsia"/>
                <w:sz w:val="24"/>
              </w:rPr>
              <w:t>《环境影响评价技术导则</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大气环境》（</w:t>
            </w:r>
            <w:r w:rsidRPr="003F4545">
              <w:rPr>
                <w:rFonts w:ascii="Times New Roman" w:hAnsi="Times New Roman" w:cs="Times New Roman" w:hint="eastAsia"/>
                <w:sz w:val="24"/>
              </w:rPr>
              <w:t>HJ 2.2-2018</w:t>
            </w:r>
            <w:r w:rsidRPr="003F4545">
              <w:rPr>
                <w:rFonts w:ascii="Times New Roman" w:hAnsi="Times New Roman" w:cs="Times New Roman" w:hint="eastAsia"/>
                <w:sz w:val="24"/>
              </w:rPr>
              <w:t>）附录</w:t>
            </w:r>
            <w:r w:rsidRPr="003F4545">
              <w:rPr>
                <w:rFonts w:ascii="Times New Roman" w:hAnsi="Times New Roman" w:cs="Times New Roman" w:hint="eastAsia"/>
                <w:sz w:val="24"/>
              </w:rPr>
              <w:t>D</w:t>
            </w:r>
            <w:r w:rsidRPr="003F4545">
              <w:rPr>
                <w:rFonts w:ascii="Times New Roman" w:hAnsi="Times New Roman" w:cs="Times New Roman" w:hint="eastAsia"/>
                <w:sz w:val="24"/>
              </w:rPr>
              <w:t>“其他污染物空气质量浓度参考限值”</w:t>
            </w:r>
            <w:r w:rsidRPr="003F4545">
              <w:rPr>
                <w:rFonts w:ascii="Times New Roman" w:hAnsi="Times New Roman" w:cs="Times New Roman"/>
                <w:sz w:val="24"/>
              </w:rPr>
              <w:t>要求，未有超标现象。</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根据衡阳市生态环境局发布的环境质量公报，</w:t>
            </w:r>
            <w:r w:rsidRPr="003F4545">
              <w:rPr>
                <w:rFonts w:ascii="Times New Roman" w:hAnsi="Times New Roman" w:cs="Times New Roman" w:hint="eastAsia"/>
                <w:sz w:val="24"/>
              </w:rPr>
              <w:t>2019</w:t>
            </w:r>
            <w:r w:rsidRPr="003F4545">
              <w:rPr>
                <w:rFonts w:ascii="Times New Roman" w:hAnsi="Times New Roman" w:cs="Times New Roman" w:hint="eastAsia"/>
                <w:sz w:val="24"/>
              </w:rPr>
              <w:t>年衡南县细颗粒物（</w:t>
            </w:r>
            <w:r w:rsidRPr="003F4545">
              <w:rPr>
                <w:rFonts w:ascii="Times New Roman" w:hAnsi="Times New Roman" w:cs="Times New Roman" w:hint="eastAsia"/>
                <w:sz w:val="24"/>
              </w:rPr>
              <w:t>PM</w:t>
            </w:r>
            <w:r w:rsidRPr="003F4545">
              <w:rPr>
                <w:rFonts w:ascii="Times New Roman" w:hAnsi="Times New Roman" w:cs="Times New Roman" w:hint="eastAsia"/>
                <w:sz w:val="24"/>
                <w:vertAlign w:val="subscript"/>
              </w:rPr>
              <w:t>2.5</w:t>
            </w:r>
            <w:r w:rsidRPr="003F4545">
              <w:rPr>
                <w:rFonts w:ascii="Times New Roman" w:hAnsi="Times New Roman" w:cs="Times New Roman" w:hint="eastAsia"/>
                <w:sz w:val="24"/>
              </w:rPr>
              <w:t>）年平均浓度为</w:t>
            </w:r>
            <w:r w:rsidRPr="003F4545">
              <w:rPr>
                <w:rFonts w:ascii="Times New Roman" w:hAnsi="Times New Roman" w:cs="Times New Roman" w:hint="eastAsia"/>
                <w:sz w:val="24"/>
              </w:rPr>
              <w:t>39</w:t>
            </w:r>
            <w:r w:rsidRPr="003F4545">
              <w:rPr>
                <w:rFonts w:ascii="Times New Roman" w:hAnsi="Times New Roman" w:cs="Times New Roman"/>
                <w:bCs/>
                <w:sz w:val="24"/>
              </w:rPr>
              <w:t>μg/m</w:t>
            </w:r>
            <w:r w:rsidRPr="003F4545">
              <w:rPr>
                <w:rFonts w:ascii="Times New Roman" w:hAnsi="Times New Roman" w:cs="Times New Roman"/>
                <w:bCs/>
                <w:sz w:val="24"/>
                <w:vertAlign w:val="superscript"/>
              </w:rPr>
              <w:t>3</w:t>
            </w:r>
            <w:r w:rsidRPr="003F4545">
              <w:rPr>
                <w:rFonts w:ascii="Times New Roman" w:hAnsi="Times New Roman" w:cs="Times New Roman" w:hint="eastAsia"/>
                <w:sz w:val="24"/>
              </w:rPr>
              <w:t>，超过了《环境空气质量标准》（</w:t>
            </w:r>
            <w:r w:rsidRPr="003F4545">
              <w:rPr>
                <w:rFonts w:ascii="Times New Roman" w:hAnsi="Times New Roman" w:cs="Times New Roman" w:hint="eastAsia"/>
                <w:sz w:val="24"/>
              </w:rPr>
              <w:t>GB3095-2012</w:t>
            </w:r>
            <w:r w:rsidRPr="003F4545">
              <w:rPr>
                <w:rFonts w:ascii="Times New Roman" w:hAnsi="Times New Roman" w:cs="Times New Roman" w:hint="eastAsia"/>
                <w:sz w:val="24"/>
              </w:rPr>
              <w:t>）中的二级标准限值（</w:t>
            </w:r>
            <w:r w:rsidRPr="003F4545">
              <w:rPr>
                <w:rFonts w:ascii="Times New Roman" w:hAnsi="Times New Roman" w:cs="Times New Roman" w:hint="eastAsia"/>
                <w:sz w:val="24"/>
              </w:rPr>
              <w:t>35</w:t>
            </w:r>
            <w:r w:rsidRPr="003F4545">
              <w:rPr>
                <w:rFonts w:ascii="Times New Roman" w:hAnsi="Times New Roman" w:cs="Times New Roman"/>
                <w:bCs/>
                <w:sz w:val="24"/>
              </w:rPr>
              <w:t>μg/m</w:t>
            </w:r>
            <w:r w:rsidRPr="003F4545">
              <w:rPr>
                <w:rFonts w:ascii="Times New Roman" w:hAnsi="Times New Roman" w:cs="Times New Roman"/>
                <w:bCs/>
                <w:sz w:val="24"/>
                <w:vertAlign w:val="superscript"/>
              </w:rPr>
              <w:t>3</w:t>
            </w:r>
            <w:r w:rsidRPr="003F4545">
              <w:rPr>
                <w:rFonts w:ascii="Times New Roman" w:hAnsi="Times New Roman" w:cs="Times New Roman" w:hint="eastAsia"/>
                <w:sz w:val="24"/>
              </w:rPr>
              <w:t>）。目前衡阳市已发布了《衡阳市大气环境质量限期达标规划》（</w:t>
            </w:r>
            <w:r w:rsidRPr="003F4545">
              <w:rPr>
                <w:rFonts w:ascii="Times New Roman" w:hAnsi="Times New Roman" w:cs="Times New Roman" w:hint="eastAsia"/>
                <w:sz w:val="24"/>
              </w:rPr>
              <w:t>2020-2025</w:t>
            </w:r>
            <w:r w:rsidRPr="003F4545">
              <w:rPr>
                <w:rFonts w:ascii="Times New Roman" w:hAnsi="Times New Roman" w:cs="Times New Roman" w:hint="eastAsia"/>
                <w:sz w:val="24"/>
              </w:rPr>
              <w:t>）》，积极推动产业转型升级，加大污染治理力度，确保区域环境质量持续得到改善。</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有利于全面提升衡南县的环境卫生管理水平，改变衡南县乡镇生活垃圾随意丢弃、露天焚烧等污染现象，消除生活垃圾转运过程中的二次污染。在充分考虑区域新增项目污染物排放与节能减排的前提下，在采取本环评提出的污染防治措施后，本项目污染物排放量较少，本目的实施有利于削减区域生活垃圾露天堆放和露天焚烧产生的大气污染物，符合区域环境质量改善目标要求，满足区域环境质量底线。</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③</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资源利用上线符合性分析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本项目主要消耗的资源为电力和水，目前项目所在区域电力和自来水供应稳定。</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综上，本项目的建设不会对区域各类资源供应造成冲击，符合区域资源利用上线管理要求。</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④</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环境准入负面清单</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目前衡阳市和衡南县的环境准入负面清单尚未正式发布，本环评仅从国家和地方相关产业政策的角度进行简要分析。查阅国家发改委发布的《产业结构调整指导目录》（</w:t>
            </w:r>
            <w:r w:rsidRPr="003F4545">
              <w:rPr>
                <w:rFonts w:ascii="Times New Roman" w:hAnsi="Times New Roman" w:cs="Times New Roman" w:hint="eastAsia"/>
                <w:sz w:val="24"/>
              </w:rPr>
              <w:t>2019</w:t>
            </w:r>
            <w:r w:rsidRPr="003F4545">
              <w:rPr>
                <w:rFonts w:ascii="Times New Roman" w:hAnsi="Times New Roman" w:cs="Times New Roman" w:hint="eastAsia"/>
                <w:sz w:val="24"/>
              </w:rPr>
              <w:t>年本），本项目属于该目录中“第一类，鼓励类：四十三、环境保护与资源节约综合利用（</w:t>
            </w:r>
            <w:r w:rsidRPr="003F4545">
              <w:rPr>
                <w:rFonts w:ascii="Times New Roman" w:hAnsi="Times New Roman" w:cs="Times New Roman" w:hint="eastAsia"/>
                <w:sz w:val="24"/>
              </w:rPr>
              <w:t>20</w:t>
            </w:r>
            <w:r w:rsidRPr="003F4545">
              <w:rPr>
                <w:rFonts w:ascii="Times New Roman" w:hAnsi="Times New Roman" w:cs="Times New Roman" w:hint="eastAsia"/>
                <w:sz w:val="24"/>
              </w:rPr>
              <w:t>、城镇垃圾、农村生活垃圾、农村生活污水、污泥及其他固体废弃物减量化、资源化、无害化处理和综合利用工程）”类别。查阅国家发展改革委和商务部发布的《市场准入负面清单（</w:t>
            </w:r>
            <w:r w:rsidRPr="003F4545">
              <w:rPr>
                <w:rFonts w:ascii="Times New Roman" w:hAnsi="Times New Roman" w:cs="Times New Roman" w:hint="eastAsia"/>
                <w:sz w:val="24"/>
              </w:rPr>
              <w:t>2019</w:t>
            </w:r>
            <w:r w:rsidRPr="003F4545">
              <w:rPr>
                <w:rFonts w:ascii="Times New Roman" w:hAnsi="Times New Roman" w:cs="Times New Roman" w:hint="eastAsia"/>
                <w:sz w:val="24"/>
              </w:rPr>
              <w:t>年版）》（发改体改〔</w:t>
            </w:r>
            <w:r w:rsidRPr="003F4545">
              <w:rPr>
                <w:rFonts w:ascii="Times New Roman" w:hAnsi="Times New Roman" w:cs="Times New Roman" w:hint="eastAsia"/>
                <w:sz w:val="24"/>
              </w:rPr>
              <w:t>2019</w:t>
            </w:r>
            <w:r w:rsidRPr="003F4545">
              <w:rPr>
                <w:rFonts w:ascii="Times New Roman" w:hAnsi="Times New Roman" w:cs="Times New Roman" w:hint="eastAsia"/>
                <w:sz w:val="24"/>
              </w:rPr>
              <w:t>〕</w:t>
            </w:r>
            <w:r w:rsidRPr="003F4545">
              <w:rPr>
                <w:rFonts w:ascii="Times New Roman" w:hAnsi="Times New Roman" w:cs="Times New Roman" w:hint="eastAsia"/>
                <w:sz w:val="24"/>
              </w:rPr>
              <w:t>1685</w:t>
            </w:r>
            <w:r w:rsidRPr="003F4545">
              <w:rPr>
                <w:rFonts w:ascii="Times New Roman" w:hAnsi="Times New Roman" w:cs="Times New Roman" w:hint="eastAsia"/>
                <w:sz w:val="24"/>
              </w:rPr>
              <w:t>号），本项目不属于其中的禁止类项目。</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lastRenderedPageBreak/>
              <w:t>综上，本项目属于国家鼓励建设的垃圾减量化项目，符合环境准入管理要求。</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4</w:t>
            </w:r>
            <w:r w:rsidRPr="003F4545">
              <w:rPr>
                <w:rFonts w:ascii="Times New Roman" w:hAnsi="Times New Roman" w:cs="Times New Roman" w:hint="eastAsia"/>
                <w:b/>
                <w:sz w:val="24"/>
              </w:rPr>
              <w:t>）项目选址合理性分析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w:t>
            </w:r>
            <w:r w:rsidRPr="003F4545">
              <w:rPr>
                <w:rFonts w:ascii="Times New Roman" w:hAnsi="Times New Roman" w:cs="Times New Roman"/>
                <w:sz w:val="24"/>
              </w:rPr>
              <w:t>项目</w:t>
            </w:r>
            <w:r w:rsidRPr="003F4545">
              <w:rPr>
                <w:rFonts w:ascii="Times New Roman" w:hAnsi="Times New Roman" w:cs="Times New Roman" w:hint="eastAsia"/>
                <w:sz w:val="24"/>
              </w:rPr>
              <w:t>符合“三线一单”管理要求，项目所在区域交通便利，水、电等资源满足项目要求，项目区域环境质量较好，项目建设产生的污染物的排放可完全达标，经过预测，项目投产后对大气、地表水、声环境的影响可控制在可接受范围内。项目拟建地远离居民区、学校、医院等环境保护目标，满足《生活垃圾转运站技术规范》（</w:t>
            </w:r>
            <w:r w:rsidRPr="003F4545">
              <w:rPr>
                <w:rFonts w:ascii="Times New Roman" w:hAnsi="Times New Roman" w:cs="Times New Roman" w:hint="eastAsia"/>
                <w:sz w:val="24"/>
              </w:rPr>
              <w:t>CJJ/T47-2016</w:t>
            </w:r>
            <w:r w:rsidRPr="003F4545">
              <w:rPr>
                <w:rFonts w:ascii="Times New Roman" w:hAnsi="Times New Roman" w:cs="Times New Roman" w:hint="eastAsia"/>
                <w:sz w:val="24"/>
              </w:rPr>
              <w:t>），与周边区域环境相符。总体而言，本项目选址符合环保要求，可满足项目建设和发展的要求，选址可行。</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5</w:t>
            </w:r>
            <w:r w:rsidRPr="003F4545">
              <w:rPr>
                <w:rFonts w:ascii="Times New Roman" w:hAnsi="Times New Roman" w:cs="Times New Roman" w:hint="eastAsia"/>
                <w:b/>
                <w:sz w:val="24"/>
              </w:rPr>
              <w:t>）项目平面布局合理性分析</w:t>
            </w:r>
          </w:p>
          <w:p w:rsidR="00EE1275" w:rsidRPr="003F4545" w:rsidRDefault="00E414A2">
            <w:pPr>
              <w:autoSpaceDE w:val="0"/>
              <w:autoSpaceDN w:val="0"/>
              <w:adjustRightInd w:val="0"/>
              <w:spacing w:line="360" w:lineRule="auto"/>
              <w:ind w:firstLineChars="200" w:firstLine="480"/>
              <w:jc w:val="left"/>
              <w:rPr>
                <w:rFonts w:ascii="Times New Roman" w:hAnsi="Times New Roman" w:cs="Times New Roman"/>
                <w:sz w:val="24"/>
              </w:rPr>
            </w:pPr>
            <w:r w:rsidRPr="003F4545">
              <w:rPr>
                <w:rFonts w:ascii="Times New Roman" w:hAnsi="Times New Roman" w:cs="Times New Roman" w:hint="eastAsia"/>
                <w:sz w:val="24"/>
              </w:rPr>
              <w:t>本项目包括</w:t>
            </w:r>
            <w:r w:rsidRPr="003F4545">
              <w:rPr>
                <w:rFonts w:ascii="Times New Roman" w:hAnsi="Times New Roman" w:cs="Times New Roman" w:hint="eastAsia"/>
                <w:sz w:val="24"/>
              </w:rPr>
              <w:t>7</w:t>
            </w:r>
            <w:r w:rsidRPr="003F4545">
              <w:rPr>
                <w:rFonts w:ascii="Times New Roman" w:hAnsi="Times New Roman" w:cs="Times New Roman" w:hint="eastAsia"/>
                <w:sz w:val="24"/>
              </w:rPr>
              <w:t>个垃圾中转站和</w:t>
            </w:r>
            <w:r w:rsidRPr="003F4545">
              <w:rPr>
                <w:rFonts w:ascii="Times New Roman" w:hAnsi="Times New Roman" w:cs="Times New Roman" w:hint="eastAsia"/>
                <w:sz w:val="24"/>
              </w:rPr>
              <w:t>1</w:t>
            </w:r>
            <w:r w:rsidRPr="003F4545">
              <w:rPr>
                <w:rFonts w:ascii="Times New Roman" w:hAnsi="Times New Roman" w:cs="Times New Roman" w:hint="eastAsia"/>
                <w:sz w:val="24"/>
              </w:rPr>
              <w:t>处环卫配套生产管理用房，各用地地块近似为矩形，垃圾中转站分为中转站站体、站前广场和停车位等。大门靠近道路一侧，作为车辆及人流出入口；停车位位于站前广场两侧，中转站站体两侧为化粪池和废水收集池。</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从总体平面布置上来看，本项目功能区划分比较明确，站内布置紧凑合理，可减少垃圾运输距离，保持运输流畅。每个垃圾站的压缩间和员工休息间分开布置，中间有墙体阻隔，最大程度减少垃圾压缩作业对休息间的影响。本项目垃圾站多远离居民区，四周有山体阻隔，可一定程度减少噪声和恶臭气体对周边居民的影响。总体而言，项目平面布置较为合理。</w:t>
            </w:r>
          </w:p>
          <w:p w:rsidR="00EE1275" w:rsidRPr="003F4545" w:rsidRDefault="00E414A2">
            <w:pPr>
              <w:spacing w:line="360" w:lineRule="auto"/>
              <w:ind w:firstLineChars="200" w:firstLine="482"/>
              <w:rPr>
                <w:rFonts w:ascii="Times New Roman" w:hAnsi="Times New Roman" w:cs="Times New Roman"/>
                <w:sz w:val="24"/>
              </w:rPr>
            </w:pPr>
            <w:r w:rsidRPr="003F4545">
              <w:rPr>
                <w:rFonts w:ascii="Times New Roman" w:hAnsi="Times New Roman" w:cs="Times New Roman" w:hint="eastAsia"/>
                <w:b/>
                <w:sz w:val="24"/>
              </w:rPr>
              <w:t>7.2.8</w:t>
            </w:r>
            <w:r w:rsidRPr="003F4545">
              <w:rPr>
                <w:rFonts w:ascii="Times New Roman" w:hAnsi="Times New Roman" w:cs="Times New Roman" w:hint="eastAsia"/>
                <w:b/>
                <w:sz w:val="24"/>
              </w:rPr>
              <w:t>环境管理与监测</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1</w:t>
            </w:r>
            <w:r w:rsidRPr="003F4545">
              <w:rPr>
                <w:rFonts w:ascii="Times New Roman" w:hAnsi="Times New Roman" w:cs="Times New Roman" w:hint="eastAsia"/>
                <w:b/>
                <w:sz w:val="24"/>
              </w:rPr>
              <w:t>）环境管理</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环境管理是协调经济发展与环境保护的关系，是使经济、社会、环境有序持续发展的重要手段，根据本项目的工程特性，建设单位应设置环境保护管理专职人员，其环境管理主要内容如下：</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①</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在项目设计阶段，按照国家有关环保法律、法规、论证工程的污染状况，设计完善的污染物处理措施，达到国家规定的环保标准。</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②</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在项目建设阶段，必须到生态环境主管部门进行排污申报登记，设置“环境保护监督栏”，制定切实可行的防治施工过程中的环境污染措施，设置专职人员进行环境管理。</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③</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组织和实施环境保护规划，并监督、检查环境保护措施的执行情况和环保经费的使用情况，保证各单项工程建设执行“三同时”制度。</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lastRenderedPageBreak/>
              <w:t>④</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在营运过程中加强环境管理，建立健全严格的环境管理和污染控制操作程序。监督与环境有关的合同条款的执行，参与单位环保验收并签署环境管理意见，使工程建设符合环境保护法规的要求。</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⑤</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按照标准规范设置排污口和相关标识，定期对环保设备、设施进行维护。</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本项目需提出严格的环境管理措施，如建立环境管理机构，配备环保管理人员，实行环保“三同时”制度，以落实本环境影响报告表的各项要求。</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2</w:t>
            </w:r>
            <w:r w:rsidRPr="003F4545">
              <w:rPr>
                <w:rFonts w:ascii="Times New Roman" w:hAnsi="Times New Roman" w:cs="Times New Roman" w:hint="eastAsia"/>
                <w:b/>
                <w:sz w:val="24"/>
              </w:rPr>
              <w:t>）环境监测</w:t>
            </w:r>
          </w:p>
          <w:p w:rsidR="00EE1275" w:rsidRPr="003F4545" w:rsidRDefault="00E414A2">
            <w:pPr>
              <w:spacing w:line="360" w:lineRule="auto"/>
              <w:ind w:firstLine="480"/>
              <w:rPr>
                <w:rFonts w:ascii="Times New Roman" w:hAnsi="Times New Roman" w:cs="Times New Roman"/>
                <w:sz w:val="24"/>
              </w:rPr>
            </w:pPr>
            <w:r w:rsidRPr="003F4545">
              <w:rPr>
                <w:rFonts w:ascii="Times New Roman" w:hAnsi="Times New Roman" w:cs="Times New Roman" w:hint="eastAsia"/>
                <w:sz w:val="24"/>
              </w:rPr>
              <w:t>开展环境监测是环境保护的重要内容。环境监测是环境保护的眼睛，是发现和解决环境问题的前提。项目运营单位可委托第三方检测机构进行监测，以便污染源的监控，发现问题及时整改，确保各项污染设施的正常运转和污染物的达标排放。具体如下：</w:t>
            </w:r>
          </w:p>
          <w:p w:rsidR="00EE1275" w:rsidRPr="003F4545" w:rsidRDefault="00E414A2">
            <w:pPr>
              <w:spacing w:line="360" w:lineRule="auto"/>
              <w:ind w:firstLine="480"/>
              <w:rPr>
                <w:rFonts w:ascii="Times New Roman" w:hAnsi="Times New Roman" w:cs="Times New Roman"/>
                <w:sz w:val="24"/>
              </w:rPr>
            </w:pPr>
            <w:r w:rsidRPr="003F4545">
              <w:rPr>
                <w:rFonts w:ascii="Times New Roman" w:hAnsi="Times New Roman" w:cs="Times New Roman" w:hint="eastAsia"/>
                <w:sz w:val="24"/>
              </w:rPr>
              <w:t>①</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施工期环境监测：本项目施工期间，建设单位应定期委托有资质监测机构对项目施工过程中各污染源进行监测，确保施工期各污染物达标排放。</w:t>
            </w:r>
          </w:p>
          <w:p w:rsidR="00EE1275" w:rsidRPr="003F4545" w:rsidRDefault="00E414A2">
            <w:pPr>
              <w:spacing w:line="360" w:lineRule="auto"/>
              <w:ind w:firstLine="480"/>
              <w:rPr>
                <w:rFonts w:ascii="Times New Roman" w:hAnsi="Times New Roman" w:cs="Times New Roman"/>
                <w:sz w:val="24"/>
              </w:rPr>
            </w:pPr>
            <w:r w:rsidRPr="003F4545">
              <w:rPr>
                <w:rFonts w:ascii="Times New Roman" w:hAnsi="Times New Roman" w:cs="Times New Roman" w:hint="eastAsia"/>
                <w:sz w:val="24"/>
              </w:rPr>
              <w:t>②</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竣工环保验收监测：本项目建成后环境保护设施调试期间，正式投产之前，建设单位应及时委托有资质的环境监测机构对本项目环境保护设施组织进行竣工验收监测，并组织自行或者委托技术机构编制竣工环保验收监测报告。</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③</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营运期环境监测：营运期环境监测：本项目投产后，企业应按照《排污单位自行监测技术指南</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总则》（</w:t>
            </w:r>
            <w:r w:rsidRPr="003F4545">
              <w:rPr>
                <w:rFonts w:ascii="Times New Roman" w:hAnsi="Times New Roman" w:cs="Times New Roman" w:hint="eastAsia"/>
                <w:sz w:val="24"/>
              </w:rPr>
              <w:t>HJ 819-2017</w:t>
            </w:r>
            <w:r w:rsidRPr="003F4545">
              <w:rPr>
                <w:rFonts w:ascii="Times New Roman" w:hAnsi="Times New Roman" w:cs="Times New Roman" w:hint="eastAsia"/>
                <w:sz w:val="24"/>
              </w:rPr>
              <w:t>）等标准和技术规范的要求编制监测方案，自行或者委托有资质监测机构对污染源及环保设施运行情况进行常规监测。</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本环评建议的监测内容、点位和频次如</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w:instrText>
            </w:r>
            <w:r w:rsidRPr="003F4545">
              <w:rPr>
                <w:rFonts w:ascii="Times New Roman" w:hAnsi="Times New Roman" w:cs="Times New Roman" w:hint="eastAsia"/>
                <w:sz w:val="24"/>
              </w:rPr>
              <w:instrText>REF _Ref493246661 \h</w:instrText>
            </w:r>
            <w:r w:rsidRPr="003F4545">
              <w:rPr>
                <w:rFonts w:ascii="Times New Roman" w:hAnsi="Times New Roman" w:cs="Times New Roman"/>
                <w:sz w:val="24"/>
              </w:rPr>
              <w:instrText xml:space="preserve">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7-</w:t>
            </w:r>
            <w:r w:rsidR="00316B53" w:rsidRPr="00316B53">
              <w:rPr>
                <w:rFonts w:ascii="Times New Roman" w:hAnsi="Times New Roman" w:cs="Times New Roman"/>
                <w:sz w:val="24"/>
              </w:rPr>
              <w:t>29</w:t>
            </w:r>
            <w:r w:rsidRPr="003F4545">
              <w:rPr>
                <w:rFonts w:ascii="Times New Roman" w:hAnsi="Times New Roman" w:cs="Times New Roman"/>
                <w:sz w:val="24"/>
              </w:rPr>
              <w:fldChar w:fldCharType="end"/>
            </w:r>
            <w:r w:rsidRPr="003F4545">
              <w:rPr>
                <w:rFonts w:ascii="Times New Roman" w:hAnsi="Times New Roman" w:cs="Times New Roman" w:hint="eastAsia"/>
                <w:sz w:val="24"/>
              </w:rPr>
              <w:t>所示。</w:t>
            </w:r>
          </w:p>
          <w:p w:rsidR="00EE1275" w:rsidRPr="003F4545" w:rsidRDefault="00E414A2">
            <w:pPr>
              <w:spacing w:line="360" w:lineRule="auto"/>
              <w:jc w:val="center"/>
              <w:rPr>
                <w:rFonts w:ascii="Times New Roman" w:hAnsi="Times New Roman" w:cs="Times New Roman"/>
                <w:b/>
                <w:sz w:val="24"/>
              </w:rPr>
            </w:pPr>
            <w:bookmarkStart w:id="100" w:name="_Ref493246661"/>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29</w:t>
            </w:r>
            <w:r w:rsidRPr="003F4545">
              <w:rPr>
                <w:rFonts w:ascii="Times New Roman" w:hAnsi="Times New Roman" w:cs="Times New Roman"/>
                <w:b/>
                <w:bCs/>
              </w:rPr>
              <w:fldChar w:fldCharType="end"/>
            </w:r>
            <w:bookmarkEnd w:id="100"/>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环境监测计划表</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1417"/>
              <w:gridCol w:w="1134"/>
              <w:gridCol w:w="2552"/>
              <w:gridCol w:w="1559"/>
              <w:gridCol w:w="992"/>
            </w:tblGrid>
            <w:tr w:rsidR="003F4545" w:rsidRPr="003F4545">
              <w:trPr>
                <w:trHeight w:val="397"/>
              </w:trPr>
              <w:tc>
                <w:tcPr>
                  <w:tcW w:w="704"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时期</w:t>
                  </w:r>
                </w:p>
              </w:tc>
              <w:tc>
                <w:tcPr>
                  <w:tcW w:w="709"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序号</w:t>
                  </w:r>
                </w:p>
              </w:tc>
              <w:tc>
                <w:tcPr>
                  <w:tcW w:w="1417"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hAnsi="Times New Roman" w:cs="Times New Roman"/>
                      <w:b/>
                    </w:rPr>
                    <w:t>类别</w:t>
                  </w:r>
                </w:p>
              </w:tc>
              <w:tc>
                <w:tcPr>
                  <w:tcW w:w="1134"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hAnsi="Times New Roman" w:cs="Times New Roman"/>
                      <w:b/>
                    </w:rPr>
                    <w:t>监测项目</w:t>
                  </w:r>
                </w:p>
              </w:tc>
              <w:tc>
                <w:tcPr>
                  <w:tcW w:w="2552"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eastAsia="宋体" w:hAnsi="Times New Roman" w:cs="Times New Roman" w:hint="eastAsia"/>
                      <w:b/>
                      <w:szCs w:val="21"/>
                    </w:rPr>
                    <w:t>监测方法</w:t>
                  </w:r>
                </w:p>
              </w:tc>
              <w:tc>
                <w:tcPr>
                  <w:tcW w:w="1559"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hAnsi="Times New Roman" w:cs="Times New Roman"/>
                      <w:b/>
                    </w:rPr>
                    <w:t>监测点位</w:t>
                  </w:r>
                </w:p>
              </w:tc>
              <w:tc>
                <w:tcPr>
                  <w:tcW w:w="992" w:type="dxa"/>
                  <w:vAlign w:val="center"/>
                </w:tcPr>
                <w:p w:rsidR="00EE1275" w:rsidRPr="003F4545" w:rsidRDefault="00E414A2">
                  <w:pPr>
                    <w:jc w:val="center"/>
                    <w:rPr>
                      <w:rFonts w:ascii="Times New Roman" w:eastAsia="宋体" w:hAnsi="Times New Roman" w:cs="Times New Roman"/>
                      <w:b/>
                      <w:szCs w:val="21"/>
                    </w:rPr>
                  </w:pPr>
                  <w:r w:rsidRPr="003F4545">
                    <w:rPr>
                      <w:rFonts w:ascii="Times New Roman" w:hAnsi="Times New Roman" w:cs="Times New Roman"/>
                      <w:b/>
                    </w:rPr>
                    <w:t>监测频次</w:t>
                  </w:r>
                </w:p>
              </w:tc>
            </w:tr>
            <w:tr w:rsidR="003F4545" w:rsidRPr="003F4545">
              <w:trPr>
                <w:trHeight w:val="397"/>
              </w:trPr>
              <w:tc>
                <w:tcPr>
                  <w:tcW w:w="704" w:type="dxa"/>
                  <w:vMerge w:val="restart"/>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施工期</w:t>
                  </w:r>
                </w:p>
              </w:tc>
              <w:tc>
                <w:tcPr>
                  <w:tcW w:w="709" w:type="dxa"/>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施工扬尘</w:t>
                  </w:r>
                </w:p>
              </w:tc>
              <w:tc>
                <w:tcPr>
                  <w:tcW w:w="1134" w:type="dxa"/>
                  <w:vAlign w:val="center"/>
                </w:tcPr>
                <w:p w:rsidR="00EE1275" w:rsidRPr="003F4545" w:rsidRDefault="00E414A2">
                  <w:pPr>
                    <w:pStyle w:val="-WJG"/>
                  </w:pPr>
                  <w:r w:rsidRPr="003F4545">
                    <w:rPr>
                      <w:rFonts w:hint="eastAsia"/>
                    </w:rPr>
                    <w:t>颗粒物</w:t>
                  </w:r>
                </w:p>
              </w:tc>
              <w:tc>
                <w:tcPr>
                  <w:tcW w:w="2552" w:type="dxa"/>
                  <w:vAlign w:val="center"/>
                </w:tcPr>
                <w:p w:rsidR="00EE1275" w:rsidRPr="003F4545" w:rsidRDefault="00E414A2">
                  <w:pPr>
                    <w:pStyle w:val="-WJG"/>
                  </w:pPr>
                  <w:r w:rsidRPr="003F4545">
                    <w:rPr>
                      <w:rFonts w:hint="eastAsia"/>
                    </w:rPr>
                    <w:t>《环境空气</w:t>
                  </w:r>
                  <w:r w:rsidRPr="003F4545">
                    <w:rPr>
                      <w:rFonts w:hint="eastAsia"/>
                    </w:rPr>
                    <w:t xml:space="preserve"> </w:t>
                  </w:r>
                  <w:r w:rsidRPr="003F4545">
                    <w:rPr>
                      <w:rFonts w:hint="eastAsia"/>
                    </w:rPr>
                    <w:t>总悬浮颗粒物的测定</w:t>
                  </w:r>
                  <w:r w:rsidRPr="003F4545">
                    <w:rPr>
                      <w:rFonts w:hint="eastAsia"/>
                    </w:rPr>
                    <w:t xml:space="preserve"> </w:t>
                  </w:r>
                  <w:r w:rsidRPr="003F4545">
                    <w:rPr>
                      <w:rFonts w:hint="eastAsia"/>
                    </w:rPr>
                    <w:t>重量法》（</w:t>
                  </w:r>
                  <w:r w:rsidRPr="003F4545">
                    <w:rPr>
                      <w:rFonts w:hint="eastAsia"/>
                    </w:rPr>
                    <w:t>GB/T15432-1995</w:t>
                  </w:r>
                  <w:r w:rsidRPr="003F4545">
                    <w:rPr>
                      <w:rFonts w:hint="eastAsia"/>
                    </w:rPr>
                    <w:t>）</w:t>
                  </w:r>
                </w:p>
              </w:tc>
              <w:tc>
                <w:tcPr>
                  <w:tcW w:w="1559" w:type="dxa"/>
                  <w:vAlign w:val="center"/>
                </w:tcPr>
                <w:p w:rsidR="00EE1275" w:rsidRPr="003F4545" w:rsidRDefault="00E414A2">
                  <w:pPr>
                    <w:pStyle w:val="-WJG"/>
                  </w:pPr>
                  <w:r w:rsidRPr="003F4545">
                    <w:rPr>
                      <w:rFonts w:hint="eastAsia"/>
                    </w:rPr>
                    <w:t>施工场界上风向参照点、下风向监控点</w:t>
                  </w:r>
                </w:p>
              </w:tc>
              <w:tc>
                <w:tcPr>
                  <w:tcW w:w="992"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施工期每季度监测</w:t>
                  </w:r>
                  <w:r w:rsidRPr="003F4545">
                    <w:rPr>
                      <w:rFonts w:ascii="Times New Roman" w:hAnsi="Times New Roman" w:cs="Times New Roman" w:hint="eastAsia"/>
                    </w:rPr>
                    <w:t>1</w:t>
                  </w:r>
                  <w:r w:rsidRPr="003F4545">
                    <w:rPr>
                      <w:rFonts w:ascii="Times New Roman" w:hAnsi="Times New Roman" w:cs="Times New Roman" w:hint="eastAsia"/>
                    </w:rPr>
                    <w:t>次</w:t>
                  </w:r>
                </w:p>
              </w:tc>
            </w:tr>
            <w:tr w:rsidR="003F4545" w:rsidRPr="003F4545">
              <w:trPr>
                <w:trHeight w:val="397"/>
              </w:trPr>
              <w:tc>
                <w:tcPr>
                  <w:tcW w:w="704" w:type="dxa"/>
                  <w:vMerge/>
                  <w:vAlign w:val="center"/>
                </w:tcPr>
                <w:p w:rsidR="00EE1275" w:rsidRPr="003F4545" w:rsidRDefault="00EE1275">
                  <w:pPr>
                    <w:jc w:val="center"/>
                    <w:rPr>
                      <w:rFonts w:ascii="Times New Roman" w:eastAsia="宋体" w:hAnsi="Times New Roman" w:cs="Times New Roman"/>
                      <w:szCs w:val="21"/>
                    </w:rPr>
                  </w:pPr>
                </w:p>
              </w:tc>
              <w:tc>
                <w:tcPr>
                  <w:tcW w:w="709" w:type="dxa"/>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Align w:val="center"/>
                </w:tcPr>
                <w:p w:rsidR="00EE1275" w:rsidRPr="003F4545" w:rsidRDefault="00E414A2">
                  <w:pPr>
                    <w:pStyle w:val="-WJG"/>
                  </w:pPr>
                  <w:r w:rsidRPr="003F4545">
                    <w:rPr>
                      <w:rFonts w:hint="eastAsia"/>
                    </w:rPr>
                    <w:t>施工噪声</w:t>
                  </w:r>
                </w:p>
              </w:tc>
              <w:tc>
                <w:tcPr>
                  <w:tcW w:w="1134" w:type="dxa"/>
                  <w:vAlign w:val="center"/>
                </w:tcPr>
                <w:p w:rsidR="00EE1275" w:rsidRPr="003F4545" w:rsidRDefault="00E414A2">
                  <w:pPr>
                    <w:pStyle w:val="-WJG"/>
                  </w:pPr>
                  <w:r w:rsidRPr="003F4545">
                    <w:rPr>
                      <w:rFonts w:hint="eastAsia"/>
                    </w:rPr>
                    <w:t>建筑施工场界噪声</w:t>
                  </w:r>
                </w:p>
              </w:tc>
              <w:tc>
                <w:tcPr>
                  <w:tcW w:w="2552" w:type="dxa"/>
                  <w:vAlign w:val="center"/>
                </w:tcPr>
                <w:p w:rsidR="00EE1275" w:rsidRPr="003F4545" w:rsidRDefault="00E414A2">
                  <w:pPr>
                    <w:pStyle w:val="-WJG"/>
                  </w:pPr>
                  <w:r w:rsidRPr="003F4545">
                    <w:rPr>
                      <w:rFonts w:hint="eastAsia"/>
                    </w:rPr>
                    <w:t>《建筑施工场界环境噪声排放标准》（</w:t>
                  </w:r>
                  <w:r w:rsidRPr="003F4545">
                    <w:rPr>
                      <w:rFonts w:hint="eastAsia"/>
                    </w:rPr>
                    <w:t>GB12523-2011</w:t>
                  </w:r>
                  <w:r w:rsidRPr="003F4545">
                    <w:rPr>
                      <w:rFonts w:hint="eastAsia"/>
                    </w:rPr>
                    <w:t>）</w:t>
                  </w:r>
                </w:p>
              </w:tc>
              <w:tc>
                <w:tcPr>
                  <w:tcW w:w="1559" w:type="dxa"/>
                  <w:vAlign w:val="center"/>
                </w:tcPr>
                <w:p w:rsidR="00EE1275" w:rsidRPr="003F4545" w:rsidRDefault="00E414A2">
                  <w:pPr>
                    <w:pStyle w:val="-WJG"/>
                  </w:pPr>
                  <w:r w:rsidRPr="003F4545">
                    <w:rPr>
                      <w:rFonts w:hint="eastAsia"/>
                    </w:rPr>
                    <w:t>施工场界东、南、西、北界外</w:t>
                  </w:r>
                  <w:r w:rsidRPr="003F4545">
                    <w:rPr>
                      <w:rFonts w:hint="eastAsia"/>
                    </w:rPr>
                    <w:t>1</w:t>
                  </w:r>
                  <w:r w:rsidRPr="003F4545">
                    <w:rPr>
                      <w:rFonts w:hint="eastAsia"/>
                    </w:rPr>
                    <w:t>米处</w:t>
                  </w:r>
                </w:p>
              </w:tc>
              <w:tc>
                <w:tcPr>
                  <w:tcW w:w="992"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施工期每季度监测</w:t>
                  </w:r>
                  <w:r w:rsidRPr="003F4545">
                    <w:rPr>
                      <w:rFonts w:ascii="Times New Roman" w:hAnsi="Times New Roman" w:cs="Times New Roman" w:hint="eastAsia"/>
                    </w:rPr>
                    <w:t>1</w:t>
                  </w:r>
                  <w:r w:rsidRPr="003F4545">
                    <w:rPr>
                      <w:rFonts w:ascii="Times New Roman" w:hAnsi="Times New Roman" w:cs="Times New Roman" w:hint="eastAsia"/>
                    </w:rPr>
                    <w:t>次</w:t>
                  </w:r>
                </w:p>
              </w:tc>
            </w:tr>
            <w:tr w:rsidR="003F4545" w:rsidRPr="003F4545">
              <w:trPr>
                <w:trHeight w:val="397"/>
              </w:trPr>
              <w:tc>
                <w:tcPr>
                  <w:tcW w:w="704" w:type="dxa"/>
                  <w:vMerge w:val="restart"/>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营运期</w:t>
                  </w:r>
                </w:p>
              </w:tc>
              <w:tc>
                <w:tcPr>
                  <w:tcW w:w="709" w:type="dxa"/>
                  <w:vMerge w:val="restart"/>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Merge w:val="restart"/>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生活污水</w:t>
                  </w:r>
                </w:p>
              </w:tc>
              <w:tc>
                <w:tcPr>
                  <w:tcW w:w="1134" w:type="dxa"/>
                  <w:vAlign w:val="center"/>
                </w:tcPr>
                <w:p w:rsidR="00EE1275" w:rsidRPr="003F4545" w:rsidRDefault="00E414A2">
                  <w:pPr>
                    <w:pStyle w:val="-WJG"/>
                  </w:pPr>
                  <w:r w:rsidRPr="003F4545">
                    <w:t>pH</w:t>
                  </w:r>
                  <w:r w:rsidRPr="003F4545">
                    <w:t>值</w:t>
                  </w:r>
                </w:p>
              </w:tc>
              <w:tc>
                <w:tcPr>
                  <w:tcW w:w="2552" w:type="dxa"/>
                  <w:vAlign w:val="center"/>
                </w:tcPr>
                <w:p w:rsidR="00EE1275" w:rsidRPr="003F4545" w:rsidRDefault="00E414A2">
                  <w:pPr>
                    <w:pStyle w:val="-WJG"/>
                  </w:pPr>
                  <w:r w:rsidRPr="003F4545">
                    <w:rPr>
                      <w:rFonts w:hint="eastAsia"/>
                    </w:rPr>
                    <w:t>《水质</w:t>
                  </w:r>
                  <w:r w:rsidRPr="003F4545">
                    <w:rPr>
                      <w:rFonts w:hint="eastAsia"/>
                    </w:rPr>
                    <w:t xml:space="preserve"> pH</w:t>
                  </w:r>
                  <w:r w:rsidRPr="003F4545">
                    <w:rPr>
                      <w:rFonts w:hint="eastAsia"/>
                    </w:rPr>
                    <w:t>值的测定</w:t>
                  </w:r>
                  <w:r w:rsidRPr="003F4545">
                    <w:rPr>
                      <w:rFonts w:hint="eastAsia"/>
                    </w:rPr>
                    <w:t xml:space="preserve"> </w:t>
                  </w:r>
                  <w:r w:rsidRPr="003F4545">
                    <w:rPr>
                      <w:rFonts w:hint="eastAsia"/>
                    </w:rPr>
                    <w:t>玻璃电极法》（</w:t>
                  </w:r>
                  <w:r w:rsidRPr="003F4545">
                    <w:rPr>
                      <w:rFonts w:hint="eastAsia"/>
                    </w:rPr>
                    <w:t>GB/T 6920-1986</w:t>
                  </w:r>
                  <w:r w:rsidRPr="003F4545">
                    <w:rPr>
                      <w:rFonts w:hint="eastAsia"/>
                    </w:rPr>
                    <w:t>）</w:t>
                  </w:r>
                </w:p>
              </w:tc>
              <w:tc>
                <w:tcPr>
                  <w:tcW w:w="1559" w:type="dxa"/>
                  <w:vMerge w:val="restart"/>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环卫配套管理用房生活污水排放口</w:t>
                  </w:r>
                </w:p>
              </w:tc>
              <w:tc>
                <w:tcPr>
                  <w:tcW w:w="992" w:type="dxa"/>
                  <w:vMerge w:val="restart"/>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每半年监测</w:t>
                  </w:r>
                  <w:r w:rsidRPr="003F4545">
                    <w:rPr>
                      <w:rFonts w:ascii="Times New Roman" w:hAnsi="Times New Roman" w:cs="Times New Roman" w:hint="eastAsia"/>
                    </w:rPr>
                    <w:t>1</w:t>
                  </w:r>
                  <w:r w:rsidRPr="003F4545">
                    <w:rPr>
                      <w:rFonts w:ascii="Times New Roman" w:hAnsi="Times New Roman" w:cs="Times New Roman" w:hint="eastAsia"/>
                    </w:rPr>
                    <w:t>次</w:t>
                  </w:r>
                </w:p>
              </w:tc>
            </w:tr>
            <w:tr w:rsidR="003F4545" w:rsidRPr="003F4545">
              <w:trPr>
                <w:trHeight w:val="397"/>
              </w:trPr>
              <w:tc>
                <w:tcPr>
                  <w:tcW w:w="704" w:type="dxa"/>
                  <w:vMerge/>
                  <w:vAlign w:val="center"/>
                </w:tcPr>
                <w:p w:rsidR="00EE1275" w:rsidRPr="003F4545" w:rsidRDefault="00EE1275">
                  <w:pPr>
                    <w:jc w:val="center"/>
                    <w:rPr>
                      <w:rFonts w:ascii="Times New Roman" w:eastAsia="宋体" w:hAnsi="Times New Roman" w:cs="Times New Roman"/>
                      <w:szCs w:val="21"/>
                    </w:rPr>
                  </w:pPr>
                </w:p>
              </w:tc>
              <w:tc>
                <w:tcPr>
                  <w:tcW w:w="709" w:type="dxa"/>
                  <w:vMerge/>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Merge/>
                  <w:vAlign w:val="center"/>
                </w:tcPr>
                <w:p w:rsidR="00EE1275" w:rsidRPr="003F4545" w:rsidRDefault="00EE1275">
                  <w:pPr>
                    <w:jc w:val="center"/>
                    <w:rPr>
                      <w:rFonts w:ascii="Times New Roman" w:hAnsi="Times New Roman" w:cs="Times New Roman"/>
                    </w:rPr>
                  </w:pPr>
                </w:p>
              </w:tc>
              <w:tc>
                <w:tcPr>
                  <w:tcW w:w="1134" w:type="dxa"/>
                  <w:vAlign w:val="center"/>
                </w:tcPr>
                <w:p w:rsidR="00EE1275" w:rsidRPr="003F4545" w:rsidRDefault="00E414A2">
                  <w:pPr>
                    <w:pStyle w:val="-WJG"/>
                  </w:pPr>
                  <w:r w:rsidRPr="003F4545">
                    <w:rPr>
                      <w:rFonts w:hint="eastAsia"/>
                    </w:rPr>
                    <w:t>COD</w:t>
                  </w:r>
                  <w:r w:rsidRPr="003F4545">
                    <w:rPr>
                      <w:rFonts w:hint="eastAsia"/>
                      <w:vertAlign w:val="subscript"/>
                    </w:rPr>
                    <w:t>Cr</w:t>
                  </w:r>
                </w:p>
              </w:tc>
              <w:tc>
                <w:tcPr>
                  <w:tcW w:w="2552" w:type="dxa"/>
                  <w:vAlign w:val="center"/>
                </w:tcPr>
                <w:p w:rsidR="00EE1275" w:rsidRPr="003F4545" w:rsidRDefault="00E414A2">
                  <w:pPr>
                    <w:pStyle w:val="-WJG"/>
                  </w:pPr>
                  <w:r w:rsidRPr="003F4545">
                    <w:rPr>
                      <w:rFonts w:hint="eastAsia"/>
                    </w:rPr>
                    <w:t>《水质</w:t>
                  </w:r>
                  <w:r w:rsidRPr="003F4545">
                    <w:rPr>
                      <w:rFonts w:hint="eastAsia"/>
                    </w:rPr>
                    <w:t xml:space="preserve"> </w:t>
                  </w:r>
                  <w:r w:rsidRPr="003F4545">
                    <w:rPr>
                      <w:rFonts w:hint="eastAsia"/>
                    </w:rPr>
                    <w:t>化学需氧量的测</w:t>
                  </w:r>
                  <w:r w:rsidRPr="003F4545">
                    <w:rPr>
                      <w:rFonts w:hint="eastAsia"/>
                    </w:rPr>
                    <w:lastRenderedPageBreak/>
                    <w:t>定</w:t>
                  </w:r>
                  <w:r w:rsidRPr="003F4545">
                    <w:rPr>
                      <w:rFonts w:hint="eastAsia"/>
                    </w:rPr>
                    <w:t xml:space="preserve"> </w:t>
                  </w:r>
                  <w:r w:rsidRPr="003F4545">
                    <w:rPr>
                      <w:rFonts w:hint="eastAsia"/>
                    </w:rPr>
                    <w:t>重铬酸盐法》（</w:t>
                  </w:r>
                  <w:r w:rsidRPr="003F4545">
                    <w:rPr>
                      <w:rFonts w:hint="eastAsia"/>
                    </w:rPr>
                    <w:t>HJ828-2017</w:t>
                  </w:r>
                  <w:r w:rsidRPr="003F4545">
                    <w:rPr>
                      <w:rFonts w:hint="eastAsia"/>
                    </w:rPr>
                    <w:t>）</w:t>
                  </w:r>
                </w:p>
              </w:tc>
              <w:tc>
                <w:tcPr>
                  <w:tcW w:w="1559" w:type="dxa"/>
                  <w:vMerge/>
                  <w:vAlign w:val="center"/>
                </w:tcPr>
                <w:p w:rsidR="00EE1275" w:rsidRPr="003F4545" w:rsidRDefault="00EE1275">
                  <w:pPr>
                    <w:jc w:val="center"/>
                    <w:rPr>
                      <w:rFonts w:ascii="Times New Roman" w:hAnsi="Times New Roman" w:cs="Times New Roman"/>
                    </w:rPr>
                  </w:pPr>
                </w:p>
              </w:tc>
              <w:tc>
                <w:tcPr>
                  <w:tcW w:w="992" w:type="dxa"/>
                  <w:vMerge/>
                  <w:vAlign w:val="center"/>
                </w:tcPr>
                <w:p w:rsidR="00EE1275" w:rsidRPr="003F4545" w:rsidRDefault="00EE1275">
                  <w:pPr>
                    <w:jc w:val="center"/>
                    <w:rPr>
                      <w:rFonts w:ascii="Times New Roman" w:hAnsi="Times New Roman" w:cs="Times New Roman"/>
                    </w:rPr>
                  </w:pPr>
                </w:p>
              </w:tc>
            </w:tr>
            <w:tr w:rsidR="003F4545" w:rsidRPr="003F4545">
              <w:trPr>
                <w:trHeight w:val="397"/>
              </w:trPr>
              <w:tc>
                <w:tcPr>
                  <w:tcW w:w="704" w:type="dxa"/>
                  <w:vMerge/>
                  <w:vAlign w:val="center"/>
                </w:tcPr>
                <w:p w:rsidR="00EE1275" w:rsidRPr="003F4545" w:rsidRDefault="00EE1275">
                  <w:pPr>
                    <w:jc w:val="center"/>
                    <w:rPr>
                      <w:rFonts w:ascii="Times New Roman" w:eastAsia="宋体" w:hAnsi="Times New Roman" w:cs="Times New Roman"/>
                      <w:szCs w:val="21"/>
                    </w:rPr>
                  </w:pPr>
                </w:p>
              </w:tc>
              <w:tc>
                <w:tcPr>
                  <w:tcW w:w="709" w:type="dxa"/>
                  <w:vMerge/>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Merge/>
                  <w:vAlign w:val="center"/>
                </w:tcPr>
                <w:p w:rsidR="00EE1275" w:rsidRPr="003F4545" w:rsidRDefault="00EE1275">
                  <w:pPr>
                    <w:jc w:val="center"/>
                    <w:rPr>
                      <w:rFonts w:ascii="Times New Roman" w:hAnsi="Times New Roman" w:cs="Times New Roman"/>
                    </w:rPr>
                  </w:pPr>
                </w:p>
              </w:tc>
              <w:tc>
                <w:tcPr>
                  <w:tcW w:w="1134" w:type="dxa"/>
                  <w:vAlign w:val="center"/>
                </w:tcPr>
                <w:p w:rsidR="00EE1275" w:rsidRPr="003F4545" w:rsidRDefault="00E414A2">
                  <w:pPr>
                    <w:pStyle w:val="-WJG"/>
                  </w:pPr>
                  <w:r w:rsidRPr="003F4545">
                    <w:rPr>
                      <w:rFonts w:hint="eastAsia"/>
                    </w:rPr>
                    <w:t>BOD</w:t>
                  </w:r>
                  <w:r w:rsidRPr="003F4545">
                    <w:rPr>
                      <w:rFonts w:hint="eastAsia"/>
                      <w:vertAlign w:val="subscript"/>
                    </w:rPr>
                    <w:t>5</w:t>
                  </w:r>
                </w:p>
              </w:tc>
              <w:tc>
                <w:tcPr>
                  <w:tcW w:w="2552" w:type="dxa"/>
                  <w:vAlign w:val="center"/>
                </w:tcPr>
                <w:p w:rsidR="00EE1275" w:rsidRPr="003F4545" w:rsidRDefault="00E414A2">
                  <w:pPr>
                    <w:pStyle w:val="-WJG"/>
                  </w:pPr>
                  <w:r w:rsidRPr="003F4545">
                    <w:rPr>
                      <w:rFonts w:hint="eastAsia"/>
                    </w:rPr>
                    <w:t>《水质</w:t>
                  </w:r>
                  <w:r w:rsidRPr="003F4545">
                    <w:rPr>
                      <w:rFonts w:hint="eastAsia"/>
                    </w:rPr>
                    <w:t xml:space="preserve"> </w:t>
                  </w:r>
                  <w:r w:rsidRPr="003F4545">
                    <w:rPr>
                      <w:rFonts w:hint="eastAsia"/>
                    </w:rPr>
                    <w:t>五日生化需氧量（</w:t>
                  </w:r>
                  <w:r w:rsidRPr="003F4545">
                    <w:rPr>
                      <w:rFonts w:hint="eastAsia"/>
                    </w:rPr>
                    <w:t>BOD5</w:t>
                  </w:r>
                  <w:r w:rsidRPr="003F4545">
                    <w:rPr>
                      <w:rFonts w:hint="eastAsia"/>
                    </w:rPr>
                    <w:t>）的测定</w:t>
                  </w:r>
                  <w:r w:rsidRPr="003F4545">
                    <w:rPr>
                      <w:rFonts w:hint="eastAsia"/>
                    </w:rPr>
                    <w:t xml:space="preserve"> </w:t>
                  </w:r>
                  <w:r w:rsidRPr="003F4545">
                    <w:rPr>
                      <w:rFonts w:hint="eastAsia"/>
                    </w:rPr>
                    <w:t>稀释与接种法》（</w:t>
                  </w:r>
                  <w:r w:rsidRPr="003F4545">
                    <w:rPr>
                      <w:rFonts w:hint="eastAsia"/>
                    </w:rPr>
                    <w:t>HJ505-2009</w:t>
                  </w:r>
                  <w:r w:rsidRPr="003F4545">
                    <w:rPr>
                      <w:rFonts w:hint="eastAsia"/>
                    </w:rPr>
                    <w:t>）</w:t>
                  </w:r>
                </w:p>
              </w:tc>
              <w:tc>
                <w:tcPr>
                  <w:tcW w:w="1559" w:type="dxa"/>
                  <w:vMerge/>
                  <w:vAlign w:val="center"/>
                </w:tcPr>
                <w:p w:rsidR="00EE1275" w:rsidRPr="003F4545" w:rsidRDefault="00EE1275">
                  <w:pPr>
                    <w:jc w:val="center"/>
                    <w:rPr>
                      <w:rFonts w:ascii="Times New Roman" w:hAnsi="Times New Roman" w:cs="Times New Roman"/>
                    </w:rPr>
                  </w:pPr>
                </w:p>
              </w:tc>
              <w:tc>
                <w:tcPr>
                  <w:tcW w:w="992" w:type="dxa"/>
                  <w:vMerge/>
                  <w:vAlign w:val="center"/>
                </w:tcPr>
                <w:p w:rsidR="00EE1275" w:rsidRPr="003F4545" w:rsidRDefault="00EE1275">
                  <w:pPr>
                    <w:jc w:val="center"/>
                    <w:rPr>
                      <w:rFonts w:ascii="Times New Roman" w:hAnsi="Times New Roman" w:cs="Times New Roman"/>
                    </w:rPr>
                  </w:pPr>
                </w:p>
              </w:tc>
            </w:tr>
            <w:tr w:rsidR="003F4545" w:rsidRPr="003F4545">
              <w:trPr>
                <w:trHeight w:val="397"/>
              </w:trPr>
              <w:tc>
                <w:tcPr>
                  <w:tcW w:w="704" w:type="dxa"/>
                  <w:vMerge/>
                  <w:vAlign w:val="center"/>
                </w:tcPr>
                <w:p w:rsidR="00EE1275" w:rsidRPr="003F4545" w:rsidRDefault="00EE1275">
                  <w:pPr>
                    <w:jc w:val="center"/>
                    <w:rPr>
                      <w:rFonts w:ascii="Times New Roman" w:eastAsia="宋体" w:hAnsi="Times New Roman" w:cs="Times New Roman"/>
                      <w:szCs w:val="21"/>
                    </w:rPr>
                  </w:pPr>
                </w:p>
              </w:tc>
              <w:tc>
                <w:tcPr>
                  <w:tcW w:w="709" w:type="dxa"/>
                  <w:vMerge/>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Merge/>
                  <w:vAlign w:val="center"/>
                </w:tcPr>
                <w:p w:rsidR="00EE1275" w:rsidRPr="003F4545" w:rsidRDefault="00EE1275">
                  <w:pPr>
                    <w:jc w:val="center"/>
                    <w:rPr>
                      <w:rFonts w:ascii="Times New Roman" w:hAnsi="Times New Roman" w:cs="Times New Roman"/>
                    </w:rPr>
                  </w:pPr>
                </w:p>
              </w:tc>
              <w:tc>
                <w:tcPr>
                  <w:tcW w:w="1134" w:type="dxa"/>
                  <w:vAlign w:val="center"/>
                </w:tcPr>
                <w:p w:rsidR="00EE1275" w:rsidRPr="003F4545" w:rsidRDefault="00E414A2">
                  <w:pPr>
                    <w:pStyle w:val="-WJG"/>
                  </w:pPr>
                  <w:r w:rsidRPr="003F4545">
                    <w:rPr>
                      <w:rFonts w:hint="eastAsia"/>
                    </w:rPr>
                    <w:t>NH</w:t>
                  </w:r>
                  <w:r w:rsidRPr="003F4545">
                    <w:rPr>
                      <w:rFonts w:hint="eastAsia"/>
                      <w:vertAlign w:val="subscript"/>
                    </w:rPr>
                    <w:t>3</w:t>
                  </w:r>
                  <w:r w:rsidRPr="003F4545">
                    <w:rPr>
                      <w:rFonts w:hint="eastAsia"/>
                    </w:rPr>
                    <w:t>-N</w:t>
                  </w:r>
                </w:p>
              </w:tc>
              <w:tc>
                <w:tcPr>
                  <w:tcW w:w="2552" w:type="dxa"/>
                  <w:vAlign w:val="center"/>
                </w:tcPr>
                <w:p w:rsidR="00EE1275" w:rsidRPr="003F4545" w:rsidRDefault="00E414A2">
                  <w:pPr>
                    <w:pStyle w:val="-WJG"/>
                  </w:pPr>
                  <w:r w:rsidRPr="003F4545">
                    <w:rPr>
                      <w:rFonts w:hint="eastAsia"/>
                    </w:rPr>
                    <w:t>《水质</w:t>
                  </w:r>
                  <w:r w:rsidRPr="003F4545">
                    <w:rPr>
                      <w:rFonts w:hint="eastAsia"/>
                    </w:rPr>
                    <w:t xml:space="preserve"> </w:t>
                  </w:r>
                  <w:r w:rsidRPr="003F4545">
                    <w:rPr>
                      <w:rFonts w:hint="eastAsia"/>
                    </w:rPr>
                    <w:t>氨氮的测定</w:t>
                  </w:r>
                  <w:r w:rsidRPr="003F4545">
                    <w:rPr>
                      <w:rFonts w:hint="eastAsia"/>
                    </w:rPr>
                    <w:t xml:space="preserve"> </w:t>
                  </w:r>
                  <w:r w:rsidRPr="003F4545">
                    <w:rPr>
                      <w:rFonts w:hint="eastAsia"/>
                    </w:rPr>
                    <w:t>纳氏试剂分光光度法》（</w:t>
                  </w:r>
                  <w:r w:rsidRPr="003F4545">
                    <w:rPr>
                      <w:rFonts w:hint="eastAsia"/>
                    </w:rPr>
                    <w:t>HJ 535-2009</w:t>
                  </w:r>
                  <w:r w:rsidRPr="003F4545">
                    <w:rPr>
                      <w:rFonts w:hint="eastAsia"/>
                    </w:rPr>
                    <w:t>）</w:t>
                  </w:r>
                </w:p>
              </w:tc>
              <w:tc>
                <w:tcPr>
                  <w:tcW w:w="1559" w:type="dxa"/>
                  <w:vMerge/>
                  <w:vAlign w:val="center"/>
                </w:tcPr>
                <w:p w:rsidR="00EE1275" w:rsidRPr="003F4545" w:rsidRDefault="00EE1275">
                  <w:pPr>
                    <w:jc w:val="center"/>
                    <w:rPr>
                      <w:rFonts w:ascii="Times New Roman" w:hAnsi="Times New Roman" w:cs="Times New Roman"/>
                    </w:rPr>
                  </w:pPr>
                </w:p>
              </w:tc>
              <w:tc>
                <w:tcPr>
                  <w:tcW w:w="992" w:type="dxa"/>
                  <w:vMerge/>
                  <w:vAlign w:val="center"/>
                </w:tcPr>
                <w:p w:rsidR="00EE1275" w:rsidRPr="003F4545" w:rsidRDefault="00EE1275">
                  <w:pPr>
                    <w:jc w:val="center"/>
                    <w:rPr>
                      <w:rFonts w:ascii="Times New Roman" w:hAnsi="Times New Roman" w:cs="Times New Roman"/>
                    </w:rPr>
                  </w:pPr>
                </w:p>
              </w:tc>
            </w:tr>
            <w:tr w:rsidR="003F4545" w:rsidRPr="003F4545">
              <w:trPr>
                <w:trHeight w:val="397"/>
              </w:trPr>
              <w:tc>
                <w:tcPr>
                  <w:tcW w:w="704" w:type="dxa"/>
                  <w:vMerge/>
                  <w:vAlign w:val="center"/>
                </w:tcPr>
                <w:p w:rsidR="00EE1275" w:rsidRPr="003F4545" w:rsidRDefault="00EE1275">
                  <w:pPr>
                    <w:jc w:val="center"/>
                    <w:rPr>
                      <w:rFonts w:ascii="Times New Roman" w:eastAsia="宋体" w:hAnsi="Times New Roman" w:cs="Times New Roman"/>
                      <w:szCs w:val="21"/>
                    </w:rPr>
                  </w:pPr>
                </w:p>
              </w:tc>
              <w:tc>
                <w:tcPr>
                  <w:tcW w:w="709" w:type="dxa"/>
                  <w:vMerge/>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Merge/>
                  <w:vAlign w:val="center"/>
                </w:tcPr>
                <w:p w:rsidR="00EE1275" w:rsidRPr="003F4545" w:rsidRDefault="00EE1275">
                  <w:pPr>
                    <w:jc w:val="center"/>
                    <w:rPr>
                      <w:rFonts w:ascii="Times New Roman" w:hAnsi="Times New Roman" w:cs="Times New Roman"/>
                    </w:rPr>
                  </w:pPr>
                </w:p>
              </w:tc>
              <w:tc>
                <w:tcPr>
                  <w:tcW w:w="1134" w:type="dxa"/>
                  <w:vAlign w:val="center"/>
                </w:tcPr>
                <w:p w:rsidR="00EE1275" w:rsidRPr="003F4545" w:rsidRDefault="00E414A2">
                  <w:pPr>
                    <w:pStyle w:val="-WJG"/>
                  </w:pPr>
                  <w:r w:rsidRPr="003F4545">
                    <w:rPr>
                      <w:rFonts w:hint="eastAsia"/>
                    </w:rPr>
                    <w:t>SS</w:t>
                  </w:r>
                </w:p>
              </w:tc>
              <w:tc>
                <w:tcPr>
                  <w:tcW w:w="2552" w:type="dxa"/>
                  <w:vAlign w:val="center"/>
                </w:tcPr>
                <w:p w:rsidR="00EE1275" w:rsidRPr="003F4545" w:rsidRDefault="00E414A2">
                  <w:pPr>
                    <w:pStyle w:val="-WJG"/>
                  </w:pPr>
                  <w:r w:rsidRPr="003F4545">
                    <w:rPr>
                      <w:rFonts w:hint="eastAsia"/>
                    </w:rPr>
                    <w:t>《水质</w:t>
                  </w:r>
                  <w:r w:rsidRPr="003F4545">
                    <w:rPr>
                      <w:rFonts w:hint="eastAsia"/>
                    </w:rPr>
                    <w:t xml:space="preserve"> </w:t>
                  </w:r>
                  <w:r w:rsidRPr="003F4545">
                    <w:rPr>
                      <w:rFonts w:hint="eastAsia"/>
                    </w:rPr>
                    <w:t>悬浮物的测定</w:t>
                  </w:r>
                  <w:r w:rsidRPr="003F4545">
                    <w:rPr>
                      <w:rFonts w:hint="eastAsia"/>
                    </w:rPr>
                    <w:t xml:space="preserve"> </w:t>
                  </w:r>
                  <w:r w:rsidRPr="003F4545">
                    <w:rPr>
                      <w:rFonts w:hint="eastAsia"/>
                    </w:rPr>
                    <w:t>重量法》（</w:t>
                  </w:r>
                  <w:r w:rsidRPr="003F4545">
                    <w:rPr>
                      <w:rFonts w:hint="eastAsia"/>
                    </w:rPr>
                    <w:t>GB 11901-89</w:t>
                  </w:r>
                  <w:r w:rsidRPr="003F4545">
                    <w:rPr>
                      <w:rFonts w:hint="eastAsia"/>
                    </w:rPr>
                    <w:t>）</w:t>
                  </w:r>
                </w:p>
              </w:tc>
              <w:tc>
                <w:tcPr>
                  <w:tcW w:w="1559" w:type="dxa"/>
                  <w:vMerge/>
                  <w:vAlign w:val="center"/>
                </w:tcPr>
                <w:p w:rsidR="00EE1275" w:rsidRPr="003F4545" w:rsidRDefault="00EE1275">
                  <w:pPr>
                    <w:jc w:val="center"/>
                    <w:rPr>
                      <w:rFonts w:ascii="Times New Roman" w:hAnsi="Times New Roman" w:cs="Times New Roman"/>
                    </w:rPr>
                  </w:pPr>
                </w:p>
              </w:tc>
              <w:tc>
                <w:tcPr>
                  <w:tcW w:w="992" w:type="dxa"/>
                  <w:vMerge/>
                  <w:vAlign w:val="center"/>
                </w:tcPr>
                <w:p w:rsidR="00EE1275" w:rsidRPr="003F4545" w:rsidRDefault="00EE1275">
                  <w:pPr>
                    <w:jc w:val="center"/>
                    <w:rPr>
                      <w:rFonts w:ascii="Times New Roman" w:hAnsi="Times New Roman" w:cs="Times New Roman"/>
                    </w:rPr>
                  </w:pPr>
                </w:p>
              </w:tc>
            </w:tr>
            <w:tr w:rsidR="003F4545" w:rsidRPr="003F4545">
              <w:trPr>
                <w:trHeight w:val="397"/>
              </w:trPr>
              <w:tc>
                <w:tcPr>
                  <w:tcW w:w="704" w:type="dxa"/>
                  <w:vMerge/>
                  <w:vAlign w:val="center"/>
                </w:tcPr>
                <w:p w:rsidR="00EE1275" w:rsidRPr="003F4545" w:rsidRDefault="00EE1275">
                  <w:pPr>
                    <w:jc w:val="center"/>
                    <w:rPr>
                      <w:rFonts w:ascii="Times New Roman" w:eastAsia="宋体" w:hAnsi="Times New Roman" w:cs="Times New Roman"/>
                      <w:szCs w:val="21"/>
                    </w:rPr>
                  </w:pPr>
                </w:p>
              </w:tc>
              <w:tc>
                <w:tcPr>
                  <w:tcW w:w="709" w:type="dxa"/>
                  <w:vMerge/>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Merge/>
                  <w:vAlign w:val="center"/>
                </w:tcPr>
                <w:p w:rsidR="00EE1275" w:rsidRPr="003F4545" w:rsidRDefault="00EE1275">
                  <w:pPr>
                    <w:jc w:val="center"/>
                    <w:rPr>
                      <w:rFonts w:ascii="Times New Roman" w:hAnsi="Times New Roman" w:cs="Times New Roman"/>
                    </w:rPr>
                  </w:pPr>
                </w:p>
              </w:tc>
              <w:tc>
                <w:tcPr>
                  <w:tcW w:w="1134" w:type="dxa"/>
                  <w:vAlign w:val="center"/>
                </w:tcPr>
                <w:p w:rsidR="00EE1275" w:rsidRPr="003F4545" w:rsidRDefault="00E414A2">
                  <w:pPr>
                    <w:pStyle w:val="-WJG"/>
                  </w:pPr>
                  <w:r w:rsidRPr="003F4545">
                    <w:rPr>
                      <w:rFonts w:hint="eastAsia"/>
                    </w:rPr>
                    <w:t>动植物油</w:t>
                  </w:r>
                </w:p>
              </w:tc>
              <w:tc>
                <w:tcPr>
                  <w:tcW w:w="2552" w:type="dxa"/>
                  <w:vAlign w:val="center"/>
                </w:tcPr>
                <w:p w:rsidR="00EE1275" w:rsidRPr="003F4545" w:rsidRDefault="00E414A2">
                  <w:pPr>
                    <w:pStyle w:val="-WJG"/>
                  </w:pPr>
                  <w:r w:rsidRPr="003F4545">
                    <w:rPr>
                      <w:rFonts w:hint="eastAsia"/>
                    </w:rPr>
                    <w:t>《水质</w:t>
                  </w:r>
                  <w:r w:rsidRPr="003F4545">
                    <w:rPr>
                      <w:rFonts w:hint="eastAsia"/>
                    </w:rPr>
                    <w:t xml:space="preserve"> </w:t>
                  </w:r>
                  <w:r w:rsidRPr="003F4545">
                    <w:rPr>
                      <w:rFonts w:hint="eastAsia"/>
                    </w:rPr>
                    <w:t>石油类和动植物油类的测定</w:t>
                  </w:r>
                  <w:r w:rsidRPr="003F4545">
                    <w:rPr>
                      <w:rFonts w:hint="eastAsia"/>
                    </w:rPr>
                    <w:t xml:space="preserve"> </w:t>
                  </w:r>
                  <w:r w:rsidRPr="003F4545">
                    <w:rPr>
                      <w:rFonts w:hint="eastAsia"/>
                    </w:rPr>
                    <w:t>红外分光光度法》（</w:t>
                  </w:r>
                  <w:r w:rsidRPr="003F4545">
                    <w:rPr>
                      <w:rFonts w:hint="eastAsia"/>
                    </w:rPr>
                    <w:t>HJ637-2018</w:t>
                  </w:r>
                  <w:r w:rsidRPr="003F4545">
                    <w:rPr>
                      <w:rFonts w:hint="eastAsia"/>
                    </w:rPr>
                    <w:t>）</w:t>
                  </w:r>
                </w:p>
              </w:tc>
              <w:tc>
                <w:tcPr>
                  <w:tcW w:w="1559" w:type="dxa"/>
                  <w:vMerge/>
                  <w:vAlign w:val="center"/>
                </w:tcPr>
                <w:p w:rsidR="00EE1275" w:rsidRPr="003F4545" w:rsidRDefault="00EE1275">
                  <w:pPr>
                    <w:jc w:val="center"/>
                    <w:rPr>
                      <w:rFonts w:ascii="Times New Roman" w:hAnsi="Times New Roman" w:cs="Times New Roman"/>
                    </w:rPr>
                  </w:pPr>
                </w:p>
              </w:tc>
              <w:tc>
                <w:tcPr>
                  <w:tcW w:w="992" w:type="dxa"/>
                  <w:vMerge/>
                  <w:vAlign w:val="center"/>
                </w:tcPr>
                <w:p w:rsidR="00EE1275" w:rsidRPr="003F4545" w:rsidRDefault="00EE1275">
                  <w:pPr>
                    <w:jc w:val="center"/>
                    <w:rPr>
                      <w:rFonts w:ascii="Times New Roman" w:hAnsi="Times New Roman" w:cs="Times New Roman"/>
                    </w:rPr>
                  </w:pPr>
                </w:p>
              </w:tc>
            </w:tr>
            <w:tr w:rsidR="003F4545" w:rsidRPr="003F4545">
              <w:trPr>
                <w:trHeight w:val="397"/>
              </w:trPr>
              <w:tc>
                <w:tcPr>
                  <w:tcW w:w="704" w:type="dxa"/>
                  <w:vMerge/>
                  <w:vAlign w:val="center"/>
                </w:tcPr>
                <w:p w:rsidR="00EE1275" w:rsidRPr="003F4545" w:rsidRDefault="00EE1275">
                  <w:pPr>
                    <w:jc w:val="center"/>
                    <w:rPr>
                      <w:rFonts w:ascii="Times New Roman" w:eastAsia="宋体" w:hAnsi="Times New Roman" w:cs="Times New Roman"/>
                      <w:szCs w:val="21"/>
                    </w:rPr>
                  </w:pPr>
                </w:p>
              </w:tc>
              <w:tc>
                <w:tcPr>
                  <w:tcW w:w="709" w:type="dxa"/>
                  <w:vMerge w:val="restart"/>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Merge w:val="restart"/>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无组织废气（粉尘、恶臭气体）</w:t>
                  </w:r>
                </w:p>
              </w:tc>
              <w:tc>
                <w:tcPr>
                  <w:tcW w:w="1134"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颗粒物</w:t>
                  </w:r>
                </w:p>
              </w:tc>
              <w:tc>
                <w:tcPr>
                  <w:tcW w:w="2552"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《环境空气</w:t>
                  </w:r>
                  <w:r w:rsidRPr="003F4545">
                    <w:rPr>
                      <w:rFonts w:ascii="Times New Roman" w:hAnsi="Times New Roman" w:cs="Times New Roman" w:hint="eastAsia"/>
                    </w:rPr>
                    <w:t xml:space="preserve"> </w:t>
                  </w:r>
                  <w:r w:rsidRPr="003F4545">
                    <w:rPr>
                      <w:rFonts w:ascii="Times New Roman" w:hAnsi="Times New Roman" w:cs="Times New Roman" w:hint="eastAsia"/>
                    </w:rPr>
                    <w:t>总悬浮颗粒物的测定</w:t>
                  </w:r>
                  <w:r w:rsidRPr="003F4545">
                    <w:rPr>
                      <w:rFonts w:ascii="Times New Roman" w:hAnsi="Times New Roman" w:cs="Times New Roman" w:hint="eastAsia"/>
                    </w:rPr>
                    <w:t xml:space="preserve"> </w:t>
                  </w:r>
                  <w:r w:rsidRPr="003F4545">
                    <w:rPr>
                      <w:rFonts w:ascii="Times New Roman" w:hAnsi="Times New Roman" w:cs="Times New Roman" w:hint="eastAsia"/>
                    </w:rPr>
                    <w:t>重量法》（</w:t>
                  </w:r>
                  <w:r w:rsidRPr="003F4545">
                    <w:rPr>
                      <w:rFonts w:ascii="Times New Roman" w:hAnsi="Times New Roman" w:cs="Times New Roman" w:hint="eastAsia"/>
                    </w:rPr>
                    <w:t>GB/T15432-1995</w:t>
                  </w:r>
                  <w:r w:rsidRPr="003F4545">
                    <w:rPr>
                      <w:rFonts w:ascii="Times New Roman" w:hAnsi="Times New Roman" w:cs="Times New Roman" w:hint="eastAsia"/>
                    </w:rPr>
                    <w:t>）</w:t>
                  </w:r>
                </w:p>
              </w:tc>
              <w:tc>
                <w:tcPr>
                  <w:tcW w:w="1559" w:type="dxa"/>
                  <w:vMerge w:val="restart"/>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各垃圾中转站上风向布设</w:t>
                  </w:r>
                  <w:r w:rsidRPr="003F4545">
                    <w:rPr>
                      <w:rFonts w:ascii="Times New Roman" w:hAnsi="Times New Roman" w:cs="Times New Roman" w:hint="eastAsia"/>
                    </w:rPr>
                    <w:t>1</w:t>
                  </w:r>
                  <w:r w:rsidRPr="003F4545">
                    <w:rPr>
                      <w:rFonts w:ascii="Times New Roman" w:hAnsi="Times New Roman" w:cs="Times New Roman" w:hint="eastAsia"/>
                    </w:rPr>
                    <w:t>个参照点，下风向布设</w:t>
                  </w:r>
                  <w:r w:rsidRPr="003F4545">
                    <w:rPr>
                      <w:rFonts w:ascii="Times New Roman" w:hAnsi="Times New Roman" w:cs="Times New Roman" w:hint="eastAsia"/>
                    </w:rPr>
                    <w:t>2</w:t>
                  </w:r>
                  <w:r w:rsidRPr="003F4545">
                    <w:rPr>
                      <w:rFonts w:ascii="Times New Roman" w:hAnsi="Times New Roman" w:cs="Times New Roman" w:hint="eastAsia"/>
                    </w:rPr>
                    <w:t>个监控点</w:t>
                  </w:r>
                </w:p>
              </w:tc>
              <w:tc>
                <w:tcPr>
                  <w:tcW w:w="992" w:type="dxa"/>
                  <w:vMerge w:val="restart"/>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每</w:t>
                  </w:r>
                  <w:r w:rsidRPr="003F4545">
                    <w:rPr>
                      <w:rFonts w:ascii="Times New Roman" w:hAnsi="Times New Roman" w:cs="Times New Roman" w:hint="eastAsia"/>
                    </w:rPr>
                    <w:t>年</w:t>
                  </w:r>
                  <w:r w:rsidRPr="003F4545">
                    <w:rPr>
                      <w:rFonts w:ascii="Times New Roman" w:hAnsi="Times New Roman" w:cs="Times New Roman"/>
                    </w:rPr>
                    <w:t>监测</w:t>
                  </w:r>
                  <w:r w:rsidRPr="003F4545">
                    <w:rPr>
                      <w:rFonts w:ascii="Times New Roman" w:hAnsi="Times New Roman" w:cs="Times New Roman"/>
                    </w:rPr>
                    <w:t>1</w:t>
                  </w:r>
                  <w:r w:rsidRPr="003F4545">
                    <w:rPr>
                      <w:rFonts w:ascii="Times New Roman" w:hAnsi="Times New Roman" w:cs="Times New Roman"/>
                    </w:rPr>
                    <w:t>次</w:t>
                  </w:r>
                </w:p>
              </w:tc>
            </w:tr>
            <w:tr w:rsidR="003F4545" w:rsidRPr="003F4545">
              <w:trPr>
                <w:trHeight w:val="397"/>
              </w:trPr>
              <w:tc>
                <w:tcPr>
                  <w:tcW w:w="704" w:type="dxa"/>
                  <w:vMerge/>
                  <w:vAlign w:val="center"/>
                </w:tcPr>
                <w:p w:rsidR="00EE1275" w:rsidRPr="003F4545" w:rsidRDefault="00EE1275">
                  <w:pPr>
                    <w:jc w:val="center"/>
                    <w:rPr>
                      <w:rFonts w:ascii="Times New Roman" w:eastAsia="宋体" w:hAnsi="Times New Roman" w:cs="Times New Roman"/>
                      <w:szCs w:val="21"/>
                    </w:rPr>
                  </w:pPr>
                </w:p>
              </w:tc>
              <w:tc>
                <w:tcPr>
                  <w:tcW w:w="709" w:type="dxa"/>
                  <w:vMerge/>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Merge/>
                  <w:vAlign w:val="center"/>
                </w:tcPr>
                <w:p w:rsidR="00EE1275" w:rsidRPr="003F4545" w:rsidRDefault="00EE1275">
                  <w:pPr>
                    <w:jc w:val="center"/>
                    <w:rPr>
                      <w:rFonts w:ascii="Times New Roman" w:eastAsia="宋体" w:hAnsi="Times New Roman" w:cs="Times New Roman"/>
                      <w:szCs w:val="21"/>
                    </w:rPr>
                  </w:pPr>
                </w:p>
              </w:tc>
              <w:tc>
                <w:tcPr>
                  <w:tcW w:w="1134" w:type="dxa"/>
                  <w:vAlign w:val="center"/>
                </w:tcPr>
                <w:p w:rsidR="00EE1275" w:rsidRPr="003F4545" w:rsidRDefault="00E414A2">
                  <w:pPr>
                    <w:pStyle w:val="-WJG"/>
                  </w:pPr>
                  <w:r w:rsidRPr="003F4545">
                    <w:rPr>
                      <w:rFonts w:hint="eastAsia"/>
                    </w:rPr>
                    <w:t>NH</w:t>
                  </w:r>
                  <w:r w:rsidRPr="003F4545">
                    <w:rPr>
                      <w:rFonts w:hint="eastAsia"/>
                      <w:vertAlign w:val="subscript"/>
                    </w:rPr>
                    <w:t>3</w:t>
                  </w:r>
                </w:p>
              </w:tc>
              <w:tc>
                <w:tcPr>
                  <w:tcW w:w="2552" w:type="dxa"/>
                  <w:vAlign w:val="center"/>
                </w:tcPr>
                <w:p w:rsidR="00EE1275" w:rsidRPr="003F4545" w:rsidRDefault="00E414A2">
                  <w:pPr>
                    <w:pStyle w:val="-WJG"/>
                  </w:pPr>
                  <w:r w:rsidRPr="003F4545">
                    <w:rPr>
                      <w:rFonts w:hint="eastAsia"/>
                    </w:rPr>
                    <w:t>《环境空气和废气</w:t>
                  </w:r>
                  <w:r w:rsidRPr="003F4545">
                    <w:rPr>
                      <w:rFonts w:hint="eastAsia"/>
                    </w:rPr>
                    <w:t xml:space="preserve"> </w:t>
                  </w:r>
                  <w:r w:rsidRPr="003F4545">
                    <w:rPr>
                      <w:rFonts w:hint="eastAsia"/>
                    </w:rPr>
                    <w:t>氨的测定</w:t>
                  </w:r>
                  <w:r w:rsidRPr="003F4545">
                    <w:rPr>
                      <w:rFonts w:hint="eastAsia"/>
                    </w:rPr>
                    <w:t xml:space="preserve"> </w:t>
                  </w:r>
                  <w:r w:rsidRPr="003F4545">
                    <w:rPr>
                      <w:rFonts w:hint="eastAsia"/>
                    </w:rPr>
                    <w:t>纳氏试剂分光光度法》（</w:t>
                  </w:r>
                  <w:r w:rsidRPr="003F4545">
                    <w:rPr>
                      <w:rFonts w:hint="eastAsia"/>
                    </w:rPr>
                    <w:t>HJ533-2009</w:t>
                  </w:r>
                  <w:r w:rsidRPr="003F4545">
                    <w:rPr>
                      <w:rFonts w:hint="eastAsia"/>
                    </w:rPr>
                    <w:t>）</w:t>
                  </w:r>
                </w:p>
              </w:tc>
              <w:tc>
                <w:tcPr>
                  <w:tcW w:w="1559" w:type="dxa"/>
                  <w:vMerge/>
                  <w:vAlign w:val="center"/>
                </w:tcPr>
                <w:p w:rsidR="00EE1275" w:rsidRPr="003F4545" w:rsidRDefault="00EE1275">
                  <w:pPr>
                    <w:jc w:val="center"/>
                    <w:rPr>
                      <w:rFonts w:ascii="Times New Roman" w:hAnsi="Times New Roman" w:cs="Times New Roman"/>
                    </w:rPr>
                  </w:pPr>
                </w:p>
              </w:tc>
              <w:tc>
                <w:tcPr>
                  <w:tcW w:w="992" w:type="dxa"/>
                  <w:vMerge/>
                  <w:vAlign w:val="center"/>
                </w:tcPr>
                <w:p w:rsidR="00EE1275" w:rsidRPr="003F4545" w:rsidRDefault="00EE1275">
                  <w:pPr>
                    <w:jc w:val="center"/>
                    <w:rPr>
                      <w:rFonts w:ascii="Times New Roman" w:hAnsi="Times New Roman" w:cs="Times New Roman"/>
                    </w:rPr>
                  </w:pPr>
                </w:p>
              </w:tc>
            </w:tr>
            <w:tr w:rsidR="003F4545" w:rsidRPr="003F4545">
              <w:trPr>
                <w:trHeight w:val="397"/>
              </w:trPr>
              <w:tc>
                <w:tcPr>
                  <w:tcW w:w="704" w:type="dxa"/>
                  <w:vMerge/>
                  <w:vAlign w:val="center"/>
                </w:tcPr>
                <w:p w:rsidR="00EE1275" w:rsidRPr="003F4545" w:rsidRDefault="00EE1275">
                  <w:pPr>
                    <w:jc w:val="center"/>
                    <w:rPr>
                      <w:rFonts w:ascii="Times New Roman" w:eastAsia="宋体" w:hAnsi="Times New Roman" w:cs="Times New Roman"/>
                      <w:szCs w:val="21"/>
                    </w:rPr>
                  </w:pPr>
                </w:p>
              </w:tc>
              <w:tc>
                <w:tcPr>
                  <w:tcW w:w="709" w:type="dxa"/>
                  <w:vMerge/>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Merge/>
                  <w:vAlign w:val="center"/>
                </w:tcPr>
                <w:p w:rsidR="00EE1275" w:rsidRPr="003F4545" w:rsidRDefault="00EE1275">
                  <w:pPr>
                    <w:jc w:val="center"/>
                    <w:rPr>
                      <w:rFonts w:ascii="Times New Roman" w:eastAsia="宋体" w:hAnsi="Times New Roman" w:cs="Times New Roman"/>
                      <w:szCs w:val="21"/>
                    </w:rPr>
                  </w:pPr>
                </w:p>
              </w:tc>
              <w:tc>
                <w:tcPr>
                  <w:tcW w:w="1134" w:type="dxa"/>
                  <w:vAlign w:val="center"/>
                </w:tcPr>
                <w:p w:rsidR="00EE1275" w:rsidRPr="003F4545" w:rsidRDefault="00E414A2">
                  <w:pPr>
                    <w:pStyle w:val="-WJG"/>
                  </w:pPr>
                  <w:r w:rsidRPr="003F4545">
                    <w:rPr>
                      <w:rFonts w:hint="eastAsia"/>
                    </w:rPr>
                    <w:t>H</w:t>
                  </w:r>
                  <w:r w:rsidRPr="003F4545">
                    <w:rPr>
                      <w:rFonts w:hint="eastAsia"/>
                      <w:vertAlign w:val="subscript"/>
                    </w:rPr>
                    <w:t>2</w:t>
                  </w:r>
                  <w:r w:rsidRPr="003F4545">
                    <w:rPr>
                      <w:rFonts w:hint="eastAsia"/>
                    </w:rPr>
                    <w:t>S</w:t>
                  </w:r>
                </w:p>
              </w:tc>
              <w:tc>
                <w:tcPr>
                  <w:tcW w:w="2552" w:type="dxa"/>
                  <w:vAlign w:val="center"/>
                </w:tcPr>
                <w:p w:rsidR="00EE1275" w:rsidRPr="003F4545" w:rsidRDefault="00E414A2">
                  <w:pPr>
                    <w:pStyle w:val="-WJG"/>
                  </w:pPr>
                  <w:r w:rsidRPr="003F4545">
                    <w:rPr>
                      <w:rFonts w:hint="eastAsia"/>
                    </w:rPr>
                    <w:t>《空气和废气监测分析方法》（第四版增补版</w:t>
                  </w:r>
                  <w:r w:rsidRPr="003F4545">
                    <w:rPr>
                      <w:rFonts w:hint="eastAsia"/>
                    </w:rPr>
                    <w:t xml:space="preserve"> </w:t>
                  </w:r>
                  <w:r w:rsidRPr="003F4545">
                    <w:rPr>
                      <w:rFonts w:hint="eastAsia"/>
                    </w:rPr>
                    <w:t>国家环保总局</w:t>
                  </w:r>
                  <w:r w:rsidRPr="003F4545">
                    <w:rPr>
                      <w:rFonts w:hint="eastAsia"/>
                    </w:rPr>
                    <w:t xml:space="preserve"> 2003</w:t>
                  </w:r>
                  <w:r w:rsidRPr="003F4545">
                    <w:rPr>
                      <w:rFonts w:hint="eastAsia"/>
                    </w:rPr>
                    <w:t>年）（</w:t>
                  </w:r>
                  <w:r w:rsidRPr="003F4545">
                    <w:rPr>
                      <w:rFonts w:hint="eastAsia"/>
                    </w:rPr>
                    <w:t>5.4.10.3</w:t>
                  </w:r>
                  <w:r w:rsidRPr="003F4545">
                    <w:rPr>
                      <w:rFonts w:hint="eastAsia"/>
                    </w:rPr>
                    <w:t>亚甲基蓝分光光度法）</w:t>
                  </w:r>
                </w:p>
              </w:tc>
              <w:tc>
                <w:tcPr>
                  <w:tcW w:w="1559" w:type="dxa"/>
                  <w:vMerge/>
                  <w:vAlign w:val="center"/>
                </w:tcPr>
                <w:p w:rsidR="00EE1275" w:rsidRPr="003F4545" w:rsidRDefault="00EE1275">
                  <w:pPr>
                    <w:jc w:val="center"/>
                    <w:rPr>
                      <w:rFonts w:ascii="Times New Roman" w:hAnsi="Times New Roman" w:cs="Times New Roman"/>
                    </w:rPr>
                  </w:pPr>
                </w:p>
              </w:tc>
              <w:tc>
                <w:tcPr>
                  <w:tcW w:w="992" w:type="dxa"/>
                  <w:vMerge/>
                  <w:vAlign w:val="center"/>
                </w:tcPr>
                <w:p w:rsidR="00EE1275" w:rsidRPr="003F4545" w:rsidRDefault="00EE1275">
                  <w:pPr>
                    <w:jc w:val="center"/>
                    <w:rPr>
                      <w:rFonts w:ascii="Times New Roman" w:hAnsi="Times New Roman" w:cs="Times New Roman"/>
                    </w:rPr>
                  </w:pPr>
                </w:p>
              </w:tc>
            </w:tr>
            <w:tr w:rsidR="003F4545" w:rsidRPr="003F4545">
              <w:trPr>
                <w:trHeight w:val="397"/>
              </w:trPr>
              <w:tc>
                <w:tcPr>
                  <w:tcW w:w="704" w:type="dxa"/>
                  <w:vMerge/>
                  <w:vAlign w:val="center"/>
                </w:tcPr>
                <w:p w:rsidR="00EE1275" w:rsidRPr="003F4545" w:rsidRDefault="00EE1275">
                  <w:pPr>
                    <w:jc w:val="center"/>
                    <w:rPr>
                      <w:rFonts w:ascii="Times New Roman" w:eastAsia="宋体" w:hAnsi="Times New Roman" w:cs="Times New Roman"/>
                      <w:szCs w:val="21"/>
                    </w:rPr>
                  </w:pPr>
                </w:p>
              </w:tc>
              <w:tc>
                <w:tcPr>
                  <w:tcW w:w="709" w:type="dxa"/>
                  <w:vMerge/>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Merge/>
                  <w:vAlign w:val="center"/>
                </w:tcPr>
                <w:p w:rsidR="00EE1275" w:rsidRPr="003F4545" w:rsidRDefault="00EE1275">
                  <w:pPr>
                    <w:jc w:val="center"/>
                    <w:rPr>
                      <w:rFonts w:ascii="Times New Roman" w:eastAsia="宋体" w:hAnsi="Times New Roman" w:cs="Times New Roman"/>
                      <w:szCs w:val="21"/>
                    </w:rPr>
                  </w:pPr>
                </w:p>
              </w:tc>
              <w:tc>
                <w:tcPr>
                  <w:tcW w:w="1134" w:type="dxa"/>
                  <w:vAlign w:val="center"/>
                </w:tcPr>
                <w:p w:rsidR="00EE1275" w:rsidRPr="003F4545" w:rsidRDefault="00E414A2">
                  <w:pPr>
                    <w:pStyle w:val="-WJG"/>
                  </w:pPr>
                  <w:r w:rsidRPr="003F4545">
                    <w:rPr>
                      <w:rFonts w:hint="eastAsia"/>
                    </w:rPr>
                    <w:t>臭气浓度</w:t>
                  </w:r>
                </w:p>
              </w:tc>
              <w:tc>
                <w:tcPr>
                  <w:tcW w:w="2552" w:type="dxa"/>
                  <w:vAlign w:val="center"/>
                </w:tcPr>
                <w:p w:rsidR="00EE1275" w:rsidRPr="003F4545" w:rsidRDefault="00E414A2">
                  <w:pPr>
                    <w:pStyle w:val="-WJG"/>
                  </w:pPr>
                  <w:r w:rsidRPr="003F4545">
                    <w:rPr>
                      <w:rFonts w:hint="eastAsia"/>
                    </w:rPr>
                    <w:t>《空气质量</w:t>
                  </w:r>
                  <w:r w:rsidRPr="003F4545">
                    <w:rPr>
                      <w:rFonts w:hint="eastAsia"/>
                    </w:rPr>
                    <w:t xml:space="preserve"> </w:t>
                  </w:r>
                  <w:r w:rsidRPr="003F4545">
                    <w:rPr>
                      <w:rFonts w:hint="eastAsia"/>
                    </w:rPr>
                    <w:t>恶臭的测定</w:t>
                  </w:r>
                  <w:r w:rsidRPr="003F4545">
                    <w:rPr>
                      <w:rFonts w:hint="eastAsia"/>
                    </w:rPr>
                    <w:t xml:space="preserve"> </w:t>
                  </w:r>
                  <w:r w:rsidRPr="003F4545">
                    <w:rPr>
                      <w:rFonts w:hint="eastAsia"/>
                    </w:rPr>
                    <w:t>三点比较式臭袋法》（</w:t>
                  </w:r>
                  <w:r w:rsidRPr="003F4545">
                    <w:rPr>
                      <w:rFonts w:hint="eastAsia"/>
                    </w:rPr>
                    <w:t>GB/T14675-93</w:t>
                  </w:r>
                  <w:r w:rsidRPr="003F4545">
                    <w:rPr>
                      <w:rFonts w:hint="eastAsia"/>
                    </w:rPr>
                    <w:t>）</w:t>
                  </w:r>
                </w:p>
              </w:tc>
              <w:tc>
                <w:tcPr>
                  <w:tcW w:w="1559" w:type="dxa"/>
                  <w:vMerge/>
                  <w:vAlign w:val="center"/>
                </w:tcPr>
                <w:p w:rsidR="00EE1275" w:rsidRPr="003F4545" w:rsidRDefault="00EE1275">
                  <w:pPr>
                    <w:jc w:val="center"/>
                    <w:rPr>
                      <w:rFonts w:ascii="Times New Roman" w:hAnsi="Times New Roman" w:cs="Times New Roman"/>
                    </w:rPr>
                  </w:pPr>
                </w:p>
              </w:tc>
              <w:tc>
                <w:tcPr>
                  <w:tcW w:w="992" w:type="dxa"/>
                  <w:vMerge/>
                  <w:vAlign w:val="center"/>
                </w:tcPr>
                <w:p w:rsidR="00EE1275" w:rsidRPr="003F4545" w:rsidRDefault="00EE1275">
                  <w:pPr>
                    <w:jc w:val="center"/>
                    <w:rPr>
                      <w:rFonts w:ascii="Times New Roman" w:hAnsi="Times New Roman" w:cs="Times New Roman"/>
                    </w:rPr>
                  </w:pPr>
                </w:p>
              </w:tc>
            </w:tr>
            <w:tr w:rsidR="003F4545" w:rsidRPr="003F4545">
              <w:trPr>
                <w:trHeight w:val="397"/>
              </w:trPr>
              <w:tc>
                <w:tcPr>
                  <w:tcW w:w="704" w:type="dxa"/>
                  <w:vMerge/>
                  <w:vAlign w:val="center"/>
                </w:tcPr>
                <w:p w:rsidR="00EE1275" w:rsidRPr="003F4545" w:rsidRDefault="00EE1275">
                  <w:pPr>
                    <w:jc w:val="center"/>
                    <w:rPr>
                      <w:rFonts w:ascii="Times New Roman" w:eastAsia="宋体" w:hAnsi="Times New Roman" w:cs="Times New Roman"/>
                      <w:szCs w:val="21"/>
                    </w:rPr>
                  </w:pPr>
                </w:p>
              </w:tc>
              <w:tc>
                <w:tcPr>
                  <w:tcW w:w="709" w:type="dxa"/>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有组织排放</w:t>
                  </w:r>
                </w:p>
              </w:tc>
              <w:tc>
                <w:tcPr>
                  <w:tcW w:w="1134" w:type="dxa"/>
                  <w:vAlign w:val="center"/>
                </w:tcPr>
                <w:p w:rsidR="00EE1275" w:rsidRPr="003F4545" w:rsidRDefault="00E414A2">
                  <w:pPr>
                    <w:pStyle w:val="-WJG"/>
                  </w:pPr>
                  <w:r w:rsidRPr="003F4545">
                    <w:rPr>
                      <w:rFonts w:hint="eastAsia"/>
                    </w:rPr>
                    <w:t>饮食业油烟</w:t>
                  </w:r>
                </w:p>
              </w:tc>
              <w:tc>
                <w:tcPr>
                  <w:tcW w:w="2552" w:type="dxa"/>
                  <w:vAlign w:val="center"/>
                </w:tcPr>
                <w:p w:rsidR="00EE1275" w:rsidRPr="003F4545" w:rsidRDefault="00E414A2">
                  <w:pPr>
                    <w:pStyle w:val="-WJG"/>
                  </w:pPr>
                  <w:r w:rsidRPr="003F4545">
                    <w:rPr>
                      <w:rFonts w:hint="eastAsia"/>
                    </w:rPr>
                    <w:t>《饮食业油烟排放标准（试行）》（</w:t>
                  </w:r>
                  <w:r w:rsidRPr="003F4545">
                    <w:rPr>
                      <w:rFonts w:hint="eastAsia"/>
                    </w:rPr>
                    <w:t>GB18483-2001</w:t>
                  </w:r>
                  <w:r w:rsidRPr="003F4545">
                    <w:rPr>
                      <w:rFonts w:hint="eastAsia"/>
                    </w:rPr>
                    <w:t>）附录</w:t>
                  </w:r>
                  <w:r w:rsidRPr="003F4545">
                    <w:rPr>
                      <w:rFonts w:hint="eastAsia"/>
                    </w:rPr>
                    <w:t>A</w:t>
                  </w:r>
                </w:p>
              </w:tc>
              <w:tc>
                <w:tcPr>
                  <w:tcW w:w="1559"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环卫配套管理用房员工食堂油烟排放管道</w:t>
                  </w:r>
                </w:p>
              </w:tc>
              <w:tc>
                <w:tcPr>
                  <w:tcW w:w="992" w:type="dxa"/>
                  <w:vAlign w:val="center"/>
                </w:tcPr>
                <w:p w:rsidR="00EE1275" w:rsidRPr="003F4545" w:rsidRDefault="00E414A2">
                  <w:pPr>
                    <w:jc w:val="center"/>
                    <w:rPr>
                      <w:rFonts w:ascii="Times New Roman" w:hAnsi="Times New Roman" w:cs="Times New Roman"/>
                    </w:rPr>
                  </w:pPr>
                  <w:r w:rsidRPr="003F4545">
                    <w:rPr>
                      <w:rFonts w:ascii="Times New Roman" w:hAnsi="Times New Roman" w:cs="Times New Roman" w:hint="eastAsia"/>
                    </w:rPr>
                    <w:t>每年监测</w:t>
                  </w:r>
                  <w:r w:rsidRPr="003F4545">
                    <w:rPr>
                      <w:rFonts w:ascii="Times New Roman" w:hAnsi="Times New Roman" w:cs="Times New Roman" w:hint="eastAsia"/>
                    </w:rPr>
                    <w:t>1</w:t>
                  </w:r>
                  <w:r w:rsidRPr="003F4545">
                    <w:rPr>
                      <w:rFonts w:ascii="Times New Roman" w:hAnsi="Times New Roman" w:cs="Times New Roman" w:hint="eastAsia"/>
                    </w:rPr>
                    <w:t>次</w:t>
                  </w:r>
                </w:p>
              </w:tc>
            </w:tr>
            <w:tr w:rsidR="003F4545" w:rsidRPr="003F4545">
              <w:trPr>
                <w:trHeight w:val="397"/>
              </w:trPr>
              <w:tc>
                <w:tcPr>
                  <w:tcW w:w="704" w:type="dxa"/>
                  <w:vMerge/>
                  <w:vAlign w:val="center"/>
                </w:tcPr>
                <w:p w:rsidR="00EE1275" w:rsidRPr="003F4545" w:rsidRDefault="00EE1275">
                  <w:pPr>
                    <w:jc w:val="center"/>
                    <w:rPr>
                      <w:rFonts w:ascii="Times New Roman" w:eastAsia="宋体" w:hAnsi="Times New Roman" w:cs="Times New Roman"/>
                      <w:szCs w:val="21"/>
                    </w:rPr>
                  </w:pPr>
                </w:p>
              </w:tc>
              <w:tc>
                <w:tcPr>
                  <w:tcW w:w="709" w:type="dxa"/>
                  <w:vAlign w:val="center"/>
                </w:tcPr>
                <w:p w:rsidR="00EE1275" w:rsidRPr="003F4545" w:rsidRDefault="00EE1275">
                  <w:pPr>
                    <w:pStyle w:val="24"/>
                    <w:numPr>
                      <w:ilvl w:val="0"/>
                      <w:numId w:val="28"/>
                    </w:numPr>
                    <w:ind w:firstLineChars="0"/>
                    <w:jc w:val="center"/>
                    <w:rPr>
                      <w:rFonts w:ascii="Times New Roman" w:eastAsia="宋体" w:hAnsi="Times New Roman" w:cs="Times New Roman"/>
                      <w:szCs w:val="21"/>
                    </w:rPr>
                  </w:pPr>
                </w:p>
              </w:tc>
              <w:tc>
                <w:tcPr>
                  <w:tcW w:w="1417"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hint="eastAsia"/>
                    </w:rPr>
                    <w:t>厂界</w:t>
                  </w:r>
                  <w:r w:rsidRPr="003F4545">
                    <w:rPr>
                      <w:rFonts w:ascii="Times New Roman" w:hAnsi="Times New Roman" w:cs="Times New Roman"/>
                    </w:rPr>
                    <w:t>噪声</w:t>
                  </w:r>
                </w:p>
              </w:tc>
              <w:tc>
                <w:tcPr>
                  <w:tcW w:w="1134"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hint="eastAsia"/>
                    </w:rPr>
                    <w:t>Leq(A)</w:t>
                  </w:r>
                </w:p>
              </w:tc>
              <w:tc>
                <w:tcPr>
                  <w:tcW w:w="255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eastAsia="宋体" w:hAnsi="Times New Roman" w:cs="Times New Roman" w:hint="eastAsia"/>
                      <w:szCs w:val="21"/>
                    </w:rPr>
                    <w:t>《工业企业厂界环境噪声排放标准》（</w:t>
                  </w:r>
                  <w:r w:rsidRPr="003F4545">
                    <w:rPr>
                      <w:rFonts w:ascii="Times New Roman" w:eastAsia="宋体" w:hAnsi="Times New Roman" w:cs="Times New Roman" w:hint="eastAsia"/>
                      <w:szCs w:val="21"/>
                    </w:rPr>
                    <w:t>GB 12348-2008</w:t>
                  </w:r>
                  <w:r w:rsidRPr="003F4545">
                    <w:rPr>
                      <w:rFonts w:ascii="Times New Roman" w:eastAsia="宋体" w:hAnsi="Times New Roman" w:cs="Times New Roman" w:hint="eastAsia"/>
                      <w:szCs w:val="21"/>
                    </w:rPr>
                    <w:t>）</w:t>
                  </w:r>
                </w:p>
              </w:tc>
              <w:tc>
                <w:tcPr>
                  <w:tcW w:w="1559"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hint="eastAsia"/>
                    </w:rPr>
                    <w:t>各垃圾站和环卫配套管理用房</w:t>
                  </w:r>
                  <w:r w:rsidRPr="003F4545">
                    <w:rPr>
                      <w:rFonts w:ascii="Times New Roman" w:hAnsi="Times New Roman" w:cs="Times New Roman"/>
                    </w:rPr>
                    <w:t>东、南、西、北</w:t>
                  </w:r>
                  <w:r w:rsidRPr="003F4545">
                    <w:rPr>
                      <w:rFonts w:ascii="Times New Roman" w:hAnsi="Times New Roman" w:cs="Times New Roman" w:hint="eastAsia"/>
                    </w:rPr>
                    <w:t>界</w:t>
                  </w:r>
                  <w:r w:rsidRPr="003F4545">
                    <w:rPr>
                      <w:rFonts w:ascii="Times New Roman" w:hAnsi="Times New Roman" w:cs="Times New Roman"/>
                    </w:rPr>
                    <w:t>外</w:t>
                  </w:r>
                  <w:r w:rsidRPr="003F4545">
                    <w:rPr>
                      <w:rFonts w:ascii="Times New Roman" w:hAnsi="Times New Roman" w:cs="Times New Roman"/>
                    </w:rPr>
                    <w:t>1</w:t>
                  </w:r>
                  <w:r w:rsidRPr="003F4545">
                    <w:rPr>
                      <w:rFonts w:ascii="Times New Roman" w:hAnsi="Times New Roman" w:cs="Times New Roman"/>
                    </w:rPr>
                    <w:t>米处</w:t>
                  </w:r>
                </w:p>
              </w:tc>
              <w:tc>
                <w:tcPr>
                  <w:tcW w:w="992" w:type="dxa"/>
                  <w:vAlign w:val="center"/>
                </w:tcPr>
                <w:p w:rsidR="00EE1275" w:rsidRPr="003F4545" w:rsidRDefault="00E414A2">
                  <w:pPr>
                    <w:jc w:val="center"/>
                    <w:rPr>
                      <w:rFonts w:ascii="Times New Roman" w:eastAsia="宋体" w:hAnsi="Times New Roman" w:cs="Times New Roman"/>
                      <w:szCs w:val="21"/>
                    </w:rPr>
                  </w:pPr>
                  <w:r w:rsidRPr="003F4545">
                    <w:rPr>
                      <w:rFonts w:ascii="Times New Roman" w:hAnsi="Times New Roman" w:cs="Times New Roman"/>
                    </w:rPr>
                    <w:t>每</w:t>
                  </w:r>
                  <w:r w:rsidRPr="003F4545">
                    <w:rPr>
                      <w:rFonts w:ascii="Times New Roman" w:hAnsi="Times New Roman" w:cs="Times New Roman" w:hint="eastAsia"/>
                    </w:rPr>
                    <w:t>季度</w:t>
                  </w:r>
                  <w:r w:rsidRPr="003F4545">
                    <w:rPr>
                      <w:rFonts w:ascii="Times New Roman" w:hAnsi="Times New Roman" w:cs="Times New Roman"/>
                    </w:rPr>
                    <w:t>监测</w:t>
                  </w:r>
                  <w:r w:rsidRPr="003F4545">
                    <w:rPr>
                      <w:rFonts w:ascii="Times New Roman" w:hAnsi="Times New Roman" w:cs="Times New Roman"/>
                    </w:rPr>
                    <w:t>1</w:t>
                  </w:r>
                  <w:r w:rsidRPr="003F4545">
                    <w:rPr>
                      <w:rFonts w:ascii="Times New Roman" w:hAnsi="Times New Roman" w:cs="Times New Roman"/>
                    </w:rPr>
                    <w:t>次</w:t>
                  </w:r>
                </w:p>
              </w:tc>
            </w:tr>
          </w:tbl>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7.2.9</w:t>
            </w:r>
            <w:r w:rsidRPr="003F4545">
              <w:rPr>
                <w:rFonts w:ascii="Times New Roman" w:hAnsi="Times New Roman" w:cs="Times New Roman" w:hint="eastAsia"/>
                <w:b/>
                <w:sz w:val="24"/>
              </w:rPr>
              <w:t>环保投资估算</w:t>
            </w:r>
          </w:p>
          <w:p w:rsidR="00EE1275" w:rsidRPr="003F4545" w:rsidRDefault="00E414A2">
            <w:pPr>
              <w:spacing w:line="360" w:lineRule="auto"/>
              <w:ind w:firstLineChars="200" w:firstLine="480"/>
              <w:jc w:val="left"/>
              <w:rPr>
                <w:rFonts w:ascii="Times New Roman" w:hAnsi="Times New Roman" w:cs="Times New Roman"/>
                <w:sz w:val="24"/>
              </w:rPr>
            </w:pPr>
            <w:r w:rsidRPr="003F4545">
              <w:rPr>
                <w:rFonts w:ascii="Times New Roman" w:hAnsi="Times New Roman" w:cs="Times New Roman" w:hint="eastAsia"/>
                <w:sz w:val="24"/>
              </w:rPr>
              <w:t>根据拟建项目污染源产生及排放情况，建设单位拟对生产过程中产生的废水、废气、噪声和固废等采取相应的污染防治措施。</w:t>
            </w:r>
            <w:r w:rsidRPr="003F4545">
              <w:rPr>
                <w:rFonts w:ascii="Times New Roman" w:hAnsi="Times New Roman" w:cs="Times New Roman"/>
                <w:sz w:val="24"/>
                <w:u w:val="single"/>
              </w:rPr>
              <w:t>本项目总投资</w:t>
            </w:r>
            <w:r w:rsidRPr="003F4545">
              <w:rPr>
                <w:rFonts w:ascii="Times New Roman" w:hAnsi="Times New Roman" w:cs="Times New Roman" w:hint="eastAsia"/>
                <w:sz w:val="24"/>
                <w:u w:val="single"/>
              </w:rPr>
              <w:t>2000</w:t>
            </w:r>
            <w:r w:rsidRPr="003F4545">
              <w:rPr>
                <w:rFonts w:ascii="Times New Roman" w:hAnsi="Times New Roman" w:cs="Times New Roman" w:hint="eastAsia"/>
                <w:sz w:val="24"/>
                <w:u w:val="single"/>
              </w:rPr>
              <w:t>万元</w:t>
            </w:r>
            <w:r w:rsidRPr="003F4545">
              <w:rPr>
                <w:rFonts w:ascii="Times New Roman" w:hAnsi="Times New Roman" w:cs="Times New Roman"/>
                <w:sz w:val="24"/>
                <w:u w:val="single"/>
              </w:rPr>
              <w:t>，其中环保投资估算为</w:t>
            </w:r>
            <w:r w:rsidRPr="003F4545">
              <w:rPr>
                <w:rFonts w:ascii="Times New Roman" w:hAnsi="Times New Roman" w:cs="Times New Roman" w:hint="eastAsia"/>
                <w:sz w:val="24"/>
                <w:u w:val="single"/>
              </w:rPr>
              <w:t>300</w:t>
            </w:r>
            <w:r w:rsidRPr="003F4545">
              <w:rPr>
                <w:rFonts w:ascii="Times New Roman" w:hAnsi="Times New Roman" w:cs="Times New Roman" w:hint="eastAsia"/>
                <w:sz w:val="24"/>
                <w:u w:val="single"/>
              </w:rPr>
              <w:t>万</w:t>
            </w:r>
            <w:r w:rsidRPr="003F4545">
              <w:rPr>
                <w:rFonts w:ascii="Times New Roman" w:hAnsi="Times New Roman" w:cs="Times New Roman"/>
                <w:sz w:val="24"/>
                <w:u w:val="single"/>
              </w:rPr>
              <w:t>元，约占工程总投资的</w:t>
            </w:r>
            <w:r w:rsidRPr="003F4545">
              <w:rPr>
                <w:rFonts w:ascii="Times New Roman" w:hAnsi="Times New Roman" w:cs="Times New Roman" w:hint="eastAsia"/>
                <w:sz w:val="24"/>
                <w:u w:val="single"/>
              </w:rPr>
              <w:t>15%</w:t>
            </w:r>
            <w:r w:rsidRPr="003F4545">
              <w:rPr>
                <w:rFonts w:ascii="Times New Roman" w:hAnsi="Times New Roman" w:cs="Times New Roman"/>
                <w:sz w:val="24"/>
                <w:u w:val="single"/>
              </w:rPr>
              <w:t>。</w:t>
            </w:r>
            <w:r w:rsidRPr="003F4545">
              <w:rPr>
                <w:rFonts w:ascii="Times New Roman" w:hAnsi="Times New Roman" w:cs="Times New Roman"/>
                <w:sz w:val="24"/>
              </w:rPr>
              <w:t>环保治理措施及投资见</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REF _Ref493247147 \h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7-</w:t>
            </w:r>
            <w:r w:rsidR="00316B53" w:rsidRPr="00316B53">
              <w:rPr>
                <w:rFonts w:ascii="Times New Roman" w:hAnsi="Times New Roman" w:cs="Times New Roman"/>
                <w:sz w:val="24"/>
              </w:rPr>
              <w:t>30</w:t>
            </w:r>
            <w:r w:rsidRPr="003F4545">
              <w:rPr>
                <w:rFonts w:ascii="Times New Roman" w:hAnsi="Times New Roman" w:cs="Times New Roman"/>
                <w:sz w:val="24"/>
              </w:rPr>
              <w:fldChar w:fldCharType="end"/>
            </w:r>
            <w:r w:rsidRPr="003F4545">
              <w:rPr>
                <w:rFonts w:ascii="Times New Roman" w:hAnsi="Times New Roman" w:cs="Times New Roman"/>
                <w:sz w:val="24"/>
              </w:rPr>
              <w:t>。</w:t>
            </w:r>
          </w:p>
          <w:p w:rsidR="00F114FB" w:rsidRPr="003F4545" w:rsidRDefault="00F114FB">
            <w:pPr>
              <w:spacing w:line="360" w:lineRule="auto"/>
              <w:ind w:firstLineChars="200" w:firstLine="480"/>
              <w:jc w:val="left"/>
              <w:rPr>
                <w:rFonts w:ascii="Times New Roman" w:hAnsi="Times New Roman" w:cs="Times New Roman"/>
                <w:sz w:val="24"/>
              </w:rPr>
            </w:pPr>
          </w:p>
          <w:p w:rsidR="00F114FB" w:rsidRPr="003F4545" w:rsidRDefault="00F114FB">
            <w:pPr>
              <w:spacing w:line="360" w:lineRule="auto"/>
              <w:ind w:firstLineChars="200" w:firstLine="480"/>
              <w:jc w:val="left"/>
              <w:rPr>
                <w:rFonts w:ascii="Times New Roman" w:hAnsi="Times New Roman" w:cs="Times New Roman"/>
                <w:sz w:val="24"/>
              </w:rPr>
            </w:pPr>
          </w:p>
          <w:p w:rsidR="00EE1275" w:rsidRPr="003F4545" w:rsidRDefault="00E414A2">
            <w:pPr>
              <w:spacing w:line="360" w:lineRule="auto"/>
              <w:jc w:val="center"/>
              <w:rPr>
                <w:rFonts w:ascii="Times New Roman" w:hAnsi="Times New Roman" w:cs="Times New Roman"/>
                <w:b/>
                <w:bCs/>
                <w:u w:val="single"/>
              </w:rPr>
            </w:pPr>
            <w:bookmarkStart w:id="101" w:name="_Ref493247147"/>
            <w:r w:rsidRPr="003F4545">
              <w:rPr>
                <w:rFonts w:ascii="Times New Roman" w:hAnsi="Times New Roman" w:cs="Times New Roman" w:hint="eastAsia"/>
                <w:b/>
                <w:bCs/>
                <w:u w:val="single"/>
              </w:rPr>
              <w:lastRenderedPageBreak/>
              <w:t>表</w:t>
            </w:r>
            <w:r w:rsidRPr="003F4545">
              <w:rPr>
                <w:rFonts w:ascii="Times New Roman" w:hAnsi="Times New Roman" w:cs="Times New Roman" w:hint="eastAsia"/>
                <w:b/>
                <w:bCs/>
                <w:u w:val="single"/>
              </w:rPr>
              <w:t>7-</w:t>
            </w:r>
            <w:r w:rsidRPr="003F4545">
              <w:rPr>
                <w:rFonts w:ascii="Times New Roman" w:hAnsi="Times New Roman" w:cs="Times New Roman"/>
                <w:b/>
                <w:bCs/>
                <w:u w:val="single"/>
              </w:rPr>
              <w:fldChar w:fldCharType="begin"/>
            </w:r>
            <w:r w:rsidRPr="003F4545">
              <w:rPr>
                <w:rFonts w:ascii="Times New Roman" w:hAnsi="Times New Roman" w:cs="Times New Roman"/>
                <w:b/>
                <w:bCs/>
                <w:u w:val="single"/>
              </w:rPr>
              <w:instrText xml:space="preserve"> </w:instrText>
            </w:r>
            <w:r w:rsidRPr="003F4545">
              <w:rPr>
                <w:rFonts w:ascii="Times New Roman" w:hAnsi="Times New Roman" w:cs="Times New Roman" w:hint="eastAsia"/>
                <w:b/>
                <w:bCs/>
                <w:u w:val="single"/>
              </w:rPr>
              <w:instrText xml:space="preserve">SEQ </w:instrText>
            </w:r>
            <w:r w:rsidRPr="003F4545">
              <w:rPr>
                <w:rFonts w:ascii="Times New Roman" w:hAnsi="Times New Roman" w:cs="Times New Roman" w:hint="eastAsia"/>
                <w:b/>
                <w:bCs/>
                <w:u w:val="single"/>
              </w:rPr>
              <w:instrText>表</w:instrText>
            </w:r>
            <w:r w:rsidRPr="003F4545">
              <w:rPr>
                <w:rFonts w:ascii="Times New Roman" w:hAnsi="Times New Roman" w:cs="Times New Roman" w:hint="eastAsia"/>
                <w:b/>
                <w:bCs/>
                <w:u w:val="single"/>
              </w:rPr>
              <w:instrText>7- \* ARABIC</w:instrText>
            </w:r>
            <w:r w:rsidRPr="003F4545">
              <w:rPr>
                <w:rFonts w:ascii="Times New Roman" w:hAnsi="Times New Roman" w:cs="Times New Roman"/>
                <w:b/>
                <w:bCs/>
                <w:u w:val="single"/>
              </w:rPr>
              <w:instrText xml:space="preserve"> </w:instrText>
            </w:r>
            <w:r w:rsidRPr="003F4545">
              <w:rPr>
                <w:rFonts w:ascii="Times New Roman" w:hAnsi="Times New Roman" w:cs="Times New Roman"/>
                <w:b/>
                <w:bCs/>
                <w:u w:val="single"/>
              </w:rPr>
              <w:fldChar w:fldCharType="separate"/>
            </w:r>
            <w:r w:rsidR="00316B53">
              <w:rPr>
                <w:rFonts w:ascii="Times New Roman" w:hAnsi="Times New Roman" w:cs="Times New Roman"/>
                <w:b/>
                <w:bCs/>
                <w:noProof/>
                <w:u w:val="single"/>
              </w:rPr>
              <w:t>30</w:t>
            </w:r>
            <w:r w:rsidRPr="003F4545">
              <w:rPr>
                <w:rFonts w:ascii="Times New Roman" w:hAnsi="Times New Roman" w:cs="Times New Roman"/>
                <w:b/>
                <w:bCs/>
                <w:u w:val="single"/>
              </w:rPr>
              <w:fldChar w:fldCharType="end"/>
            </w:r>
            <w:bookmarkEnd w:id="101"/>
            <w:r w:rsidRPr="003F4545">
              <w:rPr>
                <w:rFonts w:ascii="Times New Roman" w:hAnsi="Times New Roman" w:cs="Times New Roman" w:hint="eastAsia"/>
                <w:b/>
                <w:bCs/>
                <w:u w:val="single"/>
              </w:rPr>
              <w:t xml:space="preserve"> </w:t>
            </w:r>
            <w:r w:rsidRPr="003F4545">
              <w:rPr>
                <w:rFonts w:ascii="Times New Roman" w:hAnsi="Times New Roman" w:cs="Times New Roman"/>
                <w:b/>
                <w:bCs/>
                <w:u w:val="single"/>
              </w:rPr>
              <w:t xml:space="preserve">  </w:t>
            </w:r>
            <w:r w:rsidRPr="003F4545">
              <w:rPr>
                <w:rFonts w:ascii="Times New Roman" w:hAnsi="Times New Roman" w:cs="Times New Roman"/>
                <w:b/>
                <w:bCs/>
                <w:u w:val="single"/>
              </w:rPr>
              <w:t>环保投资估算一览表</w:t>
            </w:r>
          </w:p>
          <w:tbl>
            <w:tblPr>
              <w:tblW w:w="90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1559"/>
              <w:gridCol w:w="3685"/>
              <w:gridCol w:w="1133"/>
              <w:gridCol w:w="1133"/>
            </w:tblGrid>
            <w:tr w:rsidR="003F4545" w:rsidRPr="003F4545">
              <w:trPr>
                <w:trHeight w:val="397"/>
                <w:jc w:val="right"/>
              </w:trPr>
              <w:tc>
                <w:tcPr>
                  <w:tcW w:w="709" w:type="dxa"/>
                  <w:vAlign w:val="center"/>
                </w:tcPr>
                <w:p w:rsidR="00EE1275" w:rsidRPr="003F4545" w:rsidRDefault="00E414A2">
                  <w:pPr>
                    <w:spacing w:line="340" w:lineRule="atLeast"/>
                    <w:jc w:val="center"/>
                    <w:rPr>
                      <w:rFonts w:ascii="Times New Roman" w:hAnsi="Times New Roman" w:cs="Times New Roman"/>
                      <w:b/>
                      <w:szCs w:val="21"/>
                      <w:u w:val="single"/>
                    </w:rPr>
                  </w:pPr>
                  <w:r w:rsidRPr="003F4545">
                    <w:rPr>
                      <w:rFonts w:ascii="Times New Roman" w:hAnsi="Times New Roman" w:cs="Times New Roman" w:hint="eastAsia"/>
                      <w:b/>
                      <w:szCs w:val="21"/>
                      <w:u w:val="single"/>
                    </w:rPr>
                    <w:t>时期</w:t>
                  </w:r>
                </w:p>
              </w:tc>
              <w:tc>
                <w:tcPr>
                  <w:tcW w:w="851" w:type="dxa"/>
                  <w:vAlign w:val="center"/>
                </w:tcPr>
                <w:p w:rsidR="00EE1275" w:rsidRPr="003F4545" w:rsidRDefault="00E414A2">
                  <w:pPr>
                    <w:spacing w:line="340" w:lineRule="atLeast"/>
                    <w:jc w:val="center"/>
                    <w:rPr>
                      <w:rFonts w:ascii="Times New Roman" w:hAnsi="Times New Roman" w:cs="Times New Roman"/>
                      <w:b/>
                      <w:szCs w:val="21"/>
                      <w:u w:val="single"/>
                    </w:rPr>
                  </w:pPr>
                  <w:r w:rsidRPr="003F4545">
                    <w:rPr>
                      <w:rFonts w:ascii="Times New Roman" w:hAnsi="Times New Roman" w:cs="Times New Roman"/>
                      <w:b/>
                      <w:szCs w:val="21"/>
                      <w:u w:val="single"/>
                    </w:rPr>
                    <w:t>序号</w:t>
                  </w:r>
                </w:p>
              </w:tc>
              <w:tc>
                <w:tcPr>
                  <w:tcW w:w="1559" w:type="dxa"/>
                  <w:vAlign w:val="center"/>
                </w:tcPr>
                <w:p w:rsidR="00EE1275" w:rsidRPr="003F4545" w:rsidRDefault="00E414A2">
                  <w:pPr>
                    <w:spacing w:line="340" w:lineRule="atLeast"/>
                    <w:jc w:val="center"/>
                    <w:rPr>
                      <w:rFonts w:ascii="Times New Roman" w:hAnsi="Times New Roman" w:cs="Times New Roman"/>
                      <w:b/>
                      <w:szCs w:val="21"/>
                      <w:u w:val="single"/>
                    </w:rPr>
                  </w:pPr>
                  <w:r w:rsidRPr="003F4545">
                    <w:rPr>
                      <w:rFonts w:ascii="Times New Roman" w:hAnsi="Times New Roman" w:cs="Times New Roman"/>
                      <w:b/>
                      <w:szCs w:val="21"/>
                      <w:u w:val="single"/>
                    </w:rPr>
                    <w:t>内容</w:t>
                  </w:r>
                </w:p>
              </w:tc>
              <w:tc>
                <w:tcPr>
                  <w:tcW w:w="3685" w:type="dxa"/>
                  <w:vAlign w:val="center"/>
                </w:tcPr>
                <w:p w:rsidR="00EE1275" w:rsidRPr="003F4545" w:rsidRDefault="00E414A2">
                  <w:pPr>
                    <w:spacing w:line="340" w:lineRule="atLeast"/>
                    <w:jc w:val="center"/>
                    <w:rPr>
                      <w:rFonts w:ascii="Times New Roman" w:hAnsi="Times New Roman" w:cs="Times New Roman"/>
                      <w:b/>
                      <w:szCs w:val="21"/>
                      <w:u w:val="single"/>
                    </w:rPr>
                  </w:pPr>
                  <w:r w:rsidRPr="003F4545">
                    <w:rPr>
                      <w:rFonts w:ascii="Times New Roman" w:hAnsi="Times New Roman" w:cs="Times New Roman"/>
                      <w:b/>
                      <w:szCs w:val="21"/>
                      <w:u w:val="single"/>
                    </w:rPr>
                    <w:t>环保措施</w:t>
                  </w:r>
                </w:p>
              </w:tc>
              <w:tc>
                <w:tcPr>
                  <w:tcW w:w="1133" w:type="dxa"/>
                  <w:vAlign w:val="center"/>
                </w:tcPr>
                <w:p w:rsidR="00EE1275" w:rsidRPr="003F4545" w:rsidRDefault="00E414A2">
                  <w:pPr>
                    <w:spacing w:line="340" w:lineRule="atLeast"/>
                    <w:jc w:val="center"/>
                    <w:rPr>
                      <w:rFonts w:ascii="Times New Roman" w:hAnsi="Times New Roman" w:cs="Times New Roman"/>
                      <w:b/>
                      <w:szCs w:val="21"/>
                      <w:u w:val="single"/>
                    </w:rPr>
                  </w:pPr>
                  <w:r w:rsidRPr="003F4545">
                    <w:rPr>
                      <w:rFonts w:ascii="Times New Roman" w:hAnsi="Times New Roman" w:cs="Times New Roman"/>
                      <w:b/>
                      <w:szCs w:val="21"/>
                      <w:u w:val="single"/>
                    </w:rPr>
                    <w:t>投资</w:t>
                  </w:r>
                </w:p>
                <w:p w:rsidR="00EE1275" w:rsidRPr="003F4545" w:rsidRDefault="00E414A2">
                  <w:pPr>
                    <w:spacing w:line="340" w:lineRule="atLeast"/>
                    <w:jc w:val="center"/>
                    <w:rPr>
                      <w:rFonts w:ascii="Times New Roman" w:hAnsi="Times New Roman" w:cs="Times New Roman"/>
                      <w:b/>
                      <w:szCs w:val="21"/>
                      <w:u w:val="single"/>
                    </w:rPr>
                  </w:pPr>
                  <w:r w:rsidRPr="003F4545">
                    <w:rPr>
                      <w:rFonts w:ascii="Times New Roman" w:hAnsi="Times New Roman" w:cs="Times New Roman"/>
                      <w:b/>
                      <w:szCs w:val="21"/>
                      <w:u w:val="single"/>
                    </w:rPr>
                    <w:t>（万元）</w:t>
                  </w:r>
                </w:p>
              </w:tc>
              <w:tc>
                <w:tcPr>
                  <w:tcW w:w="1133" w:type="dxa"/>
                  <w:vAlign w:val="center"/>
                </w:tcPr>
                <w:p w:rsidR="00EE1275" w:rsidRPr="003F4545" w:rsidRDefault="00E414A2">
                  <w:pPr>
                    <w:spacing w:line="340" w:lineRule="atLeast"/>
                    <w:jc w:val="center"/>
                    <w:rPr>
                      <w:rFonts w:ascii="Times New Roman" w:hAnsi="Times New Roman" w:cs="Times New Roman"/>
                      <w:b/>
                      <w:szCs w:val="21"/>
                      <w:u w:val="single"/>
                    </w:rPr>
                  </w:pPr>
                  <w:r w:rsidRPr="003F4545">
                    <w:rPr>
                      <w:rFonts w:ascii="Times New Roman" w:hAnsi="Times New Roman" w:cs="Times New Roman" w:hint="eastAsia"/>
                      <w:b/>
                      <w:szCs w:val="21"/>
                      <w:u w:val="single"/>
                    </w:rPr>
                    <w:t>小计</w:t>
                  </w:r>
                </w:p>
                <w:p w:rsidR="00EE1275" w:rsidRPr="003F4545" w:rsidRDefault="00E414A2">
                  <w:pPr>
                    <w:spacing w:line="340" w:lineRule="atLeast"/>
                    <w:jc w:val="center"/>
                    <w:rPr>
                      <w:rFonts w:ascii="Times New Roman" w:hAnsi="Times New Roman" w:cs="Times New Roman"/>
                      <w:b/>
                      <w:szCs w:val="21"/>
                      <w:u w:val="single"/>
                    </w:rPr>
                  </w:pPr>
                  <w:r w:rsidRPr="003F4545">
                    <w:rPr>
                      <w:rFonts w:ascii="Times New Roman" w:hAnsi="Times New Roman" w:cs="Times New Roman" w:hint="eastAsia"/>
                      <w:b/>
                      <w:szCs w:val="21"/>
                      <w:u w:val="single"/>
                    </w:rPr>
                    <w:t>（万元）</w:t>
                  </w:r>
                </w:p>
              </w:tc>
            </w:tr>
            <w:tr w:rsidR="003F4545" w:rsidRPr="003F4545">
              <w:trPr>
                <w:trHeight w:val="397"/>
                <w:jc w:val="right"/>
              </w:trPr>
              <w:tc>
                <w:tcPr>
                  <w:tcW w:w="709" w:type="dxa"/>
                  <w:vMerge w:val="restart"/>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施工期</w:t>
                  </w:r>
                </w:p>
              </w:tc>
              <w:tc>
                <w:tcPr>
                  <w:tcW w:w="851" w:type="dxa"/>
                  <w:vAlign w:val="center"/>
                </w:tcPr>
                <w:p w:rsidR="00EE1275" w:rsidRPr="003F4545" w:rsidRDefault="00EE1275">
                  <w:pPr>
                    <w:pStyle w:val="24"/>
                    <w:numPr>
                      <w:ilvl w:val="0"/>
                      <w:numId w:val="29"/>
                    </w:numPr>
                    <w:spacing w:line="340" w:lineRule="atLeast"/>
                    <w:ind w:firstLineChars="0"/>
                    <w:jc w:val="center"/>
                    <w:rPr>
                      <w:rFonts w:ascii="Times New Roman" w:hAnsi="Times New Roman" w:cs="Times New Roman"/>
                      <w:szCs w:val="21"/>
                      <w:u w:val="single"/>
                    </w:rPr>
                  </w:pPr>
                </w:p>
              </w:tc>
              <w:tc>
                <w:tcPr>
                  <w:tcW w:w="1559" w:type="dxa"/>
                  <w:vAlign w:val="center"/>
                </w:tcPr>
                <w:p w:rsidR="00EE1275" w:rsidRPr="003F4545" w:rsidRDefault="00E414A2">
                  <w:pPr>
                    <w:pStyle w:val="-WJG"/>
                    <w:rPr>
                      <w:u w:val="single"/>
                    </w:rPr>
                  </w:pPr>
                  <w:r w:rsidRPr="003F4545">
                    <w:rPr>
                      <w:u w:val="single"/>
                    </w:rPr>
                    <w:t>废水</w:t>
                  </w:r>
                  <w:r w:rsidRPr="003F4545">
                    <w:rPr>
                      <w:rFonts w:hint="eastAsia"/>
                      <w:u w:val="single"/>
                    </w:rPr>
                    <w:t>污染防治</w:t>
                  </w:r>
                </w:p>
              </w:tc>
              <w:tc>
                <w:tcPr>
                  <w:tcW w:w="3685"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截排水系统、临时沉淀池</w:t>
                  </w:r>
                </w:p>
              </w:tc>
              <w:tc>
                <w:tcPr>
                  <w:tcW w:w="1133"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16</w:t>
                  </w:r>
                </w:p>
              </w:tc>
              <w:tc>
                <w:tcPr>
                  <w:tcW w:w="1133" w:type="dxa"/>
                  <w:vMerge w:val="restart"/>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72</w:t>
                  </w:r>
                </w:p>
              </w:tc>
            </w:tr>
            <w:tr w:rsidR="003F4545" w:rsidRPr="003F4545">
              <w:trPr>
                <w:trHeight w:val="397"/>
                <w:jc w:val="right"/>
              </w:trPr>
              <w:tc>
                <w:tcPr>
                  <w:tcW w:w="709" w:type="dxa"/>
                  <w:vMerge/>
                  <w:vAlign w:val="center"/>
                </w:tcPr>
                <w:p w:rsidR="00EE1275" w:rsidRPr="003F4545" w:rsidRDefault="00EE1275">
                  <w:pPr>
                    <w:spacing w:line="340" w:lineRule="atLeast"/>
                    <w:jc w:val="center"/>
                    <w:rPr>
                      <w:rFonts w:ascii="Times New Roman" w:hAnsi="Times New Roman" w:cs="Times New Roman"/>
                      <w:szCs w:val="21"/>
                      <w:u w:val="single"/>
                    </w:rPr>
                  </w:pPr>
                </w:p>
              </w:tc>
              <w:tc>
                <w:tcPr>
                  <w:tcW w:w="851" w:type="dxa"/>
                  <w:vAlign w:val="center"/>
                </w:tcPr>
                <w:p w:rsidR="00EE1275" w:rsidRPr="003F4545" w:rsidRDefault="00EE1275">
                  <w:pPr>
                    <w:pStyle w:val="24"/>
                    <w:numPr>
                      <w:ilvl w:val="0"/>
                      <w:numId w:val="29"/>
                    </w:numPr>
                    <w:spacing w:line="340" w:lineRule="atLeast"/>
                    <w:ind w:firstLineChars="0"/>
                    <w:jc w:val="center"/>
                    <w:rPr>
                      <w:rFonts w:ascii="Times New Roman" w:hAnsi="Times New Roman" w:cs="Times New Roman"/>
                      <w:szCs w:val="21"/>
                      <w:u w:val="single"/>
                    </w:rPr>
                  </w:pPr>
                </w:p>
              </w:tc>
              <w:tc>
                <w:tcPr>
                  <w:tcW w:w="1559" w:type="dxa"/>
                  <w:vAlign w:val="center"/>
                </w:tcPr>
                <w:p w:rsidR="00EE1275" w:rsidRPr="003F4545" w:rsidRDefault="00E414A2">
                  <w:pPr>
                    <w:pStyle w:val="-WJG"/>
                    <w:rPr>
                      <w:u w:val="single"/>
                    </w:rPr>
                  </w:pPr>
                  <w:r w:rsidRPr="003F4545">
                    <w:rPr>
                      <w:u w:val="single"/>
                    </w:rPr>
                    <w:t>废气</w:t>
                  </w:r>
                  <w:r w:rsidRPr="003F4545">
                    <w:rPr>
                      <w:rFonts w:hint="eastAsia"/>
                      <w:u w:val="single"/>
                    </w:rPr>
                    <w:t>污染防治</w:t>
                  </w:r>
                </w:p>
              </w:tc>
              <w:tc>
                <w:tcPr>
                  <w:tcW w:w="3685"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人工洒水、围挡、喷雾系统</w:t>
                  </w:r>
                </w:p>
              </w:tc>
              <w:tc>
                <w:tcPr>
                  <w:tcW w:w="1133"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24</w:t>
                  </w:r>
                </w:p>
              </w:tc>
              <w:tc>
                <w:tcPr>
                  <w:tcW w:w="1133" w:type="dxa"/>
                  <w:vMerge/>
                  <w:vAlign w:val="center"/>
                </w:tcPr>
                <w:p w:rsidR="00EE1275" w:rsidRPr="003F4545" w:rsidRDefault="00EE1275">
                  <w:pPr>
                    <w:spacing w:line="340" w:lineRule="atLeast"/>
                    <w:jc w:val="center"/>
                    <w:rPr>
                      <w:rFonts w:ascii="Times New Roman" w:hAnsi="Times New Roman" w:cs="Times New Roman"/>
                      <w:szCs w:val="21"/>
                      <w:u w:val="single"/>
                    </w:rPr>
                  </w:pPr>
                </w:p>
              </w:tc>
            </w:tr>
            <w:tr w:rsidR="003F4545" w:rsidRPr="003F4545">
              <w:trPr>
                <w:trHeight w:val="397"/>
                <w:jc w:val="right"/>
              </w:trPr>
              <w:tc>
                <w:tcPr>
                  <w:tcW w:w="709" w:type="dxa"/>
                  <w:vMerge/>
                  <w:vAlign w:val="center"/>
                </w:tcPr>
                <w:p w:rsidR="00EE1275" w:rsidRPr="003F4545" w:rsidRDefault="00EE1275">
                  <w:pPr>
                    <w:spacing w:line="340" w:lineRule="atLeast"/>
                    <w:jc w:val="center"/>
                    <w:rPr>
                      <w:rFonts w:ascii="Times New Roman" w:hAnsi="Times New Roman" w:cs="Times New Roman"/>
                      <w:szCs w:val="21"/>
                      <w:u w:val="single"/>
                    </w:rPr>
                  </w:pPr>
                </w:p>
              </w:tc>
              <w:tc>
                <w:tcPr>
                  <w:tcW w:w="851" w:type="dxa"/>
                  <w:vAlign w:val="center"/>
                </w:tcPr>
                <w:p w:rsidR="00EE1275" w:rsidRPr="003F4545" w:rsidRDefault="00EE1275">
                  <w:pPr>
                    <w:pStyle w:val="24"/>
                    <w:numPr>
                      <w:ilvl w:val="0"/>
                      <w:numId w:val="29"/>
                    </w:numPr>
                    <w:spacing w:line="340" w:lineRule="atLeast"/>
                    <w:ind w:firstLineChars="0"/>
                    <w:jc w:val="center"/>
                    <w:rPr>
                      <w:rFonts w:ascii="Times New Roman" w:hAnsi="Times New Roman" w:cs="Times New Roman"/>
                      <w:szCs w:val="21"/>
                      <w:u w:val="single"/>
                    </w:rPr>
                  </w:pPr>
                </w:p>
              </w:tc>
              <w:tc>
                <w:tcPr>
                  <w:tcW w:w="1559" w:type="dxa"/>
                  <w:vAlign w:val="center"/>
                </w:tcPr>
                <w:p w:rsidR="00EE1275" w:rsidRPr="003F4545" w:rsidRDefault="00E414A2">
                  <w:pPr>
                    <w:pStyle w:val="-WJG"/>
                    <w:rPr>
                      <w:u w:val="single"/>
                    </w:rPr>
                  </w:pPr>
                  <w:r w:rsidRPr="003F4545">
                    <w:rPr>
                      <w:u w:val="single"/>
                    </w:rPr>
                    <w:t>噪声</w:t>
                  </w:r>
                  <w:r w:rsidRPr="003F4545">
                    <w:rPr>
                      <w:rFonts w:hint="eastAsia"/>
                      <w:u w:val="single"/>
                    </w:rPr>
                    <w:t>污染防治</w:t>
                  </w:r>
                </w:p>
              </w:tc>
              <w:tc>
                <w:tcPr>
                  <w:tcW w:w="3685"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移动式隔声屏障、隔声屏障</w:t>
                  </w:r>
                </w:p>
              </w:tc>
              <w:tc>
                <w:tcPr>
                  <w:tcW w:w="1133"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16</w:t>
                  </w:r>
                </w:p>
              </w:tc>
              <w:tc>
                <w:tcPr>
                  <w:tcW w:w="1133" w:type="dxa"/>
                  <w:vMerge/>
                  <w:vAlign w:val="center"/>
                </w:tcPr>
                <w:p w:rsidR="00EE1275" w:rsidRPr="003F4545" w:rsidRDefault="00EE1275">
                  <w:pPr>
                    <w:spacing w:line="340" w:lineRule="atLeast"/>
                    <w:jc w:val="center"/>
                    <w:rPr>
                      <w:rFonts w:ascii="Times New Roman" w:hAnsi="Times New Roman" w:cs="Times New Roman"/>
                      <w:szCs w:val="21"/>
                      <w:u w:val="single"/>
                    </w:rPr>
                  </w:pPr>
                </w:p>
              </w:tc>
            </w:tr>
            <w:tr w:rsidR="003F4545" w:rsidRPr="003F4545">
              <w:trPr>
                <w:trHeight w:val="397"/>
                <w:jc w:val="right"/>
              </w:trPr>
              <w:tc>
                <w:tcPr>
                  <w:tcW w:w="709" w:type="dxa"/>
                  <w:vMerge/>
                  <w:vAlign w:val="center"/>
                </w:tcPr>
                <w:p w:rsidR="00EE1275" w:rsidRPr="003F4545" w:rsidRDefault="00EE1275">
                  <w:pPr>
                    <w:spacing w:line="340" w:lineRule="atLeast"/>
                    <w:jc w:val="center"/>
                    <w:rPr>
                      <w:rFonts w:ascii="Times New Roman" w:hAnsi="Times New Roman" w:cs="Times New Roman"/>
                      <w:szCs w:val="21"/>
                      <w:u w:val="single"/>
                    </w:rPr>
                  </w:pPr>
                </w:p>
              </w:tc>
              <w:tc>
                <w:tcPr>
                  <w:tcW w:w="851" w:type="dxa"/>
                  <w:vAlign w:val="center"/>
                </w:tcPr>
                <w:p w:rsidR="00EE1275" w:rsidRPr="003F4545" w:rsidRDefault="00EE1275">
                  <w:pPr>
                    <w:pStyle w:val="24"/>
                    <w:numPr>
                      <w:ilvl w:val="0"/>
                      <w:numId w:val="29"/>
                    </w:numPr>
                    <w:spacing w:line="340" w:lineRule="atLeast"/>
                    <w:ind w:firstLineChars="0"/>
                    <w:jc w:val="center"/>
                    <w:rPr>
                      <w:rFonts w:ascii="Times New Roman" w:hAnsi="Times New Roman" w:cs="Times New Roman"/>
                      <w:szCs w:val="21"/>
                      <w:u w:val="single"/>
                    </w:rPr>
                  </w:pPr>
                </w:p>
              </w:tc>
              <w:tc>
                <w:tcPr>
                  <w:tcW w:w="1559" w:type="dxa"/>
                  <w:vAlign w:val="center"/>
                </w:tcPr>
                <w:p w:rsidR="00EE1275" w:rsidRPr="003F4545" w:rsidRDefault="00E414A2">
                  <w:pPr>
                    <w:pStyle w:val="-WJG"/>
                    <w:rPr>
                      <w:u w:val="single"/>
                    </w:rPr>
                  </w:pPr>
                  <w:r w:rsidRPr="003F4545">
                    <w:rPr>
                      <w:u w:val="single"/>
                    </w:rPr>
                    <w:t>固废</w:t>
                  </w:r>
                  <w:r w:rsidRPr="003F4545">
                    <w:rPr>
                      <w:rFonts w:hint="eastAsia"/>
                      <w:u w:val="single"/>
                    </w:rPr>
                    <w:t>污染防治</w:t>
                  </w:r>
                </w:p>
              </w:tc>
              <w:tc>
                <w:tcPr>
                  <w:tcW w:w="3685"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垃圾筒、施工固废处置</w:t>
                  </w:r>
                </w:p>
              </w:tc>
              <w:tc>
                <w:tcPr>
                  <w:tcW w:w="1133"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8</w:t>
                  </w:r>
                </w:p>
              </w:tc>
              <w:tc>
                <w:tcPr>
                  <w:tcW w:w="1133" w:type="dxa"/>
                  <w:vMerge/>
                  <w:vAlign w:val="center"/>
                </w:tcPr>
                <w:p w:rsidR="00EE1275" w:rsidRPr="003F4545" w:rsidRDefault="00EE1275">
                  <w:pPr>
                    <w:spacing w:line="340" w:lineRule="atLeast"/>
                    <w:jc w:val="center"/>
                    <w:rPr>
                      <w:rFonts w:ascii="Times New Roman" w:hAnsi="Times New Roman" w:cs="Times New Roman"/>
                      <w:szCs w:val="21"/>
                      <w:u w:val="single"/>
                    </w:rPr>
                  </w:pPr>
                </w:p>
              </w:tc>
            </w:tr>
            <w:tr w:rsidR="003F4545" w:rsidRPr="003F4545">
              <w:trPr>
                <w:trHeight w:val="397"/>
                <w:jc w:val="right"/>
              </w:trPr>
              <w:tc>
                <w:tcPr>
                  <w:tcW w:w="709" w:type="dxa"/>
                  <w:vMerge/>
                  <w:vAlign w:val="center"/>
                </w:tcPr>
                <w:p w:rsidR="00EE1275" w:rsidRPr="003F4545" w:rsidRDefault="00EE1275">
                  <w:pPr>
                    <w:spacing w:line="340" w:lineRule="atLeast"/>
                    <w:jc w:val="center"/>
                    <w:rPr>
                      <w:rFonts w:ascii="Times New Roman" w:hAnsi="Times New Roman" w:cs="Times New Roman"/>
                      <w:szCs w:val="21"/>
                      <w:u w:val="single"/>
                    </w:rPr>
                  </w:pPr>
                </w:p>
              </w:tc>
              <w:tc>
                <w:tcPr>
                  <w:tcW w:w="851" w:type="dxa"/>
                  <w:vAlign w:val="center"/>
                </w:tcPr>
                <w:p w:rsidR="00EE1275" w:rsidRPr="003F4545" w:rsidRDefault="00EE1275">
                  <w:pPr>
                    <w:pStyle w:val="24"/>
                    <w:numPr>
                      <w:ilvl w:val="0"/>
                      <w:numId w:val="29"/>
                    </w:numPr>
                    <w:spacing w:line="340" w:lineRule="atLeast"/>
                    <w:ind w:firstLineChars="0"/>
                    <w:jc w:val="center"/>
                    <w:rPr>
                      <w:rFonts w:ascii="Times New Roman" w:hAnsi="Times New Roman" w:cs="Times New Roman"/>
                      <w:szCs w:val="21"/>
                      <w:u w:val="single"/>
                    </w:rPr>
                  </w:pPr>
                </w:p>
              </w:tc>
              <w:tc>
                <w:tcPr>
                  <w:tcW w:w="1559" w:type="dxa"/>
                  <w:vAlign w:val="center"/>
                </w:tcPr>
                <w:p w:rsidR="00EE1275" w:rsidRPr="003F4545" w:rsidRDefault="00E414A2">
                  <w:pPr>
                    <w:pStyle w:val="-WJG"/>
                    <w:rPr>
                      <w:u w:val="single"/>
                    </w:rPr>
                  </w:pPr>
                  <w:r w:rsidRPr="003F4545">
                    <w:rPr>
                      <w:rFonts w:hint="eastAsia"/>
                      <w:u w:val="single"/>
                    </w:rPr>
                    <w:t>生态保护（水土流失防治）</w:t>
                  </w:r>
                </w:p>
              </w:tc>
              <w:tc>
                <w:tcPr>
                  <w:tcW w:w="3685"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固废临时堆放场覆盖措施、排水设施等</w:t>
                  </w:r>
                </w:p>
              </w:tc>
              <w:tc>
                <w:tcPr>
                  <w:tcW w:w="1133"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8</w:t>
                  </w:r>
                </w:p>
              </w:tc>
              <w:tc>
                <w:tcPr>
                  <w:tcW w:w="1133" w:type="dxa"/>
                  <w:vMerge/>
                  <w:vAlign w:val="center"/>
                </w:tcPr>
                <w:p w:rsidR="00EE1275" w:rsidRPr="003F4545" w:rsidRDefault="00EE1275">
                  <w:pPr>
                    <w:spacing w:line="340" w:lineRule="atLeast"/>
                    <w:jc w:val="center"/>
                    <w:rPr>
                      <w:rFonts w:ascii="Times New Roman" w:hAnsi="Times New Roman" w:cs="Times New Roman"/>
                      <w:szCs w:val="21"/>
                      <w:u w:val="single"/>
                    </w:rPr>
                  </w:pPr>
                </w:p>
              </w:tc>
            </w:tr>
            <w:tr w:rsidR="003F4545" w:rsidRPr="003F4545">
              <w:trPr>
                <w:trHeight w:val="397"/>
                <w:jc w:val="right"/>
              </w:trPr>
              <w:tc>
                <w:tcPr>
                  <w:tcW w:w="709" w:type="dxa"/>
                  <w:vMerge w:val="restart"/>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营运期</w:t>
                  </w:r>
                </w:p>
              </w:tc>
              <w:tc>
                <w:tcPr>
                  <w:tcW w:w="851" w:type="dxa"/>
                  <w:vAlign w:val="center"/>
                </w:tcPr>
                <w:p w:rsidR="00EE1275" w:rsidRPr="003F4545" w:rsidRDefault="00EE1275">
                  <w:pPr>
                    <w:pStyle w:val="24"/>
                    <w:numPr>
                      <w:ilvl w:val="0"/>
                      <w:numId w:val="29"/>
                    </w:numPr>
                    <w:spacing w:line="340" w:lineRule="atLeast"/>
                    <w:ind w:firstLineChars="0"/>
                    <w:jc w:val="center"/>
                    <w:rPr>
                      <w:rFonts w:ascii="Times New Roman" w:hAnsi="Times New Roman" w:cs="Times New Roman"/>
                      <w:szCs w:val="21"/>
                      <w:u w:val="single"/>
                    </w:rPr>
                  </w:pPr>
                </w:p>
              </w:tc>
              <w:tc>
                <w:tcPr>
                  <w:tcW w:w="1559" w:type="dxa"/>
                  <w:vAlign w:val="center"/>
                </w:tcPr>
                <w:p w:rsidR="00EE1275" w:rsidRPr="003F4545" w:rsidRDefault="00E414A2">
                  <w:pPr>
                    <w:pStyle w:val="-WJG"/>
                    <w:rPr>
                      <w:u w:val="single"/>
                    </w:rPr>
                  </w:pPr>
                  <w:r w:rsidRPr="003F4545">
                    <w:rPr>
                      <w:u w:val="single"/>
                    </w:rPr>
                    <w:t>废水</w:t>
                  </w:r>
                  <w:r w:rsidRPr="003F4545">
                    <w:rPr>
                      <w:rFonts w:hint="eastAsia"/>
                      <w:u w:val="single"/>
                    </w:rPr>
                    <w:t>污染防治</w:t>
                  </w:r>
                </w:p>
              </w:tc>
              <w:tc>
                <w:tcPr>
                  <w:tcW w:w="3685"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废水收集池（</w:t>
                  </w:r>
                  <w:r w:rsidRPr="003F4545">
                    <w:rPr>
                      <w:rFonts w:ascii="Times New Roman" w:hAnsi="Times New Roman" w:cs="Times New Roman" w:hint="eastAsia"/>
                      <w:szCs w:val="21"/>
                      <w:u w:val="single"/>
                    </w:rPr>
                    <w:t>9</w:t>
                  </w:r>
                  <w:r w:rsidRPr="003F4545">
                    <w:rPr>
                      <w:rFonts w:ascii="Times New Roman" w:hAnsi="Times New Roman" w:cs="Times New Roman"/>
                      <w:szCs w:val="21"/>
                      <w:u w:val="single"/>
                    </w:rPr>
                    <w:t>m</w:t>
                  </w:r>
                  <w:r w:rsidRPr="003F4545">
                    <w:rPr>
                      <w:rFonts w:ascii="Times New Roman" w:hAnsi="Times New Roman" w:cs="Times New Roman"/>
                      <w:szCs w:val="21"/>
                      <w:u w:val="single"/>
                      <w:vertAlign w:val="superscript"/>
                    </w:rPr>
                    <w:t>3</w:t>
                  </w:r>
                  <w:r w:rsidRPr="003F4545">
                    <w:rPr>
                      <w:rFonts w:ascii="Times New Roman" w:hAnsi="Times New Roman" w:cs="Times New Roman" w:hint="eastAsia"/>
                      <w:szCs w:val="21"/>
                      <w:u w:val="single"/>
                    </w:rPr>
                    <w:t>）和导流沟（各垃圾站分别设置</w:t>
                  </w:r>
                  <w:r w:rsidRPr="003F4545">
                    <w:rPr>
                      <w:rFonts w:ascii="Times New Roman" w:hAnsi="Times New Roman" w:cs="Times New Roman" w:hint="eastAsia"/>
                      <w:szCs w:val="21"/>
                      <w:u w:val="single"/>
                    </w:rPr>
                    <w:t>1</w:t>
                  </w:r>
                  <w:r w:rsidRPr="003F4545">
                    <w:rPr>
                      <w:rFonts w:ascii="Times New Roman" w:hAnsi="Times New Roman" w:cs="Times New Roman" w:hint="eastAsia"/>
                      <w:szCs w:val="21"/>
                      <w:u w:val="single"/>
                    </w:rPr>
                    <w:t>套）、三级化粪池（各垃圾站和环卫配套管理用房分别设置</w:t>
                  </w:r>
                  <w:r w:rsidRPr="003F4545">
                    <w:rPr>
                      <w:rFonts w:ascii="Times New Roman" w:hAnsi="Times New Roman" w:cs="Times New Roman" w:hint="eastAsia"/>
                      <w:szCs w:val="21"/>
                      <w:u w:val="single"/>
                    </w:rPr>
                    <w:t>1</w:t>
                  </w:r>
                  <w:r w:rsidRPr="003F4545">
                    <w:rPr>
                      <w:rFonts w:ascii="Times New Roman" w:hAnsi="Times New Roman" w:cs="Times New Roman" w:hint="eastAsia"/>
                      <w:szCs w:val="21"/>
                      <w:u w:val="single"/>
                    </w:rPr>
                    <w:t>套）</w:t>
                  </w:r>
                </w:p>
              </w:tc>
              <w:tc>
                <w:tcPr>
                  <w:tcW w:w="1133"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40</w:t>
                  </w:r>
                </w:p>
              </w:tc>
              <w:tc>
                <w:tcPr>
                  <w:tcW w:w="1133" w:type="dxa"/>
                  <w:vMerge w:val="restart"/>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228</w:t>
                  </w:r>
                </w:p>
              </w:tc>
            </w:tr>
            <w:tr w:rsidR="003F4545" w:rsidRPr="003F4545">
              <w:trPr>
                <w:trHeight w:val="397"/>
                <w:jc w:val="right"/>
              </w:trPr>
              <w:tc>
                <w:tcPr>
                  <w:tcW w:w="709" w:type="dxa"/>
                  <w:vMerge/>
                  <w:vAlign w:val="center"/>
                </w:tcPr>
                <w:p w:rsidR="00EE1275" w:rsidRPr="003F4545" w:rsidRDefault="00EE1275">
                  <w:pPr>
                    <w:spacing w:line="340" w:lineRule="atLeast"/>
                    <w:jc w:val="center"/>
                    <w:rPr>
                      <w:rFonts w:ascii="Times New Roman" w:hAnsi="Times New Roman" w:cs="Times New Roman"/>
                      <w:szCs w:val="21"/>
                      <w:u w:val="single"/>
                    </w:rPr>
                  </w:pPr>
                </w:p>
              </w:tc>
              <w:tc>
                <w:tcPr>
                  <w:tcW w:w="851" w:type="dxa"/>
                  <w:vAlign w:val="center"/>
                </w:tcPr>
                <w:p w:rsidR="00EE1275" w:rsidRPr="003F4545" w:rsidRDefault="00EE1275">
                  <w:pPr>
                    <w:pStyle w:val="24"/>
                    <w:numPr>
                      <w:ilvl w:val="0"/>
                      <w:numId w:val="29"/>
                    </w:numPr>
                    <w:spacing w:line="340" w:lineRule="atLeast"/>
                    <w:ind w:firstLineChars="0"/>
                    <w:jc w:val="center"/>
                    <w:rPr>
                      <w:rFonts w:ascii="Times New Roman" w:hAnsi="Times New Roman" w:cs="Times New Roman"/>
                      <w:szCs w:val="21"/>
                      <w:u w:val="single"/>
                    </w:rPr>
                  </w:pPr>
                </w:p>
              </w:tc>
              <w:tc>
                <w:tcPr>
                  <w:tcW w:w="1559" w:type="dxa"/>
                  <w:vAlign w:val="center"/>
                </w:tcPr>
                <w:p w:rsidR="00EE1275" w:rsidRPr="003F4545" w:rsidRDefault="00E414A2">
                  <w:pPr>
                    <w:pStyle w:val="-WJG"/>
                    <w:rPr>
                      <w:u w:val="single"/>
                    </w:rPr>
                  </w:pPr>
                  <w:r w:rsidRPr="003F4545">
                    <w:rPr>
                      <w:u w:val="single"/>
                    </w:rPr>
                    <w:t>废气</w:t>
                  </w:r>
                  <w:r w:rsidRPr="003F4545">
                    <w:rPr>
                      <w:rFonts w:hint="eastAsia"/>
                      <w:u w:val="single"/>
                    </w:rPr>
                    <w:t>污染防治</w:t>
                  </w:r>
                </w:p>
              </w:tc>
              <w:tc>
                <w:tcPr>
                  <w:tcW w:w="3685"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喷雾除尘系统（各垃圾站分别设置</w:t>
                  </w:r>
                  <w:r w:rsidRPr="003F4545">
                    <w:rPr>
                      <w:rFonts w:ascii="Times New Roman" w:hAnsi="Times New Roman" w:cs="Times New Roman" w:hint="eastAsia"/>
                      <w:szCs w:val="21"/>
                      <w:u w:val="single"/>
                    </w:rPr>
                    <w:t>1</w:t>
                  </w:r>
                  <w:r w:rsidRPr="003F4545">
                    <w:rPr>
                      <w:rFonts w:ascii="Times New Roman" w:hAnsi="Times New Roman" w:cs="Times New Roman" w:hint="eastAsia"/>
                      <w:szCs w:val="21"/>
                      <w:u w:val="single"/>
                    </w:rPr>
                    <w:t>套）、除臭系统（各垃圾站分别设置</w:t>
                  </w:r>
                  <w:r w:rsidRPr="003F4545">
                    <w:rPr>
                      <w:rFonts w:ascii="Times New Roman" w:hAnsi="Times New Roman" w:cs="Times New Roman" w:hint="eastAsia"/>
                      <w:szCs w:val="21"/>
                      <w:u w:val="single"/>
                    </w:rPr>
                    <w:t>1</w:t>
                  </w:r>
                  <w:r w:rsidRPr="003F4545">
                    <w:rPr>
                      <w:rFonts w:ascii="Times New Roman" w:hAnsi="Times New Roman" w:cs="Times New Roman" w:hint="eastAsia"/>
                      <w:szCs w:val="21"/>
                      <w:u w:val="single"/>
                    </w:rPr>
                    <w:t>套）</w:t>
                  </w:r>
                </w:p>
              </w:tc>
              <w:tc>
                <w:tcPr>
                  <w:tcW w:w="1133"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105</w:t>
                  </w:r>
                </w:p>
              </w:tc>
              <w:tc>
                <w:tcPr>
                  <w:tcW w:w="1133" w:type="dxa"/>
                  <w:vMerge/>
                  <w:vAlign w:val="center"/>
                </w:tcPr>
                <w:p w:rsidR="00EE1275" w:rsidRPr="003F4545" w:rsidRDefault="00EE1275">
                  <w:pPr>
                    <w:spacing w:line="340" w:lineRule="atLeast"/>
                    <w:jc w:val="center"/>
                    <w:rPr>
                      <w:rFonts w:ascii="Times New Roman" w:hAnsi="Times New Roman" w:cs="Times New Roman"/>
                      <w:szCs w:val="21"/>
                      <w:u w:val="single"/>
                    </w:rPr>
                  </w:pPr>
                </w:p>
              </w:tc>
            </w:tr>
            <w:tr w:rsidR="003F4545" w:rsidRPr="003F4545">
              <w:trPr>
                <w:trHeight w:val="397"/>
                <w:jc w:val="right"/>
              </w:trPr>
              <w:tc>
                <w:tcPr>
                  <w:tcW w:w="709" w:type="dxa"/>
                  <w:vMerge/>
                  <w:vAlign w:val="center"/>
                </w:tcPr>
                <w:p w:rsidR="00EE1275" w:rsidRPr="003F4545" w:rsidRDefault="00EE1275">
                  <w:pPr>
                    <w:spacing w:line="340" w:lineRule="atLeast"/>
                    <w:jc w:val="center"/>
                    <w:rPr>
                      <w:rFonts w:ascii="Times New Roman" w:hAnsi="Times New Roman" w:cs="Times New Roman"/>
                      <w:szCs w:val="21"/>
                      <w:u w:val="single"/>
                    </w:rPr>
                  </w:pPr>
                </w:p>
              </w:tc>
              <w:tc>
                <w:tcPr>
                  <w:tcW w:w="851" w:type="dxa"/>
                  <w:vAlign w:val="center"/>
                </w:tcPr>
                <w:p w:rsidR="00EE1275" w:rsidRPr="003F4545" w:rsidRDefault="00EE1275">
                  <w:pPr>
                    <w:pStyle w:val="24"/>
                    <w:numPr>
                      <w:ilvl w:val="0"/>
                      <w:numId w:val="29"/>
                    </w:numPr>
                    <w:spacing w:line="340" w:lineRule="atLeast"/>
                    <w:ind w:firstLineChars="0"/>
                    <w:jc w:val="center"/>
                    <w:rPr>
                      <w:rFonts w:ascii="Times New Roman" w:hAnsi="Times New Roman" w:cs="Times New Roman"/>
                      <w:szCs w:val="21"/>
                      <w:u w:val="single"/>
                    </w:rPr>
                  </w:pPr>
                </w:p>
              </w:tc>
              <w:tc>
                <w:tcPr>
                  <w:tcW w:w="1559" w:type="dxa"/>
                  <w:vAlign w:val="center"/>
                </w:tcPr>
                <w:p w:rsidR="00EE1275" w:rsidRPr="003F4545" w:rsidRDefault="00E414A2">
                  <w:pPr>
                    <w:pStyle w:val="-WJG"/>
                    <w:rPr>
                      <w:u w:val="single"/>
                    </w:rPr>
                  </w:pPr>
                  <w:r w:rsidRPr="003F4545">
                    <w:rPr>
                      <w:u w:val="single"/>
                    </w:rPr>
                    <w:t>噪声</w:t>
                  </w:r>
                  <w:r w:rsidRPr="003F4545">
                    <w:rPr>
                      <w:rFonts w:hint="eastAsia"/>
                      <w:u w:val="single"/>
                    </w:rPr>
                    <w:t>污染防治</w:t>
                  </w:r>
                </w:p>
              </w:tc>
              <w:tc>
                <w:tcPr>
                  <w:tcW w:w="3685"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围墙、设备减振</w:t>
                  </w:r>
                </w:p>
              </w:tc>
              <w:tc>
                <w:tcPr>
                  <w:tcW w:w="1133"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20</w:t>
                  </w:r>
                </w:p>
              </w:tc>
              <w:tc>
                <w:tcPr>
                  <w:tcW w:w="1133" w:type="dxa"/>
                  <w:vMerge/>
                  <w:vAlign w:val="center"/>
                </w:tcPr>
                <w:p w:rsidR="00EE1275" w:rsidRPr="003F4545" w:rsidRDefault="00EE1275">
                  <w:pPr>
                    <w:spacing w:line="340" w:lineRule="atLeast"/>
                    <w:jc w:val="center"/>
                    <w:rPr>
                      <w:rFonts w:ascii="Times New Roman" w:hAnsi="Times New Roman" w:cs="Times New Roman"/>
                      <w:szCs w:val="21"/>
                      <w:u w:val="single"/>
                    </w:rPr>
                  </w:pPr>
                </w:p>
              </w:tc>
            </w:tr>
            <w:tr w:rsidR="003F4545" w:rsidRPr="003F4545">
              <w:trPr>
                <w:trHeight w:val="397"/>
                <w:jc w:val="right"/>
              </w:trPr>
              <w:tc>
                <w:tcPr>
                  <w:tcW w:w="709" w:type="dxa"/>
                  <w:vMerge/>
                  <w:vAlign w:val="center"/>
                </w:tcPr>
                <w:p w:rsidR="00EE1275" w:rsidRPr="003F4545" w:rsidRDefault="00EE1275">
                  <w:pPr>
                    <w:spacing w:line="340" w:lineRule="atLeast"/>
                    <w:jc w:val="center"/>
                    <w:rPr>
                      <w:rFonts w:ascii="Times New Roman" w:hAnsi="Times New Roman" w:cs="Times New Roman"/>
                      <w:szCs w:val="21"/>
                      <w:u w:val="single"/>
                    </w:rPr>
                  </w:pPr>
                </w:p>
              </w:tc>
              <w:tc>
                <w:tcPr>
                  <w:tcW w:w="851" w:type="dxa"/>
                  <w:vAlign w:val="center"/>
                </w:tcPr>
                <w:p w:rsidR="00EE1275" w:rsidRPr="003F4545" w:rsidRDefault="00EE1275">
                  <w:pPr>
                    <w:pStyle w:val="24"/>
                    <w:numPr>
                      <w:ilvl w:val="0"/>
                      <w:numId w:val="29"/>
                    </w:numPr>
                    <w:spacing w:line="340" w:lineRule="atLeast"/>
                    <w:ind w:firstLineChars="0"/>
                    <w:jc w:val="center"/>
                    <w:rPr>
                      <w:rFonts w:ascii="Times New Roman" w:hAnsi="Times New Roman" w:cs="Times New Roman"/>
                      <w:szCs w:val="21"/>
                      <w:u w:val="single"/>
                    </w:rPr>
                  </w:pPr>
                </w:p>
              </w:tc>
              <w:tc>
                <w:tcPr>
                  <w:tcW w:w="1559" w:type="dxa"/>
                  <w:vAlign w:val="center"/>
                </w:tcPr>
                <w:p w:rsidR="00EE1275" w:rsidRPr="003F4545" w:rsidRDefault="00E414A2">
                  <w:pPr>
                    <w:pStyle w:val="-WJG"/>
                    <w:rPr>
                      <w:u w:val="single"/>
                    </w:rPr>
                  </w:pPr>
                  <w:r w:rsidRPr="003F4545">
                    <w:rPr>
                      <w:u w:val="single"/>
                    </w:rPr>
                    <w:t>固废</w:t>
                  </w:r>
                  <w:r w:rsidRPr="003F4545">
                    <w:rPr>
                      <w:rFonts w:hint="eastAsia"/>
                      <w:u w:val="single"/>
                    </w:rPr>
                    <w:t>污染防治</w:t>
                  </w:r>
                </w:p>
              </w:tc>
              <w:tc>
                <w:tcPr>
                  <w:tcW w:w="3685"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垃圾筒</w:t>
                  </w:r>
                  <w:r w:rsidR="00C26BBF" w:rsidRPr="003F4545">
                    <w:rPr>
                      <w:rFonts w:ascii="Times New Roman" w:hAnsi="Times New Roman" w:cs="Times New Roman" w:hint="eastAsia"/>
                      <w:szCs w:val="21"/>
                      <w:u w:val="single"/>
                    </w:rPr>
                    <w:t>、危废暂存间</w:t>
                  </w:r>
                </w:p>
              </w:tc>
              <w:tc>
                <w:tcPr>
                  <w:tcW w:w="1133"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3</w:t>
                  </w:r>
                </w:p>
              </w:tc>
              <w:tc>
                <w:tcPr>
                  <w:tcW w:w="1133" w:type="dxa"/>
                  <w:vMerge/>
                  <w:vAlign w:val="center"/>
                </w:tcPr>
                <w:p w:rsidR="00EE1275" w:rsidRPr="003F4545" w:rsidRDefault="00EE1275">
                  <w:pPr>
                    <w:spacing w:line="340" w:lineRule="atLeast"/>
                    <w:jc w:val="center"/>
                    <w:rPr>
                      <w:rFonts w:ascii="Times New Roman" w:hAnsi="Times New Roman" w:cs="Times New Roman"/>
                      <w:szCs w:val="21"/>
                      <w:u w:val="single"/>
                    </w:rPr>
                  </w:pPr>
                </w:p>
              </w:tc>
            </w:tr>
            <w:tr w:rsidR="003F4545" w:rsidRPr="003F4545">
              <w:trPr>
                <w:trHeight w:val="397"/>
                <w:jc w:val="right"/>
              </w:trPr>
              <w:tc>
                <w:tcPr>
                  <w:tcW w:w="709" w:type="dxa"/>
                  <w:vMerge/>
                  <w:vAlign w:val="center"/>
                </w:tcPr>
                <w:p w:rsidR="00EE1275" w:rsidRPr="003F4545" w:rsidRDefault="00EE1275">
                  <w:pPr>
                    <w:spacing w:line="340" w:lineRule="atLeast"/>
                    <w:jc w:val="center"/>
                    <w:rPr>
                      <w:rFonts w:ascii="Times New Roman" w:hAnsi="Times New Roman" w:cs="Times New Roman"/>
                      <w:szCs w:val="21"/>
                      <w:u w:val="single"/>
                    </w:rPr>
                  </w:pPr>
                </w:p>
              </w:tc>
              <w:tc>
                <w:tcPr>
                  <w:tcW w:w="851" w:type="dxa"/>
                  <w:vAlign w:val="center"/>
                </w:tcPr>
                <w:p w:rsidR="00EE1275" w:rsidRPr="003F4545" w:rsidRDefault="00EE1275">
                  <w:pPr>
                    <w:pStyle w:val="24"/>
                    <w:numPr>
                      <w:ilvl w:val="0"/>
                      <w:numId w:val="29"/>
                    </w:numPr>
                    <w:spacing w:line="340" w:lineRule="atLeast"/>
                    <w:ind w:firstLineChars="0"/>
                    <w:jc w:val="center"/>
                    <w:rPr>
                      <w:rFonts w:ascii="Times New Roman" w:hAnsi="Times New Roman" w:cs="Times New Roman"/>
                      <w:szCs w:val="21"/>
                      <w:u w:val="single"/>
                    </w:rPr>
                  </w:pPr>
                </w:p>
              </w:tc>
              <w:tc>
                <w:tcPr>
                  <w:tcW w:w="1559" w:type="dxa"/>
                  <w:vAlign w:val="center"/>
                </w:tcPr>
                <w:p w:rsidR="00EE1275" w:rsidRPr="003F4545" w:rsidRDefault="00E414A2">
                  <w:pPr>
                    <w:pStyle w:val="-WJG"/>
                    <w:rPr>
                      <w:u w:val="single"/>
                    </w:rPr>
                  </w:pPr>
                  <w:r w:rsidRPr="003F4545">
                    <w:rPr>
                      <w:rFonts w:hint="eastAsia"/>
                      <w:u w:val="single"/>
                    </w:rPr>
                    <w:t>土壤及地下水污染防治</w:t>
                  </w:r>
                </w:p>
              </w:tc>
              <w:tc>
                <w:tcPr>
                  <w:tcW w:w="3685"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站区地面及构筑物防渗</w:t>
                  </w:r>
                </w:p>
              </w:tc>
              <w:tc>
                <w:tcPr>
                  <w:tcW w:w="1133"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20</w:t>
                  </w:r>
                </w:p>
              </w:tc>
              <w:tc>
                <w:tcPr>
                  <w:tcW w:w="1133" w:type="dxa"/>
                  <w:vMerge/>
                  <w:vAlign w:val="center"/>
                </w:tcPr>
                <w:p w:rsidR="00EE1275" w:rsidRPr="003F4545" w:rsidRDefault="00EE1275">
                  <w:pPr>
                    <w:spacing w:line="340" w:lineRule="atLeast"/>
                    <w:jc w:val="center"/>
                    <w:rPr>
                      <w:rFonts w:ascii="Times New Roman" w:hAnsi="Times New Roman" w:cs="Times New Roman"/>
                      <w:szCs w:val="21"/>
                      <w:u w:val="single"/>
                    </w:rPr>
                  </w:pPr>
                </w:p>
              </w:tc>
            </w:tr>
            <w:tr w:rsidR="003F4545" w:rsidRPr="003F4545">
              <w:trPr>
                <w:trHeight w:val="397"/>
                <w:jc w:val="right"/>
              </w:trPr>
              <w:tc>
                <w:tcPr>
                  <w:tcW w:w="709" w:type="dxa"/>
                  <w:vMerge/>
                  <w:vAlign w:val="center"/>
                </w:tcPr>
                <w:p w:rsidR="00EE1275" w:rsidRPr="003F4545" w:rsidRDefault="00EE1275">
                  <w:pPr>
                    <w:spacing w:line="340" w:lineRule="atLeast"/>
                    <w:jc w:val="center"/>
                    <w:rPr>
                      <w:rFonts w:ascii="Times New Roman" w:hAnsi="Times New Roman" w:cs="Times New Roman"/>
                      <w:szCs w:val="21"/>
                      <w:u w:val="single"/>
                    </w:rPr>
                  </w:pPr>
                </w:p>
              </w:tc>
              <w:tc>
                <w:tcPr>
                  <w:tcW w:w="851" w:type="dxa"/>
                  <w:vAlign w:val="center"/>
                </w:tcPr>
                <w:p w:rsidR="00EE1275" w:rsidRPr="003F4545" w:rsidRDefault="00EE1275">
                  <w:pPr>
                    <w:pStyle w:val="24"/>
                    <w:numPr>
                      <w:ilvl w:val="0"/>
                      <w:numId w:val="29"/>
                    </w:numPr>
                    <w:spacing w:line="340" w:lineRule="atLeast"/>
                    <w:ind w:firstLineChars="0"/>
                    <w:jc w:val="center"/>
                    <w:rPr>
                      <w:rFonts w:ascii="Times New Roman" w:hAnsi="Times New Roman" w:cs="Times New Roman"/>
                      <w:szCs w:val="21"/>
                      <w:u w:val="single"/>
                    </w:rPr>
                  </w:pPr>
                </w:p>
              </w:tc>
              <w:tc>
                <w:tcPr>
                  <w:tcW w:w="1559" w:type="dxa"/>
                  <w:vAlign w:val="center"/>
                </w:tcPr>
                <w:p w:rsidR="00EE1275" w:rsidRPr="003F4545" w:rsidRDefault="00E414A2">
                  <w:pPr>
                    <w:pStyle w:val="-WJG"/>
                    <w:rPr>
                      <w:u w:val="single"/>
                    </w:rPr>
                  </w:pPr>
                  <w:r w:rsidRPr="003F4545">
                    <w:rPr>
                      <w:rFonts w:hint="eastAsia"/>
                      <w:u w:val="single"/>
                    </w:rPr>
                    <w:t>生态保护</w:t>
                  </w:r>
                </w:p>
              </w:tc>
              <w:tc>
                <w:tcPr>
                  <w:tcW w:w="3685"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厂区绿化和水土保持</w:t>
                  </w:r>
                </w:p>
              </w:tc>
              <w:tc>
                <w:tcPr>
                  <w:tcW w:w="1133"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40</w:t>
                  </w:r>
                </w:p>
              </w:tc>
              <w:tc>
                <w:tcPr>
                  <w:tcW w:w="1133" w:type="dxa"/>
                  <w:vMerge/>
                  <w:vAlign w:val="center"/>
                </w:tcPr>
                <w:p w:rsidR="00EE1275" w:rsidRPr="003F4545" w:rsidRDefault="00EE1275">
                  <w:pPr>
                    <w:spacing w:line="340" w:lineRule="atLeast"/>
                    <w:jc w:val="center"/>
                    <w:rPr>
                      <w:rFonts w:ascii="Times New Roman" w:hAnsi="Times New Roman" w:cs="Times New Roman"/>
                      <w:szCs w:val="21"/>
                      <w:u w:val="single"/>
                    </w:rPr>
                  </w:pPr>
                </w:p>
              </w:tc>
            </w:tr>
            <w:tr w:rsidR="003F4545" w:rsidRPr="003F4545">
              <w:trPr>
                <w:trHeight w:val="397"/>
                <w:jc w:val="right"/>
              </w:trPr>
              <w:tc>
                <w:tcPr>
                  <w:tcW w:w="6804" w:type="dxa"/>
                  <w:gridSpan w:val="4"/>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hint="eastAsia"/>
                      <w:szCs w:val="21"/>
                      <w:u w:val="single"/>
                    </w:rPr>
                    <w:t>合计</w:t>
                  </w:r>
                </w:p>
              </w:tc>
              <w:tc>
                <w:tcPr>
                  <w:tcW w:w="1133"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300</w:t>
                  </w:r>
                  <w:r w:rsidRPr="003F4545">
                    <w:rPr>
                      <w:rFonts w:ascii="Times New Roman" w:hAnsi="Times New Roman" w:cs="Times New Roman"/>
                      <w:szCs w:val="21"/>
                      <w:u w:val="single"/>
                    </w:rPr>
                    <w:fldChar w:fldCharType="end"/>
                  </w:r>
                </w:p>
              </w:tc>
              <w:tc>
                <w:tcPr>
                  <w:tcW w:w="1133" w:type="dxa"/>
                  <w:vAlign w:val="center"/>
                </w:tcPr>
                <w:p w:rsidR="00EE1275" w:rsidRPr="003F4545" w:rsidRDefault="00E414A2">
                  <w:pPr>
                    <w:spacing w:line="340" w:lineRule="atLeast"/>
                    <w:jc w:val="center"/>
                    <w:rPr>
                      <w:rFonts w:ascii="Times New Roman" w:hAnsi="Times New Roman" w:cs="Times New Roman"/>
                      <w:szCs w:val="21"/>
                      <w:u w:val="single"/>
                    </w:rPr>
                  </w:pPr>
                  <w:r w:rsidRPr="003F4545">
                    <w:rPr>
                      <w:rFonts w:ascii="Times New Roman" w:hAnsi="Times New Roman" w:cs="Times New Roman"/>
                      <w:szCs w:val="21"/>
                      <w:u w:val="single"/>
                    </w:rPr>
                    <w:fldChar w:fldCharType="begin"/>
                  </w:r>
                  <w:r w:rsidRPr="003F4545">
                    <w:rPr>
                      <w:rFonts w:ascii="Times New Roman" w:hAnsi="Times New Roman" w:cs="Times New Roman"/>
                      <w:szCs w:val="21"/>
                      <w:u w:val="single"/>
                    </w:rPr>
                    <w:instrText xml:space="preserve"> =SUM(ABOVE) </w:instrText>
                  </w:r>
                  <w:r w:rsidRPr="003F4545">
                    <w:rPr>
                      <w:rFonts w:ascii="Times New Roman" w:hAnsi="Times New Roman" w:cs="Times New Roman"/>
                      <w:szCs w:val="21"/>
                      <w:u w:val="single"/>
                    </w:rPr>
                    <w:fldChar w:fldCharType="separate"/>
                  </w:r>
                  <w:r w:rsidR="00695FC1" w:rsidRPr="003F4545">
                    <w:rPr>
                      <w:rFonts w:ascii="Times New Roman" w:hAnsi="Times New Roman" w:cs="Times New Roman"/>
                      <w:noProof/>
                      <w:szCs w:val="21"/>
                      <w:u w:val="single"/>
                    </w:rPr>
                    <w:t>300</w:t>
                  </w:r>
                  <w:r w:rsidRPr="003F4545">
                    <w:rPr>
                      <w:rFonts w:ascii="Times New Roman" w:hAnsi="Times New Roman" w:cs="Times New Roman"/>
                      <w:szCs w:val="21"/>
                      <w:u w:val="single"/>
                    </w:rPr>
                    <w:fldChar w:fldCharType="end"/>
                  </w:r>
                </w:p>
              </w:tc>
            </w:tr>
          </w:tbl>
          <w:p w:rsidR="00EE1275" w:rsidRPr="003F4545" w:rsidRDefault="00E414A2">
            <w:pPr>
              <w:spacing w:beforeLines="50" w:before="156"/>
              <w:ind w:firstLine="498"/>
              <w:rPr>
                <w:rFonts w:ascii="Times New Roman" w:eastAsia="宋体" w:hAnsi="Times New Roman" w:cs="Times New Roman"/>
                <w:b/>
                <w:sz w:val="24"/>
              </w:rPr>
            </w:pPr>
            <w:r w:rsidRPr="003F4545">
              <w:rPr>
                <w:rFonts w:ascii="Times New Roman" w:eastAsia="宋体" w:hAnsi="Times New Roman" w:cs="Times New Roman" w:hint="eastAsia"/>
                <w:b/>
                <w:sz w:val="24"/>
              </w:rPr>
              <w:t>7.2.10</w:t>
            </w:r>
            <w:r w:rsidRPr="003F4545">
              <w:rPr>
                <w:rFonts w:ascii="Times New Roman" w:eastAsia="宋体" w:hAnsi="Times New Roman" w:cs="Times New Roman" w:hint="eastAsia"/>
                <w:b/>
                <w:sz w:val="24"/>
              </w:rPr>
              <w:t>项目环保</w:t>
            </w:r>
            <w:r w:rsidRPr="003F4545">
              <w:rPr>
                <w:rFonts w:ascii="Times New Roman" w:eastAsia="宋体" w:hAnsi="Times New Roman" w:cs="Times New Roman"/>
                <w:b/>
                <w:sz w:val="24"/>
              </w:rPr>
              <w:t>验收清单</w:t>
            </w:r>
          </w:p>
          <w:p w:rsidR="00EE1275" w:rsidRPr="003F4545" w:rsidRDefault="00E414A2">
            <w:pPr>
              <w:spacing w:line="360" w:lineRule="auto"/>
              <w:ind w:firstLineChars="200" w:firstLine="480"/>
              <w:textAlignment w:val="baseline"/>
              <w:rPr>
                <w:rFonts w:ascii="Times New Roman" w:hAnsi="Times New Roman" w:cs="Times New Roman"/>
                <w:sz w:val="24"/>
              </w:rPr>
            </w:pPr>
            <w:r w:rsidRPr="003F4545">
              <w:rPr>
                <w:rFonts w:ascii="Times New Roman" w:hAnsi="Times New Roman" w:cs="Times New Roman"/>
                <w:sz w:val="24"/>
              </w:rPr>
              <w:t>本项目</w:t>
            </w:r>
            <w:r w:rsidRPr="003F4545">
              <w:rPr>
                <w:rFonts w:ascii="Times New Roman" w:hAnsi="Times New Roman" w:cs="Times New Roman" w:hint="eastAsia"/>
                <w:sz w:val="24"/>
              </w:rPr>
              <w:t>环保</w:t>
            </w:r>
            <w:r w:rsidRPr="003F4545">
              <w:rPr>
                <w:rFonts w:ascii="Times New Roman" w:hAnsi="Times New Roman" w:cs="Times New Roman"/>
                <w:sz w:val="24"/>
              </w:rPr>
              <w:t>验收清单见</w:t>
            </w:r>
            <w:r w:rsidRPr="003F4545">
              <w:rPr>
                <w:rFonts w:ascii="Times New Roman" w:hAnsi="Times New Roman" w:cs="Times New Roman"/>
                <w:sz w:val="24"/>
              </w:rPr>
              <w:fldChar w:fldCharType="begin"/>
            </w:r>
            <w:r w:rsidRPr="003F4545">
              <w:rPr>
                <w:rFonts w:ascii="Times New Roman" w:hAnsi="Times New Roman" w:cs="Times New Roman"/>
                <w:sz w:val="24"/>
              </w:rPr>
              <w:instrText xml:space="preserve"> REF _Ref493247706 \h  \* MERGEFORMAT </w:instrText>
            </w:r>
            <w:r w:rsidRPr="003F4545">
              <w:rPr>
                <w:rFonts w:ascii="Times New Roman" w:hAnsi="Times New Roman" w:cs="Times New Roman"/>
                <w:sz w:val="24"/>
              </w:rPr>
            </w:r>
            <w:r w:rsidRPr="003F4545">
              <w:rPr>
                <w:rFonts w:ascii="Times New Roman" w:hAnsi="Times New Roman" w:cs="Times New Roman"/>
                <w:sz w:val="24"/>
              </w:rPr>
              <w:fldChar w:fldCharType="separate"/>
            </w:r>
            <w:r w:rsidR="00316B53" w:rsidRPr="00316B53">
              <w:rPr>
                <w:rFonts w:ascii="Times New Roman" w:hAnsi="Times New Roman" w:cs="Times New Roman" w:hint="eastAsia"/>
                <w:sz w:val="24"/>
              </w:rPr>
              <w:t>表</w:t>
            </w:r>
            <w:r w:rsidR="00316B53" w:rsidRPr="00316B53">
              <w:rPr>
                <w:rFonts w:ascii="Times New Roman" w:hAnsi="Times New Roman" w:cs="Times New Roman" w:hint="eastAsia"/>
                <w:sz w:val="24"/>
              </w:rPr>
              <w:t>7-</w:t>
            </w:r>
            <w:r w:rsidR="00316B53" w:rsidRPr="00316B53">
              <w:rPr>
                <w:rFonts w:ascii="Times New Roman" w:hAnsi="Times New Roman" w:cs="Times New Roman"/>
                <w:sz w:val="24"/>
              </w:rPr>
              <w:t>31</w:t>
            </w:r>
            <w:r w:rsidRPr="003F4545">
              <w:rPr>
                <w:rFonts w:ascii="Times New Roman" w:hAnsi="Times New Roman" w:cs="Times New Roman"/>
                <w:sz w:val="24"/>
              </w:rPr>
              <w:fldChar w:fldCharType="end"/>
            </w:r>
            <w:r w:rsidRPr="003F4545">
              <w:rPr>
                <w:rFonts w:ascii="Times New Roman" w:hAnsi="Times New Roman" w:cs="Times New Roman" w:hint="eastAsia"/>
                <w:sz w:val="24"/>
              </w:rPr>
              <w:t>。</w:t>
            </w:r>
          </w:p>
          <w:p w:rsidR="00EE1275" w:rsidRPr="003F4545" w:rsidRDefault="00E414A2">
            <w:pPr>
              <w:spacing w:line="360" w:lineRule="auto"/>
              <w:jc w:val="center"/>
              <w:rPr>
                <w:rFonts w:ascii="Times New Roman" w:hAnsi="Times New Roman" w:cs="Times New Roman"/>
                <w:b/>
                <w:bCs/>
              </w:rPr>
            </w:pPr>
            <w:bookmarkStart w:id="102" w:name="_Ref493247706"/>
            <w:r w:rsidRPr="003F4545">
              <w:rPr>
                <w:rFonts w:ascii="Times New Roman" w:hAnsi="Times New Roman" w:cs="Times New Roman" w:hint="eastAsia"/>
                <w:b/>
                <w:bCs/>
              </w:rPr>
              <w:t>表</w:t>
            </w:r>
            <w:r w:rsidRPr="003F4545">
              <w:rPr>
                <w:rFonts w:ascii="Times New Roman" w:hAnsi="Times New Roman" w:cs="Times New Roman" w:hint="eastAsia"/>
                <w:b/>
                <w:bCs/>
              </w:rPr>
              <w:t>7-</w:t>
            </w:r>
            <w:r w:rsidRPr="003F4545">
              <w:rPr>
                <w:rFonts w:ascii="Times New Roman" w:hAnsi="Times New Roman" w:cs="Times New Roman"/>
                <w:b/>
                <w:bCs/>
              </w:rPr>
              <w:fldChar w:fldCharType="begin"/>
            </w:r>
            <w:r w:rsidRPr="003F4545">
              <w:rPr>
                <w:rFonts w:ascii="Times New Roman" w:hAnsi="Times New Roman" w:cs="Times New Roman"/>
                <w:b/>
                <w:bCs/>
              </w:rPr>
              <w:instrText xml:space="preserve"> </w:instrText>
            </w:r>
            <w:r w:rsidRPr="003F4545">
              <w:rPr>
                <w:rFonts w:ascii="Times New Roman" w:hAnsi="Times New Roman" w:cs="Times New Roman" w:hint="eastAsia"/>
                <w:b/>
                <w:bCs/>
              </w:rPr>
              <w:instrText xml:space="preserve">SEQ </w:instrText>
            </w:r>
            <w:r w:rsidRPr="003F4545">
              <w:rPr>
                <w:rFonts w:ascii="Times New Roman" w:hAnsi="Times New Roman" w:cs="Times New Roman" w:hint="eastAsia"/>
                <w:b/>
                <w:bCs/>
              </w:rPr>
              <w:instrText>表</w:instrText>
            </w:r>
            <w:r w:rsidRPr="003F4545">
              <w:rPr>
                <w:rFonts w:ascii="Times New Roman" w:hAnsi="Times New Roman" w:cs="Times New Roman" w:hint="eastAsia"/>
                <w:b/>
                <w:bCs/>
              </w:rPr>
              <w:instrText>7- \* ARABIC</w:instrText>
            </w:r>
            <w:r w:rsidRPr="003F4545">
              <w:rPr>
                <w:rFonts w:ascii="Times New Roman" w:hAnsi="Times New Roman" w:cs="Times New Roman"/>
                <w:b/>
                <w:bCs/>
              </w:rPr>
              <w:instrText xml:space="preserve"> </w:instrText>
            </w:r>
            <w:r w:rsidRPr="003F4545">
              <w:rPr>
                <w:rFonts w:ascii="Times New Roman" w:hAnsi="Times New Roman" w:cs="Times New Roman"/>
                <w:b/>
                <w:bCs/>
              </w:rPr>
              <w:fldChar w:fldCharType="separate"/>
            </w:r>
            <w:r w:rsidR="00316B53">
              <w:rPr>
                <w:rFonts w:ascii="Times New Roman" w:hAnsi="Times New Roman" w:cs="Times New Roman"/>
                <w:b/>
                <w:bCs/>
                <w:noProof/>
              </w:rPr>
              <w:t>31</w:t>
            </w:r>
            <w:r w:rsidRPr="003F4545">
              <w:rPr>
                <w:rFonts w:ascii="Times New Roman" w:hAnsi="Times New Roman" w:cs="Times New Roman"/>
                <w:b/>
                <w:bCs/>
              </w:rPr>
              <w:fldChar w:fldCharType="end"/>
            </w:r>
            <w:bookmarkEnd w:id="102"/>
            <w:r w:rsidRPr="003F4545">
              <w:rPr>
                <w:rFonts w:ascii="Times New Roman" w:hAnsi="Times New Roman" w:cs="Times New Roman" w:hint="eastAsia"/>
                <w:b/>
                <w:bCs/>
              </w:rPr>
              <w:t xml:space="preserve"> </w:t>
            </w:r>
            <w:r w:rsidRPr="003F4545">
              <w:rPr>
                <w:rFonts w:ascii="Times New Roman" w:hAnsi="Times New Roman" w:cs="Times New Roman"/>
                <w:b/>
                <w:bCs/>
              </w:rPr>
              <w:t xml:space="preserve">  </w:t>
            </w:r>
            <w:r w:rsidRPr="003F4545">
              <w:rPr>
                <w:rFonts w:ascii="Times New Roman" w:hAnsi="Times New Roman" w:cs="Times New Roman" w:hint="eastAsia"/>
                <w:b/>
                <w:bCs/>
              </w:rPr>
              <w:t>环保</w:t>
            </w:r>
            <w:r w:rsidRPr="003F4545">
              <w:rPr>
                <w:rFonts w:ascii="Times New Roman" w:hAnsi="Times New Roman" w:cs="Times New Roman"/>
                <w:b/>
                <w:bCs/>
              </w:rPr>
              <w:t>验收</w:t>
            </w:r>
            <w:r w:rsidRPr="003F4545">
              <w:rPr>
                <w:rFonts w:ascii="Times New Roman" w:hAnsi="Times New Roman" w:cs="Times New Roman" w:hint="eastAsia"/>
                <w:b/>
                <w:bCs/>
              </w:rPr>
              <w:t>内容</w:t>
            </w:r>
            <w:r w:rsidRPr="003F4545">
              <w:rPr>
                <w:rFonts w:ascii="Times New Roman" w:hAnsi="Times New Roman" w:cs="Times New Roman"/>
                <w:b/>
                <w:bCs/>
              </w:rPr>
              <w:t>一览表</w:t>
            </w:r>
          </w:p>
          <w:tbl>
            <w:tblPr>
              <w:tblW w:w="90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18"/>
              <w:gridCol w:w="1336"/>
              <w:gridCol w:w="1575"/>
              <w:gridCol w:w="3402"/>
              <w:gridCol w:w="2109"/>
            </w:tblGrid>
            <w:tr w:rsidR="003F4545" w:rsidRPr="003F4545">
              <w:trPr>
                <w:trHeight w:val="397"/>
                <w:tblHeader/>
              </w:trPr>
              <w:tc>
                <w:tcPr>
                  <w:tcW w:w="618" w:type="dxa"/>
                  <w:vAlign w:val="center"/>
                </w:tcPr>
                <w:p w:rsidR="00EE1275" w:rsidRPr="003F4545" w:rsidRDefault="00E414A2">
                  <w:pPr>
                    <w:pStyle w:val="afd"/>
                    <w:spacing w:after="0"/>
                    <w:rPr>
                      <w:rFonts w:ascii="Times New Roman" w:hAnsi="Times New Roman" w:cs="Times New Roman"/>
                      <w:b/>
                      <w:bCs/>
                    </w:rPr>
                  </w:pPr>
                  <w:r w:rsidRPr="003F4545">
                    <w:rPr>
                      <w:rFonts w:ascii="Times New Roman" w:hAnsi="Times New Roman" w:cs="Times New Roman"/>
                      <w:b/>
                      <w:bCs/>
                    </w:rPr>
                    <w:t>项目</w:t>
                  </w:r>
                </w:p>
              </w:tc>
              <w:tc>
                <w:tcPr>
                  <w:tcW w:w="1336" w:type="dxa"/>
                  <w:vAlign w:val="center"/>
                </w:tcPr>
                <w:p w:rsidR="00EE1275" w:rsidRPr="003F4545" w:rsidRDefault="00E414A2">
                  <w:pPr>
                    <w:pStyle w:val="afd"/>
                    <w:spacing w:after="0"/>
                    <w:rPr>
                      <w:rFonts w:ascii="Times New Roman" w:hAnsi="Times New Roman" w:cs="Times New Roman"/>
                      <w:b/>
                      <w:bCs/>
                    </w:rPr>
                  </w:pPr>
                  <w:r w:rsidRPr="003F4545">
                    <w:rPr>
                      <w:rFonts w:ascii="Times New Roman" w:hAnsi="Times New Roman" w:cs="Times New Roman" w:hint="eastAsia"/>
                      <w:b/>
                      <w:bCs/>
                    </w:rPr>
                    <w:t>污染源</w:t>
                  </w:r>
                </w:p>
              </w:tc>
              <w:tc>
                <w:tcPr>
                  <w:tcW w:w="1575" w:type="dxa"/>
                  <w:vAlign w:val="center"/>
                </w:tcPr>
                <w:p w:rsidR="00EE1275" w:rsidRPr="003F4545" w:rsidRDefault="00E414A2">
                  <w:pPr>
                    <w:pStyle w:val="afd"/>
                    <w:spacing w:after="0"/>
                    <w:rPr>
                      <w:rFonts w:ascii="Times New Roman" w:hAnsi="Times New Roman" w:cs="Times New Roman"/>
                      <w:b/>
                      <w:bCs/>
                    </w:rPr>
                  </w:pPr>
                  <w:r w:rsidRPr="003F4545">
                    <w:rPr>
                      <w:rFonts w:ascii="Times New Roman" w:hAnsi="Times New Roman" w:cs="Times New Roman" w:hint="eastAsia"/>
                      <w:b/>
                      <w:bCs/>
                    </w:rPr>
                    <w:t>监测项目</w:t>
                  </w:r>
                </w:p>
              </w:tc>
              <w:tc>
                <w:tcPr>
                  <w:tcW w:w="3402" w:type="dxa"/>
                  <w:vAlign w:val="center"/>
                </w:tcPr>
                <w:p w:rsidR="00EE1275" w:rsidRPr="003F4545" w:rsidRDefault="00E414A2">
                  <w:pPr>
                    <w:pStyle w:val="afd"/>
                    <w:spacing w:after="0"/>
                    <w:rPr>
                      <w:rFonts w:ascii="Times New Roman" w:hAnsi="Times New Roman" w:cs="Times New Roman"/>
                      <w:b/>
                      <w:bCs/>
                    </w:rPr>
                  </w:pPr>
                  <w:r w:rsidRPr="003F4545">
                    <w:rPr>
                      <w:rFonts w:ascii="Times New Roman" w:hAnsi="Times New Roman" w:cs="Times New Roman"/>
                      <w:b/>
                      <w:bCs/>
                    </w:rPr>
                    <w:t>环保设施或措施内容</w:t>
                  </w:r>
                </w:p>
              </w:tc>
              <w:tc>
                <w:tcPr>
                  <w:tcW w:w="2109" w:type="dxa"/>
                  <w:vAlign w:val="center"/>
                </w:tcPr>
                <w:p w:rsidR="00EE1275" w:rsidRPr="003F4545" w:rsidRDefault="00E414A2">
                  <w:pPr>
                    <w:pStyle w:val="afd"/>
                    <w:spacing w:after="0"/>
                    <w:rPr>
                      <w:rFonts w:ascii="Times New Roman" w:hAnsi="Times New Roman" w:cs="Times New Roman"/>
                      <w:b/>
                      <w:bCs/>
                    </w:rPr>
                  </w:pPr>
                  <w:r w:rsidRPr="003F4545">
                    <w:rPr>
                      <w:rFonts w:ascii="Times New Roman" w:hAnsi="Times New Roman" w:cs="Times New Roman"/>
                      <w:b/>
                      <w:bCs/>
                    </w:rPr>
                    <w:t>治理效果或执行标准</w:t>
                  </w:r>
                </w:p>
              </w:tc>
            </w:tr>
            <w:tr w:rsidR="003F4545" w:rsidRPr="003F4545">
              <w:trPr>
                <w:trHeight w:val="397"/>
              </w:trPr>
              <w:tc>
                <w:tcPr>
                  <w:tcW w:w="618" w:type="dxa"/>
                  <w:vMerge w:val="restart"/>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水污染防治</w:t>
                  </w:r>
                </w:p>
              </w:tc>
              <w:tc>
                <w:tcPr>
                  <w:tcW w:w="1336"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环卫配套管理用房</w:t>
                  </w:r>
                  <w:r w:rsidRPr="003F4545">
                    <w:rPr>
                      <w:rFonts w:ascii="Times New Roman" w:hAnsi="Times New Roman" w:cs="Times New Roman"/>
                    </w:rPr>
                    <w:t>生活污水</w:t>
                  </w:r>
                </w:p>
              </w:tc>
              <w:tc>
                <w:tcPr>
                  <w:tcW w:w="1575"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pH</w:t>
                  </w:r>
                  <w:r w:rsidRPr="003F4545">
                    <w:rPr>
                      <w:rFonts w:ascii="Times New Roman" w:hAnsi="Times New Roman" w:cs="Times New Roman" w:hint="eastAsia"/>
                    </w:rPr>
                    <w:t>、</w:t>
                  </w:r>
                  <w:r w:rsidRPr="003F4545">
                    <w:rPr>
                      <w:rFonts w:ascii="Times New Roman" w:hAnsi="Times New Roman" w:cs="Times New Roman"/>
                    </w:rPr>
                    <w:t>COD</w:t>
                  </w:r>
                  <w:r w:rsidRPr="003F4545">
                    <w:rPr>
                      <w:rFonts w:ascii="Times New Roman" w:hAnsi="Times New Roman" w:cs="Times New Roman"/>
                      <w:vertAlign w:val="subscript"/>
                    </w:rPr>
                    <w:t>Cr</w:t>
                  </w:r>
                  <w:r w:rsidRPr="003F4545">
                    <w:rPr>
                      <w:rFonts w:ascii="Times New Roman" w:hAnsi="Times New Roman" w:cs="Times New Roman" w:hint="eastAsia"/>
                    </w:rPr>
                    <w:t>、</w:t>
                  </w:r>
                  <w:r w:rsidRPr="003F4545">
                    <w:rPr>
                      <w:rFonts w:ascii="Times New Roman" w:hAnsi="Times New Roman" w:cs="Times New Roman"/>
                    </w:rPr>
                    <w:t>BOD</w:t>
                  </w:r>
                  <w:r w:rsidRPr="003F4545">
                    <w:rPr>
                      <w:rFonts w:ascii="Times New Roman" w:hAnsi="Times New Roman" w:cs="Times New Roman"/>
                      <w:vertAlign w:val="subscript"/>
                    </w:rPr>
                    <w:t>5</w:t>
                  </w:r>
                  <w:r w:rsidRPr="003F4545">
                    <w:rPr>
                      <w:rFonts w:ascii="Times New Roman" w:hAnsi="Times New Roman" w:cs="Times New Roman" w:hint="eastAsia"/>
                    </w:rPr>
                    <w:t>、</w:t>
                  </w:r>
                  <w:r w:rsidRPr="003F4545">
                    <w:rPr>
                      <w:rFonts w:ascii="Times New Roman" w:hAnsi="Times New Roman" w:cs="Times New Roman"/>
                    </w:rPr>
                    <w:t>NH</w:t>
                  </w:r>
                  <w:r w:rsidRPr="003F4545">
                    <w:rPr>
                      <w:rFonts w:ascii="Times New Roman" w:hAnsi="Times New Roman" w:cs="Times New Roman"/>
                      <w:vertAlign w:val="subscript"/>
                    </w:rPr>
                    <w:t>3</w:t>
                  </w:r>
                  <w:r w:rsidRPr="003F4545">
                    <w:rPr>
                      <w:rFonts w:ascii="Times New Roman" w:hAnsi="Times New Roman" w:cs="Times New Roman"/>
                    </w:rPr>
                    <w:t>-N</w:t>
                  </w:r>
                  <w:r w:rsidRPr="003F4545">
                    <w:rPr>
                      <w:rFonts w:ascii="Times New Roman" w:hAnsi="Times New Roman" w:cs="Times New Roman" w:hint="eastAsia"/>
                    </w:rPr>
                    <w:t>、</w:t>
                  </w:r>
                  <w:r w:rsidRPr="003F4545">
                    <w:rPr>
                      <w:rFonts w:ascii="Times New Roman" w:hAnsi="Times New Roman" w:cs="Times New Roman"/>
                    </w:rPr>
                    <w:t>SS</w:t>
                  </w:r>
                  <w:r w:rsidRPr="003F4545">
                    <w:rPr>
                      <w:rFonts w:ascii="Times New Roman" w:hAnsi="Times New Roman" w:cs="Times New Roman" w:hint="eastAsia"/>
                    </w:rPr>
                    <w:t>、动植物油</w:t>
                  </w:r>
                </w:p>
              </w:tc>
              <w:tc>
                <w:tcPr>
                  <w:tcW w:w="3402" w:type="dxa"/>
                  <w:vAlign w:val="center"/>
                </w:tcPr>
                <w:p w:rsidR="00EE1275" w:rsidRPr="003F4545" w:rsidRDefault="00E414A2">
                  <w:pPr>
                    <w:pStyle w:val="afd"/>
                    <w:spacing w:after="0" w:line="300" w:lineRule="auto"/>
                    <w:ind w:firstLineChars="200" w:firstLine="420"/>
                    <w:jc w:val="left"/>
                    <w:rPr>
                      <w:rFonts w:ascii="Times New Roman" w:hAnsi="Times New Roman" w:cs="Times New Roman"/>
                    </w:rPr>
                  </w:pPr>
                  <w:r w:rsidRPr="003F4545">
                    <w:rPr>
                      <w:rFonts w:ascii="Times New Roman" w:hAnsi="Times New Roman" w:cs="Times New Roman" w:hint="eastAsia"/>
                    </w:rPr>
                    <w:t>配套建设化粪池，生活污水经化粪池处理后用排入市政污水管网</w:t>
                  </w:r>
                </w:p>
              </w:tc>
              <w:tc>
                <w:tcPr>
                  <w:tcW w:w="2109"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《污水综合排放标准》（</w:t>
                  </w:r>
                  <w:r w:rsidRPr="003F4545">
                    <w:rPr>
                      <w:rFonts w:ascii="Times New Roman" w:hAnsi="Times New Roman" w:cs="Times New Roman" w:hint="eastAsia"/>
                    </w:rPr>
                    <w:t>GB8978-1996</w:t>
                  </w:r>
                  <w:r w:rsidRPr="003F4545">
                    <w:rPr>
                      <w:rFonts w:ascii="Times New Roman" w:hAnsi="Times New Roman" w:cs="Times New Roman" w:hint="eastAsia"/>
                    </w:rPr>
                    <w:t>）表</w:t>
                  </w:r>
                  <w:r w:rsidRPr="003F4545">
                    <w:rPr>
                      <w:rFonts w:ascii="Times New Roman" w:hAnsi="Times New Roman" w:cs="Times New Roman" w:hint="eastAsia"/>
                    </w:rPr>
                    <w:t>4</w:t>
                  </w:r>
                  <w:r w:rsidRPr="003F4545">
                    <w:rPr>
                      <w:rFonts w:ascii="Times New Roman" w:hAnsi="Times New Roman" w:cs="Times New Roman" w:hint="eastAsia"/>
                    </w:rPr>
                    <w:t>中三级标准</w:t>
                  </w:r>
                </w:p>
              </w:tc>
            </w:tr>
            <w:tr w:rsidR="003F4545" w:rsidRPr="003F4545">
              <w:trPr>
                <w:trHeight w:val="397"/>
              </w:trPr>
              <w:tc>
                <w:tcPr>
                  <w:tcW w:w="618" w:type="dxa"/>
                  <w:vMerge/>
                  <w:vAlign w:val="center"/>
                </w:tcPr>
                <w:p w:rsidR="00470F79" w:rsidRPr="003F4545" w:rsidRDefault="00470F79">
                  <w:pPr>
                    <w:pStyle w:val="afd"/>
                    <w:spacing w:after="0"/>
                    <w:rPr>
                      <w:rFonts w:ascii="Times New Roman" w:hAnsi="Times New Roman" w:cs="Times New Roman"/>
                    </w:rPr>
                  </w:pPr>
                </w:p>
              </w:tc>
              <w:tc>
                <w:tcPr>
                  <w:tcW w:w="1336" w:type="dxa"/>
                  <w:vAlign w:val="center"/>
                </w:tcPr>
                <w:p w:rsidR="00470F79" w:rsidRPr="003F4545" w:rsidRDefault="00470F79">
                  <w:pPr>
                    <w:pStyle w:val="afd"/>
                    <w:spacing w:after="0"/>
                    <w:rPr>
                      <w:rFonts w:ascii="Times New Roman" w:hAnsi="Times New Roman" w:cs="Times New Roman"/>
                    </w:rPr>
                  </w:pPr>
                  <w:r w:rsidRPr="003F4545">
                    <w:rPr>
                      <w:rFonts w:ascii="Times New Roman" w:hAnsi="Times New Roman" w:cs="Times New Roman" w:hint="eastAsia"/>
                    </w:rPr>
                    <w:t>垃圾中转站生活污水</w:t>
                  </w:r>
                </w:p>
              </w:tc>
              <w:tc>
                <w:tcPr>
                  <w:tcW w:w="1575" w:type="dxa"/>
                  <w:vAlign w:val="center"/>
                </w:tcPr>
                <w:p w:rsidR="00470F79" w:rsidRPr="003F4545" w:rsidRDefault="00470F79">
                  <w:pPr>
                    <w:pStyle w:val="afd"/>
                    <w:spacing w:after="0"/>
                    <w:rPr>
                      <w:rFonts w:ascii="Times New Roman" w:hAnsi="Times New Roman" w:cs="Times New Roman"/>
                    </w:rPr>
                  </w:pPr>
                  <w:r w:rsidRPr="003F4545">
                    <w:rPr>
                      <w:rFonts w:ascii="Times New Roman" w:hAnsi="Times New Roman" w:cs="Times New Roman" w:hint="eastAsia"/>
                    </w:rPr>
                    <w:t>pH</w:t>
                  </w:r>
                  <w:r w:rsidRPr="003F4545">
                    <w:rPr>
                      <w:rFonts w:ascii="Times New Roman" w:hAnsi="Times New Roman" w:cs="Times New Roman" w:hint="eastAsia"/>
                    </w:rPr>
                    <w:t>、</w:t>
                  </w:r>
                  <w:r w:rsidRPr="003F4545">
                    <w:rPr>
                      <w:rFonts w:ascii="Times New Roman" w:hAnsi="Times New Roman" w:cs="Times New Roman"/>
                    </w:rPr>
                    <w:t>COD</w:t>
                  </w:r>
                  <w:r w:rsidRPr="003F4545">
                    <w:rPr>
                      <w:rFonts w:ascii="Times New Roman" w:hAnsi="Times New Roman" w:cs="Times New Roman"/>
                      <w:vertAlign w:val="subscript"/>
                    </w:rPr>
                    <w:t>Cr</w:t>
                  </w:r>
                  <w:r w:rsidRPr="003F4545">
                    <w:rPr>
                      <w:rFonts w:ascii="Times New Roman" w:hAnsi="Times New Roman" w:cs="Times New Roman" w:hint="eastAsia"/>
                    </w:rPr>
                    <w:t>、</w:t>
                  </w:r>
                  <w:r w:rsidRPr="003F4545">
                    <w:rPr>
                      <w:rFonts w:ascii="Times New Roman" w:hAnsi="Times New Roman" w:cs="Times New Roman"/>
                    </w:rPr>
                    <w:t>BOD</w:t>
                  </w:r>
                  <w:r w:rsidRPr="003F4545">
                    <w:rPr>
                      <w:rFonts w:ascii="Times New Roman" w:hAnsi="Times New Roman" w:cs="Times New Roman"/>
                      <w:vertAlign w:val="subscript"/>
                    </w:rPr>
                    <w:t>5</w:t>
                  </w:r>
                  <w:r w:rsidRPr="003F4545">
                    <w:rPr>
                      <w:rFonts w:ascii="Times New Roman" w:hAnsi="Times New Roman" w:cs="Times New Roman" w:hint="eastAsia"/>
                    </w:rPr>
                    <w:t>、</w:t>
                  </w:r>
                  <w:r w:rsidRPr="003F4545">
                    <w:rPr>
                      <w:rFonts w:ascii="Times New Roman" w:hAnsi="Times New Roman" w:cs="Times New Roman"/>
                    </w:rPr>
                    <w:t>NH</w:t>
                  </w:r>
                  <w:r w:rsidRPr="003F4545">
                    <w:rPr>
                      <w:rFonts w:ascii="Times New Roman" w:hAnsi="Times New Roman" w:cs="Times New Roman"/>
                      <w:vertAlign w:val="subscript"/>
                    </w:rPr>
                    <w:t>3</w:t>
                  </w:r>
                  <w:r w:rsidRPr="003F4545">
                    <w:rPr>
                      <w:rFonts w:ascii="Times New Roman" w:hAnsi="Times New Roman" w:cs="Times New Roman"/>
                    </w:rPr>
                    <w:t>-N</w:t>
                  </w:r>
                  <w:r w:rsidRPr="003F4545">
                    <w:rPr>
                      <w:rFonts w:ascii="Times New Roman" w:hAnsi="Times New Roman" w:cs="Times New Roman" w:hint="eastAsia"/>
                    </w:rPr>
                    <w:t>、</w:t>
                  </w:r>
                  <w:r w:rsidRPr="003F4545">
                    <w:rPr>
                      <w:rFonts w:ascii="Times New Roman" w:hAnsi="Times New Roman" w:cs="Times New Roman"/>
                    </w:rPr>
                    <w:t>SS</w:t>
                  </w:r>
                  <w:r w:rsidRPr="003F4545">
                    <w:rPr>
                      <w:rFonts w:ascii="Times New Roman" w:hAnsi="Times New Roman" w:cs="Times New Roman" w:hint="eastAsia"/>
                    </w:rPr>
                    <w:t>、动植物油</w:t>
                  </w:r>
                </w:p>
              </w:tc>
              <w:tc>
                <w:tcPr>
                  <w:tcW w:w="3402" w:type="dxa"/>
                  <w:vAlign w:val="center"/>
                </w:tcPr>
                <w:p w:rsidR="00470F79" w:rsidRPr="003F4545" w:rsidRDefault="00470F79" w:rsidP="00470F79">
                  <w:pPr>
                    <w:pStyle w:val="afd"/>
                    <w:spacing w:after="0" w:line="300" w:lineRule="auto"/>
                    <w:ind w:firstLineChars="200" w:firstLine="420"/>
                    <w:jc w:val="left"/>
                    <w:rPr>
                      <w:rFonts w:ascii="Times New Roman" w:hAnsi="Times New Roman" w:cs="Times New Roman"/>
                      <w:u w:val="single"/>
                    </w:rPr>
                  </w:pPr>
                  <w:r w:rsidRPr="003F4545">
                    <w:rPr>
                      <w:rFonts w:ascii="Times New Roman" w:hAnsi="Times New Roman" w:cs="Times New Roman" w:hint="eastAsia"/>
                      <w:u w:val="single"/>
                    </w:rPr>
                    <w:t>配套建设化粪池，生活污水经化粪池处理后用作农肥</w:t>
                  </w:r>
                  <w:r w:rsidR="00F114FB" w:rsidRPr="003F4545">
                    <w:rPr>
                      <w:rFonts w:ascii="Times New Roman" w:hAnsi="Times New Roman" w:cs="Times New Roman" w:hint="eastAsia"/>
                      <w:u w:val="single"/>
                    </w:rPr>
                    <w:t>.</w:t>
                  </w:r>
                </w:p>
              </w:tc>
              <w:tc>
                <w:tcPr>
                  <w:tcW w:w="2109" w:type="dxa"/>
                  <w:vAlign w:val="center"/>
                </w:tcPr>
                <w:p w:rsidR="00470F79" w:rsidRPr="003F4545" w:rsidRDefault="00470F79">
                  <w:pPr>
                    <w:pStyle w:val="afd"/>
                    <w:spacing w:after="0"/>
                    <w:rPr>
                      <w:rFonts w:ascii="Times New Roman" w:hAnsi="Times New Roman" w:cs="Times New Roman"/>
                      <w:u w:val="single"/>
                    </w:rPr>
                  </w:pPr>
                  <w:r w:rsidRPr="003F4545">
                    <w:rPr>
                      <w:rFonts w:ascii="Times New Roman" w:hAnsi="Times New Roman" w:cs="Times New Roman" w:hint="eastAsia"/>
                      <w:u w:val="single"/>
                    </w:rPr>
                    <w:t>用作农肥，不外排</w:t>
                  </w:r>
                </w:p>
              </w:tc>
            </w:tr>
            <w:tr w:rsidR="003F4545" w:rsidRPr="003F4545">
              <w:trPr>
                <w:trHeight w:val="397"/>
              </w:trPr>
              <w:tc>
                <w:tcPr>
                  <w:tcW w:w="618" w:type="dxa"/>
                  <w:vMerge/>
                  <w:vAlign w:val="center"/>
                </w:tcPr>
                <w:p w:rsidR="00EE1275" w:rsidRPr="003F4545" w:rsidRDefault="00EE1275">
                  <w:pPr>
                    <w:pStyle w:val="afd"/>
                    <w:spacing w:after="0"/>
                    <w:rPr>
                      <w:rFonts w:ascii="Times New Roman" w:hAnsi="Times New Roman" w:cs="Times New Roman"/>
                    </w:rPr>
                  </w:pPr>
                </w:p>
              </w:tc>
              <w:tc>
                <w:tcPr>
                  <w:tcW w:w="1336"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垃圾渗滤液、</w:t>
                  </w:r>
                  <w:r w:rsidR="001C3431" w:rsidRPr="003F4545">
                    <w:rPr>
                      <w:rFonts w:ascii="Times New Roman" w:hAnsi="Times New Roman" w:cs="Times New Roman" w:hint="eastAsia"/>
                    </w:rPr>
                    <w:t>设备冲洗废水</w:t>
                  </w:r>
                  <w:r w:rsidRPr="003F4545">
                    <w:rPr>
                      <w:rFonts w:ascii="Times New Roman" w:hAnsi="Times New Roman" w:cs="Times New Roman" w:hint="eastAsia"/>
                    </w:rPr>
                    <w:t>、垃圾站地面拖洗废水</w:t>
                  </w:r>
                </w:p>
              </w:tc>
              <w:tc>
                <w:tcPr>
                  <w:tcW w:w="1575" w:type="dxa"/>
                  <w:vAlign w:val="center"/>
                </w:tcPr>
                <w:p w:rsidR="00EE1275" w:rsidRPr="003F4545" w:rsidRDefault="00E414A2" w:rsidP="00470F79">
                  <w:pPr>
                    <w:pStyle w:val="afd"/>
                    <w:spacing w:after="0"/>
                    <w:rPr>
                      <w:rFonts w:ascii="Times New Roman" w:hAnsi="Times New Roman" w:cs="Times New Roman"/>
                    </w:rPr>
                  </w:pPr>
                  <w:r w:rsidRPr="003F4545">
                    <w:rPr>
                      <w:rFonts w:ascii="Times New Roman" w:hAnsi="Times New Roman" w:cs="Times New Roman" w:hint="eastAsia"/>
                    </w:rPr>
                    <w:t>pH</w:t>
                  </w:r>
                  <w:r w:rsidRPr="003F4545">
                    <w:rPr>
                      <w:rFonts w:ascii="Times New Roman" w:hAnsi="Times New Roman" w:cs="Times New Roman" w:hint="eastAsia"/>
                    </w:rPr>
                    <w:t>、</w:t>
                  </w:r>
                  <w:r w:rsidRPr="003F4545">
                    <w:rPr>
                      <w:rFonts w:ascii="Times New Roman" w:hAnsi="Times New Roman" w:cs="Times New Roman"/>
                    </w:rPr>
                    <w:t>COD</w:t>
                  </w:r>
                  <w:r w:rsidRPr="003F4545">
                    <w:rPr>
                      <w:rFonts w:ascii="Times New Roman" w:hAnsi="Times New Roman" w:cs="Times New Roman"/>
                      <w:vertAlign w:val="subscript"/>
                    </w:rPr>
                    <w:t>Cr</w:t>
                  </w:r>
                  <w:r w:rsidRPr="003F4545">
                    <w:rPr>
                      <w:rFonts w:ascii="Times New Roman" w:hAnsi="Times New Roman" w:cs="Times New Roman" w:hint="eastAsia"/>
                    </w:rPr>
                    <w:t>、</w:t>
                  </w:r>
                  <w:r w:rsidRPr="003F4545">
                    <w:rPr>
                      <w:rFonts w:ascii="Times New Roman" w:hAnsi="Times New Roman" w:cs="Times New Roman"/>
                    </w:rPr>
                    <w:t>BOD</w:t>
                  </w:r>
                  <w:r w:rsidRPr="003F4545">
                    <w:rPr>
                      <w:rFonts w:ascii="Times New Roman" w:hAnsi="Times New Roman" w:cs="Times New Roman"/>
                      <w:vertAlign w:val="subscript"/>
                    </w:rPr>
                    <w:t>5</w:t>
                  </w:r>
                  <w:r w:rsidRPr="003F4545">
                    <w:rPr>
                      <w:rFonts w:ascii="Times New Roman" w:hAnsi="Times New Roman" w:cs="Times New Roman" w:hint="eastAsia"/>
                    </w:rPr>
                    <w:t>、</w:t>
                  </w:r>
                  <w:r w:rsidRPr="003F4545">
                    <w:rPr>
                      <w:rFonts w:ascii="Times New Roman" w:hAnsi="Times New Roman" w:cs="Times New Roman"/>
                    </w:rPr>
                    <w:t>NH</w:t>
                  </w:r>
                  <w:r w:rsidRPr="003F4545">
                    <w:rPr>
                      <w:rFonts w:ascii="Times New Roman" w:hAnsi="Times New Roman" w:cs="Times New Roman"/>
                      <w:vertAlign w:val="subscript"/>
                    </w:rPr>
                    <w:t>3</w:t>
                  </w:r>
                  <w:r w:rsidRPr="003F4545">
                    <w:rPr>
                      <w:rFonts w:ascii="Times New Roman" w:hAnsi="Times New Roman" w:cs="Times New Roman"/>
                    </w:rPr>
                    <w:t>-N</w:t>
                  </w:r>
                  <w:r w:rsidRPr="003F4545">
                    <w:rPr>
                      <w:rFonts w:ascii="Times New Roman" w:hAnsi="Times New Roman" w:cs="Times New Roman" w:hint="eastAsia"/>
                    </w:rPr>
                    <w:t>、</w:t>
                  </w:r>
                  <w:r w:rsidRPr="003F4545">
                    <w:rPr>
                      <w:rFonts w:ascii="Times New Roman" w:hAnsi="Times New Roman" w:cs="Times New Roman"/>
                    </w:rPr>
                    <w:t>SS</w:t>
                  </w:r>
                  <w:r w:rsidRPr="003F4545">
                    <w:rPr>
                      <w:rFonts w:ascii="Times New Roman" w:hAnsi="Times New Roman" w:cs="Times New Roman" w:hint="eastAsia"/>
                    </w:rPr>
                    <w:t>、石油类</w:t>
                  </w:r>
                </w:p>
              </w:tc>
              <w:tc>
                <w:tcPr>
                  <w:tcW w:w="3402" w:type="dxa"/>
                  <w:vAlign w:val="center"/>
                </w:tcPr>
                <w:p w:rsidR="00EE1275" w:rsidRPr="003F4545" w:rsidRDefault="00E414A2" w:rsidP="00470F79">
                  <w:pPr>
                    <w:pStyle w:val="afd"/>
                    <w:spacing w:after="0" w:line="300" w:lineRule="auto"/>
                    <w:ind w:firstLineChars="200" w:firstLine="420"/>
                    <w:jc w:val="left"/>
                    <w:rPr>
                      <w:rFonts w:ascii="Times New Roman" w:hAnsi="Times New Roman" w:cs="Times New Roman"/>
                      <w:u w:val="single"/>
                    </w:rPr>
                  </w:pPr>
                  <w:r w:rsidRPr="003F4545">
                    <w:rPr>
                      <w:rFonts w:ascii="Times New Roman" w:hAnsi="Times New Roman" w:cs="Times New Roman" w:hint="eastAsia"/>
                      <w:u w:val="single"/>
                    </w:rPr>
                    <w:t>垃圾站配套建设废水收集池</w:t>
                  </w:r>
                  <w:r w:rsidR="00F114FB" w:rsidRPr="003F4545">
                    <w:rPr>
                      <w:rFonts w:ascii="Times New Roman" w:hAnsi="Times New Roman" w:cs="Times New Roman" w:hint="eastAsia"/>
                      <w:u w:val="single"/>
                    </w:rPr>
                    <w:t>（</w:t>
                  </w:r>
                  <w:r w:rsidR="00F114FB" w:rsidRPr="003F4545">
                    <w:rPr>
                      <w:rFonts w:ascii="Times New Roman" w:hAnsi="Times New Roman" w:cs="Times New Roman" w:hint="eastAsia"/>
                      <w:u w:val="single"/>
                    </w:rPr>
                    <w:t>9m</w:t>
                  </w:r>
                  <w:r w:rsidR="00F114FB" w:rsidRPr="003F4545">
                    <w:rPr>
                      <w:rFonts w:ascii="Times New Roman" w:hAnsi="Times New Roman" w:cs="Times New Roman" w:hint="eastAsia"/>
                      <w:u w:val="single"/>
                      <w:vertAlign w:val="superscript"/>
                    </w:rPr>
                    <w:t>3</w:t>
                  </w:r>
                  <w:r w:rsidR="00F114FB" w:rsidRPr="003F4545">
                    <w:rPr>
                      <w:rFonts w:ascii="Times New Roman" w:hAnsi="Times New Roman" w:cs="Times New Roman" w:hint="eastAsia"/>
                      <w:u w:val="single"/>
                    </w:rPr>
                    <w:t>）</w:t>
                  </w:r>
                  <w:r w:rsidRPr="003F4545">
                    <w:rPr>
                      <w:rFonts w:ascii="Times New Roman" w:hAnsi="Times New Roman" w:cs="Times New Roman" w:hint="eastAsia"/>
                      <w:u w:val="single"/>
                    </w:rPr>
                    <w:t>和导流沟，垃圾中转站</w:t>
                  </w:r>
                  <w:r w:rsidR="00470F79" w:rsidRPr="003F4545">
                    <w:rPr>
                      <w:rFonts w:ascii="Times New Roman" w:hAnsi="Times New Roman" w:cs="Times New Roman" w:hint="eastAsia"/>
                      <w:u w:val="single"/>
                    </w:rPr>
                    <w:t>产生的</w:t>
                  </w:r>
                  <w:r w:rsidRPr="003F4545">
                    <w:rPr>
                      <w:rFonts w:ascii="Times New Roman" w:hAnsi="Times New Roman" w:cs="Times New Roman" w:hint="eastAsia"/>
                      <w:u w:val="single"/>
                    </w:rPr>
                    <w:t>垃圾渗滤液、</w:t>
                  </w:r>
                  <w:r w:rsidR="001C3431" w:rsidRPr="003F4545">
                    <w:rPr>
                      <w:rFonts w:ascii="Times New Roman" w:hAnsi="Times New Roman" w:cs="Times New Roman" w:hint="eastAsia"/>
                      <w:u w:val="single"/>
                    </w:rPr>
                    <w:t>设备冲洗废水</w:t>
                  </w:r>
                  <w:r w:rsidRPr="003F4545">
                    <w:rPr>
                      <w:rFonts w:ascii="Times New Roman" w:hAnsi="Times New Roman" w:cs="Times New Roman" w:hint="eastAsia"/>
                      <w:u w:val="single"/>
                    </w:rPr>
                    <w:t>、垃圾站地面拖洗废水收集至废水收集池后由吸污车转运至衡南县毛塘生活垃圾卫生填埋场渗滤液处理站处</w:t>
                  </w:r>
                  <w:r w:rsidRPr="003F4545">
                    <w:rPr>
                      <w:rFonts w:ascii="Times New Roman" w:hAnsi="Times New Roman" w:cs="Times New Roman" w:hint="eastAsia"/>
                      <w:u w:val="single"/>
                    </w:rPr>
                    <w:lastRenderedPageBreak/>
                    <w:t>理。</w:t>
                  </w:r>
                </w:p>
              </w:tc>
              <w:tc>
                <w:tcPr>
                  <w:tcW w:w="2109" w:type="dxa"/>
                  <w:vAlign w:val="center"/>
                </w:tcPr>
                <w:p w:rsidR="00EE1275" w:rsidRPr="003F4545" w:rsidRDefault="00E414A2">
                  <w:pPr>
                    <w:pStyle w:val="afd"/>
                    <w:spacing w:after="0"/>
                    <w:rPr>
                      <w:rFonts w:ascii="Times New Roman" w:hAnsi="Times New Roman" w:cs="Times New Roman"/>
                      <w:u w:val="single"/>
                    </w:rPr>
                  </w:pPr>
                  <w:r w:rsidRPr="003F4545">
                    <w:rPr>
                      <w:rFonts w:ascii="Times New Roman" w:hAnsi="Times New Roman" w:cs="Times New Roman" w:hint="eastAsia"/>
                      <w:u w:val="single"/>
                    </w:rPr>
                    <w:lastRenderedPageBreak/>
                    <w:t>废水转运至外部渗滤液废水处理站处理，不在本项目周边环境排放。</w:t>
                  </w:r>
                </w:p>
              </w:tc>
            </w:tr>
            <w:tr w:rsidR="003F4545" w:rsidRPr="003F4545">
              <w:trPr>
                <w:trHeight w:val="397"/>
              </w:trPr>
              <w:tc>
                <w:tcPr>
                  <w:tcW w:w="618" w:type="dxa"/>
                  <w:vMerge w:val="restart"/>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lastRenderedPageBreak/>
                    <w:t>大气污染防治</w:t>
                  </w:r>
                </w:p>
              </w:tc>
              <w:tc>
                <w:tcPr>
                  <w:tcW w:w="1336"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垃圾装卸、压缩、转运粉尘</w:t>
                  </w:r>
                </w:p>
              </w:tc>
              <w:tc>
                <w:tcPr>
                  <w:tcW w:w="1575"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颗粒物</w:t>
                  </w:r>
                </w:p>
              </w:tc>
              <w:tc>
                <w:tcPr>
                  <w:tcW w:w="3402" w:type="dxa"/>
                  <w:vMerge w:val="restart"/>
                  <w:vAlign w:val="center"/>
                </w:tcPr>
                <w:p w:rsidR="00EE1275" w:rsidRPr="003F4545" w:rsidRDefault="00E414A2" w:rsidP="00F114FB">
                  <w:pPr>
                    <w:pStyle w:val="afd"/>
                    <w:spacing w:after="0" w:line="300" w:lineRule="auto"/>
                    <w:ind w:firstLineChars="200" w:firstLine="420"/>
                    <w:jc w:val="left"/>
                    <w:rPr>
                      <w:rFonts w:ascii="Times New Roman" w:hAnsi="Times New Roman" w:cs="Times New Roman"/>
                      <w:u w:val="single"/>
                    </w:rPr>
                  </w:pPr>
                  <w:r w:rsidRPr="003F4545">
                    <w:rPr>
                      <w:rFonts w:ascii="Times New Roman" w:hAnsi="Times New Roman" w:cs="Times New Roman" w:hint="eastAsia"/>
                      <w:u w:val="single"/>
                    </w:rPr>
                    <w:t>垃圾站压缩间卸料区设置自动关闭门，将污染源隔离封闭，并配套建设</w:t>
                  </w:r>
                  <w:r w:rsidR="00F114FB" w:rsidRPr="003F4545">
                    <w:rPr>
                      <w:rFonts w:ascii="Times New Roman" w:hAnsi="Times New Roman" w:cs="Times New Roman" w:hint="eastAsia"/>
                      <w:u w:val="single"/>
                    </w:rPr>
                    <w:t>1</w:t>
                  </w:r>
                  <w:r w:rsidR="00F114FB" w:rsidRPr="003F4545">
                    <w:rPr>
                      <w:rFonts w:ascii="Times New Roman" w:hAnsi="Times New Roman" w:cs="Times New Roman" w:hint="eastAsia"/>
                      <w:u w:val="single"/>
                    </w:rPr>
                    <w:t>套</w:t>
                  </w:r>
                  <w:r w:rsidRPr="003F4545">
                    <w:rPr>
                      <w:rFonts w:ascii="Times New Roman" w:hAnsi="Times New Roman" w:cs="Times New Roman" w:hint="eastAsia"/>
                      <w:u w:val="single"/>
                    </w:rPr>
                    <w:t>喷雾除尘系统和</w:t>
                  </w:r>
                  <w:r w:rsidR="00F114FB" w:rsidRPr="003F4545">
                    <w:rPr>
                      <w:rFonts w:ascii="Times New Roman" w:hAnsi="Times New Roman" w:cs="Times New Roman" w:hint="eastAsia"/>
                      <w:u w:val="single"/>
                    </w:rPr>
                    <w:t>1</w:t>
                  </w:r>
                  <w:r w:rsidR="00F114FB" w:rsidRPr="003F4545">
                    <w:rPr>
                      <w:rFonts w:ascii="Times New Roman" w:hAnsi="Times New Roman" w:cs="Times New Roman" w:hint="eastAsia"/>
                      <w:u w:val="single"/>
                    </w:rPr>
                    <w:t>套</w:t>
                  </w:r>
                  <w:r w:rsidRPr="003F4545">
                    <w:rPr>
                      <w:rFonts w:ascii="Times New Roman" w:hAnsi="Times New Roman" w:cs="Times New Roman" w:hint="eastAsia"/>
                      <w:u w:val="single"/>
                    </w:rPr>
                    <w:t>除臭系统，粉尘和恶臭气体经处理后排放。选用先进的全密封式垃圾运输车和吸污车。</w:t>
                  </w:r>
                </w:p>
              </w:tc>
              <w:tc>
                <w:tcPr>
                  <w:tcW w:w="2109"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《大气污染物综合排放标准》（</w:t>
                  </w:r>
                  <w:r w:rsidRPr="003F4545">
                    <w:rPr>
                      <w:rFonts w:ascii="Times New Roman" w:hAnsi="Times New Roman" w:cs="Times New Roman" w:hint="eastAsia"/>
                    </w:rPr>
                    <w:t>GB16297-1996</w:t>
                  </w:r>
                  <w:r w:rsidRPr="003F4545">
                    <w:rPr>
                      <w:rFonts w:ascii="Times New Roman" w:hAnsi="Times New Roman" w:cs="Times New Roman" w:hint="eastAsia"/>
                    </w:rPr>
                    <w:t>）表</w:t>
                  </w:r>
                  <w:r w:rsidRPr="003F4545">
                    <w:rPr>
                      <w:rFonts w:ascii="Times New Roman" w:hAnsi="Times New Roman" w:cs="Times New Roman" w:hint="eastAsia"/>
                    </w:rPr>
                    <w:t>2</w:t>
                  </w:r>
                  <w:r w:rsidRPr="003F4545">
                    <w:rPr>
                      <w:rFonts w:ascii="Times New Roman" w:hAnsi="Times New Roman" w:cs="Times New Roman" w:hint="eastAsia"/>
                    </w:rPr>
                    <w:t>中无组织排放监控浓度限值标准</w:t>
                  </w:r>
                </w:p>
              </w:tc>
            </w:tr>
            <w:tr w:rsidR="003F4545" w:rsidRPr="003F4545">
              <w:trPr>
                <w:trHeight w:val="397"/>
              </w:trPr>
              <w:tc>
                <w:tcPr>
                  <w:tcW w:w="618" w:type="dxa"/>
                  <w:vMerge/>
                  <w:vAlign w:val="center"/>
                </w:tcPr>
                <w:p w:rsidR="00EE1275" w:rsidRPr="003F4545" w:rsidRDefault="00EE1275">
                  <w:pPr>
                    <w:pStyle w:val="afd"/>
                    <w:spacing w:after="0"/>
                    <w:rPr>
                      <w:rFonts w:ascii="Times New Roman" w:hAnsi="Times New Roman" w:cs="Times New Roman"/>
                    </w:rPr>
                  </w:pPr>
                </w:p>
              </w:tc>
              <w:tc>
                <w:tcPr>
                  <w:tcW w:w="1336"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垃圾站恶臭气体</w:t>
                  </w:r>
                </w:p>
              </w:tc>
              <w:tc>
                <w:tcPr>
                  <w:tcW w:w="1575"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氨、硫化氢、臭气浓度</w:t>
                  </w:r>
                </w:p>
              </w:tc>
              <w:tc>
                <w:tcPr>
                  <w:tcW w:w="3402" w:type="dxa"/>
                  <w:vMerge/>
                  <w:vAlign w:val="center"/>
                </w:tcPr>
                <w:p w:rsidR="00EE1275" w:rsidRPr="003F4545" w:rsidRDefault="00EE1275">
                  <w:pPr>
                    <w:pStyle w:val="afd"/>
                    <w:spacing w:after="0" w:line="300" w:lineRule="auto"/>
                    <w:ind w:firstLineChars="200" w:firstLine="420"/>
                    <w:jc w:val="left"/>
                    <w:rPr>
                      <w:rFonts w:ascii="Times New Roman" w:hAnsi="Times New Roman" w:cs="Times New Roman"/>
                    </w:rPr>
                  </w:pPr>
                </w:p>
              </w:tc>
              <w:tc>
                <w:tcPr>
                  <w:tcW w:w="2109"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《恶臭污染物排放标准》（</w:t>
                  </w:r>
                  <w:r w:rsidRPr="003F4545">
                    <w:rPr>
                      <w:rFonts w:ascii="Times New Roman" w:hAnsi="Times New Roman" w:cs="Times New Roman" w:hint="eastAsia"/>
                    </w:rPr>
                    <w:t>GB 14554-93</w:t>
                  </w:r>
                  <w:r w:rsidRPr="003F4545">
                    <w:rPr>
                      <w:rFonts w:ascii="Times New Roman" w:hAnsi="Times New Roman" w:cs="Times New Roman" w:hint="eastAsia"/>
                    </w:rPr>
                    <w:t>）二级（新扩改建）标准</w:t>
                  </w:r>
                </w:p>
              </w:tc>
            </w:tr>
            <w:tr w:rsidR="003F4545" w:rsidRPr="003F4545">
              <w:trPr>
                <w:trHeight w:val="397"/>
              </w:trPr>
              <w:tc>
                <w:tcPr>
                  <w:tcW w:w="618" w:type="dxa"/>
                  <w:vMerge/>
                  <w:vAlign w:val="center"/>
                </w:tcPr>
                <w:p w:rsidR="00EE1275" w:rsidRPr="003F4545" w:rsidRDefault="00EE1275">
                  <w:pPr>
                    <w:pStyle w:val="afd"/>
                    <w:spacing w:after="0"/>
                    <w:rPr>
                      <w:rFonts w:ascii="Times New Roman" w:hAnsi="Times New Roman" w:cs="Times New Roman"/>
                    </w:rPr>
                  </w:pPr>
                </w:p>
              </w:tc>
              <w:tc>
                <w:tcPr>
                  <w:tcW w:w="1336"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食堂油烟</w:t>
                  </w:r>
                </w:p>
              </w:tc>
              <w:tc>
                <w:tcPr>
                  <w:tcW w:w="1575"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油烟</w:t>
                  </w:r>
                </w:p>
              </w:tc>
              <w:tc>
                <w:tcPr>
                  <w:tcW w:w="3402" w:type="dxa"/>
                  <w:vAlign w:val="center"/>
                </w:tcPr>
                <w:p w:rsidR="00EE1275" w:rsidRPr="003F4545" w:rsidRDefault="00E414A2">
                  <w:pPr>
                    <w:pStyle w:val="afd"/>
                    <w:spacing w:after="0" w:line="300" w:lineRule="auto"/>
                    <w:ind w:firstLineChars="200" w:firstLine="420"/>
                    <w:jc w:val="left"/>
                    <w:rPr>
                      <w:rFonts w:ascii="Times New Roman" w:hAnsi="Times New Roman" w:cs="Times New Roman"/>
                    </w:rPr>
                  </w:pPr>
                  <w:r w:rsidRPr="003F4545">
                    <w:rPr>
                      <w:rFonts w:ascii="Times New Roman" w:hAnsi="Times New Roman" w:cs="Times New Roman" w:hint="eastAsia"/>
                    </w:rPr>
                    <w:t>食堂安装环保认证的油烟净化器，油烟废气经处理后从屋顶排放。</w:t>
                  </w:r>
                </w:p>
              </w:tc>
              <w:tc>
                <w:tcPr>
                  <w:tcW w:w="2109"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《饮食业油烟排放标准（试行）》（</w:t>
                  </w:r>
                  <w:r w:rsidRPr="003F4545">
                    <w:rPr>
                      <w:rFonts w:ascii="Times New Roman" w:hAnsi="Times New Roman" w:cs="Times New Roman" w:hint="eastAsia"/>
                    </w:rPr>
                    <w:t>GB18483-2001</w:t>
                  </w:r>
                  <w:r w:rsidRPr="003F4545">
                    <w:rPr>
                      <w:rFonts w:ascii="Times New Roman" w:hAnsi="Times New Roman" w:cs="Times New Roman" w:hint="eastAsia"/>
                    </w:rPr>
                    <w:t>）</w:t>
                  </w:r>
                </w:p>
              </w:tc>
            </w:tr>
            <w:tr w:rsidR="003F4545" w:rsidRPr="003F4545">
              <w:trPr>
                <w:trHeight w:val="397"/>
              </w:trPr>
              <w:tc>
                <w:tcPr>
                  <w:tcW w:w="618"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rPr>
                    <w:t>噪</w:t>
                  </w:r>
                </w:p>
                <w:p w:rsidR="00EE1275" w:rsidRPr="003F4545" w:rsidRDefault="00E414A2">
                  <w:pPr>
                    <w:pStyle w:val="afd"/>
                    <w:spacing w:after="0"/>
                    <w:rPr>
                      <w:rFonts w:ascii="Times New Roman" w:hAnsi="Times New Roman" w:cs="Times New Roman"/>
                    </w:rPr>
                  </w:pPr>
                  <w:r w:rsidRPr="003F4545">
                    <w:rPr>
                      <w:rFonts w:ascii="Times New Roman" w:hAnsi="Times New Roman" w:cs="Times New Roman"/>
                    </w:rPr>
                    <w:t>声</w:t>
                  </w:r>
                </w:p>
              </w:tc>
              <w:tc>
                <w:tcPr>
                  <w:tcW w:w="1336"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压缩设备和道路运输</w:t>
                  </w:r>
                </w:p>
              </w:tc>
              <w:tc>
                <w:tcPr>
                  <w:tcW w:w="1575"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厂界噪声</w:t>
                  </w:r>
                </w:p>
              </w:tc>
              <w:tc>
                <w:tcPr>
                  <w:tcW w:w="3402" w:type="dxa"/>
                  <w:vAlign w:val="center"/>
                </w:tcPr>
                <w:p w:rsidR="00EE1275" w:rsidRPr="003F4545" w:rsidRDefault="00E414A2">
                  <w:pPr>
                    <w:pStyle w:val="afd"/>
                    <w:spacing w:after="0" w:line="300" w:lineRule="auto"/>
                    <w:ind w:firstLineChars="200" w:firstLine="420"/>
                    <w:jc w:val="left"/>
                    <w:rPr>
                      <w:rFonts w:ascii="Times New Roman" w:hAnsi="Times New Roman" w:cs="Times New Roman"/>
                      <w:kern w:val="0"/>
                    </w:rPr>
                  </w:pPr>
                  <w:r w:rsidRPr="003F4545">
                    <w:rPr>
                      <w:rFonts w:ascii="Times New Roman" w:hAnsi="Times New Roman" w:cs="Times New Roman" w:hint="eastAsia"/>
                    </w:rPr>
                    <w:t>选用低噪声设备；对垃圾压缩设备安装减震垫，站区四周设置围墙等隔声屏障（高于生产设备）；运输车辆经村民区限速限载、禁鸣等</w:t>
                  </w:r>
                </w:p>
              </w:tc>
              <w:tc>
                <w:tcPr>
                  <w:tcW w:w="2109"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kern w:val="0"/>
                    </w:rPr>
                    <w:t>《工业企业厂界环境噪声排放标准》</w:t>
                  </w:r>
                  <w:r w:rsidRPr="003F4545">
                    <w:rPr>
                      <w:rFonts w:ascii="Times New Roman" w:hAnsi="Times New Roman" w:cs="Times New Roman" w:hint="eastAsia"/>
                      <w:kern w:val="0"/>
                    </w:rPr>
                    <w:t>（</w:t>
                  </w:r>
                  <w:r w:rsidRPr="003F4545">
                    <w:rPr>
                      <w:rFonts w:ascii="Times New Roman" w:hAnsi="Times New Roman" w:cs="Times New Roman" w:hint="eastAsia"/>
                      <w:kern w:val="0"/>
                    </w:rPr>
                    <w:t>GB12348-2008</w:t>
                  </w:r>
                  <w:r w:rsidRPr="003F4545">
                    <w:rPr>
                      <w:rFonts w:ascii="Times New Roman" w:hAnsi="Times New Roman" w:cs="Times New Roman" w:hint="eastAsia"/>
                      <w:kern w:val="0"/>
                    </w:rPr>
                    <w:t>）</w:t>
                  </w:r>
                  <w:r w:rsidRPr="003F4545">
                    <w:rPr>
                      <w:rFonts w:ascii="Times New Roman" w:hAnsi="Times New Roman" w:cs="Times New Roman" w:hint="eastAsia"/>
                      <w:kern w:val="0"/>
                    </w:rPr>
                    <w:t>2</w:t>
                  </w:r>
                  <w:r w:rsidRPr="003F4545">
                    <w:rPr>
                      <w:rFonts w:ascii="Times New Roman" w:hAnsi="Times New Roman" w:cs="Times New Roman"/>
                      <w:kern w:val="0"/>
                    </w:rPr>
                    <w:t>类</w:t>
                  </w:r>
                  <w:r w:rsidRPr="003F4545">
                    <w:rPr>
                      <w:rFonts w:ascii="Times New Roman" w:hAnsi="Times New Roman" w:cs="Times New Roman" w:hint="eastAsia"/>
                      <w:kern w:val="0"/>
                    </w:rPr>
                    <w:t>标准</w:t>
                  </w:r>
                </w:p>
              </w:tc>
            </w:tr>
            <w:tr w:rsidR="003F4545" w:rsidRPr="003F4545">
              <w:trPr>
                <w:trHeight w:val="397"/>
              </w:trPr>
              <w:tc>
                <w:tcPr>
                  <w:tcW w:w="618" w:type="dxa"/>
                  <w:vMerge w:val="restart"/>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rPr>
                    <w:t>固废</w:t>
                  </w:r>
                  <w:r w:rsidRPr="003F4545">
                    <w:rPr>
                      <w:rFonts w:ascii="Times New Roman" w:hAnsi="Times New Roman" w:cs="Times New Roman" w:hint="eastAsia"/>
                    </w:rPr>
                    <w:t>污染防治</w:t>
                  </w:r>
                </w:p>
              </w:tc>
              <w:tc>
                <w:tcPr>
                  <w:tcW w:w="1336"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废水沉积物、浮渣</w:t>
                  </w:r>
                </w:p>
              </w:tc>
              <w:tc>
                <w:tcPr>
                  <w:tcW w:w="1575"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w:t>
                  </w:r>
                </w:p>
              </w:tc>
              <w:tc>
                <w:tcPr>
                  <w:tcW w:w="3402" w:type="dxa"/>
                  <w:vAlign w:val="center"/>
                </w:tcPr>
                <w:p w:rsidR="00EE1275" w:rsidRPr="003F4545" w:rsidRDefault="00E414A2">
                  <w:pPr>
                    <w:pStyle w:val="afd"/>
                    <w:spacing w:after="0" w:line="300" w:lineRule="auto"/>
                    <w:ind w:firstLineChars="200" w:firstLine="420"/>
                    <w:jc w:val="left"/>
                    <w:rPr>
                      <w:rFonts w:ascii="Times New Roman" w:hAnsi="Times New Roman" w:cs="Times New Roman"/>
                    </w:rPr>
                  </w:pPr>
                  <w:r w:rsidRPr="003F4545">
                    <w:rPr>
                      <w:rFonts w:ascii="Times New Roman" w:hAnsi="Times New Roman" w:cs="Times New Roman" w:hint="eastAsia"/>
                    </w:rPr>
                    <w:t>定期清理，与生活垃圾一同处置。</w:t>
                  </w:r>
                </w:p>
              </w:tc>
              <w:tc>
                <w:tcPr>
                  <w:tcW w:w="2109"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无害化处置</w:t>
                  </w:r>
                </w:p>
              </w:tc>
            </w:tr>
            <w:tr w:rsidR="003F4545" w:rsidRPr="003F4545">
              <w:trPr>
                <w:trHeight w:val="397"/>
              </w:trPr>
              <w:tc>
                <w:tcPr>
                  <w:tcW w:w="618" w:type="dxa"/>
                  <w:vMerge/>
                  <w:vAlign w:val="center"/>
                </w:tcPr>
                <w:p w:rsidR="00EE1275" w:rsidRPr="003F4545" w:rsidRDefault="00EE1275">
                  <w:pPr>
                    <w:pStyle w:val="afd"/>
                    <w:spacing w:after="0"/>
                    <w:rPr>
                      <w:rFonts w:ascii="Times New Roman" w:hAnsi="Times New Roman" w:cs="Times New Roman"/>
                    </w:rPr>
                  </w:pPr>
                </w:p>
              </w:tc>
              <w:tc>
                <w:tcPr>
                  <w:tcW w:w="1336" w:type="dxa"/>
                  <w:vAlign w:val="center"/>
                </w:tcPr>
                <w:p w:rsidR="00EE1275" w:rsidRPr="003F4545" w:rsidRDefault="00E414A2">
                  <w:pPr>
                    <w:adjustRightInd w:val="0"/>
                    <w:snapToGrid w:val="0"/>
                    <w:jc w:val="center"/>
                    <w:rPr>
                      <w:rFonts w:ascii="Times New Roman" w:hAnsi="Times New Roman" w:cs="Times New Roman"/>
                    </w:rPr>
                  </w:pPr>
                  <w:r w:rsidRPr="003F4545">
                    <w:rPr>
                      <w:rFonts w:ascii="Times New Roman" w:hAnsi="Times New Roman" w:cs="Times New Roman"/>
                    </w:rPr>
                    <w:t>生活垃圾</w:t>
                  </w:r>
                </w:p>
              </w:tc>
              <w:tc>
                <w:tcPr>
                  <w:tcW w:w="1575"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w:t>
                  </w:r>
                </w:p>
              </w:tc>
              <w:tc>
                <w:tcPr>
                  <w:tcW w:w="3402" w:type="dxa"/>
                  <w:vAlign w:val="center"/>
                </w:tcPr>
                <w:p w:rsidR="00EE1275" w:rsidRPr="003F4545" w:rsidRDefault="00E414A2">
                  <w:pPr>
                    <w:pStyle w:val="afd"/>
                    <w:spacing w:after="0" w:line="300" w:lineRule="auto"/>
                    <w:ind w:firstLineChars="200" w:firstLine="420"/>
                    <w:jc w:val="left"/>
                    <w:rPr>
                      <w:rFonts w:ascii="Times New Roman" w:hAnsi="Times New Roman" w:cs="Times New Roman"/>
                    </w:rPr>
                  </w:pPr>
                  <w:r w:rsidRPr="003F4545">
                    <w:rPr>
                      <w:rFonts w:ascii="Times New Roman" w:hAnsi="Times New Roman" w:cs="Times New Roman" w:hint="eastAsia"/>
                    </w:rPr>
                    <w:t>经垃圾桶集中收集后转运至垃圾压缩中转站压缩处理，最终送至垃圾填埋场或垃圾焚烧发电厂无害化处置</w:t>
                  </w:r>
                </w:p>
              </w:tc>
              <w:tc>
                <w:tcPr>
                  <w:tcW w:w="2109"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无害化处置</w:t>
                  </w:r>
                </w:p>
              </w:tc>
            </w:tr>
            <w:tr w:rsidR="003F4545" w:rsidRPr="003F4545">
              <w:trPr>
                <w:trHeight w:val="397"/>
              </w:trPr>
              <w:tc>
                <w:tcPr>
                  <w:tcW w:w="618" w:type="dxa"/>
                  <w:vMerge/>
                  <w:vAlign w:val="center"/>
                </w:tcPr>
                <w:p w:rsidR="00EE1275" w:rsidRPr="003F4545" w:rsidRDefault="00EE1275">
                  <w:pPr>
                    <w:pStyle w:val="afd"/>
                    <w:spacing w:after="0"/>
                    <w:rPr>
                      <w:rFonts w:ascii="Times New Roman" w:hAnsi="Times New Roman" w:cs="Times New Roman"/>
                    </w:rPr>
                  </w:pPr>
                </w:p>
              </w:tc>
              <w:tc>
                <w:tcPr>
                  <w:tcW w:w="1336" w:type="dxa"/>
                  <w:vAlign w:val="center"/>
                </w:tcPr>
                <w:p w:rsidR="00EE1275" w:rsidRPr="003F4545" w:rsidRDefault="00E414A2">
                  <w:pPr>
                    <w:adjustRightInd w:val="0"/>
                    <w:snapToGrid w:val="0"/>
                    <w:spacing w:line="260" w:lineRule="exact"/>
                    <w:jc w:val="center"/>
                    <w:rPr>
                      <w:rFonts w:ascii="Times New Roman" w:hAnsi="Times New Roman" w:cs="Times New Roman"/>
                    </w:rPr>
                  </w:pPr>
                  <w:r w:rsidRPr="003F4545">
                    <w:rPr>
                      <w:rFonts w:ascii="Times New Roman" w:hAnsi="Times New Roman" w:cs="Times New Roman" w:hint="eastAsia"/>
                      <w:bCs/>
                      <w:kern w:val="44"/>
                      <w:szCs w:val="21"/>
                    </w:rPr>
                    <w:t>废机油、含油抹布和手套</w:t>
                  </w:r>
                </w:p>
              </w:tc>
              <w:tc>
                <w:tcPr>
                  <w:tcW w:w="1575" w:type="dxa"/>
                  <w:vAlign w:val="center"/>
                </w:tcPr>
                <w:p w:rsidR="00EE1275" w:rsidRPr="003F4545" w:rsidRDefault="00E414A2">
                  <w:pPr>
                    <w:pStyle w:val="afd"/>
                    <w:spacing w:after="0" w:line="260" w:lineRule="exact"/>
                    <w:rPr>
                      <w:rFonts w:ascii="Times New Roman" w:hAnsi="Times New Roman" w:cs="Times New Roman"/>
                    </w:rPr>
                  </w:pPr>
                  <w:r w:rsidRPr="003F4545">
                    <w:rPr>
                      <w:rFonts w:ascii="Times New Roman" w:hAnsi="Times New Roman" w:cs="Times New Roman" w:hint="eastAsia"/>
                    </w:rPr>
                    <w:t>/</w:t>
                  </w:r>
                </w:p>
              </w:tc>
              <w:tc>
                <w:tcPr>
                  <w:tcW w:w="3402" w:type="dxa"/>
                  <w:vAlign w:val="center"/>
                </w:tcPr>
                <w:p w:rsidR="00EE1275" w:rsidRPr="003F4545" w:rsidRDefault="00E414A2">
                  <w:pPr>
                    <w:pStyle w:val="afd"/>
                    <w:spacing w:after="0" w:line="300" w:lineRule="auto"/>
                    <w:ind w:firstLineChars="200" w:firstLine="420"/>
                    <w:jc w:val="left"/>
                    <w:rPr>
                      <w:rFonts w:ascii="Times New Roman" w:hAnsi="Times New Roman" w:cs="Times New Roman"/>
                    </w:rPr>
                  </w:pPr>
                  <w:r w:rsidRPr="003F4545">
                    <w:rPr>
                      <w:rFonts w:ascii="Times New Roman" w:hAnsi="Times New Roman" w:cs="Times New Roman" w:hint="eastAsia"/>
                    </w:rPr>
                    <w:t>设立危废暂存间，定期交由有资质单位处置</w:t>
                  </w:r>
                </w:p>
              </w:tc>
              <w:tc>
                <w:tcPr>
                  <w:tcW w:w="2109" w:type="dxa"/>
                  <w:vAlign w:val="center"/>
                </w:tcPr>
                <w:p w:rsidR="00EE1275" w:rsidRPr="003F4545" w:rsidRDefault="00E414A2">
                  <w:pPr>
                    <w:pStyle w:val="afd"/>
                    <w:spacing w:after="0" w:line="260" w:lineRule="exact"/>
                    <w:rPr>
                      <w:rFonts w:ascii="Times New Roman" w:hAnsi="Times New Roman" w:cs="Times New Roman"/>
                    </w:rPr>
                  </w:pPr>
                  <w:r w:rsidRPr="003F4545">
                    <w:rPr>
                      <w:rFonts w:ascii="Times New Roman" w:hAnsi="Times New Roman" w:cs="Times New Roman" w:hint="eastAsia"/>
                    </w:rPr>
                    <w:t>无害化处置</w:t>
                  </w:r>
                </w:p>
              </w:tc>
            </w:tr>
            <w:tr w:rsidR="003F4545" w:rsidRPr="003F4545">
              <w:trPr>
                <w:trHeight w:val="397"/>
              </w:trPr>
              <w:tc>
                <w:tcPr>
                  <w:tcW w:w="618"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生态</w:t>
                  </w:r>
                </w:p>
              </w:tc>
              <w:tc>
                <w:tcPr>
                  <w:tcW w:w="1336" w:type="dxa"/>
                  <w:vAlign w:val="center"/>
                </w:tcPr>
                <w:p w:rsidR="00EE1275" w:rsidRPr="003F4545" w:rsidRDefault="00E414A2">
                  <w:pPr>
                    <w:adjustRightInd w:val="0"/>
                    <w:snapToGrid w:val="0"/>
                    <w:jc w:val="center"/>
                    <w:rPr>
                      <w:rFonts w:ascii="Times New Roman" w:hAnsi="Times New Roman" w:cs="Times New Roman"/>
                    </w:rPr>
                  </w:pPr>
                  <w:r w:rsidRPr="003F4545">
                    <w:rPr>
                      <w:rFonts w:ascii="Times New Roman" w:hAnsi="Times New Roman" w:cs="Times New Roman" w:hint="eastAsia"/>
                    </w:rPr>
                    <w:t>/</w:t>
                  </w:r>
                </w:p>
              </w:tc>
              <w:tc>
                <w:tcPr>
                  <w:tcW w:w="1575"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w:t>
                  </w:r>
                </w:p>
              </w:tc>
              <w:tc>
                <w:tcPr>
                  <w:tcW w:w="3402" w:type="dxa"/>
                  <w:vAlign w:val="center"/>
                </w:tcPr>
                <w:p w:rsidR="00EE1275" w:rsidRPr="003F4545" w:rsidRDefault="00E414A2">
                  <w:pPr>
                    <w:pStyle w:val="afd"/>
                    <w:spacing w:after="0" w:line="300" w:lineRule="auto"/>
                    <w:ind w:firstLineChars="200" w:firstLine="420"/>
                    <w:jc w:val="left"/>
                    <w:rPr>
                      <w:rFonts w:ascii="Times New Roman" w:hAnsi="Times New Roman" w:cs="Times New Roman"/>
                    </w:rPr>
                  </w:pPr>
                  <w:r w:rsidRPr="003F4545">
                    <w:rPr>
                      <w:rFonts w:ascii="Times New Roman" w:hAnsi="Times New Roman" w:cs="Times New Roman" w:hint="eastAsia"/>
                    </w:rPr>
                    <w:t>场地水土保持和场地绿化</w:t>
                  </w:r>
                </w:p>
              </w:tc>
              <w:tc>
                <w:tcPr>
                  <w:tcW w:w="2109"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场地无明显水土流失</w:t>
                  </w:r>
                </w:p>
              </w:tc>
            </w:tr>
          </w:tbl>
          <w:p w:rsidR="00EE1275" w:rsidRPr="003F4545" w:rsidRDefault="00E414A2">
            <w:pPr>
              <w:pStyle w:val="20110920"/>
              <w:ind w:firstLine="482"/>
              <w:rPr>
                <w:rFonts w:cs="Times New Roman"/>
                <w:b/>
                <w:color w:val="auto"/>
              </w:rPr>
            </w:pPr>
            <w:r w:rsidRPr="003F4545">
              <w:rPr>
                <w:rFonts w:cs="Times New Roman" w:hint="eastAsia"/>
                <w:b/>
                <w:color w:val="auto"/>
              </w:rPr>
              <w:t>7.2.11</w:t>
            </w:r>
            <w:r w:rsidRPr="003F4545">
              <w:rPr>
                <w:rFonts w:cs="Times New Roman"/>
                <w:b/>
                <w:color w:val="auto"/>
              </w:rPr>
              <w:t>总量控制</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污染物排放实施总量控制是执行环保管理目标责任制的基本原则之一，本环评结合环保管理要求，对项目主要污染物的排放量进行总量控制分析，按照国家和湖南省环保厅的要求，“十三五”期间国家实施总量控制的主要污染物共</w:t>
            </w:r>
            <w:r w:rsidRPr="003F4545">
              <w:rPr>
                <w:rFonts w:ascii="Times New Roman" w:hAnsi="Times New Roman" w:cs="Times New Roman"/>
                <w:sz w:val="24"/>
              </w:rPr>
              <w:t>5</w:t>
            </w:r>
            <w:r w:rsidRPr="003F4545">
              <w:rPr>
                <w:rFonts w:ascii="Times New Roman" w:hAnsi="Times New Roman" w:cs="Times New Roman" w:hint="eastAsia"/>
                <w:sz w:val="24"/>
              </w:rPr>
              <w:t>项，其中空气污染物</w:t>
            </w:r>
            <w:r w:rsidRPr="003F4545">
              <w:rPr>
                <w:rFonts w:ascii="Times New Roman" w:hAnsi="Times New Roman" w:cs="Times New Roman"/>
                <w:sz w:val="24"/>
              </w:rPr>
              <w:t>3</w:t>
            </w:r>
            <w:r w:rsidRPr="003F4545">
              <w:rPr>
                <w:rFonts w:ascii="Times New Roman" w:hAnsi="Times New Roman" w:cs="Times New Roman" w:hint="eastAsia"/>
                <w:sz w:val="24"/>
              </w:rPr>
              <w:t>项（</w:t>
            </w:r>
            <w:r w:rsidRPr="003F4545">
              <w:rPr>
                <w:rFonts w:ascii="Times New Roman" w:hAnsi="Times New Roman" w:cs="Times New Roman"/>
                <w:sz w:val="24"/>
              </w:rPr>
              <w:t>NOx</w:t>
            </w:r>
            <w:r w:rsidRPr="003F4545">
              <w:rPr>
                <w:rFonts w:ascii="Times New Roman" w:hAnsi="Times New Roman" w:cs="Times New Roman" w:hint="eastAsia"/>
                <w:sz w:val="24"/>
              </w:rPr>
              <w:t>、</w:t>
            </w:r>
            <w:r w:rsidRPr="003F4545">
              <w:rPr>
                <w:rFonts w:ascii="Times New Roman" w:hAnsi="Times New Roman" w:cs="Times New Roman"/>
                <w:sz w:val="24"/>
              </w:rPr>
              <w:t>SO</w:t>
            </w:r>
            <w:r w:rsidRPr="003F4545">
              <w:rPr>
                <w:rFonts w:ascii="Times New Roman" w:hAnsi="Times New Roman" w:cs="Times New Roman"/>
                <w:sz w:val="24"/>
                <w:vertAlign w:val="subscript"/>
              </w:rPr>
              <w:t>2</w:t>
            </w:r>
            <w:r w:rsidRPr="003F4545">
              <w:rPr>
                <w:rFonts w:ascii="Times New Roman" w:hAnsi="Times New Roman" w:cs="Times New Roman" w:hint="eastAsia"/>
                <w:sz w:val="24"/>
              </w:rPr>
              <w:t>、</w:t>
            </w:r>
            <w:r w:rsidRPr="003F4545">
              <w:rPr>
                <w:rFonts w:ascii="Times New Roman" w:hAnsi="Times New Roman" w:cs="Times New Roman"/>
                <w:sz w:val="24"/>
              </w:rPr>
              <w:t>VOCs</w:t>
            </w:r>
            <w:r w:rsidRPr="003F4545">
              <w:rPr>
                <w:rFonts w:ascii="Times New Roman" w:hAnsi="Times New Roman" w:cs="Times New Roman" w:hint="eastAsia"/>
                <w:sz w:val="24"/>
              </w:rPr>
              <w:t>），水污染物</w:t>
            </w:r>
            <w:r w:rsidR="006C0C65" w:rsidRPr="003F4545">
              <w:rPr>
                <w:rFonts w:ascii="Times New Roman" w:hAnsi="Times New Roman" w:cs="Times New Roman"/>
                <w:sz w:val="24"/>
              </w:rPr>
              <w:t>2</w:t>
            </w:r>
            <w:r w:rsidRPr="003F4545">
              <w:rPr>
                <w:rFonts w:ascii="Times New Roman" w:hAnsi="Times New Roman" w:cs="Times New Roman" w:hint="eastAsia"/>
                <w:sz w:val="24"/>
              </w:rPr>
              <w:t>项（</w:t>
            </w:r>
            <w:r w:rsidRPr="003F4545">
              <w:rPr>
                <w:rFonts w:ascii="Times New Roman" w:hAnsi="Times New Roman" w:cs="Times New Roman"/>
                <w:sz w:val="24"/>
              </w:rPr>
              <w:t>COD</w:t>
            </w:r>
            <w:r w:rsidRPr="003F4545">
              <w:rPr>
                <w:rFonts w:ascii="Times New Roman" w:hAnsi="Times New Roman" w:cs="Times New Roman" w:hint="eastAsia"/>
                <w:sz w:val="24"/>
              </w:rPr>
              <w:t>、</w:t>
            </w:r>
            <w:r w:rsidRPr="003F4545">
              <w:rPr>
                <w:rFonts w:ascii="Times New Roman" w:hAnsi="Times New Roman" w:cs="Times New Roman"/>
                <w:sz w:val="24"/>
              </w:rPr>
              <w:t>NH</w:t>
            </w:r>
            <w:r w:rsidRPr="003F4545">
              <w:rPr>
                <w:rFonts w:ascii="Times New Roman" w:hAnsi="Times New Roman" w:cs="Times New Roman"/>
                <w:sz w:val="24"/>
                <w:vertAlign w:val="subscript"/>
              </w:rPr>
              <w:t>3</w:t>
            </w:r>
            <w:r w:rsidRPr="003F4545">
              <w:rPr>
                <w:rFonts w:ascii="Times New Roman" w:hAnsi="Times New Roman" w:cs="Times New Roman"/>
                <w:sz w:val="24"/>
              </w:rPr>
              <w:t>-N</w:t>
            </w:r>
            <w:r w:rsidRPr="003F4545">
              <w:rPr>
                <w:rFonts w:ascii="Times New Roman" w:hAnsi="Times New Roman" w:cs="Times New Roman" w:hint="eastAsia"/>
                <w:sz w:val="24"/>
              </w:rPr>
              <w:t>）。</w:t>
            </w:r>
          </w:p>
          <w:p w:rsidR="00EE1275" w:rsidRPr="003F4545" w:rsidRDefault="00E414A2">
            <w:pPr>
              <w:pStyle w:val="20110920"/>
              <w:rPr>
                <w:rFonts w:cs="Times New Roman"/>
                <w:color w:val="auto"/>
              </w:rPr>
            </w:pPr>
            <w:r w:rsidRPr="003F4545">
              <w:rPr>
                <w:rFonts w:cs="Times New Roman" w:hint="eastAsia"/>
                <w:color w:val="auto"/>
              </w:rPr>
              <w:t>本项目中大气污染因子主要为氨和硫化氢，不属于总量控制因子，无需申请大气总量控制指标；</w:t>
            </w:r>
          </w:p>
          <w:p w:rsidR="003C1758" w:rsidRPr="003F4545" w:rsidRDefault="003C1758" w:rsidP="003C1758">
            <w:pPr>
              <w:snapToGrid w:val="0"/>
              <w:spacing w:line="336"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本项目垃圾站生活污水经化粪池处理后用作农肥；垃圾渗滤液、设备清洗废水、地面拖洗废水统一收集至废水收集池，由吸污车转运至衡南县毛塘生活垃圾卫生填埋场渗滤液处理站处理；环卫配套生产管理用房产生的生活污水经化粪池处理后接入市政污水管网，进入衡南县污水处理厂处理。</w:t>
            </w:r>
          </w:p>
          <w:p w:rsidR="003C1758" w:rsidRPr="003F4545" w:rsidRDefault="003C1758" w:rsidP="003C1758">
            <w:pPr>
              <w:snapToGrid w:val="0"/>
              <w:spacing w:line="336"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lastRenderedPageBreak/>
              <w:t>根据《中华人民共和国水污染防治法》（</w:t>
            </w:r>
            <w:r w:rsidRPr="003F4545">
              <w:rPr>
                <w:rFonts w:ascii="Times New Roman" w:hAnsi="Times New Roman" w:cs="Times New Roman" w:hint="eastAsia"/>
                <w:sz w:val="24"/>
                <w:u w:val="single"/>
              </w:rPr>
              <w:t>2017</w:t>
            </w:r>
            <w:r w:rsidRPr="003F4545">
              <w:rPr>
                <w:rFonts w:ascii="Times New Roman" w:hAnsi="Times New Roman" w:cs="Times New Roman" w:hint="eastAsia"/>
                <w:sz w:val="24"/>
                <w:u w:val="single"/>
              </w:rPr>
              <w:t>年</w:t>
            </w:r>
            <w:r w:rsidRPr="003F4545">
              <w:rPr>
                <w:rFonts w:ascii="Times New Roman" w:hAnsi="Times New Roman" w:cs="Times New Roman" w:hint="eastAsia"/>
                <w:sz w:val="24"/>
                <w:u w:val="single"/>
              </w:rPr>
              <w:t>6</w:t>
            </w:r>
            <w:r w:rsidRPr="003F4545">
              <w:rPr>
                <w:rFonts w:ascii="Times New Roman" w:hAnsi="Times New Roman" w:cs="Times New Roman" w:hint="eastAsia"/>
                <w:sz w:val="24"/>
                <w:u w:val="single"/>
              </w:rPr>
              <w:t>月</w:t>
            </w:r>
            <w:r w:rsidRPr="003F4545">
              <w:rPr>
                <w:rFonts w:ascii="Times New Roman" w:hAnsi="Times New Roman" w:cs="Times New Roman" w:hint="eastAsia"/>
                <w:sz w:val="24"/>
                <w:u w:val="single"/>
              </w:rPr>
              <w:t>27</w:t>
            </w:r>
            <w:r w:rsidRPr="003F4545">
              <w:rPr>
                <w:rFonts w:ascii="Times New Roman" w:hAnsi="Times New Roman" w:cs="Times New Roman" w:hint="eastAsia"/>
                <w:sz w:val="24"/>
                <w:u w:val="single"/>
              </w:rPr>
              <w:t>日第二次修正），“直接或者间接向水体排放工业废水和医疗污水以及其他按照规定应当取得排污许可证方可排放的废水、污水的企业事业单位，应当取得排污许可证”。结合《建设项目主要污染物排放总量指标审核及管理暂行办法》（环发</w:t>
            </w:r>
            <w:r w:rsidRPr="003F4545">
              <w:rPr>
                <w:rFonts w:ascii="Times New Roman" w:hAnsi="Times New Roman" w:cs="Times New Roman" w:hint="eastAsia"/>
                <w:sz w:val="24"/>
                <w:u w:val="single"/>
              </w:rPr>
              <w:t>[2014]197</w:t>
            </w:r>
            <w:r w:rsidRPr="003F4545">
              <w:rPr>
                <w:rFonts w:ascii="Times New Roman" w:hAnsi="Times New Roman" w:cs="Times New Roman" w:hint="eastAsia"/>
                <w:sz w:val="24"/>
                <w:u w:val="single"/>
              </w:rPr>
              <w:t>号）和《关于进一步规范建设项目重点污染物排放总量指标审核及管理工作的通知》（湘环函〔</w:t>
            </w:r>
            <w:r w:rsidRPr="003F4545">
              <w:rPr>
                <w:rFonts w:ascii="Times New Roman" w:hAnsi="Times New Roman" w:cs="Times New Roman" w:hint="eastAsia"/>
                <w:sz w:val="24"/>
                <w:u w:val="single"/>
              </w:rPr>
              <w:t>2015</w:t>
            </w:r>
            <w:r w:rsidRPr="003F4545">
              <w:rPr>
                <w:rFonts w:ascii="Times New Roman" w:hAnsi="Times New Roman" w:cs="Times New Roman" w:hint="eastAsia"/>
                <w:sz w:val="24"/>
                <w:u w:val="single"/>
              </w:rPr>
              <w:t>〕</w:t>
            </w:r>
            <w:r w:rsidRPr="003F4545">
              <w:rPr>
                <w:rFonts w:ascii="Times New Roman" w:hAnsi="Times New Roman" w:cs="Times New Roman" w:hint="eastAsia"/>
                <w:sz w:val="24"/>
                <w:u w:val="single"/>
              </w:rPr>
              <w:t>233</w:t>
            </w:r>
            <w:r w:rsidRPr="003F4545">
              <w:rPr>
                <w:rFonts w:ascii="Times New Roman" w:hAnsi="Times New Roman" w:cs="Times New Roman" w:hint="eastAsia"/>
                <w:sz w:val="24"/>
                <w:u w:val="single"/>
              </w:rPr>
              <w:t>号）的具体管理要求，生活污水中的污染物不纳入总量控制。</w:t>
            </w:r>
          </w:p>
          <w:p w:rsidR="003C1758" w:rsidRPr="003F4545" w:rsidRDefault="003C1758" w:rsidP="003C1758">
            <w:pPr>
              <w:snapToGrid w:val="0"/>
              <w:spacing w:line="336"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rPr>
              <w:t>根据国家和湖南省的总量控制及排污许可政策，本项目水污染物总量计入相应的污水处理站总量，故本项目无需设置水污染物总量控制指标。根据渗滤液处理站的进出水水质标准，</w:t>
            </w:r>
            <w:r w:rsidRPr="003F4545">
              <w:rPr>
                <w:rFonts w:ascii="Times New Roman" w:hAnsi="Times New Roman" w:cs="Times New Roman" w:hint="eastAsia"/>
                <w:sz w:val="24"/>
                <w:u w:val="single"/>
              </w:rPr>
              <w:t>本项目垃圾站废水处理后污染物排放量</w:t>
            </w:r>
            <w:r w:rsidR="006D5134" w:rsidRPr="003F4545">
              <w:rPr>
                <w:rFonts w:ascii="Times New Roman" w:hAnsi="Times New Roman" w:cs="Times New Roman" w:hint="eastAsia"/>
                <w:sz w:val="24"/>
                <w:u w:val="single"/>
              </w:rPr>
              <w:t>如</w:t>
            </w:r>
            <w:r w:rsidRPr="003F4545">
              <w:rPr>
                <w:rFonts w:ascii="Times New Roman" w:hAnsi="Times New Roman" w:cs="Times New Roman" w:hint="eastAsia"/>
                <w:sz w:val="24"/>
                <w:u w:val="single"/>
              </w:rPr>
              <w:t>下。</w:t>
            </w:r>
          </w:p>
          <w:p w:rsidR="003C1758" w:rsidRPr="003F4545" w:rsidRDefault="003C1758" w:rsidP="003C1758">
            <w:pPr>
              <w:pStyle w:val="af7"/>
              <w:spacing w:before="156"/>
              <w:rPr>
                <w:color w:val="auto"/>
                <w:u w:val="single"/>
              </w:rPr>
            </w:pPr>
            <w:r w:rsidRPr="003F4545">
              <w:rPr>
                <w:rFonts w:hint="eastAsia"/>
                <w:color w:val="auto"/>
                <w:u w:val="single"/>
              </w:rPr>
              <w:t>表</w:t>
            </w:r>
            <w:r w:rsidRPr="003F4545">
              <w:rPr>
                <w:rFonts w:hint="eastAsia"/>
                <w:color w:val="auto"/>
                <w:u w:val="single"/>
              </w:rPr>
              <w:t>7-</w:t>
            </w:r>
            <w:r w:rsidRPr="003F4545">
              <w:rPr>
                <w:color w:val="auto"/>
                <w:u w:val="single"/>
              </w:rPr>
              <w:fldChar w:fldCharType="begin"/>
            </w:r>
            <w:r w:rsidRPr="003F4545">
              <w:rPr>
                <w:color w:val="auto"/>
                <w:u w:val="single"/>
              </w:rPr>
              <w:instrText xml:space="preserve"> </w:instrText>
            </w:r>
            <w:r w:rsidRPr="003F4545">
              <w:rPr>
                <w:rFonts w:hint="eastAsia"/>
                <w:color w:val="auto"/>
                <w:u w:val="single"/>
              </w:rPr>
              <w:instrText xml:space="preserve">SEQ </w:instrText>
            </w:r>
            <w:r w:rsidRPr="003F4545">
              <w:rPr>
                <w:rFonts w:hint="eastAsia"/>
                <w:color w:val="auto"/>
                <w:u w:val="single"/>
              </w:rPr>
              <w:instrText>表</w:instrText>
            </w:r>
            <w:r w:rsidRPr="003F4545">
              <w:rPr>
                <w:rFonts w:hint="eastAsia"/>
                <w:color w:val="auto"/>
                <w:u w:val="single"/>
              </w:rPr>
              <w:instrText>7- \* ARABIC</w:instrText>
            </w:r>
            <w:r w:rsidRPr="003F4545">
              <w:rPr>
                <w:color w:val="auto"/>
                <w:u w:val="single"/>
              </w:rPr>
              <w:instrText xml:space="preserve"> </w:instrText>
            </w:r>
            <w:r w:rsidRPr="003F4545">
              <w:rPr>
                <w:color w:val="auto"/>
                <w:u w:val="single"/>
              </w:rPr>
              <w:fldChar w:fldCharType="separate"/>
            </w:r>
            <w:r w:rsidR="00316B53">
              <w:rPr>
                <w:noProof/>
                <w:color w:val="auto"/>
                <w:u w:val="single"/>
              </w:rPr>
              <w:t>32</w:t>
            </w:r>
            <w:r w:rsidRPr="003F4545">
              <w:rPr>
                <w:color w:val="auto"/>
                <w:u w:val="single"/>
              </w:rPr>
              <w:fldChar w:fldCharType="end"/>
            </w:r>
            <w:r w:rsidRPr="003F4545">
              <w:rPr>
                <w:color w:val="auto"/>
                <w:u w:val="single"/>
              </w:rPr>
              <w:t xml:space="preserve">  </w:t>
            </w:r>
            <w:r w:rsidRPr="003F4545">
              <w:rPr>
                <w:rFonts w:hint="eastAsia"/>
                <w:color w:val="auto"/>
                <w:u w:val="single"/>
              </w:rPr>
              <w:t xml:space="preserve"> </w:t>
            </w:r>
            <w:r w:rsidRPr="003F4545">
              <w:rPr>
                <w:rFonts w:hint="eastAsia"/>
                <w:color w:val="auto"/>
                <w:u w:val="single"/>
              </w:rPr>
              <w:t>水污染物排放量</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993"/>
              <w:gridCol w:w="1134"/>
              <w:gridCol w:w="1134"/>
              <w:gridCol w:w="1134"/>
              <w:gridCol w:w="1199"/>
              <w:gridCol w:w="1777"/>
            </w:tblGrid>
            <w:tr w:rsidR="003F4545" w:rsidRPr="003F4545" w:rsidTr="003C1758">
              <w:trPr>
                <w:cantSplit/>
                <w:trHeight w:val="397"/>
              </w:trPr>
              <w:tc>
                <w:tcPr>
                  <w:tcW w:w="1347" w:type="dxa"/>
                  <w:vAlign w:val="center"/>
                </w:tcPr>
                <w:p w:rsidR="003C1758" w:rsidRPr="003F4545" w:rsidRDefault="003C1758" w:rsidP="008B609B">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废水</w:t>
                  </w:r>
                </w:p>
              </w:tc>
              <w:tc>
                <w:tcPr>
                  <w:tcW w:w="993" w:type="dxa"/>
                  <w:vAlign w:val="center"/>
                </w:tcPr>
                <w:p w:rsidR="003C1758" w:rsidRPr="003F4545" w:rsidRDefault="003C1758" w:rsidP="008B609B">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污染物</w:t>
                  </w:r>
                </w:p>
              </w:tc>
              <w:tc>
                <w:tcPr>
                  <w:tcW w:w="1134" w:type="dxa"/>
                  <w:vAlign w:val="center"/>
                </w:tcPr>
                <w:p w:rsidR="003C1758" w:rsidRPr="003F4545" w:rsidRDefault="003C1758" w:rsidP="008B609B">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产生浓度</w:t>
                  </w:r>
                  <w:r w:rsidRPr="003F4545">
                    <w:rPr>
                      <w:rFonts w:ascii="Times New Roman" w:hAnsi="Times New Roman" w:cs="Times New Roman" w:hint="eastAsia"/>
                      <w:b/>
                      <w:kern w:val="0"/>
                      <w:szCs w:val="21"/>
                      <w:u w:val="single"/>
                    </w:rPr>
                    <w:t>（</w:t>
                  </w:r>
                  <w:r w:rsidRPr="003F4545">
                    <w:rPr>
                      <w:rFonts w:ascii="Times New Roman" w:hAnsi="Times New Roman" w:cs="Times New Roman" w:hint="eastAsia"/>
                      <w:b/>
                      <w:kern w:val="0"/>
                      <w:szCs w:val="21"/>
                      <w:u w:val="single"/>
                    </w:rPr>
                    <w:t>mg/L</w:t>
                  </w:r>
                  <w:r w:rsidRPr="003F4545">
                    <w:rPr>
                      <w:rFonts w:ascii="Times New Roman" w:hAnsi="Times New Roman" w:cs="Times New Roman" w:hint="eastAsia"/>
                      <w:b/>
                      <w:kern w:val="0"/>
                      <w:szCs w:val="21"/>
                      <w:u w:val="single"/>
                    </w:rPr>
                    <w:t>）</w:t>
                  </w:r>
                </w:p>
              </w:tc>
              <w:tc>
                <w:tcPr>
                  <w:tcW w:w="1134" w:type="dxa"/>
                  <w:vAlign w:val="center"/>
                </w:tcPr>
                <w:p w:rsidR="003C1758" w:rsidRPr="003F4545" w:rsidRDefault="003C1758" w:rsidP="008B609B">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废水水量</w:t>
                  </w:r>
                  <w:r w:rsidRPr="003F4545">
                    <w:rPr>
                      <w:rFonts w:ascii="Times New Roman" w:hAnsi="Times New Roman" w:cs="Times New Roman" w:hint="eastAsia"/>
                      <w:b/>
                      <w:kern w:val="0"/>
                      <w:szCs w:val="21"/>
                      <w:u w:val="single"/>
                    </w:rPr>
                    <w:t>（</w:t>
                  </w:r>
                  <w:r w:rsidRPr="003F4545">
                    <w:rPr>
                      <w:rFonts w:ascii="Times New Roman" w:hAnsi="Times New Roman" w:cs="Times New Roman" w:hint="eastAsia"/>
                      <w:b/>
                      <w:kern w:val="0"/>
                      <w:szCs w:val="21"/>
                      <w:u w:val="single"/>
                    </w:rPr>
                    <w:t>m</w:t>
                  </w:r>
                  <w:r w:rsidRPr="003F4545">
                    <w:rPr>
                      <w:rFonts w:ascii="Times New Roman" w:hAnsi="Times New Roman" w:cs="Times New Roman" w:hint="eastAsia"/>
                      <w:b/>
                      <w:kern w:val="0"/>
                      <w:szCs w:val="21"/>
                      <w:u w:val="single"/>
                      <w:vertAlign w:val="superscript"/>
                    </w:rPr>
                    <w:t>3</w:t>
                  </w:r>
                  <w:r w:rsidRPr="003F4545">
                    <w:rPr>
                      <w:rFonts w:ascii="Times New Roman" w:hAnsi="Times New Roman" w:cs="Times New Roman" w:hint="eastAsia"/>
                      <w:b/>
                      <w:kern w:val="0"/>
                      <w:szCs w:val="21"/>
                      <w:u w:val="single"/>
                    </w:rPr>
                    <w:t>/a</w:t>
                  </w:r>
                  <w:r w:rsidRPr="003F4545">
                    <w:rPr>
                      <w:rFonts w:ascii="Times New Roman" w:hAnsi="Times New Roman" w:cs="Times New Roman" w:hint="eastAsia"/>
                      <w:b/>
                      <w:kern w:val="0"/>
                      <w:szCs w:val="21"/>
                      <w:u w:val="single"/>
                    </w:rPr>
                    <w:t>）</w:t>
                  </w:r>
                </w:p>
              </w:tc>
              <w:tc>
                <w:tcPr>
                  <w:tcW w:w="1134" w:type="dxa"/>
                  <w:vAlign w:val="center"/>
                </w:tcPr>
                <w:p w:rsidR="003C1758" w:rsidRPr="003F4545" w:rsidRDefault="003C1758" w:rsidP="008B609B">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产生量</w:t>
                  </w:r>
                  <w:r w:rsidRPr="003F4545">
                    <w:rPr>
                      <w:rFonts w:ascii="Times New Roman" w:hAnsi="Times New Roman" w:cs="Times New Roman" w:hint="eastAsia"/>
                      <w:b/>
                      <w:kern w:val="0"/>
                      <w:szCs w:val="21"/>
                      <w:u w:val="single"/>
                    </w:rPr>
                    <w:t>（</w:t>
                  </w:r>
                  <w:r w:rsidRPr="003F4545">
                    <w:rPr>
                      <w:rFonts w:ascii="Times New Roman" w:hAnsi="Times New Roman" w:cs="Times New Roman" w:hint="eastAsia"/>
                      <w:b/>
                      <w:kern w:val="0"/>
                      <w:szCs w:val="21"/>
                      <w:u w:val="single"/>
                    </w:rPr>
                    <w:t>t/a</w:t>
                  </w:r>
                  <w:r w:rsidRPr="003F4545">
                    <w:rPr>
                      <w:rFonts w:ascii="Times New Roman" w:hAnsi="Times New Roman" w:cs="Times New Roman" w:hint="eastAsia"/>
                      <w:b/>
                      <w:kern w:val="0"/>
                      <w:szCs w:val="21"/>
                      <w:u w:val="single"/>
                    </w:rPr>
                    <w:t>）</w:t>
                  </w:r>
                </w:p>
              </w:tc>
              <w:tc>
                <w:tcPr>
                  <w:tcW w:w="1199" w:type="dxa"/>
                  <w:vAlign w:val="center"/>
                </w:tcPr>
                <w:p w:rsidR="003C1758" w:rsidRPr="003F4545" w:rsidRDefault="003C1758" w:rsidP="008B609B">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处理站排放浓度</w:t>
                  </w:r>
                  <w:r w:rsidRPr="003F4545">
                    <w:rPr>
                      <w:rFonts w:ascii="Times New Roman" w:hAnsi="Times New Roman" w:cs="Times New Roman" w:hint="eastAsia"/>
                      <w:b/>
                      <w:kern w:val="0"/>
                      <w:szCs w:val="21"/>
                      <w:u w:val="single"/>
                    </w:rPr>
                    <w:t>（</w:t>
                  </w:r>
                  <w:r w:rsidRPr="003F4545">
                    <w:rPr>
                      <w:rFonts w:ascii="Times New Roman" w:hAnsi="Times New Roman" w:cs="Times New Roman" w:hint="eastAsia"/>
                      <w:b/>
                      <w:kern w:val="0"/>
                      <w:szCs w:val="21"/>
                      <w:u w:val="single"/>
                    </w:rPr>
                    <w:t>mg/L</w:t>
                  </w:r>
                  <w:r w:rsidRPr="003F4545">
                    <w:rPr>
                      <w:rFonts w:ascii="Times New Roman" w:hAnsi="Times New Roman" w:cs="Times New Roman" w:hint="eastAsia"/>
                      <w:b/>
                      <w:kern w:val="0"/>
                      <w:szCs w:val="21"/>
                      <w:u w:val="single"/>
                    </w:rPr>
                    <w:t>）</w:t>
                  </w:r>
                </w:p>
              </w:tc>
              <w:tc>
                <w:tcPr>
                  <w:tcW w:w="1777" w:type="dxa"/>
                  <w:vAlign w:val="center"/>
                </w:tcPr>
                <w:p w:rsidR="003C1758" w:rsidRPr="003F4545" w:rsidRDefault="003C1758" w:rsidP="008B609B">
                  <w:pPr>
                    <w:jc w:val="center"/>
                    <w:rPr>
                      <w:rFonts w:ascii="Times New Roman" w:eastAsia="宋体" w:hAnsi="Times New Roman" w:cs="Times New Roman"/>
                      <w:b/>
                      <w:bCs/>
                      <w:szCs w:val="21"/>
                      <w:u w:val="single"/>
                    </w:rPr>
                  </w:pPr>
                  <w:r w:rsidRPr="003F4545">
                    <w:rPr>
                      <w:rFonts w:ascii="Times New Roman" w:eastAsia="宋体" w:hAnsi="Times New Roman" w:cs="Times New Roman" w:hint="eastAsia"/>
                      <w:b/>
                      <w:bCs/>
                      <w:szCs w:val="21"/>
                      <w:u w:val="single"/>
                    </w:rPr>
                    <w:t>渗滤液处理站排放量</w:t>
                  </w:r>
                  <w:r w:rsidRPr="003F4545">
                    <w:rPr>
                      <w:rFonts w:ascii="Times New Roman" w:hAnsi="Times New Roman" w:cs="Times New Roman" w:hint="eastAsia"/>
                      <w:b/>
                      <w:kern w:val="0"/>
                      <w:szCs w:val="21"/>
                      <w:u w:val="single"/>
                    </w:rPr>
                    <w:t>（</w:t>
                  </w:r>
                  <w:r w:rsidRPr="003F4545">
                    <w:rPr>
                      <w:rFonts w:ascii="Times New Roman" w:hAnsi="Times New Roman" w:cs="Times New Roman" w:hint="eastAsia"/>
                      <w:b/>
                      <w:kern w:val="0"/>
                      <w:szCs w:val="21"/>
                      <w:u w:val="single"/>
                    </w:rPr>
                    <w:t>t/a</w:t>
                  </w:r>
                  <w:r w:rsidRPr="003F4545">
                    <w:rPr>
                      <w:rFonts w:ascii="Times New Roman" w:hAnsi="Times New Roman" w:cs="Times New Roman" w:hint="eastAsia"/>
                      <w:b/>
                      <w:kern w:val="0"/>
                      <w:szCs w:val="21"/>
                      <w:u w:val="single"/>
                    </w:rPr>
                    <w:t>）</w:t>
                  </w:r>
                </w:p>
              </w:tc>
            </w:tr>
            <w:tr w:rsidR="003F4545" w:rsidRPr="003F4545" w:rsidTr="003C1758">
              <w:trPr>
                <w:cantSplit/>
                <w:trHeight w:val="931"/>
              </w:trPr>
              <w:tc>
                <w:tcPr>
                  <w:tcW w:w="1347" w:type="dxa"/>
                  <w:vMerge w:val="restart"/>
                  <w:vAlign w:val="center"/>
                </w:tcPr>
                <w:p w:rsidR="003C1758" w:rsidRPr="003F4545" w:rsidRDefault="003C1758" w:rsidP="008B609B">
                  <w:pPr>
                    <w:jc w:val="center"/>
                    <w:rPr>
                      <w:rFonts w:ascii="Times New Roman" w:hAnsi="Times New Roman" w:cs="Times New Roman"/>
                      <w:u w:val="single"/>
                    </w:rPr>
                  </w:pPr>
                  <w:r w:rsidRPr="003F4545">
                    <w:rPr>
                      <w:rFonts w:ascii="Times New Roman" w:hAnsi="Times New Roman" w:cs="Times New Roman" w:hint="eastAsia"/>
                      <w:u w:val="single"/>
                    </w:rPr>
                    <w:t>垃圾中转站垃圾渗滤液、设备冲洗废水、垃圾站地面拖洗废水</w:t>
                  </w:r>
                </w:p>
              </w:tc>
              <w:tc>
                <w:tcPr>
                  <w:tcW w:w="993" w:type="dxa"/>
                  <w:vAlign w:val="center"/>
                </w:tcPr>
                <w:p w:rsidR="003C1758" w:rsidRPr="003F4545" w:rsidRDefault="003C1758" w:rsidP="008B609B">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COD</w:t>
                  </w:r>
                  <w:r w:rsidRPr="003F4545">
                    <w:rPr>
                      <w:rFonts w:ascii="Times New Roman" w:hAnsi="Times New Roman" w:cs="Times New Roman" w:hint="eastAsia"/>
                      <w:kern w:val="0"/>
                      <w:szCs w:val="21"/>
                      <w:u w:val="single"/>
                      <w:vertAlign w:val="subscript"/>
                    </w:rPr>
                    <w:t>Cr</w:t>
                  </w:r>
                </w:p>
              </w:tc>
              <w:tc>
                <w:tcPr>
                  <w:tcW w:w="1134" w:type="dxa"/>
                  <w:vAlign w:val="center"/>
                </w:tcPr>
                <w:p w:rsidR="003C1758" w:rsidRPr="003F4545" w:rsidRDefault="003C1758"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32216</w:t>
                  </w:r>
                </w:p>
              </w:tc>
              <w:tc>
                <w:tcPr>
                  <w:tcW w:w="1134" w:type="dxa"/>
                  <w:vMerge w:val="restart"/>
                  <w:vAlign w:val="center"/>
                </w:tcPr>
                <w:p w:rsidR="003C1758" w:rsidRPr="003F4545" w:rsidRDefault="003C1758"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3552</w:t>
                  </w:r>
                </w:p>
              </w:tc>
              <w:tc>
                <w:tcPr>
                  <w:tcW w:w="1134" w:type="dxa"/>
                  <w:vAlign w:val="center"/>
                </w:tcPr>
                <w:p w:rsidR="003C1758" w:rsidRPr="003F4545" w:rsidRDefault="003C1758"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114.43</w:t>
                  </w:r>
                </w:p>
              </w:tc>
              <w:tc>
                <w:tcPr>
                  <w:tcW w:w="1199" w:type="dxa"/>
                  <w:vAlign w:val="center"/>
                </w:tcPr>
                <w:p w:rsidR="003C1758" w:rsidRPr="003F4545" w:rsidRDefault="003C1758"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100</w:t>
                  </w:r>
                </w:p>
              </w:tc>
              <w:tc>
                <w:tcPr>
                  <w:tcW w:w="1777" w:type="dxa"/>
                  <w:vAlign w:val="center"/>
                </w:tcPr>
                <w:p w:rsidR="003C1758" w:rsidRPr="003F4545" w:rsidRDefault="003C1758"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0.355</w:t>
                  </w:r>
                </w:p>
              </w:tc>
            </w:tr>
            <w:tr w:rsidR="00D42349" w:rsidRPr="003F4545" w:rsidTr="003C1758">
              <w:trPr>
                <w:cantSplit/>
                <w:trHeight w:val="931"/>
              </w:trPr>
              <w:tc>
                <w:tcPr>
                  <w:tcW w:w="1347" w:type="dxa"/>
                  <w:vMerge/>
                  <w:vAlign w:val="center"/>
                </w:tcPr>
                <w:p w:rsidR="003C1758" w:rsidRPr="003F4545" w:rsidRDefault="003C1758" w:rsidP="008B609B">
                  <w:pPr>
                    <w:jc w:val="center"/>
                    <w:rPr>
                      <w:rFonts w:ascii="Times New Roman" w:hAnsi="Times New Roman" w:cs="Times New Roman"/>
                      <w:u w:val="single"/>
                    </w:rPr>
                  </w:pPr>
                </w:p>
              </w:tc>
              <w:tc>
                <w:tcPr>
                  <w:tcW w:w="993" w:type="dxa"/>
                  <w:vAlign w:val="center"/>
                </w:tcPr>
                <w:p w:rsidR="003C1758" w:rsidRPr="003F4545" w:rsidRDefault="003C1758" w:rsidP="008B609B">
                  <w:pPr>
                    <w:widowControl/>
                    <w:jc w:val="center"/>
                    <w:rPr>
                      <w:rFonts w:ascii="Times New Roman" w:hAnsi="Times New Roman" w:cs="Times New Roman"/>
                      <w:kern w:val="0"/>
                      <w:szCs w:val="21"/>
                      <w:u w:val="single"/>
                    </w:rPr>
                  </w:pPr>
                  <w:r w:rsidRPr="003F4545">
                    <w:rPr>
                      <w:rFonts w:ascii="Times New Roman" w:hAnsi="Times New Roman" w:cs="Times New Roman" w:hint="eastAsia"/>
                      <w:kern w:val="0"/>
                      <w:szCs w:val="21"/>
                      <w:u w:val="single"/>
                    </w:rPr>
                    <w:t>NH</w:t>
                  </w:r>
                  <w:r w:rsidRPr="003F4545">
                    <w:rPr>
                      <w:rFonts w:ascii="Times New Roman" w:hAnsi="Times New Roman" w:cs="Times New Roman" w:hint="eastAsia"/>
                      <w:kern w:val="0"/>
                      <w:szCs w:val="21"/>
                      <w:u w:val="single"/>
                      <w:vertAlign w:val="subscript"/>
                    </w:rPr>
                    <w:t>3</w:t>
                  </w:r>
                  <w:r w:rsidRPr="003F4545">
                    <w:rPr>
                      <w:rFonts w:ascii="Times New Roman" w:hAnsi="Times New Roman" w:cs="Times New Roman" w:hint="eastAsia"/>
                      <w:kern w:val="0"/>
                      <w:szCs w:val="21"/>
                      <w:u w:val="single"/>
                    </w:rPr>
                    <w:t>-N</w:t>
                  </w:r>
                </w:p>
              </w:tc>
              <w:tc>
                <w:tcPr>
                  <w:tcW w:w="1134" w:type="dxa"/>
                  <w:vAlign w:val="center"/>
                </w:tcPr>
                <w:p w:rsidR="003C1758" w:rsidRPr="003F4545" w:rsidRDefault="003C1758"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189</w:t>
                  </w:r>
                </w:p>
              </w:tc>
              <w:tc>
                <w:tcPr>
                  <w:tcW w:w="1134" w:type="dxa"/>
                  <w:vMerge/>
                  <w:vAlign w:val="center"/>
                </w:tcPr>
                <w:p w:rsidR="003C1758" w:rsidRPr="003F4545" w:rsidRDefault="003C1758" w:rsidP="008B609B">
                  <w:pPr>
                    <w:jc w:val="center"/>
                    <w:rPr>
                      <w:rFonts w:ascii="Times New Roman" w:eastAsia="宋体" w:hAnsi="Times New Roman" w:cs="Times New Roman"/>
                      <w:szCs w:val="21"/>
                      <w:u w:val="single"/>
                    </w:rPr>
                  </w:pPr>
                </w:p>
              </w:tc>
              <w:tc>
                <w:tcPr>
                  <w:tcW w:w="1134" w:type="dxa"/>
                  <w:vAlign w:val="center"/>
                </w:tcPr>
                <w:p w:rsidR="003C1758" w:rsidRPr="003F4545" w:rsidRDefault="003C1758"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0.671</w:t>
                  </w:r>
                </w:p>
              </w:tc>
              <w:tc>
                <w:tcPr>
                  <w:tcW w:w="1199" w:type="dxa"/>
                  <w:vAlign w:val="center"/>
                </w:tcPr>
                <w:p w:rsidR="003C1758" w:rsidRPr="003F4545" w:rsidRDefault="003C1758"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25</w:t>
                  </w:r>
                </w:p>
              </w:tc>
              <w:tc>
                <w:tcPr>
                  <w:tcW w:w="1777" w:type="dxa"/>
                  <w:vAlign w:val="center"/>
                </w:tcPr>
                <w:p w:rsidR="003C1758" w:rsidRPr="003F4545" w:rsidRDefault="003C1758" w:rsidP="008B609B">
                  <w:pPr>
                    <w:jc w:val="center"/>
                    <w:rPr>
                      <w:rFonts w:ascii="Times New Roman" w:eastAsia="宋体" w:hAnsi="Times New Roman" w:cs="Times New Roman"/>
                      <w:szCs w:val="21"/>
                      <w:u w:val="single"/>
                    </w:rPr>
                  </w:pPr>
                  <w:r w:rsidRPr="003F4545">
                    <w:rPr>
                      <w:rFonts w:ascii="Times New Roman" w:eastAsia="宋体" w:hAnsi="Times New Roman" w:cs="Times New Roman" w:hint="eastAsia"/>
                      <w:szCs w:val="21"/>
                      <w:u w:val="single"/>
                    </w:rPr>
                    <w:t>0.089</w:t>
                  </w:r>
                </w:p>
              </w:tc>
            </w:tr>
          </w:tbl>
          <w:p w:rsidR="003C1758" w:rsidRPr="003F4545" w:rsidRDefault="003C1758" w:rsidP="003C1758">
            <w:pPr>
              <w:snapToGrid w:val="0"/>
              <w:spacing w:line="336" w:lineRule="auto"/>
              <w:ind w:firstLineChars="200" w:firstLine="480"/>
              <w:rPr>
                <w:rFonts w:ascii="Times New Roman" w:hAnsi="Times New Roman" w:cs="Times New Roman"/>
                <w:sz w:val="24"/>
              </w:rPr>
            </w:pPr>
          </w:p>
          <w:p w:rsidR="00EE1275" w:rsidRPr="003F4545" w:rsidRDefault="00EE1275" w:rsidP="00A81C58">
            <w:pPr>
              <w:pStyle w:val="20110920"/>
              <w:rPr>
                <w:rFonts w:cs="Times New Roman"/>
                <w:color w:val="auto"/>
              </w:rPr>
            </w:pPr>
          </w:p>
        </w:tc>
      </w:tr>
    </w:tbl>
    <w:p w:rsidR="00EE1275" w:rsidRPr="003F4545" w:rsidRDefault="00EE1275">
      <w:pPr>
        <w:widowControl/>
        <w:jc w:val="left"/>
        <w:rPr>
          <w:rFonts w:ascii="Times New Roman" w:hAnsi="Times New Roman" w:cs="Times New Roman"/>
        </w:rPr>
        <w:sectPr w:rsidR="00EE1275" w:rsidRPr="003F4545">
          <w:pgSz w:w="11906" w:h="16838"/>
          <w:pgMar w:top="1440" w:right="1418" w:bottom="1440" w:left="1418" w:header="851" w:footer="992" w:gutter="0"/>
          <w:pgNumType w:fmt="numberInDash"/>
          <w:cols w:space="720"/>
          <w:docGrid w:type="lines" w:linePitch="312"/>
        </w:sectPr>
      </w:pPr>
    </w:p>
    <w:p w:rsidR="00EE1275" w:rsidRPr="003F4545" w:rsidRDefault="00E414A2">
      <w:pPr>
        <w:pStyle w:val="1"/>
      </w:pPr>
      <w:bookmarkStart w:id="103" w:name="_Toc2215"/>
      <w:bookmarkStart w:id="104" w:name="_Toc48065096"/>
      <w:bookmarkStart w:id="105" w:name="_Toc29072"/>
      <w:r w:rsidRPr="003F4545">
        <w:lastRenderedPageBreak/>
        <w:t>八、建设项目拟采取的防治措施、投资及预期治理效果</w:t>
      </w:r>
      <w:bookmarkEnd w:id="103"/>
      <w:bookmarkEnd w:id="104"/>
      <w:bookmarkEnd w:id="105"/>
    </w:p>
    <w:tbl>
      <w:tblPr>
        <w:tblW w:w="941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881"/>
        <w:gridCol w:w="1559"/>
        <w:gridCol w:w="1701"/>
        <w:gridCol w:w="3544"/>
        <w:gridCol w:w="1729"/>
      </w:tblGrid>
      <w:tr w:rsidR="003F4545" w:rsidRPr="003F4545">
        <w:trPr>
          <w:trHeight w:val="868"/>
          <w:jc w:val="center"/>
        </w:trPr>
        <w:tc>
          <w:tcPr>
            <w:tcW w:w="881" w:type="dxa"/>
            <w:tcBorders>
              <w:top w:val="single" w:sz="18" w:space="0" w:color="auto"/>
              <w:bottom w:val="single" w:sz="4" w:space="0" w:color="auto"/>
              <w:tl2br w:val="single" w:sz="4" w:space="0" w:color="auto"/>
            </w:tcBorders>
          </w:tcPr>
          <w:p w:rsidR="00EE1275" w:rsidRPr="003F4545" w:rsidRDefault="00E414A2">
            <w:pPr>
              <w:spacing w:line="460" w:lineRule="exact"/>
              <w:jc w:val="right"/>
              <w:rPr>
                <w:rFonts w:ascii="Times New Roman" w:hAnsi="Times New Roman" w:cs="Times New Roman"/>
                <w:b/>
                <w:sz w:val="24"/>
              </w:rPr>
            </w:pPr>
            <w:r w:rsidRPr="003F4545">
              <w:rPr>
                <w:rFonts w:ascii="Times New Roman" w:hAnsi="Times New Roman" w:cs="Times New Roman"/>
                <w:b/>
                <w:sz w:val="24"/>
              </w:rPr>
              <w:t>内容</w:t>
            </w:r>
          </w:p>
          <w:p w:rsidR="00EE1275" w:rsidRPr="003F4545" w:rsidRDefault="00E414A2">
            <w:pPr>
              <w:spacing w:line="460" w:lineRule="exact"/>
              <w:rPr>
                <w:rFonts w:ascii="Times New Roman" w:hAnsi="Times New Roman" w:cs="Times New Roman"/>
                <w:b/>
                <w:sz w:val="24"/>
              </w:rPr>
            </w:pPr>
            <w:r w:rsidRPr="003F4545">
              <w:rPr>
                <w:rFonts w:ascii="Times New Roman" w:hAnsi="Times New Roman" w:cs="Times New Roman"/>
                <w:b/>
                <w:sz w:val="24"/>
              </w:rPr>
              <w:t>类型</w:t>
            </w:r>
          </w:p>
        </w:tc>
        <w:tc>
          <w:tcPr>
            <w:tcW w:w="1559" w:type="dxa"/>
            <w:tcBorders>
              <w:top w:val="single" w:sz="18" w:space="0" w:color="auto"/>
              <w:bottom w:val="single" w:sz="4" w:space="0" w:color="auto"/>
            </w:tcBorders>
            <w:vAlign w:val="center"/>
          </w:tcPr>
          <w:p w:rsidR="00EE1275" w:rsidRPr="003F4545" w:rsidRDefault="00E414A2">
            <w:pPr>
              <w:spacing w:line="460" w:lineRule="exact"/>
              <w:jc w:val="center"/>
              <w:rPr>
                <w:rFonts w:ascii="Times New Roman" w:hAnsi="Times New Roman" w:cs="Times New Roman"/>
                <w:b/>
                <w:sz w:val="24"/>
              </w:rPr>
            </w:pPr>
            <w:r w:rsidRPr="003F4545">
              <w:rPr>
                <w:rFonts w:ascii="Times New Roman" w:hAnsi="Times New Roman" w:cs="Times New Roman"/>
                <w:b/>
                <w:sz w:val="24"/>
              </w:rPr>
              <w:t>排放源</w:t>
            </w:r>
          </w:p>
          <w:p w:rsidR="00EE1275" w:rsidRPr="003F4545" w:rsidRDefault="00E414A2">
            <w:pPr>
              <w:spacing w:line="460" w:lineRule="exact"/>
              <w:jc w:val="center"/>
              <w:rPr>
                <w:rFonts w:ascii="Times New Roman" w:hAnsi="Times New Roman" w:cs="Times New Roman"/>
                <w:b/>
                <w:sz w:val="24"/>
              </w:rPr>
            </w:pPr>
            <w:r w:rsidRPr="003F4545">
              <w:rPr>
                <w:rFonts w:ascii="Times New Roman" w:hAnsi="Times New Roman" w:cs="Times New Roman"/>
                <w:b/>
                <w:sz w:val="24"/>
              </w:rPr>
              <w:t>(</w:t>
            </w:r>
            <w:r w:rsidRPr="003F4545">
              <w:rPr>
                <w:rFonts w:ascii="Times New Roman" w:hAnsi="Times New Roman" w:cs="Times New Roman"/>
                <w:b/>
                <w:sz w:val="24"/>
              </w:rPr>
              <w:t>编号</w:t>
            </w:r>
            <w:r w:rsidRPr="003F4545">
              <w:rPr>
                <w:rFonts w:ascii="Times New Roman" w:hAnsi="Times New Roman" w:cs="Times New Roman"/>
                <w:b/>
                <w:sz w:val="24"/>
              </w:rPr>
              <w:t>)</w:t>
            </w:r>
          </w:p>
        </w:tc>
        <w:tc>
          <w:tcPr>
            <w:tcW w:w="1701" w:type="dxa"/>
            <w:tcBorders>
              <w:top w:val="single" w:sz="18" w:space="0" w:color="auto"/>
              <w:bottom w:val="single" w:sz="4" w:space="0" w:color="auto"/>
            </w:tcBorders>
            <w:vAlign w:val="center"/>
          </w:tcPr>
          <w:p w:rsidR="00EE1275" w:rsidRPr="003F4545" w:rsidRDefault="00E414A2">
            <w:pPr>
              <w:spacing w:line="460" w:lineRule="exact"/>
              <w:jc w:val="center"/>
              <w:rPr>
                <w:rFonts w:ascii="Times New Roman" w:hAnsi="Times New Roman" w:cs="Times New Roman"/>
                <w:b/>
                <w:sz w:val="24"/>
              </w:rPr>
            </w:pPr>
            <w:r w:rsidRPr="003F4545">
              <w:rPr>
                <w:rFonts w:ascii="Times New Roman" w:hAnsi="Times New Roman" w:cs="Times New Roman"/>
                <w:b/>
                <w:sz w:val="24"/>
              </w:rPr>
              <w:t>污染物名称</w:t>
            </w:r>
          </w:p>
        </w:tc>
        <w:tc>
          <w:tcPr>
            <w:tcW w:w="3544" w:type="dxa"/>
            <w:tcBorders>
              <w:top w:val="single" w:sz="18" w:space="0" w:color="auto"/>
              <w:bottom w:val="single" w:sz="4" w:space="0" w:color="auto"/>
            </w:tcBorders>
            <w:vAlign w:val="center"/>
          </w:tcPr>
          <w:p w:rsidR="00EE1275" w:rsidRPr="003F4545" w:rsidRDefault="00E414A2">
            <w:pPr>
              <w:spacing w:line="460" w:lineRule="exact"/>
              <w:jc w:val="center"/>
              <w:rPr>
                <w:rFonts w:ascii="Times New Roman" w:hAnsi="Times New Roman" w:cs="Times New Roman"/>
                <w:b/>
                <w:sz w:val="24"/>
              </w:rPr>
            </w:pPr>
            <w:r w:rsidRPr="003F4545">
              <w:rPr>
                <w:rFonts w:ascii="Times New Roman" w:hAnsi="Times New Roman" w:cs="Times New Roman"/>
                <w:b/>
                <w:sz w:val="24"/>
              </w:rPr>
              <w:t>防治措施</w:t>
            </w:r>
          </w:p>
        </w:tc>
        <w:tc>
          <w:tcPr>
            <w:tcW w:w="1729" w:type="dxa"/>
            <w:tcBorders>
              <w:top w:val="single" w:sz="18" w:space="0" w:color="auto"/>
              <w:bottom w:val="single" w:sz="4" w:space="0" w:color="auto"/>
            </w:tcBorders>
          </w:tcPr>
          <w:p w:rsidR="00EE1275" w:rsidRPr="003F4545" w:rsidRDefault="00E414A2">
            <w:pPr>
              <w:spacing w:line="460" w:lineRule="exact"/>
              <w:ind w:left="-57" w:right="-113"/>
              <w:jc w:val="center"/>
              <w:rPr>
                <w:rFonts w:ascii="Times New Roman" w:hAnsi="Times New Roman" w:cs="Times New Roman"/>
                <w:b/>
                <w:sz w:val="24"/>
              </w:rPr>
            </w:pPr>
            <w:r w:rsidRPr="003F4545">
              <w:rPr>
                <w:rFonts w:ascii="Times New Roman" w:hAnsi="Times New Roman" w:cs="Times New Roman"/>
                <w:b/>
                <w:sz w:val="24"/>
              </w:rPr>
              <w:t>预期治理效果及污染物排放增减量</w:t>
            </w:r>
          </w:p>
        </w:tc>
      </w:tr>
      <w:tr w:rsidR="003F4545" w:rsidRPr="003F4545">
        <w:trPr>
          <w:trHeight w:val="369"/>
          <w:jc w:val="center"/>
        </w:trPr>
        <w:tc>
          <w:tcPr>
            <w:tcW w:w="881" w:type="dxa"/>
            <w:vMerge w:val="restart"/>
          </w:tcPr>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大</w:t>
            </w:r>
          </w:p>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气</w:t>
            </w:r>
          </w:p>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污</w:t>
            </w:r>
          </w:p>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染</w:t>
            </w:r>
          </w:p>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物</w:t>
            </w:r>
          </w:p>
        </w:tc>
        <w:tc>
          <w:tcPr>
            <w:tcW w:w="1559" w:type="dxa"/>
            <w:tcBorders>
              <w:top w:val="single" w:sz="4" w:space="0" w:color="auto"/>
            </w:tcBorders>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垃圾装卸、压缩、转运粉尘</w:t>
            </w:r>
          </w:p>
        </w:tc>
        <w:tc>
          <w:tcPr>
            <w:tcW w:w="1701" w:type="dxa"/>
            <w:tcBorders>
              <w:top w:val="single" w:sz="4" w:space="0" w:color="auto"/>
              <w:bottom w:val="single" w:sz="4" w:space="0" w:color="auto"/>
            </w:tcBorders>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颗粒物</w:t>
            </w:r>
          </w:p>
        </w:tc>
        <w:tc>
          <w:tcPr>
            <w:tcW w:w="3544" w:type="dxa"/>
            <w:vMerge w:val="restart"/>
            <w:tcBorders>
              <w:top w:val="single" w:sz="4" w:space="0" w:color="auto"/>
            </w:tcBorders>
            <w:vAlign w:val="center"/>
          </w:tcPr>
          <w:p w:rsidR="00EE1275" w:rsidRPr="003F4545" w:rsidRDefault="00E414A2">
            <w:pPr>
              <w:spacing w:line="264" w:lineRule="auto"/>
              <w:ind w:firstLineChars="200" w:firstLine="420"/>
              <w:jc w:val="left"/>
              <w:rPr>
                <w:rFonts w:ascii="Times New Roman" w:hAnsi="Times New Roman" w:cs="Times New Roman"/>
                <w:szCs w:val="21"/>
              </w:rPr>
            </w:pPr>
            <w:r w:rsidRPr="003F4545">
              <w:rPr>
                <w:rFonts w:ascii="Times New Roman" w:hAnsi="Times New Roman" w:cs="Times New Roman" w:hint="eastAsia"/>
              </w:rPr>
              <w:t>垃圾站压缩间卸料区设置自动关闭门，将污染源隔离封闭，并配套建设有喷雾除尘系统和除臭系统，粉尘和恶臭气体经处理后排放。选用先进的全密封式垃圾运输车和吸污车。</w:t>
            </w:r>
          </w:p>
        </w:tc>
        <w:tc>
          <w:tcPr>
            <w:tcW w:w="1729" w:type="dxa"/>
            <w:tcBorders>
              <w:top w:val="single" w:sz="4" w:space="0" w:color="auto"/>
            </w:tcBorders>
            <w:vAlign w:val="center"/>
          </w:tcPr>
          <w:p w:rsidR="00EE1275" w:rsidRPr="003F4545" w:rsidRDefault="00E414A2">
            <w:pPr>
              <w:spacing w:line="264" w:lineRule="auto"/>
              <w:jc w:val="center"/>
              <w:rPr>
                <w:rFonts w:ascii="Times New Roman" w:hAnsi="Times New Roman" w:cs="Times New Roman"/>
                <w:szCs w:val="21"/>
              </w:rPr>
            </w:pPr>
            <w:r w:rsidRPr="003F4545">
              <w:rPr>
                <w:rFonts w:ascii="Times New Roman" w:hAnsi="Times New Roman" w:cs="Times New Roman" w:hint="eastAsia"/>
                <w:szCs w:val="21"/>
              </w:rPr>
              <w:t>达标排放</w:t>
            </w:r>
          </w:p>
        </w:tc>
      </w:tr>
      <w:tr w:rsidR="003F4545" w:rsidRPr="003F4545">
        <w:trPr>
          <w:trHeight w:val="369"/>
          <w:jc w:val="center"/>
        </w:trPr>
        <w:tc>
          <w:tcPr>
            <w:tcW w:w="881" w:type="dxa"/>
            <w:vMerge/>
          </w:tcPr>
          <w:p w:rsidR="00EE1275" w:rsidRPr="003F4545" w:rsidRDefault="00EE1275">
            <w:pPr>
              <w:spacing w:line="300" w:lineRule="auto"/>
              <w:jc w:val="center"/>
              <w:rPr>
                <w:rFonts w:ascii="Times New Roman" w:hAnsi="Times New Roman" w:cs="Times New Roman"/>
                <w:bCs/>
                <w:sz w:val="24"/>
              </w:rPr>
            </w:pPr>
          </w:p>
        </w:tc>
        <w:tc>
          <w:tcPr>
            <w:tcW w:w="1559" w:type="dxa"/>
            <w:tcBorders>
              <w:top w:val="single" w:sz="4" w:space="0" w:color="auto"/>
            </w:tcBorders>
            <w:vAlign w:val="center"/>
          </w:tcPr>
          <w:p w:rsidR="00EE1275" w:rsidRPr="003F4545" w:rsidRDefault="00E414A2">
            <w:pPr>
              <w:spacing w:line="264" w:lineRule="auto"/>
              <w:jc w:val="center"/>
              <w:rPr>
                <w:rFonts w:ascii="Times New Roman" w:hAnsi="Times New Roman" w:cs="Times New Roman"/>
                <w:szCs w:val="21"/>
              </w:rPr>
            </w:pPr>
            <w:r w:rsidRPr="003F4545">
              <w:rPr>
                <w:rFonts w:ascii="Times New Roman" w:hAnsi="Times New Roman" w:cs="Times New Roman" w:hint="eastAsia"/>
                <w:szCs w:val="21"/>
              </w:rPr>
              <w:t>垃圾站恶臭气体</w:t>
            </w:r>
          </w:p>
        </w:tc>
        <w:tc>
          <w:tcPr>
            <w:tcW w:w="1701" w:type="dxa"/>
            <w:tcBorders>
              <w:top w:val="single" w:sz="4" w:space="0" w:color="auto"/>
              <w:bottom w:val="single" w:sz="4" w:space="0" w:color="auto"/>
            </w:tcBorders>
            <w:vAlign w:val="center"/>
          </w:tcPr>
          <w:p w:rsidR="00EE1275" w:rsidRPr="003F4545" w:rsidRDefault="00E414A2">
            <w:pPr>
              <w:spacing w:line="264" w:lineRule="auto"/>
              <w:jc w:val="center"/>
              <w:rPr>
                <w:rFonts w:ascii="Times New Roman" w:hAnsi="Times New Roman" w:cs="Times New Roman"/>
                <w:szCs w:val="21"/>
              </w:rPr>
            </w:pPr>
            <w:r w:rsidRPr="003F4545">
              <w:rPr>
                <w:rFonts w:ascii="Times New Roman" w:hAnsi="Times New Roman" w:cs="Times New Roman" w:hint="eastAsia"/>
              </w:rPr>
              <w:t>氨、硫化氢、臭气浓度</w:t>
            </w:r>
          </w:p>
        </w:tc>
        <w:tc>
          <w:tcPr>
            <w:tcW w:w="3544" w:type="dxa"/>
            <w:vMerge/>
            <w:vAlign w:val="center"/>
          </w:tcPr>
          <w:p w:rsidR="00EE1275" w:rsidRPr="003F4545" w:rsidRDefault="00EE1275">
            <w:pPr>
              <w:spacing w:line="264" w:lineRule="auto"/>
              <w:ind w:firstLineChars="200" w:firstLine="420"/>
              <w:jc w:val="left"/>
              <w:rPr>
                <w:rFonts w:ascii="Times New Roman" w:hAnsi="Times New Roman" w:cs="Times New Roman"/>
                <w:szCs w:val="21"/>
              </w:rPr>
            </w:pPr>
          </w:p>
        </w:tc>
        <w:tc>
          <w:tcPr>
            <w:tcW w:w="1729" w:type="dxa"/>
            <w:tcBorders>
              <w:top w:val="single" w:sz="4" w:space="0" w:color="auto"/>
            </w:tcBorders>
            <w:vAlign w:val="center"/>
          </w:tcPr>
          <w:p w:rsidR="00EE1275" w:rsidRPr="003F4545" w:rsidRDefault="00E414A2">
            <w:pPr>
              <w:spacing w:line="264" w:lineRule="auto"/>
              <w:jc w:val="center"/>
              <w:rPr>
                <w:rFonts w:ascii="Times New Roman" w:hAnsi="Times New Roman" w:cs="Times New Roman"/>
                <w:szCs w:val="21"/>
              </w:rPr>
            </w:pPr>
            <w:r w:rsidRPr="003F4545">
              <w:rPr>
                <w:rFonts w:ascii="Times New Roman" w:hAnsi="Times New Roman" w:cs="Times New Roman" w:hint="eastAsia"/>
                <w:szCs w:val="21"/>
              </w:rPr>
              <w:t>达标排放</w:t>
            </w:r>
          </w:p>
        </w:tc>
      </w:tr>
      <w:tr w:rsidR="003F4545" w:rsidRPr="003F4545">
        <w:trPr>
          <w:trHeight w:val="369"/>
          <w:jc w:val="center"/>
        </w:trPr>
        <w:tc>
          <w:tcPr>
            <w:tcW w:w="881" w:type="dxa"/>
            <w:vMerge/>
          </w:tcPr>
          <w:p w:rsidR="00EE1275" w:rsidRPr="003F4545" w:rsidRDefault="00EE1275">
            <w:pPr>
              <w:spacing w:line="300" w:lineRule="auto"/>
              <w:jc w:val="center"/>
              <w:rPr>
                <w:rFonts w:ascii="Times New Roman" w:hAnsi="Times New Roman" w:cs="Times New Roman"/>
                <w:bCs/>
                <w:sz w:val="24"/>
              </w:rPr>
            </w:pPr>
          </w:p>
        </w:tc>
        <w:tc>
          <w:tcPr>
            <w:tcW w:w="1559" w:type="dxa"/>
            <w:tcBorders>
              <w:top w:val="single" w:sz="4" w:space="0" w:color="auto"/>
            </w:tcBorders>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食堂油烟</w:t>
            </w:r>
          </w:p>
        </w:tc>
        <w:tc>
          <w:tcPr>
            <w:tcW w:w="1701" w:type="dxa"/>
            <w:tcBorders>
              <w:top w:val="single" w:sz="4" w:space="0" w:color="auto"/>
              <w:bottom w:val="single" w:sz="4" w:space="0" w:color="auto"/>
            </w:tcBorders>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油烟</w:t>
            </w:r>
          </w:p>
        </w:tc>
        <w:tc>
          <w:tcPr>
            <w:tcW w:w="3544" w:type="dxa"/>
            <w:vAlign w:val="center"/>
          </w:tcPr>
          <w:p w:rsidR="00EE1275" w:rsidRPr="003F4545" w:rsidRDefault="00E414A2">
            <w:pPr>
              <w:spacing w:line="264" w:lineRule="auto"/>
              <w:ind w:firstLineChars="200" w:firstLine="420"/>
              <w:jc w:val="left"/>
              <w:rPr>
                <w:rFonts w:ascii="Times New Roman" w:hAnsi="Times New Roman" w:cs="Times New Roman"/>
                <w:szCs w:val="21"/>
              </w:rPr>
            </w:pPr>
            <w:r w:rsidRPr="003F4545">
              <w:rPr>
                <w:rFonts w:ascii="Times New Roman" w:hAnsi="Times New Roman" w:cs="Times New Roman" w:hint="eastAsia"/>
              </w:rPr>
              <w:t>食堂安装环保认证的油烟净化器，油烟废气经处理后从屋顶排放。</w:t>
            </w:r>
          </w:p>
        </w:tc>
        <w:tc>
          <w:tcPr>
            <w:tcW w:w="1729" w:type="dxa"/>
            <w:tcBorders>
              <w:top w:val="single" w:sz="4" w:space="0" w:color="auto"/>
            </w:tcBorders>
            <w:vAlign w:val="center"/>
          </w:tcPr>
          <w:p w:rsidR="00EE1275" w:rsidRPr="003F4545" w:rsidRDefault="00E414A2">
            <w:pPr>
              <w:spacing w:line="264" w:lineRule="auto"/>
              <w:jc w:val="center"/>
              <w:rPr>
                <w:rFonts w:ascii="Times New Roman" w:hAnsi="Times New Roman" w:cs="Times New Roman"/>
                <w:szCs w:val="21"/>
              </w:rPr>
            </w:pPr>
            <w:r w:rsidRPr="003F4545">
              <w:rPr>
                <w:rFonts w:ascii="Times New Roman" w:hAnsi="Times New Roman" w:cs="Times New Roman" w:hint="eastAsia"/>
                <w:szCs w:val="21"/>
              </w:rPr>
              <w:t>达标排放</w:t>
            </w:r>
          </w:p>
        </w:tc>
      </w:tr>
      <w:tr w:rsidR="003F4545" w:rsidRPr="003F4545">
        <w:trPr>
          <w:trHeight w:val="369"/>
          <w:jc w:val="center"/>
        </w:trPr>
        <w:tc>
          <w:tcPr>
            <w:tcW w:w="881" w:type="dxa"/>
            <w:vMerge w:val="restart"/>
            <w:vAlign w:val="center"/>
          </w:tcPr>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水</w:t>
            </w:r>
          </w:p>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污</w:t>
            </w:r>
          </w:p>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染</w:t>
            </w:r>
          </w:p>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物</w:t>
            </w:r>
          </w:p>
        </w:tc>
        <w:tc>
          <w:tcPr>
            <w:tcW w:w="1559" w:type="dxa"/>
            <w:tcBorders>
              <w:top w:val="single" w:sz="4" w:space="0" w:color="auto"/>
            </w:tcBorders>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环卫配套管理用房</w:t>
            </w:r>
            <w:r w:rsidRPr="003F4545">
              <w:rPr>
                <w:rFonts w:ascii="Times New Roman" w:hAnsi="Times New Roman" w:cs="Times New Roman"/>
              </w:rPr>
              <w:t>生活污水</w:t>
            </w:r>
          </w:p>
        </w:tc>
        <w:tc>
          <w:tcPr>
            <w:tcW w:w="1701" w:type="dxa"/>
            <w:tcBorders>
              <w:top w:val="single" w:sz="4" w:space="0" w:color="auto"/>
              <w:bottom w:val="single" w:sz="6" w:space="0" w:color="auto"/>
            </w:tcBorders>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pH</w:t>
            </w:r>
            <w:r w:rsidRPr="003F4545">
              <w:rPr>
                <w:rFonts w:ascii="Times New Roman" w:hAnsi="Times New Roman" w:cs="Times New Roman" w:hint="eastAsia"/>
              </w:rPr>
              <w:t>、</w:t>
            </w:r>
            <w:r w:rsidRPr="003F4545">
              <w:rPr>
                <w:rFonts w:ascii="Times New Roman" w:hAnsi="Times New Roman" w:cs="Times New Roman"/>
              </w:rPr>
              <w:t>COD</w:t>
            </w:r>
            <w:r w:rsidRPr="003F4545">
              <w:rPr>
                <w:rFonts w:ascii="Times New Roman" w:hAnsi="Times New Roman" w:cs="Times New Roman"/>
                <w:vertAlign w:val="subscript"/>
              </w:rPr>
              <w:t>Cr</w:t>
            </w:r>
            <w:r w:rsidRPr="003F4545">
              <w:rPr>
                <w:rFonts w:ascii="Times New Roman" w:hAnsi="Times New Roman" w:cs="Times New Roman" w:hint="eastAsia"/>
              </w:rPr>
              <w:t>、</w:t>
            </w:r>
            <w:r w:rsidRPr="003F4545">
              <w:rPr>
                <w:rFonts w:ascii="Times New Roman" w:hAnsi="Times New Roman" w:cs="Times New Roman"/>
              </w:rPr>
              <w:t>BOD</w:t>
            </w:r>
            <w:r w:rsidRPr="003F4545">
              <w:rPr>
                <w:rFonts w:ascii="Times New Roman" w:hAnsi="Times New Roman" w:cs="Times New Roman"/>
                <w:vertAlign w:val="subscript"/>
              </w:rPr>
              <w:t>5</w:t>
            </w:r>
            <w:r w:rsidRPr="003F4545">
              <w:rPr>
                <w:rFonts w:ascii="Times New Roman" w:hAnsi="Times New Roman" w:cs="Times New Roman" w:hint="eastAsia"/>
              </w:rPr>
              <w:t>、</w:t>
            </w:r>
            <w:r w:rsidRPr="003F4545">
              <w:rPr>
                <w:rFonts w:ascii="Times New Roman" w:hAnsi="Times New Roman" w:cs="Times New Roman"/>
              </w:rPr>
              <w:t>NH</w:t>
            </w:r>
            <w:r w:rsidRPr="003F4545">
              <w:rPr>
                <w:rFonts w:ascii="Times New Roman" w:hAnsi="Times New Roman" w:cs="Times New Roman"/>
                <w:vertAlign w:val="subscript"/>
              </w:rPr>
              <w:t>3</w:t>
            </w:r>
            <w:r w:rsidRPr="003F4545">
              <w:rPr>
                <w:rFonts w:ascii="Times New Roman" w:hAnsi="Times New Roman" w:cs="Times New Roman"/>
              </w:rPr>
              <w:t>-N</w:t>
            </w:r>
            <w:r w:rsidRPr="003F4545">
              <w:rPr>
                <w:rFonts w:ascii="Times New Roman" w:hAnsi="Times New Roman" w:cs="Times New Roman" w:hint="eastAsia"/>
              </w:rPr>
              <w:t>、</w:t>
            </w:r>
            <w:r w:rsidRPr="003F4545">
              <w:rPr>
                <w:rFonts w:ascii="Times New Roman" w:hAnsi="Times New Roman" w:cs="Times New Roman"/>
              </w:rPr>
              <w:t>SS</w:t>
            </w:r>
            <w:r w:rsidRPr="003F4545">
              <w:rPr>
                <w:rFonts w:ascii="Times New Roman" w:hAnsi="Times New Roman" w:cs="Times New Roman" w:hint="eastAsia"/>
              </w:rPr>
              <w:t>、动植物油</w:t>
            </w:r>
          </w:p>
        </w:tc>
        <w:tc>
          <w:tcPr>
            <w:tcW w:w="3544" w:type="dxa"/>
            <w:tcBorders>
              <w:top w:val="single" w:sz="4" w:space="0" w:color="auto"/>
              <w:bottom w:val="single" w:sz="6" w:space="0" w:color="auto"/>
            </w:tcBorders>
            <w:vAlign w:val="center"/>
          </w:tcPr>
          <w:p w:rsidR="00EE1275" w:rsidRPr="003F4545" w:rsidRDefault="00E414A2">
            <w:pPr>
              <w:pStyle w:val="afd"/>
              <w:spacing w:after="0" w:line="300" w:lineRule="auto"/>
              <w:ind w:firstLineChars="200" w:firstLine="420"/>
              <w:jc w:val="left"/>
              <w:rPr>
                <w:rFonts w:ascii="Times New Roman" w:hAnsi="Times New Roman" w:cs="Times New Roman"/>
              </w:rPr>
            </w:pPr>
            <w:r w:rsidRPr="003F4545">
              <w:rPr>
                <w:rFonts w:ascii="Times New Roman" w:hAnsi="Times New Roman" w:cs="Times New Roman" w:hint="eastAsia"/>
              </w:rPr>
              <w:t>配套建设化粪池，生活污水经化粪池处理后用排入市政污水管网</w:t>
            </w:r>
          </w:p>
        </w:tc>
        <w:tc>
          <w:tcPr>
            <w:tcW w:w="1729" w:type="dxa"/>
            <w:tcBorders>
              <w:top w:val="single" w:sz="4" w:space="0" w:color="auto"/>
            </w:tcBorders>
            <w:vAlign w:val="center"/>
          </w:tcPr>
          <w:p w:rsidR="00EE1275" w:rsidRPr="003F4545" w:rsidRDefault="00E414A2">
            <w:pPr>
              <w:spacing w:line="264" w:lineRule="auto"/>
              <w:jc w:val="center"/>
              <w:rPr>
                <w:rFonts w:ascii="Times New Roman" w:hAnsi="Times New Roman" w:cs="Times New Roman"/>
                <w:szCs w:val="21"/>
              </w:rPr>
            </w:pPr>
            <w:r w:rsidRPr="003F4545">
              <w:rPr>
                <w:rFonts w:ascii="Times New Roman" w:hAnsi="Times New Roman" w:cs="Times New Roman" w:hint="eastAsia"/>
                <w:szCs w:val="21"/>
              </w:rPr>
              <w:t>达标排放</w:t>
            </w:r>
          </w:p>
        </w:tc>
      </w:tr>
      <w:tr w:rsidR="003F4545" w:rsidRPr="003F4545">
        <w:trPr>
          <w:trHeight w:val="369"/>
          <w:jc w:val="center"/>
        </w:trPr>
        <w:tc>
          <w:tcPr>
            <w:tcW w:w="881" w:type="dxa"/>
            <w:vMerge/>
            <w:vAlign w:val="center"/>
          </w:tcPr>
          <w:p w:rsidR="00366360" w:rsidRPr="003F4545" w:rsidRDefault="00366360">
            <w:pPr>
              <w:spacing w:line="300" w:lineRule="auto"/>
              <w:jc w:val="center"/>
              <w:rPr>
                <w:rFonts w:ascii="Times New Roman" w:hAnsi="Times New Roman" w:cs="Times New Roman"/>
                <w:bCs/>
                <w:sz w:val="24"/>
              </w:rPr>
            </w:pPr>
          </w:p>
        </w:tc>
        <w:tc>
          <w:tcPr>
            <w:tcW w:w="1559" w:type="dxa"/>
            <w:tcBorders>
              <w:top w:val="single" w:sz="4" w:space="0" w:color="auto"/>
            </w:tcBorders>
            <w:vAlign w:val="center"/>
          </w:tcPr>
          <w:p w:rsidR="00366360" w:rsidRPr="003F4545" w:rsidRDefault="00366360">
            <w:pPr>
              <w:pStyle w:val="afd"/>
              <w:spacing w:after="0"/>
              <w:rPr>
                <w:rFonts w:ascii="Times New Roman" w:hAnsi="Times New Roman" w:cs="Times New Roman"/>
                <w:u w:val="single"/>
              </w:rPr>
            </w:pPr>
            <w:r w:rsidRPr="003F4545">
              <w:rPr>
                <w:rFonts w:ascii="Times New Roman" w:hAnsi="Times New Roman" w:cs="Times New Roman" w:hint="eastAsia"/>
                <w:u w:val="single"/>
              </w:rPr>
              <w:t>垃圾中转站生活污水</w:t>
            </w:r>
          </w:p>
        </w:tc>
        <w:tc>
          <w:tcPr>
            <w:tcW w:w="1701" w:type="dxa"/>
            <w:tcBorders>
              <w:top w:val="single" w:sz="4" w:space="0" w:color="auto"/>
              <w:bottom w:val="single" w:sz="6" w:space="0" w:color="auto"/>
            </w:tcBorders>
            <w:vAlign w:val="center"/>
          </w:tcPr>
          <w:p w:rsidR="00366360" w:rsidRPr="003F4545" w:rsidRDefault="00366360">
            <w:pPr>
              <w:pStyle w:val="afd"/>
              <w:spacing w:after="0"/>
              <w:rPr>
                <w:rFonts w:ascii="Times New Roman" w:hAnsi="Times New Roman" w:cs="Times New Roman"/>
                <w:u w:val="single"/>
              </w:rPr>
            </w:pPr>
            <w:r w:rsidRPr="003F4545">
              <w:rPr>
                <w:rFonts w:ascii="Times New Roman" w:hAnsi="Times New Roman" w:cs="Times New Roman" w:hint="eastAsia"/>
                <w:u w:val="single"/>
              </w:rPr>
              <w:t>pH</w:t>
            </w:r>
            <w:r w:rsidRPr="003F4545">
              <w:rPr>
                <w:rFonts w:ascii="Times New Roman" w:hAnsi="Times New Roman" w:cs="Times New Roman" w:hint="eastAsia"/>
                <w:u w:val="single"/>
              </w:rPr>
              <w:t>、</w:t>
            </w:r>
            <w:r w:rsidRPr="003F4545">
              <w:rPr>
                <w:rFonts w:ascii="Times New Roman" w:hAnsi="Times New Roman" w:cs="Times New Roman"/>
                <w:u w:val="single"/>
              </w:rPr>
              <w:t>COD</w:t>
            </w:r>
            <w:r w:rsidRPr="003F4545">
              <w:rPr>
                <w:rFonts w:ascii="Times New Roman" w:hAnsi="Times New Roman" w:cs="Times New Roman"/>
                <w:u w:val="single"/>
                <w:vertAlign w:val="subscript"/>
              </w:rPr>
              <w:t>Cr</w:t>
            </w:r>
            <w:r w:rsidRPr="003F4545">
              <w:rPr>
                <w:rFonts w:ascii="Times New Roman" w:hAnsi="Times New Roman" w:cs="Times New Roman" w:hint="eastAsia"/>
                <w:u w:val="single"/>
              </w:rPr>
              <w:t>、</w:t>
            </w:r>
            <w:r w:rsidRPr="003F4545">
              <w:rPr>
                <w:rFonts w:ascii="Times New Roman" w:hAnsi="Times New Roman" w:cs="Times New Roman"/>
                <w:u w:val="single"/>
              </w:rPr>
              <w:t>BOD</w:t>
            </w:r>
            <w:r w:rsidRPr="003F4545">
              <w:rPr>
                <w:rFonts w:ascii="Times New Roman" w:hAnsi="Times New Roman" w:cs="Times New Roman"/>
                <w:u w:val="single"/>
                <w:vertAlign w:val="subscript"/>
              </w:rPr>
              <w:t>5</w:t>
            </w:r>
            <w:r w:rsidRPr="003F4545">
              <w:rPr>
                <w:rFonts w:ascii="Times New Roman" w:hAnsi="Times New Roman" w:cs="Times New Roman" w:hint="eastAsia"/>
                <w:u w:val="single"/>
              </w:rPr>
              <w:t>、</w:t>
            </w:r>
            <w:r w:rsidRPr="003F4545">
              <w:rPr>
                <w:rFonts w:ascii="Times New Roman" w:hAnsi="Times New Roman" w:cs="Times New Roman"/>
                <w:u w:val="single"/>
              </w:rPr>
              <w:t>NH</w:t>
            </w:r>
            <w:r w:rsidRPr="003F4545">
              <w:rPr>
                <w:rFonts w:ascii="Times New Roman" w:hAnsi="Times New Roman" w:cs="Times New Roman"/>
                <w:u w:val="single"/>
                <w:vertAlign w:val="subscript"/>
              </w:rPr>
              <w:t>3</w:t>
            </w:r>
            <w:r w:rsidRPr="003F4545">
              <w:rPr>
                <w:rFonts w:ascii="Times New Roman" w:hAnsi="Times New Roman" w:cs="Times New Roman"/>
                <w:u w:val="single"/>
              </w:rPr>
              <w:t>-N</w:t>
            </w:r>
            <w:r w:rsidRPr="003F4545">
              <w:rPr>
                <w:rFonts w:ascii="Times New Roman" w:hAnsi="Times New Roman" w:cs="Times New Roman" w:hint="eastAsia"/>
                <w:u w:val="single"/>
              </w:rPr>
              <w:t>、</w:t>
            </w:r>
            <w:r w:rsidRPr="003F4545">
              <w:rPr>
                <w:rFonts w:ascii="Times New Roman" w:hAnsi="Times New Roman" w:cs="Times New Roman"/>
                <w:u w:val="single"/>
              </w:rPr>
              <w:t>SS</w:t>
            </w:r>
            <w:r w:rsidRPr="003F4545">
              <w:rPr>
                <w:rFonts w:ascii="Times New Roman" w:hAnsi="Times New Roman" w:cs="Times New Roman" w:hint="eastAsia"/>
                <w:u w:val="single"/>
              </w:rPr>
              <w:t>、动植物油</w:t>
            </w:r>
          </w:p>
        </w:tc>
        <w:tc>
          <w:tcPr>
            <w:tcW w:w="3544" w:type="dxa"/>
            <w:tcBorders>
              <w:top w:val="single" w:sz="4" w:space="0" w:color="auto"/>
              <w:bottom w:val="single" w:sz="6" w:space="0" w:color="auto"/>
            </w:tcBorders>
            <w:vAlign w:val="center"/>
          </w:tcPr>
          <w:p w:rsidR="00366360" w:rsidRPr="003F4545" w:rsidRDefault="00366360" w:rsidP="00366360">
            <w:pPr>
              <w:pStyle w:val="afd"/>
              <w:spacing w:after="0" w:line="300" w:lineRule="auto"/>
              <w:ind w:firstLineChars="200" w:firstLine="420"/>
              <w:jc w:val="left"/>
              <w:rPr>
                <w:rFonts w:ascii="Times New Roman" w:hAnsi="Times New Roman" w:cs="Times New Roman"/>
                <w:u w:val="single"/>
              </w:rPr>
            </w:pPr>
            <w:r w:rsidRPr="003F4545">
              <w:rPr>
                <w:rFonts w:ascii="Times New Roman" w:hAnsi="Times New Roman" w:cs="Times New Roman" w:hint="eastAsia"/>
                <w:u w:val="single"/>
              </w:rPr>
              <w:t>配套建设化粪池，生活污水经化粪池处理后用作农肥</w:t>
            </w:r>
          </w:p>
        </w:tc>
        <w:tc>
          <w:tcPr>
            <w:tcW w:w="1729" w:type="dxa"/>
            <w:tcBorders>
              <w:top w:val="single" w:sz="4" w:space="0" w:color="auto"/>
            </w:tcBorders>
            <w:vAlign w:val="center"/>
          </w:tcPr>
          <w:p w:rsidR="00366360" w:rsidRPr="003F4545" w:rsidRDefault="00366360">
            <w:pPr>
              <w:spacing w:line="264" w:lineRule="auto"/>
              <w:jc w:val="center"/>
              <w:rPr>
                <w:rFonts w:ascii="Times New Roman" w:hAnsi="Times New Roman" w:cs="Times New Roman"/>
                <w:szCs w:val="21"/>
                <w:u w:val="single"/>
              </w:rPr>
            </w:pPr>
            <w:r w:rsidRPr="003F4545">
              <w:rPr>
                <w:rFonts w:ascii="Times New Roman" w:hAnsi="Times New Roman" w:cs="Times New Roman" w:hint="eastAsia"/>
                <w:szCs w:val="21"/>
                <w:u w:val="single"/>
              </w:rPr>
              <w:t>用作农肥，不外排</w:t>
            </w:r>
          </w:p>
        </w:tc>
      </w:tr>
      <w:tr w:rsidR="003F4545" w:rsidRPr="003F4545">
        <w:trPr>
          <w:trHeight w:val="369"/>
          <w:jc w:val="center"/>
        </w:trPr>
        <w:tc>
          <w:tcPr>
            <w:tcW w:w="881" w:type="dxa"/>
            <w:vMerge/>
            <w:vAlign w:val="center"/>
          </w:tcPr>
          <w:p w:rsidR="00EE1275" w:rsidRPr="003F4545" w:rsidRDefault="00EE1275">
            <w:pPr>
              <w:spacing w:line="300" w:lineRule="auto"/>
              <w:jc w:val="center"/>
              <w:rPr>
                <w:rFonts w:ascii="Times New Roman" w:hAnsi="Times New Roman" w:cs="Times New Roman"/>
                <w:bCs/>
                <w:sz w:val="24"/>
              </w:rPr>
            </w:pPr>
          </w:p>
        </w:tc>
        <w:tc>
          <w:tcPr>
            <w:tcW w:w="1559" w:type="dxa"/>
            <w:tcBorders>
              <w:top w:val="single" w:sz="4" w:space="0" w:color="auto"/>
            </w:tcBorders>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垃圾渗滤液、</w:t>
            </w:r>
            <w:r w:rsidR="001C3431" w:rsidRPr="003F4545">
              <w:rPr>
                <w:rFonts w:ascii="Times New Roman" w:hAnsi="Times New Roman" w:cs="Times New Roman" w:hint="eastAsia"/>
              </w:rPr>
              <w:t>设备冲洗废水</w:t>
            </w:r>
            <w:r w:rsidRPr="003F4545">
              <w:rPr>
                <w:rFonts w:ascii="Times New Roman" w:hAnsi="Times New Roman" w:cs="Times New Roman" w:hint="eastAsia"/>
              </w:rPr>
              <w:t>、垃圾站地面拖洗废水</w:t>
            </w:r>
          </w:p>
        </w:tc>
        <w:tc>
          <w:tcPr>
            <w:tcW w:w="1701" w:type="dxa"/>
            <w:tcBorders>
              <w:top w:val="single" w:sz="4" w:space="0" w:color="auto"/>
              <w:bottom w:val="single" w:sz="6" w:space="0" w:color="auto"/>
            </w:tcBorders>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pH</w:t>
            </w:r>
            <w:r w:rsidRPr="003F4545">
              <w:rPr>
                <w:rFonts w:ascii="Times New Roman" w:hAnsi="Times New Roman" w:cs="Times New Roman" w:hint="eastAsia"/>
              </w:rPr>
              <w:t>、</w:t>
            </w:r>
            <w:r w:rsidRPr="003F4545">
              <w:rPr>
                <w:rFonts w:ascii="Times New Roman" w:hAnsi="Times New Roman" w:cs="Times New Roman"/>
              </w:rPr>
              <w:t>COD</w:t>
            </w:r>
            <w:r w:rsidRPr="003F4545">
              <w:rPr>
                <w:rFonts w:ascii="Times New Roman" w:hAnsi="Times New Roman" w:cs="Times New Roman"/>
                <w:vertAlign w:val="subscript"/>
              </w:rPr>
              <w:t>Cr</w:t>
            </w:r>
            <w:r w:rsidRPr="003F4545">
              <w:rPr>
                <w:rFonts w:ascii="Times New Roman" w:hAnsi="Times New Roman" w:cs="Times New Roman" w:hint="eastAsia"/>
              </w:rPr>
              <w:t>、</w:t>
            </w:r>
            <w:r w:rsidRPr="003F4545">
              <w:rPr>
                <w:rFonts w:ascii="Times New Roman" w:hAnsi="Times New Roman" w:cs="Times New Roman"/>
              </w:rPr>
              <w:t>BOD</w:t>
            </w:r>
            <w:r w:rsidRPr="003F4545">
              <w:rPr>
                <w:rFonts w:ascii="Times New Roman" w:hAnsi="Times New Roman" w:cs="Times New Roman"/>
                <w:vertAlign w:val="subscript"/>
              </w:rPr>
              <w:t>5</w:t>
            </w:r>
            <w:r w:rsidRPr="003F4545">
              <w:rPr>
                <w:rFonts w:ascii="Times New Roman" w:hAnsi="Times New Roman" w:cs="Times New Roman" w:hint="eastAsia"/>
              </w:rPr>
              <w:t>、</w:t>
            </w:r>
            <w:r w:rsidRPr="003F4545">
              <w:rPr>
                <w:rFonts w:ascii="Times New Roman" w:hAnsi="Times New Roman" w:cs="Times New Roman"/>
              </w:rPr>
              <w:t>NH</w:t>
            </w:r>
            <w:r w:rsidRPr="003F4545">
              <w:rPr>
                <w:rFonts w:ascii="Times New Roman" w:hAnsi="Times New Roman" w:cs="Times New Roman"/>
                <w:vertAlign w:val="subscript"/>
              </w:rPr>
              <w:t>3</w:t>
            </w:r>
            <w:r w:rsidRPr="003F4545">
              <w:rPr>
                <w:rFonts w:ascii="Times New Roman" w:hAnsi="Times New Roman" w:cs="Times New Roman"/>
              </w:rPr>
              <w:t>-N</w:t>
            </w:r>
            <w:r w:rsidRPr="003F4545">
              <w:rPr>
                <w:rFonts w:ascii="Times New Roman" w:hAnsi="Times New Roman" w:cs="Times New Roman" w:hint="eastAsia"/>
              </w:rPr>
              <w:t>、</w:t>
            </w:r>
            <w:r w:rsidRPr="003F4545">
              <w:rPr>
                <w:rFonts w:ascii="Times New Roman" w:hAnsi="Times New Roman" w:cs="Times New Roman"/>
              </w:rPr>
              <w:t>SS</w:t>
            </w:r>
            <w:r w:rsidRPr="003F4545">
              <w:rPr>
                <w:rFonts w:ascii="Times New Roman" w:hAnsi="Times New Roman" w:cs="Times New Roman" w:hint="eastAsia"/>
              </w:rPr>
              <w:t>、动植物油、石油类</w:t>
            </w:r>
          </w:p>
        </w:tc>
        <w:tc>
          <w:tcPr>
            <w:tcW w:w="3544" w:type="dxa"/>
            <w:tcBorders>
              <w:top w:val="single" w:sz="4" w:space="0" w:color="auto"/>
              <w:bottom w:val="single" w:sz="6" w:space="0" w:color="auto"/>
            </w:tcBorders>
            <w:vAlign w:val="center"/>
          </w:tcPr>
          <w:p w:rsidR="00EE1275" w:rsidRPr="003F4545" w:rsidRDefault="00E414A2" w:rsidP="00366360">
            <w:pPr>
              <w:pStyle w:val="afd"/>
              <w:spacing w:after="0" w:line="300" w:lineRule="auto"/>
              <w:ind w:firstLineChars="200" w:firstLine="420"/>
              <w:jc w:val="left"/>
              <w:rPr>
                <w:rFonts w:ascii="Times New Roman" w:hAnsi="Times New Roman" w:cs="Times New Roman"/>
              </w:rPr>
            </w:pPr>
            <w:r w:rsidRPr="003F4545">
              <w:rPr>
                <w:rFonts w:ascii="Times New Roman" w:hAnsi="Times New Roman" w:cs="Times New Roman" w:hint="eastAsia"/>
              </w:rPr>
              <w:t>垃圾站配套建设废水收集池和导流沟，垃圾中转站垃圾渗滤液、</w:t>
            </w:r>
            <w:r w:rsidR="001C3431" w:rsidRPr="003F4545">
              <w:rPr>
                <w:rFonts w:ascii="Times New Roman" w:hAnsi="Times New Roman" w:cs="Times New Roman" w:hint="eastAsia"/>
              </w:rPr>
              <w:t>设备冲洗废水</w:t>
            </w:r>
            <w:r w:rsidRPr="003F4545">
              <w:rPr>
                <w:rFonts w:ascii="Times New Roman" w:hAnsi="Times New Roman" w:cs="Times New Roman" w:hint="eastAsia"/>
              </w:rPr>
              <w:t>、垃圾站地面拖洗废水收集至废水收集池后由吸污车转运至衡南县毛塘生活垃圾卫生填埋场渗滤液处理站处理。</w:t>
            </w:r>
          </w:p>
        </w:tc>
        <w:tc>
          <w:tcPr>
            <w:tcW w:w="1729" w:type="dxa"/>
            <w:tcBorders>
              <w:top w:val="single" w:sz="4" w:space="0" w:color="auto"/>
            </w:tcBorders>
            <w:vAlign w:val="center"/>
          </w:tcPr>
          <w:p w:rsidR="00EE1275" w:rsidRPr="003F4545" w:rsidRDefault="00E414A2">
            <w:pPr>
              <w:spacing w:line="264" w:lineRule="auto"/>
              <w:jc w:val="center"/>
              <w:rPr>
                <w:rFonts w:ascii="Times New Roman" w:hAnsi="Times New Roman" w:cs="Times New Roman"/>
                <w:szCs w:val="21"/>
              </w:rPr>
            </w:pPr>
            <w:r w:rsidRPr="003F4545">
              <w:rPr>
                <w:rFonts w:ascii="Times New Roman" w:hAnsi="Times New Roman" w:cs="Times New Roman" w:hint="eastAsia"/>
                <w:szCs w:val="21"/>
              </w:rPr>
              <w:t>废水转运至外部渗滤液废水处理站处理，不在本项目周边环境排放。</w:t>
            </w:r>
          </w:p>
        </w:tc>
      </w:tr>
      <w:tr w:rsidR="003F4545" w:rsidRPr="003F4545">
        <w:trPr>
          <w:trHeight w:val="369"/>
          <w:jc w:val="center"/>
        </w:trPr>
        <w:tc>
          <w:tcPr>
            <w:tcW w:w="881" w:type="dxa"/>
            <w:vMerge w:val="restart"/>
            <w:vAlign w:val="center"/>
          </w:tcPr>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固</w:t>
            </w:r>
          </w:p>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体</w:t>
            </w:r>
          </w:p>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废</w:t>
            </w:r>
          </w:p>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物</w:t>
            </w:r>
          </w:p>
        </w:tc>
        <w:tc>
          <w:tcPr>
            <w:tcW w:w="1559" w:type="dxa"/>
            <w:vAlign w:val="center"/>
          </w:tcPr>
          <w:p w:rsidR="00EE1275" w:rsidRPr="003F4545" w:rsidRDefault="00E414A2">
            <w:pPr>
              <w:spacing w:line="264" w:lineRule="auto"/>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办公生活</w:t>
            </w:r>
          </w:p>
        </w:tc>
        <w:tc>
          <w:tcPr>
            <w:tcW w:w="1701" w:type="dxa"/>
            <w:tcBorders>
              <w:top w:val="single" w:sz="4" w:space="0" w:color="auto"/>
              <w:bottom w:val="single" w:sz="4" w:space="0" w:color="auto"/>
            </w:tcBorders>
            <w:vAlign w:val="center"/>
          </w:tcPr>
          <w:p w:rsidR="00EE1275" w:rsidRPr="003F4545" w:rsidRDefault="00E414A2">
            <w:pPr>
              <w:spacing w:line="264" w:lineRule="auto"/>
              <w:jc w:val="center"/>
              <w:rPr>
                <w:rFonts w:ascii="Times New Roman" w:hAnsi="Times New Roman" w:cs="Times New Roman"/>
                <w:bCs/>
                <w:szCs w:val="21"/>
              </w:rPr>
            </w:pPr>
            <w:r w:rsidRPr="003F4545">
              <w:rPr>
                <w:rFonts w:ascii="Times New Roman" w:hAnsi="Times New Roman" w:cs="Times New Roman" w:hint="eastAsia"/>
                <w:bCs/>
                <w:szCs w:val="21"/>
              </w:rPr>
              <w:t>生活垃圾</w:t>
            </w:r>
          </w:p>
        </w:tc>
        <w:tc>
          <w:tcPr>
            <w:tcW w:w="3544" w:type="dxa"/>
            <w:tcBorders>
              <w:top w:val="single" w:sz="4" w:space="0" w:color="auto"/>
            </w:tcBorders>
            <w:vAlign w:val="center"/>
          </w:tcPr>
          <w:p w:rsidR="00EE1275" w:rsidRPr="003F4545" w:rsidRDefault="00E414A2">
            <w:pPr>
              <w:spacing w:line="264" w:lineRule="auto"/>
              <w:ind w:firstLineChars="200" w:firstLine="420"/>
              <w:jc w:val="left"/>
              <w:rPr>
                <w:rFonts w:ascii="Times New Roman" w:hAnsi="Times New Roman" w:cs="Times New Roman"/>
                <w:szCs w:val="21"/>
              </w:rPr>
            </w:pPr>
            <w:r w:rsidRPr="003F4545">
              <w:rPr>
                <w:rFonts w:ascii="Times New Roman" w:hAnsi="Times New Roman" w:cs="Times New Roman" w:hint="eastAsia"/>
                <w:szCs w:val="21"/>
              </w:rPr>
              <w:t>经垃圾桶集中收集后转运至垃圾压缩中转站压缩处理，最终送至垃圾填埋场或垃圾焚烧发电厂无害化处置</w:t>
            </w:r>
          </w:p>
        </w:tc>
        <w:tc>
          <w:tcPr>
            <w:tcW w:w="1729" w:type="dxa"/>
            <w:vAlign w:val="center"/>
          </w:tcPr>
          <w:p w:rsidR="00EE1275" w:rsidRPr="003F4545" w:rsidRDefault="00E414A2">
            <w:pPr>
              <w:spacing w:line="264" w:lineRule="auto"/>
              <w:jc w:val="center"/>
              <w:rPr>
                <w:rFonts w:ascii="Times New Roman" w:hAnsi="Times New Roman" w:cs="Times New Roman"/>
                <w:szCs w:val="21"/>
              </w:rPr>
            </w:pPr>
            <w:r w:rsidRPr="003F4545">
              <w:rPr>
                <w:rFonts w:ascii="Times New Roman" w:hAnsi="Times New Roman" w:cs="Times New Roman" w:hint="eastAsia"/>
                <w:szCs w:val="21"/>
              </w:rPr>
              <w:t>无害化处置</w:t>
            </w:r>
          </w:p>
        </w:tc>
      </w:tr>
      <w:tr w:rsidR="003F4545" w:rsidRPr="003F4545">
        <w:trPr>
          <w:trHeight w:val="369"/>
          <w:jc w:val="center"/>
        </w:trPr>
        <w:tc>
          <w:tcPr>
            <w:tcW w:w="881" w:type="dxa"/>
            <w:vMerge/>
            <w:vAlign w:val="center"/>
          </w:tcPr>
          <w:p w:rsidR="00EE1275" w:rsidRPr="003F4545" w:rsidRDefault="00EE1275">
            <w:pPr>
              <w:spacing w:line="300" w:lineRule="auto"/>
              <w:jc w:val="center"/>
              <w:rPr>
                <w:rFonts w:ascii="Times New Roman" w:hAnsi="Times New Roman" w:cs="Times New Roman"/>
                <w:bCs/>
                <w:sz w:val="24"/>
              </w:rPr>
            </w:pPr>
          </w:p>
        </w:tc>
        <w:tc>
          <w:tcPr>
            <w:tcW w:w="1559" w:type="dxa"/>
            <w:vAlign w:val="center"/>
          </w:tcPr>
          <w:p w:rsidR="00EE1275" w:rsidRPr="003F4545" w:rsidRDefault="00E414A2">
            <w:pPr>
              <w:widowControl/>
              <w:spacing w:line="264" w:lineRule="auto"/>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废机油、含油抹布和手套</w:t>
            </w:r>
          </w:p>
        </w:tc>
        <w:tc>
          <w:tcPr>
            <w:tcW w:w="1701" w:type="dxa"/>
            <w:tcBorders>
              <w:top w:val="single" w:sz="4" w:space="0" w:color="auto"/>
              <w:bottom w:val="single" w:sz="4" w:space="0" w:color="auto"/>
            </w:tcBorders>
            <w:vAlign w:val="center"/>
          </w:tcPr>
          <w:p w:rsidR="00EE1275" w:rsidRPr="003F4545" w:rsidRDefault="00E414A2">
            <w:pPr>
              <w:spacing w:line="264" w:lineRule="auto"/>
              <w:jc w:val="center"/>
              <w:rPr>
                <w:rFonts w:ascii="Times New Roman" w:hAnsi="Times New Roman" w:cs="Times New Roman"/>
                <w:bCs/>
                <w:szCs w:val="21"/>
              </w:rPr>
            </w:pPr>
            <w:r w:rsidRPr="003F4545">
              <w:rPr>
                <w:rFonts w:ascii="Times New Roman" w:hAnsi="Times New Roman" w:cs="Times New Roman" w:hint="eastAsia"/>
                <w:bCs/>
                <w:szCs w:val="21"/>
              </w:rPr>
              <w:t>/</w:t>
            </w:r>
          </w:p>
        </w:tc>
        <w:tc>
          <w:tcPr>
            <w:tcW w:w="3544" w:type="dxa"/>
            <w:tcBorders>
              <w:top w:val="single" w:sz="4" w:space="0" w:color="auto"/>
            </w:tcBorders>
            <w:vAlign w:val="center"/>
          </w:tcPr>
          <w:p w:rsidR="00EE1275" w:rsidRPr="003F4545" w:rsidRDefault="00E414A2">
            <w:pPr>
              <w:spacing w:line="264" w:lineRule="auto"/>
              <w:ind w:firstLineChars="200" w:firstLine="420"/>
              <w:jc w:val="left"/>
              <w:rPr>
                <w:rFonts w:ascii="Times New Roman" w:hAnsi="Times New Roman" w:cs="Times New Roman"/>
                <w:szCs w:val="21"/>
              </w:rPr>
            </w:pPr>
            <w:r w:rsidRPr="003F4545">
              <w:rPr>
                <w:rFonts w:ascii="Times New Roman" w:hAnsi="Times New Roman" w:cs="Times New Roman" w:hint="eastAsia"/>
                <w:szCs w:val="21"/>
              </w:rPr>
              <w:t>危废间暂存，交由有资质单位处置</w:t>
            </w:r>
          </w:p>
        </w:tc>
        <w:tc>
          <w:tcPr>
            <w:tcW w:w="1729" w:type="dxa"/>
            <w:vAlign w:val="center"/>
          </w:tcPr>
          <w:p w:rsidR="00EE1275" w:rsidRPr="003F4545" w:rsidRDefault="00E414A2">
            <w:pPr>
              <w:spacing w:line="264" w:lineRule="auto"/>
              <w:jc w:val="center"/>
              <w:rPr>
                <w:rFonts w:ascii="Times New Roman" w:hAnsi="Times New Roman" w:cs="Times New Roman"/>
                <w:szCs w:val="21"/>
              </w:rPr>
            </w:pPr>
            <w:r w:rsidRPr="003F4545">
              <w:rPr>
                <w:rFonts w:ascii="Times New Roman" w:hAnsi="Times New Roman" w:cs="Times New Roman" w:hint="eastAsia"/>
                <w:szCs w:val="21"/>
              </w:rPr>
              <w:t>无害化处置</w:t>
            </w:r>
          </w:p>
        </w:tc>
      </w:tr>
      <w:tr w:rsidR="003F4545" w:rsidRPr="003F4545">
        <w:trPr>
          <w:trHeight w:val="369"/>
          <w:jc w:val="center"/>
        </w:trPr>
        <w:tc>
          <w:tcPr>
            <w:tcW w:w="881" w:type="dxa"/>
            <w:vMerge/>
          </w:tcPr>
          <w:p w:rsidR="00EE1275" w:rsidRPr="003F4545" w:rsidRDefault="00EE1275">
            <w:pPr>
              <w:spacing w:line="300" w:lineRule="auto"/>
              <w:jc w:val="center"/>
              <w:rPr>
                <w:rFonts w:ascii="Times New Roman" w:hAnsi="Times New Roman" w:cs="Times New Roman"/>
                <w:bCs/>
                <w:sz w:val="24"/>
              </w:rPr>
            </w:pPr>
          </w:p>
        </w:tc>
        <w:tc>
          <w:tcPr>
            <w:tcW w:w="1559" w:type="dxa"/>
            <w:vAlign w:val="center"/>
          </w:tcPr>
          <w:p w:rsidR="00EE1275" w:rsidRPr="003F4545" w:rsidRDefault="00E414A2">
            <w:pPr>
              <w:widowControl/>
              <w:spacing w:line="264" w:lineRule="auto"/>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废水收集系统</w:t>
            </w:r>
          </w:p>
        </w:tc>
        <w:tc>
          <w:tcPr>
            <w:tcW w:w="1701" w:type="dxa"/>
            <w:tcBorders>
              <w:top w:val="single" w:sz="4" w:space="0" w:color="auto"/>
              <w:bottom w:val="single" w:sz="4" w:space="0" w:color="auto"/>
            </w:tcBorders>
            <w:vAlign w:val="center"/>
          </w:tcPr>
          <w:p w:rsidR="00EE1275" w:rsidRPr="003F4545" w:rsidRDefault="00E414A2">
            <w:pPr>
              <w:spacing w:line="264" w:lineRule="auto"/>
              <w:jc w:val="center"/>
              <w:rPr>
                <w:rFonts w:ascii="Times New Roman" w:hAnsi="Times New Roman" w:cs="Times New Roman"/>
                <w:bCs/>
                <w:szCs w:val="21"/>
              </w:rPr>
            </w:pPr>
            <w:r w:rsidRPr="003F4545">
              <w:rPr>
                <w:rFonts w:ascii="Times New Roman" w:hAnsi="Times New Roman" w:cs="Times New Roman" w:hint="eastAsia"/>
                <w:bCs/>
                <w:szCs w:val="21"/>
              </w:rPr>
              <w:t>废水沉积物、浮渣</w:t>
            </w:r>
          </w:p>
        </w:tc>
        <w:tc>
          <w:tcPr>
            <w:tcW w:w="3544" w:type="dxa"/>
            <w:tcBorders>
              <w:top w:val="single" w:sz="4" w:space="0" w:color="auto"/>
              <w:bottom w:val="single" w:sz="4" w:space="0" w:color="auto"/>
            </w:tcBorders>
            <w:vAlign w:val="center"/>
          </w:tcPr>
          <w:p w:rsidR="00EE1275" w:rsidRPr="003F4545" w:rsidRDefault="00E414A2">
            <w:pPr>
              <w:pStyle w:val="afd"/>
              <w:spacing w:after="0" w:line="300" w:lineRule="auto"/>
              <w:ind w:firstLineChars="200" w:firstLine="420"/>
              <w:jc w:val="left"/>
              <w:rPr>
                <w:rFonts w:ascii="Times New Roman" w:hAnsi="Times New Roman" w:cs="Times New Roman"/>
              </w:rPr>
            </w:pPr>
            <w:r w:rsidRPr="003F4545">
              <w:rPr>
                <w:rFonts w:ascii="Times New Roman" w:hAnsi="Times New Roman" w:cs="Times New Roman" w:hint="eastAsia"/>
              </w:rPr>
              <w:t>定期清理，与生活垃圾一同处置。</w:t>
            </w:r>
          </w:p>
        </w:tc>
        <w:tc>
          <w:tcPr>
            <w:tcW w:w="1729" w:type="dxa"/>
            <w:vAlign w:val="center"/>
          </w:tcPr>
          <w:p w:rsidR="00EE1275" w:rsidRPr="003F4545" w:rsidRDefault="00E414A2">
            <w:pPr>
              <w:pStyle w:val="afd"/>
              <w:spacing w:after="0"/>
              <w:rPr>
                <w:rFonts w:ascii="Times New Roman" w:hAnsi="Times New Roman" w:cs="Times New Roman"/>
              </w:rPr>
            </w:pPr>
            <w:r w:rsidRPr="003F4545">
              <w:rPr>
                <w:rFonts w:ascii="Times New Roman" w:hAnsi="Times New Roman" w:cs="Times New Roman" w:hint="eastAsia"/>
              </w:rPr>
              <w:t>无害化处置</w:t>
            </w:r>
          </w:p>
        </w:tc>
      </w:tr>
      <w:tr w:rsidR="003F4545" w:rsidRPr="003F4545">
        <w:trPr>
          <w:trHeight w:val="369"/>
          <w:jc w:val="center"/>
        </w:trPr>
        <w:tc>
          <w:tcPr>
            <w:tcW w:w="881" w:type="dxa"/>
          </w:tcPr>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噪</w:t>
            </w:r>
          </w:p>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声</w:t>
            </w:r>
          </w:p>
        </w:tc>
        <w:tc>
          <w:tcPr>
            <w:tcW w:w="1559" w:type="dxa"/>
            <w:vAlign w:val="center"/>
          </w:tcPr>
          <w:p w:rsidR="00EE1275" w:rsidRPr="003F4545" w:rsidRDefault="00E414A2">
            <w:pPr>
              <w:widowControl/>
              <w:spacing w:line="264" w:lineRule="auto"/>
              <w:jc w:val="center"/>
              <w:rPr>
                <w:rFonts w:ascii="Times New Roman" w:hAnsi="Times New Roman" w:cs="Times New Roman"/>
                <w:bCs/>
                <w:kern w:val="44"/>
                <w:szCs w:val="21"/>
              </w:rPr>
            </w:pPr>
            <w:r w:rsidRPr="003F4545">
              <w:rPr>
                <w:rFonts w:ascii="Times New Roman" w:hAnsi="Times New Roman" w:cs="Times New Roman" w:hint="eastAsia"/>
                <w:bCs/>
                <w:kern w:val="44"/>
                <w:szCs w:val="21"/>
              </w:rPr>
              <w:t>生产设备</w:t>
            </w:r>
          </w:p>
        </w:tc>
        <w:tc>
          <w:tcPr>
            <w:tcW w:w="1701" w:type="dxa"/>
            <w:tcBorders>
              <w:top w:val="single" w:sz="4" w:space="0" w:color="auto"/>
              <w:bottom w:val="single" w:sz="4" w:space="0" w:color="auto"/>
            </w:tcBorders>
            <w:vAlign w:val="center"/>
          </w:tcPr>
          <w:p w:rsidR="00EE1275" w:rsidRPr="003F4545" w:rsidRDefault="00E414A2">
            <w:pPr>
              <w:spacing w:line="264" w:lineRule="auto"/>
              <w:jc w:val="center"/>
              <w:rPr>
                <w:rFonts w:ascii="Times New Roman" w:hAnsi="Times New Roman" w:cs="Times New Roman"/>
                <w:bCs/>
                <w:szCs w:val="21"/>
              </w:rPr>
            </w:pPr>
            <w:r w:rsidRPr="003F4545">
              <w:rPr>
                <w:rFonts w:ascii="Times New Roman" w:hAnsi="Times New Roman" w:cs="Times New Roman" w:hint="eastAsia"/>
                <w:bCs/>
                <w:szCs w:val="21"/>
              </w:rPr>
              <w:t>噪声</w:t>
            </w:r>
          </w:p>
        </w:tc>
        <w:tc>
          <w:tcPr>
            <w:tcW w:w="3544" w:type="dxa"/>
            <w:tcBorders>
              <w:top w:val="single" w:sz="4" w:space="0" w:color="auto"/>
              <w:bottom w:val="single" w:sz="4" w:space="0" w:color="auto"/>
            </w:tcBorders>
            <w:vAlign w:val="center"/>
          </w:tcPr>
          <w:p w:rsidR="00EE1275" w:rsidRPr="003F4545" w:rsidRDefault="00E414A2">
            <w:pPr>
              <w:spacing w:line="264" w:lineRule="auto"/>
              <w:ind w:firstLineChars="200" w:firstLine="420"/>
              <w:jc w:val="left"/>
              <w:rPr>
                <w:rFonts w:ascii="Times New Roman" w:hAnsi="Times New Roman" w:cs="Times New Roman"/>
                <w:szCs w:val="21"/>
              </w:rPr>
            </w:pPr>
            <w:r w:rsidRPr="003F4545">
              <w:rPr>
                <w:rFonts w:ascii="Times New Roman" w:hAnsi="Times New Roman" w:cs="Times New Roman" w:hint="eastAsia"/>
                <w:szCs w:val="21"/>
              </w:rPr>
              <w:t>基础减振、绿化吸声、距离衰减、墙体隔声</w:t>
            </w:r>
          </w:p>
        </w:tc>
        <w:tc>
          <w:tcPr>
            <w:tcW w:w="1729" w:type="dxa"/>
            <w:vAlign w:val="center"/>
          </w:tcPr>
          <w:p w:rsidR="00EE1275" w:rsidRPr="003F4545" w:rsidRDefault="00E414A2">
            <w:pPr>
              <w:spacing w:line="264" w:lineRule="auto"/>
              <w:jc w:val="center"/>
              <w:rPr>
                <w:rFonts w:ascii="Times New Roman" w:hAnsi="Times New Roman" w:cs="Times New Roman"/>
                <w:szCs w:val="21"/>
              </w:rPr>
            </w:pPr>
            <w:r w:rsidRPr="003F4545">
              <w:rPr>
                <w:rFonts w:ascii="Times New Roman" w:hAnsi="Times New Roman" w:cs="Times New Roman" w:hint="eastAsia"/>
                <w:szCs w:val="21"/>
              </w:rPr>
              <w:t>达标排放</w:t>
            </w:r>
          </w:p>
        </w:tc>
      </w:tr>
      <w:tr w:rsidR="003F4545" w:rsidRPr="003F4545">
        <w:trPr>
          <w:trHeight w:val="944"/>
          <w:jc w:val="center"/>
        </w:trPr>
        <w:tc>
          <w:tcPr>
            <w:tcW w:w="881" w:type="dxa"/>
            <w:tcBorders>
              <w:top w:val="single" w:sz="4" w:space="0" w:color="auto"/>
              <w:bottom w:val="single" w:sz="4" w:space="0" w:color="auto"/>
            </w:tcBorders>
            <w:vAlign w:val="center"/>
          </w:tcPr>
          <w:p w:rsidR="00EE1275" w:rsidRPr="003F4545" w:rsidRDefault="00E414A2">
            <w:pPr>
              <w:spacing w:line="300" w:lineRule="auto"/>
              <w:jc w:val="center"/>
              <w:rPr>
                <w:rFonts w:ascii="Times New Roman" w:hAnsi="Times New Roman" w:cs="Times New Roman"/>
                <w:bCs/>
                <w:sz w:val="24"/>
              </w:rPr>
            </w:pPr>
            <w:r w:rsidRPr="003F4545">
              <w:rPr>
                <w:rFonts w:ascii="Times New Roman" w:hAnsi="Times New Roman" w:cs="Times New Roman"/>
                <w:bCs/>
                <w:sz w:val="24"/>
              </w:rPr>
              <w:t>其</w:t>
            </w:r>
          </w:p>
          <w:p w:rsidR="00EE1275" w:rsidRPr="003F4545" w:rsidRDefault="00E414A2">
            <w:pPr>
              <w:spacing w:line="300" w:lineRule="auto"/>
              <w:jc w:val="center"/>
              <w:rPr>
                <w:rFonts w:ascii="Times New Roman" w:hAnsi="Times New Roman" w:cs="Times New Roman"/>
                <w:b/>
                <w:sz w:val="24"/>
              </w:rPr>
            </w:pPr>
            <w:r w:rsidRPr="003F4545">
              <w:rPr>
                <w:rFonts w:ascii="Times New Roman" w:hAnsi="Times New Roman" w:cs="Times New Roman"/>
                <w:bCs/>
                <w:sz w:val="24"/>
              </w:rPr>
              <w:t>他</w:t>
            </w:r>
          </w:p>
        </w:tc>
        <w:tc>
          <w:tcPr>
            <w:tcW w:w="8533" w:type="dxa"/>
            <w:gridSpan w:val="4"/>
            <w:tcBorders>
              <w:top w:val="single" w:sz="4" w:space="0" w:color="auto"/>
              <w:bottom w:val="single" w:sz="4" w:space="0" w:color="auto"/>
            </w:tcBorders>
            <w:vAlign w:val="center"/>
          </w:tcPr>
          <w:p w:rsidR="00EE1275" w:rsidRPr="003F4545" w:rsidRDefault="00E414A2">
            <w:pPr>
              <w:spacing w:line="300" w:lineRule="auto"/>
              <w:ind w:firstLineChars="200" w:firstLine="420"/>
              <w:rPr>
                <w:rFonts w:ascii="Times New Roman" w:hAnsi="Times New Roman" w:cs="Times New Roman"/>
                <w:szCs w:val="21"/>
                <w:shd w:val="clear" w:color="auto" w:fill="FFFFFF"/>
              </w:rPr>
            </w:pPr>
            <w:r w:rsidRPr="003F4545">
              <w:rPr>
                <w:rFonts w:ascii="Times New Roman" w:eastAsia="宋体" w:hAnsi="Times New Roman" w:cs="Times New Roman" w:hint="eastAsia"/>
                <w:bCs/>
                <w:kern w:val="0"/>
                <w:szCs w:val="21"/>
              </w:rPr>
              <w:t>废水未及时转运导致直排时，废水排放将造成周边水体受污染，一旦事故发生，应立即采取应急处置措施。</w:t>
            </w:r>
          </w:p>
        </w:tc>
      </w:tr>
      <w:tr w:rsidR="003F4545" w:rsidRPr="003F4545">
        <w:trPr>
          <w:trHeight w:val="1095"/>
          <w:jc w:val="center"/>
        </w:trPr>
        <w:tc>
          <w:tcPr>
            <w:tcW w:w="9414" w:type="dxa"/>
            <w:gridSpan w:val="5"/>
            <w:tcBorders>
              <w:top w:val="single" w:sz="4" w:space="0" w:color="auto"/>
              <w:bottom w:val="single" w:sz="18" w:space="0" w:color="auto"/>
            </w:tcBorders>
          </w:tcPr>
          <w:p w:rsidR="00EE1275" w:rsidRPr="003F4545" w:rsidRDefault="00E414A2">
            <w:pPr>
              <w:spacing w:line="300" w:lineRule="auto"/>
              <w:rPr>
                <w:rFonts w:ascii="Times New Roman" w:hAnsi="Times New Roman" w:cs="Times New Roman"/>
                <w:szCs w:val="21"/>
              </w:rPr>
            </w:pPr>
            <w:r w:rsidRPr="003F4545">
              <w:rPr>
                <w:rFonts w:ascii="Times New Roman" w:hAnsi="Times New Roman" w:cs="Times New Roman"/>
                <w:szCs w:val="21"/>
              </w:rPr>
              <w:t>生态保护措施及预期效果：</w:t>
            </w:r>
          </w:p>
          <w:p w:rsidR="00EE1275" w:rsidRPr="003F4545" w:rsidRDefault="00E414A2">
            <w:pPr>
              <w:spacing w:line="300" w:lineRule="auto"/>
              <w:ind w:firstLineChars="200" w:firstLine="420"/>
              <w:rPr>
                <w:rFonts w:ascii="Times New Roman" w:hAnsi="Times New Roman" w:cs="Times New Roman"/>
                <w:sz w:val="24"/>
              </w:rPr>
            </w:pPr>
            <w:r w:rsidRPr="003F4545">
              <w:rPr>
                <w:rFonts w:ascii="Times New Roman" w:eastAsia="宋体" w:hAnsi="Times New Roman" w:cs="Times New Roman" w:hint="eastAsia"/>
                <w:bCs/>
                <w:kern w:val="0"/>
                <w:szCs w:val="21"/>
              </w:rPr>
              <w:t>项目用地范围内进行绿化，场界四周种植灌木、花草，减少裸露地面，美化站区环境，降低扬尘和恶臭污染、净化空气、减小噪声、改善站区生态环境。</w:t>
            </w:r>
          </w:p>
        </w:tc>
      </w:tr>
    </w:tbl>
    <w:p w:rsidR="00EE1275" w:rsidRPr="003F4545" w:rsidRDefault="00EE1275">
      <w:pPr>
        <w:widowControl/>
        <w:jc w:val="left"/>
        <w:rPr>
          <w:rFonts w:ascii="Times New Roman" w:hAnsi="Times New Roman" w:cs="Times New Roman"/>
        </w:rPr>
        <w:sectPr w:rsidR="00EE1275" w:rsidRPr="003F4545">
          <w:pgSz w:w="11906" w:h="16838"/>
          <w:pgMar w:top="1440" w:right="1418" w:bottom="1440" w:left="1418" w:header="851" w:footer="992" w:gutter="0"/>
          <w:pgNumType w:fmt="numberInDash"/>
          <w:cols w:space="720"/>
          <w:docGrid w:type="lines" w:linePitch="312"/>
        </w:sectPr>
      </w:pPr>
    </w:p>
    <w:p w:rsidR="00EE1275" w:rsidRPr="003F4545" w:rsidRDefault="00E414A2">
      <w:pPr>
        <w:pStyle w:val="1"/>
      </w:pPr>
      <w:bookmarkStart w:id="106" w:name="_Toc25818"/>
      <w:bookmarkStart w:id="107" w:name="_Toc14914"/>
      <w:bookmarkStart w:id="108" w:name="_Toc48065097"/>
      <w:r w:rsidRPr="003F4545">
        <w:lastRenderedPageBreak/>
        <w:t>九、结论与建议</w:t>
      </w:r>
      <w:bookmarkEnd w:id="106"/>
      <w:bookmarkEnd w:id="107"/>
      <w:bookmarkEnd w:id="108"/>
    </w:p>
    <w:tbl>
      <w:tblPr>
        <w:tblW w:w="9286" w:type="dxa"/>
        <w:tblLayout w:type="fixed"/>
        <w:tblLook w:val="04A0" w:firstRow="1" w:lastRow="0" w:firstColumn="1" w:lastColumn="0" w:noHBand="0" w:noVBand="1"/>
      </w:tblPr>
      <w:tblGrid>
        <w:gridCol w:w="9286"/>
      </w:tblGrid>
      <w:tr w:rsidR="003F4545" w:rsidRPr="003F4545">
        <w:trPr>
          <w:trHeight w:val="12728"/>
        </w:trPr>
        <w:tc>
          <w:tcPr>
            <w:tcW w:w="9286" w:type="dxa"/>
            <w:tcBorders>
              <w:top w:val="single" w:sz="12" w:space="0" w:color="auto"/>
              <w:left w:val="single" w:sz="12" w:space="0" w:color="auto"/>
              <w:bottom w:val="single" w:sz="12" w:space="0" w:color="auto"/>
              <w:right w:val="single" w:sz="12" w:space="0" w:color="auto"/>
            </w:tcBorders>
          </w:tcPr>
          <w:p w:rsidR="00EE1275" w:rsidRPr="003F4545" w:rsidRDefault="00E414A2">
            <w:pPr>
              <w:rPr>
                <w:rFonts w:ascii="Times New Roman" w:hAnsi="Times New Roman" w:cs="Times New Roman"/>
                <w:b/>
                <w:sz w:val="28"/>
                <w:szCs w:val="28"/>
              </w:rPr>
            </w:pPr>
            <w:r w:rsidRPr="003F4545">
              <w:rPr>
                <w:rFonts w:ascii="Times New Roman" w:hAnsi="Times New Roman" w:cs="Times New Roman" w:hint="eastAsia"/>
                <w:b/>
                <w:sz w:val="28"/>
                <w:szCs w:val="28"/>
              </w:rPr>
              <w:t>9.1</w:t>
            </w:r>
            <w:r w:rsidRPr="003F4545">
              <w:rPr>
                <w:rFonts w:ascii="Times New Roman" w:hAnsi="Times New Roman" w:cs="Times New Roman"/>
                <w:b/>
                <w:sz w:val="28"/>
                <w:szCs w:val="28"/>
              </w:rPr>
              <w:t>结论</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9.1.1</w:t>
            </w:r>
            <w:r w:rsidRPr="003F4545">
              <w:rPr>
                <w:rFonts w:ascii="Times New Roman" w:hAnsi="Times New Roman" w:cs="Times New Roman"/>
                <w:b/>
                <w:sz w:val="24"/>
              </w:rPr>
              <w:t>项目概况</w:t>
            </w:r>
          </w:p>
          <w:p w:rsidR="00EE1275" w:rsidRPr="003F4545" w:rsidRDefault="00E414A2">
            <w:pPr>
              <w:adjustRightInd w:val="0"/>
              <w:snapToGrid w:val="0"/>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为了改善衡南县生活垃圾收运处理体系，全面提升衡南县的环境卫生管理水平，衡南县人民政府拟推动衡南县城乡环卫一体化</w:t>
            </w:r>
            <w:r w:rsidRPr="003F4545">
              <w:rPr>
                <w:rFonts w:ascii="Times New Roman" w:hAnsi="Times New Roman" w:cs="Times New Roman" w:hint="eastAsia"/>
                <w:sz w:val="24"/>
              </w:rPr>
              <w:t>PPP</w:t>
            </w:r>
            <w:r w:rsidRPr="003F4545">
              <w:rPr>
                <w:rFonts w:ascii="Times New Roman" w:hAnsi="Times New Roman" w:cs="Times New Roman" w:hint="eastAsia"/>
                <w:sz w:val="24"/>
              </w:rPr>
              <w:t>项目的建设，并由</w:t>
            </w:r>
            <w:r w:rsidR="00503A23" w:rsidRPr="003F4545">
              <w:rPr>
                <w:rFonts w:ascii="Times New Roman" w:hAnsi="Times New Roman" w:cs="Times New Roman" w:hint="eastAsia"/>
                <w:sz w:val="24"/>
              </w:rPr>
              <w:t>衡南县家汇华宝环境产业有限责任公司</w:t>
            </w:r>
            <w:r w:rsidRPr="003F4545">
              <w:rPr>
                <w:rFonts w:ascii="Times New Roman" w:hAnsi="Times New Roman" w:cs="Times New Roman" w:hint="eastAsia"/>
                <w:sz w:val="24"/>
              </w:rPr>
              <w:t>具体负责实施。</w:t>
            </w:r>
          </w:p>
          <w:p w:rsidR="00EE1275" w:rsidRPr="003F4545" w:rsidRDefault="00E414A2">
            <w:pPr>
              <w:adjustRightInd w:val="0"/>
              <w:snapToGrid w:val="0"/>
              <w:spacing w:line="360" w:lineRule="auto"/>
              <w:ind w:firstLineChars="200" w:firstLine="480"/>
              <w:rPr>
                <w:rFonts w:ascii="Times New Roman" w:hAnsi="Times New Roman" w:cs="Times New Roman"/>
                <w:sz w:val="24"/>
                <w:u w:val="single"/>
              </w:rPr>
            </w:pPr>
            <w:r w:rsidRPr="003F4545">
              <w:rPr>
                <w:rFonts w:ascii="Times New Roman" w:hAnsi="Times New Roman" w:cs="Times New Roman" w:hint="eastAsia"/>
                <w:sz w:val="24"/>
                <w:u w:val="single"/>
              </w:rPr>
              <w:t>根据项目建设进度安排，衡南县城乡环卫一体化</w:t>
            </w:r>
            <w:r w:rsidRPr="003F4545">
              <w:rPr>
                <w:rFonts w:ascii="Times New Roman" w:hAnsi="Times New Roman" w:cs="Times New Roman" w:hint="eastAsia"/>
                <w:sz w:val="24"/>
                <w:u w:val="single"/>
              </w:rPr>
              <w:t>PPP</w:t>
            </w:r>
            <w:r w:rsidRPr="003F4545">
              <w:rPr>
                <w:rFonts w:ascii="Times New Roman" w:hAnsi="Times New Roman" w:cs="Times New Roman" w:hint="eastAsia"/>
                <w:sz w:val="24"/>
                <w:u w:val="single"/>
              </w:rPr>
              <w:t>项目分为两期实施，其中一期的建设内容包括衡南县铁丝塘镇、茶市镇、花桥镇（黄竹町村）、花桥镇（川口片区豹泉村）、宝盖镇（宝盖村）、宝盖镇（樟树村）、冠市镇等</w:t>
            </w:r>
            <w:r w:rsidRPr="003F4545">
              <w:rPr>
                <w:rFonts w:ascii="Times New Roman" w:hAnsi="Times New Roman" w:cs="Times New Roman" w:hint="eastAsia"/>
                <w:sz w:val="24"/>
                <w:u w:val="single"/>
              </w:rPr>
              <w:t>5</w:t>
            </w:r>
            <w:r w:rsidRPr="003F4545">
              <w:rPr>
                <w:rFonts w:ascii="Times New Roman" w:hAnsi="Times New Roman" w:cs="Times New Roman" w:hint="eastAsia"/>
                <w:sz w:val="24"/>
                <w:u w:val="single"/>
              </w:rPr>
              <w:t>个乡镇的</w:t>
            </w:r>
            <w:r w:rsidRPr="003F4545">
              <w:rPr>
                <w:rFonts w:ascii="Times New Roman" w:hAnsi="Times New Roman" w:cs="Times New Roman" w:hint="eastAsia"/>
                <w:sz w:val="24"/>
                <w:u w:val="single"/>
              </w:rPr>
              <w:t>7</w:t>
            </w:r>
            <w:r w:rsidRPr="003F4545">
              <w:rPr>
                <w:rFonts w:ascii="Times New Roman" w:hAnsi="Times New Roman" w:cs="Times New Roman" w:hint="eastAsia"/>
                <w:sz w:val="24"/>
                <w:u w:val="single"/>
              </w:rPr>
              <w:t>个生活垃圾压缩中转站和衡南县（云集镇）工业园的</w:t>
            </w:r>
            <w:r w:rsidRPr="003F4545">
              <w:rPr>
                <w:rFonts w:ascii="Times New Roman" w:hAnsi="Times New Roman" w:cs="Times New Roman" w:hint="eastAsia"/>
                <w:sz w:val="24"/>
                <w:u w:val="single"/>
              </w:rPr>
              <w:t>1</w:t>
            </w:r>
            <w:r w:rsidRPr="003F4545">
              <w:rPr>
                <w:rFonts w:ascii="Times New Roman" w:hAnsi="Times New Roman" w:cs="Times New Roman" w:hint="eastAsia"/>
                <w:sz w:val="24"/>
                <w:u w:val="single"/>
              </w:rPr>
              <w:t>套环卫配套生产管理用房等；二期工程的建设内容包括县城清扫保洁及生活垃圾转运工程和其他</w:t>
            </w:r>
            <w:r w:rsidRPr="003F4545">
              <w:rPr>
                <w:rFonts w:ascii="Times New Roman" w:hAnsi="Times New Roman" w:cs="Times New Roman" w:hint="eastAsia"/>
                <w:sz w:val="24"/>
                <w:u w:val="single"/>
              </w:rPr>
              <w:t>10</w:t>
            </w:r>
            <w:r w:rsidRPr="003F4545">
              <w:rPr>
                <w:rFonts w:ascii="Times New Roman" w:hAnsi="Times New Roman" w:cs="Times New Roman" w:hint="eastAsia"/>
                <w:sz w:val="24"/>
                <w:u w:val="single"/>
              </w:rPr>
              <w:t>多个乡镇的生活垃圾压缩中转站等。本环评主要针对一期工程进行评价，二期工程将另行开展环评。</w:t>
            </w:r>
          </w:p>
          <w:p w:rsidR="00EE1275" w:rsidRPr="003F4545" w:rsidRDefault="00E414A2">
            <w:pPr>
              <w:adjustRightInd w:val="0"/>
              <w:snapToGrid w:val="0"/>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衡南县城乡环卫一体化</w:t>
            </w:r>
            <w:r w:rsidRPr="003F4545">
              <w:rPr>
                <w:rFonts w:ascii="Times New Roman" w:hAnsi="Times New Roman" w:cs="Times New Roman" w:hint="eastAsia"/>
                <w:sz w:val="24"/>
              </w:rPr>
              <w:t>PPP</w:t>
            </w:r>
            <w:r w:rsidRPr="003F4545">
              <w:rPr>
                <w:rFonts w:ascii="Times New Roman" w:hAnsi="Times New Roman" w:cs="Times New Roman" w:hint="eastAsia"/>
                <w:sz w:val="24"/>
              </w:rPr>
              <w:t>项目（一期）总用地面积</w:t>
            </w:r>
            <w:r w:rsidRPr="003F4545">
              <w:rPr>
                <w:rFonts w:ascii="Times New Roman" w:hAnsi="Times New Roman" w:cs="Times New Roman" w:hint="eastAsia"/>
                <w:sz w:val="24"/>
              </w:rPr>
              <w:t>9573.53m</w:t>
            </w:r>
            <w:r w:rsidRPr="003F4545">
              <w:rPr>
                <w:rFonts w:ascii="Times New Roman" w:hAnsi="Times New Roman" w:cs="Times New Roman" w:hint="eastAsia"/>
                <w:sz w:val="24"/>
                <w:vertAlign w:val="superscript"/>
              </w:rPr>
              <w:t>2</w:t>
            </w:r>
            <w:r w:rsidRPr="003F4545">
              <w:rPr>
                <w:rFonts w:ascii="Times New Roman" w:hAnsi="Times New Roman" w:cs="Times New Roman" w:hint="eastAsia"/>
                <w:sz w:val="24"/>
              </w:rPr>
              <w:t>，</w:t>
            </w:r>
            <w:r w:rsidRPr="003F4545">
              <w:rPr>
                <w:rFonts w:ascii="Times New Roman" w:hAnsi="Times New Roman" w:cs="Times New Roman" w:hint="eastAsia"/>
                <w:sz w:val="24"/>
                <w:u w:val="single"/>
              </w:rPr>
              <w:t>总建筑面积</w:t>
            </w:r>
            <w:r w:rsidR="00BE2A53" w:rsidRPr="003F4545">
              <w:rPr>
                <w:rFonts w:ascii="Times New Roman" w:hAnsi="Times New Roman" w:cs="Times New Roman" w:hint="eastAsia"/>
                <w:sz w:val="24"/>
                <w:u w:val="single"/>
              </w:rPr>
              <w:t>2262.12</w:t>
            </w:r>
            <w:r w:rsidRPr="003F4545">
              <w:rPr>
                <w:rFonts w:ascii="Times New Roman" w:hAnsi="Times New Roman" w:cs="Times New Roman" w:hint="eastAsia"/>
                <w:sz w:val="24"/>
                <w:u w:val="single"/>
              </w:rPr>
              <w:t>m</w:t>
            </w:r>
            <w:r w:rsidRPr="003F4545">
              <w:rPr>
                <w:rFonts w:ascii="Times New Roman" w:hAnsi="Times New Roman" w:cs="Times New Roman" w:hint="eastAsia"/>
                <w:sz w:val="24"/>
                <w:u w:val="single"/>
                <w:vertAlign w:val="superscript"/>
              </w:rPr>
              <w:t>2</w:t>
            </w:r>
            <w:r w:rsidRPr="003F4545">
              <w:rPr>
                <w:rFonts w:ascii="Times New Roman" w:hAnsi="Times New Roman" w:cs="Times New Roman" w:hint="eastAsia"/>
                <w:sz w:val="24"/>
              </w:rPr>
              <w:t>，总投资</w:t>
            </w:r>
            <w:r w:rsidRPr="003F4545">
              <w:rPr>
                <w:rFonts w:ascii="Times New Roman" w:hAnsi="Times New Roman" w:cs="Times New Roman" w:hint="eastAsia"/>
                <w:sz w:val="24"/>
              </w:rPr>
              <w:t>2000</w:t>
            </w:r>
            <w:r w:rsidRPr="003F4545">
              <w:rPr>
                <w:rFonts w:ascii="Times New Roman" w:hAnsi="Times New Roman" w:cs="Times New Roman" w:hint="eastAsia"/>
                <w:sz w:val="24"/>
              </w:rPr>
              <w:t>万元。</w:t>
            </w:r>
          </w:p>
          <w:p w:rsidR="00EE1275" w:rsidRPr="003F4545" w:rsidRDefault="00E414A2">
            <w:pPr>
              <w:adjustRightInd w:val="0"/>
              <w:snapToGrid w:val="0"/>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本项目为垃圾压缩中转站及环卫配套设施建设项目，符合国家现行产业政策要求。</w:t>
            </w:r>
          </w:p>
          <w:p w:rsidR="00EE1275" w:rsidRPr="003F4545" w:rsidRDefault="00E414A2">
            <w:pPr>
              <w:widowControl/>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9.1.2</w:t>
            </w:r>
            <w:r w:rsidRPr="003F4545">
              <w:rPr>
                <w:rFonts w:ascii="Times New Roman" w:hAnsi="Times New Roman" w:cs="Times New Roman"/>
                <w:b/>
                <w:sz w:val="24"/>
              </w:rPr>
              <w:t>环境质量现状</w:t>
            </w:r>
          </w:p>
          <w:p w:rsidR="00EE1275" w:rsidRPr="003F4545" w:rsidRDefault="00E414A2">
            <w:pPr>
              <w:adjustRightInd w:val="0"/>
              <w:snapToGrid w:val="0"/>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1</w:t>
            </w:r>
            <w:r w:rsidRPr="003F4545">
              <w:rPr>
                <w:rFonts w:ascii="Times New Roman" w:hAnsi="Times New Roman" w:cs="Times New Roman" w:hint="eastAsia"/>
                <w:sz w:val="24"/>
              </w:rPr>
              <w:t>）</w:t>
            </w:r>
            <w:r w:rsidRPr="003F4545">
              <w:rPr>
                <w:rFonts w:ascii="Times New Roman" w:hAnsi="Times New Roman" w:cs="Times New Roman"/>
                <w:sz w:val="24"/>
              </w:rPr>
              <w:t>地表水环境质量现状：根据项目区域</w:t>
            </w:r>
            <w:r w:rsidRPr="003F4545">
              <w:rPr>
                <w:rFonts w:ascii="Times New Roman" w:hAnsi="Times New Roman" w:cs="Times New Roman" w:hint="eastAsia"/>
                <w:sz w:val="24"/>
              </w:rPr>
              <w:t>地表水</w:t>
            </w:r>
            <w:r w:rsidRPr="003F4545">
              <w:rPr>
                <w:rFonts w:ascii="Times New Roman" w:hAnsi="Times New Roman" w:cs="Times New Roman"/>
                <w:sz w:val="24"/>
              </w:rPr>
              <w:t>环境</w:t>
            </w:r>
            <w:r w:rsidRPr="003F4545">
              <w:rPr>
                <w:rFonts w:ascii="Times New Roman" w:hAnsi="Times New Roman" w:cs="Times New Roman" w:hint="eastAsia"/>
                <w:sz w:val="24"/>
              </w:rPr>
              <w:t>质量统计</w:t>
            </w:r>
            <w:r w:rsidRPr="003F4545">
              <w:rPr>
                <w:rFonts w:ascii="Times New Roman" w:hAnsi="Times New Roman" w:cs="Times New Roman"/>
                <w:sz w:val="24"/>
              </w:rPr>
              <w:t>结果可知，</w:t>
            </w:r>
            <w:r w:rsidR="001B44B9" w:rsidRPr="003F4545">
              <w:rPr>
                <w:rFonts w:ascii="Times New Roman" w:hAnsi="Times New Roman" w:cs="Times New Roman" w:hint="eastAsia"/>
                <w:sz w:val="24"/>
              </w:rPr>
              <w:t>区域</w:t>
            </w:r>
            <w:r w:rsidRPr="003F4545">
              <w:rPr>
                <w:rFonts w:ascii="Times New Roman" w:hAnsi="Times New Roman" w:cs="Times New Roman" w:hint="eastAsia"/>
                <w:sz w:val="24"/>
              </w:rPr>
              <w:t>地表水</w:t>
            </w:r>
            <w:r w:rsidR="001B44B9" w:rsidRPr="003F4545">
              <w:rPr>
                <w:rFonts w:ascii="Times New Roman" w:hAnsi="Times New Roman" w:cs="Times New Roman" w:hint="eastAsia"/>
                <w:sz w:val="24"/>
              </w:rPr>
              <w:t>环境质量</w:t>
            </w:r>
            <w:r w:rsidRPr="003F4545">
              <w:rPr>
                <w:rFonts w:ascii="Times New Roman" w:hAnsi="Times New Roman" w:cs="Times New Roman" w:hint="eastAsia"/>
                <w:sz w:val="24"/>
              </w:rPr>
              <w:t>符合《地表水环境质量标准》（</w:t>
            </w:r>
            <w:r w:rsidRPr="003F4545">
              <w:rPr>
                <w:rFonts w:ascii="Times New Roman" w:hAnsi="Times New Roman" w:cs="Times New Roman" w:hint="eastAsia"/>
                <w:sz w:val="24"/>
              </w:rPr>
              <w:t>GB3838-2002</w:t>
            </w:r>
            <w:r w:rsidRPr="003F4545">
              <w:rPr>
                <w:rFonts w:ascii="Times New Roman" w:hAnsi="Times New Roman" w:cs="Times New Roman" w:hint="eastAsia"/>
                <w:sz w:val="24"/>
              </w:rPr>
              <w:t>）中Ⅲ类标准</w:t>
            </w:r>
            <w:r w:rsidR="001B44B9" w:rsidRPr="003F4545">
              <w:rPr>
                <w:rFonts w:ascii="Times New Roman" w:hAnsi="Times New Roman" w:cs="Times New Roman" w:hint="eastAsia"/>
                <w:sz w:val="24"/>
              </w:rPr>
              <w:t>，</w:t>
            </w:r>
            <w:r w:rsidR="001B44B9" w:rsidRPr="003F4545">
              <w:rPr>
                <w:rFonts w:ascii="Times New Roman" w:hAnsi="Times New Roman" w:cs="Times New Roman" w:hint="eastAsia"/>
                <w:sz w:val="24"/>
                <w:u w:val="single"/>
              </w:rPr>
              <w:t>项目拟建地周边水塘等微小水体</w:t>
            </w:r>
            <w:r w:rsidR="008B609B" w:rsidRPr="003F4545">
              <w:rPr>
                <w:rFonts w:ascii="Times New Roman" w:hAnsi="Times New Roman" w:cs="Times New Roman" w:hint="eastAsia"/>
                <w:sz w:val="24"/>
                <w:u w:val="single"/>
              </w:rPr>
              <w:t>符合</w:t>
            </w:r>
            <w:r w:rsidR="001B44B9" w:rsidRPr="003F4545">
              <w:rPr>
                <w:rFonts w:ascii="Times New Roman" w:hAnsi="Times New Roman" w:cs="Times New Roman" w:hint="eastAsia"/>
                <w:sz w:val="24"/>
                <w:u w:val="single"/>
              </w:rPr>
              <w:t>《地表水环境质量标准》（</w:t>
            </w:r>
            <w:r w:rsidR="001B44B9" w:rsidRPr="003F4545">
              <w:rPr>
                <w:rFonts w:ascii="Times New Roman" w:hAnsi="Times New Roman" w:cs="Times New Roman" w:hint="eastAsia"/>
                <w:sz w:val="24"/>
                <w:u w:val="single"/>
              </w:rPr>
              <w:t>GB3838-2002</w:t>
            </w:r>
            <w:r w:rsidR="001B44B9" w:rsidRPr="003F4545">
              <w:rPr>
                <w:rFonts w:ascii="Times New Roman" w:hAnsi="Times New Roman" w:cs="Times New Roman" w:hint="eastAsia"/>
                <w:sz w:val="24"/>
                <w:u w:val="single"/>
              </w:rPr>
              <w:t>）中Ⅳ类标准</w:t>
            </w:r>
            <w:r w:rsidRPr="003F4545">
              <w:rPr>
                <w:rFonts w:ascii="Times New Roman" w:hAnsi="Times New Roman" w:cs="Times New Roman" w:hint="eastAsia"/>
                <w:sz w:val="24"/>
              </w:rPr>
              <w:t>，表明区域内地表水环境质量良好。</w:t>
            </w:r>
          </w:p>
          <w:p w:rsidR="00EE1275" w:rsidRPr="003F4545" w:rsidRDefault="00E414A2">
            <w:pPr>
              <w:adjustRightInd w:val="0"/>
              <w:snapToGrid w:val="0"/>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2</w:t>
            </w:r>
            <w:r w:rsidRPr="003F4545">
              <w:rPr>
                <w:rFonts w:ascii="Times New Roman" w:hAnsi="Times New Roman" w:cs="Times New Roman" w:hint="eastAsia"/>
                <w:sz w:val="24"/>
              </w:rPr>
              <w:t>）</w:t>
            </w:r>
            <w:r w:rsidRPr="003F4545">
              <w:rPr>
                <w:rFonts w:ascii="Times New Roman" w:hAnsi="Times New Roman" w:cs="Times New Roman"/>
                <w:sz w:val="24"/>
              </w:rPr>
              <w:t>环境空气质量现状：根据项目区域大气环境</w:t>
            </w:r>
            <w:r w:rsidRPr="003F4545">
              <w:rPr>
                <w:rFonts w:ascii="Times New Roman" w:hAnsi="Times New Roman" w:cs="Times New Roman" w:hint="eastAsia"/>
                <w:sz w:val="24"/>
              </w:rPr>
              <w:t>环境质量统计</w:t>
            </w:r>
            <w:r w:rsidRPr="003F4545">
              <w:rPr>
                <w:rFonts w:ascii="Times New Roman" w:hAnsi="Times New Roman" w:cs="Times New Roman"/>
                <w:sz w:val="24"/>
              </w:rPr>
              <w:t>结果可知，</w:t>
            </w:r>
            <w:r w:rsidRPr="003F4545">
              <w:rPr>
                <w:rFonts w:ascii="Times New Roman" w:hAnsi="Times New Roman" w:cs="Times New Roman" w:hint="eastAsia"/>
                <w:spacing w:val="4"/>
                <w:sz w:val="24"/>
              </w:rPr>
              <w:t>2019</w:t>
            </w:r>
            <w:r w:rsidRPr="003F4545">
              <w:rPr>
                <w:rFonts w:ascii="Times New Roman" w:hAnsi="Times New Roman" w:cs="Times New Roman" w:hint="eastAsia"/>
                <w:spacing w:val="4"/>
                <w:sz w:val="24"/>
              </w:rPr>
              <w:t>年本项目所在区域环境空气中细颗粒物（</w:t>
            </w:r>
            <w:r w:rsidRPr="003F4545">
              <w:rPr>
                <w:rFonts w:ascii="Times New Roman" w:hAnsi="Times New Roman" w:cs="Times New Roman" w:hint="eastAsia"/>
                <w:spacing w:val="4"/>
                <w:sz w:val="24"/>
              </w:rPr>
              <w:t>PM</w:t>
            </w:r>
            <w:r w:rsidRPr="003F4545">
              <w:rPr>
                <w:rFonts w:ascii="Times New Roman" w:hAnsi="Times New Roman" w:cs="Times New Roman" w:hint="eastAsia"/>
                <w:spacing w:val="4"/>
                <w:sz w:val="24"/>
                <w:vertAlign w:val="subscript"/>
              </w:rPr>
              <w:t>2.5</w:t>
            </w:r>
            <w:r w:rsidRPr="003F4545">
              <w:rPr>
                <w:rFonts w:ascii="Times New Roman" w:hAnsi="Times New Roman" w:cs="Times New Roman" w:hint="eastAsia"/>
                <w:spacing w:val="4"/>
                <w:sz w:val="24"/>
              </w:rPr>
              <w:t>）年平均浓度为</w:t>
            </w:r>
            <w:r w:rsidRPr="003F4545">
              <w:rPr>
                <w:rFonts w:ascii="Times New Roman" w:hAnsi="Times New Roman" w:cs="Times New Roman" w:hint="eastAsia"/>
                <w:spacing w:val="4"/>
                <w:sz w:val="24"/>
              </w:rPr>
              <w:t>39</w:t>
            </w:r>
            <w:r w:rsidRPr="003F4545">
              <w:rPr>
                <w:rFonts w:ascii="Times New Roman" w:hAnsi="Times New Roman" w:cs="Times New Roman"/>
                <w:bCs/>
                <w:spacing w:val="4"/>
                <w:sz w:val="24"/>
              </w:rPr>
              <w:t>μg/m</w:t>
            </w:r>
            <w:r w:rsidRPr="003F4545">
              <w:rPr>
                <w:rFonts w:ascii="Times New Roman" w:hAnsi="Times New Roman" w:cs="Times New Roman"/>
                <w:bCs/>
                <w:spacing w:val="4"/>
                <w:sz w:val="24"/>
                <w:vertAlign w:val="superscript"/>
              </w:rPr>
              <w:t>3</w:t>
            </w:r>
            <w:r w:rsidRPr="003F4545">
              <w:rPr>
                <w:rFonts w:ascii="Times New Roman" w:hAnsi="Times New Roman" w:cs="Times New Roman" w:hint="eastAsia"/>
                <w:spacing w:val="4"/>
                <w:sz w:val="24"/>
              </w:rPr>
              <w:t>，超过了《环境空气质量标准》（</w:t>
            </w:r>
            <w:r w:rsidRPr="003F4545">
              <w:rPr>
                <w:rFonts w:ascii="Times New Roman" w:hAnsi="Times New Roman" w:cs="Times New Roman" w:hint="eastAsia"/>
                <w:spacing w:val="4"/>
                <w:sz w:val="24"/>
              </w:rPr>
              <w:t>GB3095-2012</w:t>
            </w:r>
            <w:r w:rsidRPr="003F4545">
              <w:rPr>
                <w:rFonts w:ascii="Times New Roman" w:hAnsi="Times New Roman" w:cs="Times New Roman" w:hint="eastAsia"/>
                <w:spacing w:val="4"/>
                <w:sz w:val="24"/>
              </w:rPr>
              <w:t>）中的二级标准限值</w:t>
            </w:r>
            <w:r w:rsidRPr="003F4545">
              <w:rPr>
                <w:rFonts w:ascii="Times New Roman" w:hAnsi="Times New Roman" w:cs="Times New Roman" w:hint="eastAsia"/>
                <w:sz w:val="24"/>
              </w:rPr>
              <w:t>（</w:t>
            </w:r>
            <w:r w:rsidRPr="003F4545">
              <w:rPr>
                <w:rFonts w:ascii="Times New Roman" w:hAnsi="Times New Roman" w:cs="Times New Roman" w:hint="eastAsia"/>
                <w:sz w:val="24"/>
              </w:rPr>
              <w:t>35</w:t>
            </w:r>
            <w:r w:rsidRPr="003F4545">
              <w:rPr>
                <w:rFonts w:ascii="Times New Roman" w:hAnsi="Times New Roman" w:cs="Times New Roman"/>
                <w:bCs/>
                <w:sz w:val="24"/>
              </w:rPr>
              <w:t>μg/m</w:t>
            </w:r>
            <w:r w:rsidRPr="003F4545">
              <w:rPr>
                <w:rFonts w:ascii="Times New Roman" w:hAnsi="Times New Roman" w:cs="Times New Roman"/>
                <w:bCs/>
                <w:sz w:val="24"/>
                <w:vertAlign w:val="superscript"/>
              </w:rPr>
              <w:t>3</w:t>
            </w:r>
            <w:r w:rsidRPr="003F4545">
              <w:rPr>
                <w:rFonts w:ascii="Times New Roman" w:hAnsi="Times New Roman" w:cs="Times New Roman" w:hint="eastAsia"/>
                <w:sz w:val="24"/>
              </w:rPr>
              <w:t>）</w:t>
            </w:r>
            <w:r w:rsidRPr="003F4545">
              <w:rPr>
                <w:rFonts w:ascii="Times New Roman" w:hAnsi="Times New Roman" w:cs="Times New Roman" w:hint="eastAsia"/>
                <w:spacing w:val="4"/>
                <w:sz w:val="24"/>
              </w:rPr>
              <w:t>。随着《衡阳市大气环境质量限期达标规划》（</w:t>
            </w:r>
            <w:r w:rsidRPr="003F4545">
              <w:rPr>
                <w:rFonts w:ascii="Times New Roman" w:hAnsi="Times New Roman" w:cs="Times New Roman" w:hint="eastAsia"/>
                <w:spacing w:val="4"/>
                <w:sz w:val="24"/>
              </w:rPr>
              <w:t>2020-2025</w:t>
            </w:r>
            <w:r w:rsidRPr="003F4545">
              <w:rPr>
                <w:rFonts w:ascii="Times New Roman" w:hAnsi="Times New Roman" w:cs="Times New Roman" w:hint="eastAsia"/>
                <w:spacing w:val="4"/>
                <w:sz w:val="24"/>
              </w:rPr>
              <w:t>）》的实施，区域大气环境质量有望得到持续改善。</w:t>
            </w:r>
          </w:p>
          <w:p w:rsidR="00EE1275" w:rsidRPr="003F4545" w:rsidRDefault="00E414A2">
            <w:pPr>
              <w:adjustRightInd w:val="0"/>
              <w:snapToGrid w:val="0"/>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3</w:t>
            </w:r>
            <w:r w:rsidRPr="003F4545">
              <w:rPr>
                <w:rFonts w:ascii="Times New Roman" w:hAnsi="Times New Roman" w:cs="Times New Roman" w:hint="eastAsia"/>
                <w:sz w:val="24"/>
              </w:rPr>
              <w:t>）</w:t>
            </w:r>
            <w:r w:rsidRPr="003F4545">
              <w:rPr>
                <w:rFonts w:ascii="Times New Roman" w:hAnsi="Times New Roman" w:cs="Times New Roman"/>
                <w:sz w:val="24"/>
              </w:rPr>
              <w:t>声环境质量现状：</w:t>
            </w:r>
            <w:r w:rsidRPr="003F4545">
              <w:rPr>
                <w:rFonts w:ascii="Times New Roman" w:hAnsi="Times New Roman" w:cs="Times New Roman" w:hint="eastAsia"/>
                <w:sz w:val="24"/>
              </w:rPr>
              <w:t>根据项目区域声环境现状监测结果可知，项目所在区域内噪声监测点的噪声均符合《声环境质量标准》（</w:t>
            </w:r>
            <w:r w:rsidRPr="003F4545">
              <w:rPr>
                <w:rFonts w:ascii="Times New Roman" w:hAnsi="Times New Roman" w:cs="Times New Roman" w:hint="eastAsia"/>
                <w:sz w:val="24"/>
              </w:rPr>
              <w:t>GB3096-2008</w:t>
            </w:r>
            <w:r w:rsidRPr="003F4545">
              <w:rPr>
                <w:rFonts w:ascii="Times New Roman" w:hAnsi="Times New Roman" w:cs="Times New Roman" w:hint="eastAsia"/>
                <w:sz w:val="24"/>
              </w:rPr>
              <w:t>）中的</w:t>
            </w:r>
            <w:r w:rsidRPr="003F4545">
              <w:rPr>
                <w:rFonts w:ascii="Times New Roman" w:hAnsi="Times New Roman" w:cs="Times New Roman" w:hint="eastAsia"/>
                <w:sz w:val="24"/>
              </w:rPr>
              <w:t>2</w:t>
            </w:r>
            <w:r w:rsidRPr="003F4545">
              <w:rPr>
                <w:rFonts w:ascii="Times New Roman" w:hAnsi="Times New Roman" w:cs="Times New Roman" w:hint="eastAsia"/>
                <w:sz w:val="24"/>
              </w:rPr>
              <w:t>类功能区标准限值要求（其中</w:t>
            </w:r>
            <w:r w:rsidR="008B609B" w:rsidRPr="003F4545">
              <w:rPr>
                <w:rFonts w:ascii="Times New Roman" w:hAnsi="Times New Roman" w:cs="Times New Roman" w:hint="eastAsia"/>
                <w:sz w:val="24"/>
                <w:u w:val="single"/>
              </w:rPr>
              <w:t>樟树脚垃圾站北侧</w:t>
            </w:r>
            <w:r w:rsidRPr="003F4545">
              <w:rPr>
                <w:rFonts w:ascii="Times New Roman" w:hAnsi="Times New Roman" w:cs="Times New Roman" w:hint="eastAsia"/>
                <w:sz w:val="24"/>
                <w:u w:val="single"/>
              </w:rPr>
              <w:t>距离主干道</w:t>
            </w:r>
            <w:r w:rsidRPr="003F4545">
              <w:rPr>
                <w:rFonts w:ascii="Times New Roman" w:hAnsi="Times New Roman" w:cs="Times New Roman" w:hint="eastAsia"/>
                <w:sz w:val="24"/>
                <w:u w:val="single"/>
              </w:rPr>
              <w:t>35m</w:t>
            </w:r>
            <w:r w:rsidRPr="003F4545">
              <w:rPr>
                <w:rFonts w:ascii="Times New Roman" w:hAnsi="Times New Roman" w:cs="Times New Roman" w:hint="eastAsia"/>
                <w:sz w:val="24"/>
                <w:u w:val="single"/>
              </w:rPr>
              <w:t>范围内声环境质量满足</w:t>
            </w:r>
            <w:r w:rsidRPr="003F4545">
              <w:rPr>
                <w:rFonts w:ascii="Times New Roman" w:hAnsi="Times New Roman" w:cs="Times New Roman" w:hint="eastAsia"/>
                <w:sz w:val="24"/>
                <w:u w:val="single"/>
              </w:rPr>
              <w:t>4a</w:t>
            </w:r>
            <w:r w:rsidRPr="003F4545">
              <w:rPr>
                <w:rFonts w:ascii="Times New Roman" w:hAnsi="Times New Roman" w:cs="Times New Roman" w:hint="eastAsia"/>
                <w:sz w:val="24"/>
                <w:u w:val="single"/>
              </w:rPr>
              <w:t>类标准</w:t>
            </w:r>
            <w:r w:rsidRPr="003F4545">
              <w:rPr>
                <w:rFonts w:ascii="Times New Roman" w:hAnsi="Times New Roman" w:cs="Times New Roman" w:hint="eastAsia"/>
                <w:sz w:val="24"/>
              </w:rPr>
              <w:t>），表明区域内声环境质量现状良好。</w:t>
            </w:r>
          </w:p>
          <w:p w:rsidR="00EE1275" w:rsidRPr="003F4545" w:rsidRDefault="00E414A2">
            <w:pPr>
              <w:adjustRightInd w:val="0"/>
              <w:snapToGrid w:val="0"/>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4</w:t>
            </w:r>
            <w:r w:rsidRPr="003F4545">
              <w:rPr>
                <w:rFonts w:ascii="Times New Roman" w:hAnsi="Times New Roman" w:cs="Times New Roman" w:hint="eastAsia"/>
                <w:sz w:val="24"/>
              </w:rPr>
              <w:t>）生态环境现状：根据现场踏勘，评价区域以以林地和农田为主，地貌形态属</w:t>
            </w:r>
            <w:r w:rsidRPr="003F4545">
              <w:rPr>
                <w:rFonts w:ascii="Times New Roman" w:hAnsi="Times New Roman" w:cs="Times New Roman" w:hint="eastAsia"/>
                <w:sz w:val="24"/>
              </w:rPr>
              <w:lastRenderedPageBreak/>
              <w:t>低岗丘陵地带，周边自然植被以灌木、马尾松、杉木、樟树为主，人类活动频繁，野生动物分布较少，多为常见物种如蛙、田鼠、蝙蝠、蛇、山雀等。区内未发现国家和省级重点保护野生动物，无珍稀濒危保护动物以及国家法定保护的野生动植物。</w:t>
            </w:r>
          </w:p>
          <w:p w:rsidR="00EE1275" w:rsidRPr="003F4545" w:rsidRDefault="00E414A2">
            <w:pPr>
              <w:adjustRightInd w:val="0"/>
              <w:snapToGrid w:val="0"/>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9.1.3</w:t>
            </w:r>
            <w:r w:rsidRPr="003F4545">
              <w:rPr>
                <w:rFonts w:ascii="Times New Roman" w:hAnsi="Times New Roman" w:cs="Times New Roman" w:hint="eastAsia"/>
                <w:b/>
                <w:sz w:val="24"/>
              </w:rPr>
              <w:t>项目符合性分析结论</w:t>
            </w:r>
          </w:p>
          <w:p w:rsidR="00EE1275" w:rsidRPr="003F4545" w:rsidRDefault="00E414A2">
            <w:pPr>
              <w:adjustRightInd w:val="0"/>
              <w:snapToGrid w:val="0"/>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1</w:t>
            </w:r>
            <w:r w:rsidRPr="003F4545">
              <w:rPr>
                <w:rFonts w:ascii="Times New Roman" w:hAnsi="Times New Roman" w:cs="Times New Roman" w:hint="eastAsia"/>
                <w:b/>
                <w:sz w:val="24"/>
              </w:rPr>
              <w:t>）产业政策符合性</w:t>
            </w:r>
          </w:p>
          <w:p w:rsidR="00EE1275" w:rsidRPr="003F4545" w:rsidRDefault="00E414A2">
            <w:pPr>
              <w:adjustRightInd w:val="0"/>
              <w:snapToGrid w:val="0"/>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本项目为垃圾压缩中转站及环卫配套设施建设项目，对照国家发改委发布的《产业结构调整指导目录》（</w:t>
            </w:r>
            <w:r w:rsidRPr="003F4545">
              <w:rPr>
                <w:rFonts w:ascii="Times New Roman" w:hAnsi="Times New Roman" w:cs="Times New Roman" w:hint="eastAsia"/>
                <w:sz w:val="24"/>
              </w:rPr>
              <w:t>2019</w:t>
            </w:r>
            <w:r w:rsidRPr="003F4545">
              <w:rPr>
                <w:rFonts w:ascii="Times New Roman" w:hAnsi="Times New Roman" w:cs="Times New Roman" w:hint="eastAsia"/>
                <w:sz w:val="24"/>
              </w:rPr>
              <w:t>年本），本项目属于该目录中“第一类，鼓励类：四十三、环境保护与资源节约综合利用（</w:t>
            </w:r>
            <w:r w:rsidRPr="003F4545">
              <w:rPr>
                <w:rFonts w:ascii="Times New Roman" w:hAnsi="Times New Roman" w:cs="Times New Roman" w:hint="eastAsia"/>
                <w:sz w:val="24"/>
              </w:rPr>
              <w:t>20</w:t>
            </w:r>
            <w:r w:rsidRPr="003F4545">
              <w:rPr>
                <w:rFonts w:ascii="Times New Roman" w:hAnsi="Times New Roman" w:cs="Times New Roman" w:hint="eastAsia"/>
                <w:sz w:val="24"/>
              </w:rPr>
              <w:t>、城镇垃圾、农村生活垃圾、农村生活污水、污泥及其他固体废弃物减量化、资源化、无害化处理和综合利用工程）”项目，符合国家现行产业政策要求。</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2</w:t>
            </w:r>
            <w:r w:rsidRPr="003F4545">
              <w:rPr>
                <w:rFonts w:ascii="Times New Roman" w:hAnsi="Times New Roman" w:cs="Times New Roman" w:hint="eastAsia"/>
                <w:b/>
                <w:sz w:val="24"/>
              </w:rPr>
              <w:t>）区域规划符合性分析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本项目涉及衡南县城及宝盖镇、茶市镇、冠市镇、花桥镇、铁丝塘镇等乡镇，查阅《衡南县城市总体规划》及乡镇总体规划，本项目拟建地选址符合相关规划要求。</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3</w:t>
            </w:r>
            <w:r w:rsidRPr="003F4545">
              <w:rPr>
                <w:rFonts w:ascii="Times New Roman" w:hAnsi="Times New Roman" w:cs="Times New Roman" w:hint="eastAsia"/>
                <w:b/>
                <w:sz w:val="24"/>
              </w:rPr>
              <w:t>）项目选址合理性分析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u w:val="single"/>
              </w:rPr>
              <w:t>本</w:t>
            </w:r>
            <w:r w:rsidRPr="003F4545">
              <w:rPr>
                <w:rFonts w:ascii="Times New Roman" w:hAnsi="Times New Roman" w:cs="Times New Roman"/>
                <w:sz w:val="24"/>
                <w:u w:val="single"/>
              </w:rPr>
              <w:t>项目</w:t>
            </w:r>
            <w:r w:rsidR="00A27DDC" w:rsidRPr="003F4545">
              <w:rPr>
                <w:rFonts w:ascii="Times New Roman" w:hAnsi="Times New Roman" w:cs="Times New Roman" w:hint="eastAsia"/>
                <w:sz w:val="24"/>
                <w:u w:val="single"/>
              </w:rPr>
              <w:t>不在生态保护红线范围内，</w:t>
            </w:r>
            <w:r w:rsidRPr="003F4545">
              <w:rPr>
                <w:rFonts w:ascii="Times New Roman" w:hAnsi="Times New Roman" w:cs="Times New Roman" w:hint="eastAsia"/>
                <w:sz w:val="24"/>
                <w:u w:val="single"/>
              </w:rPr>
              <w:t>符合“三线一单”管理要求。</w:t>
            </w:r>
            <w:r w:rsidRPr="003F4545">
              <w:rPr>
                <w:rFonts w:ascii="Times New Roman" w:hAnsi="Times New Roman" w:cs="Times New Roman" w:hint="eastAsia"/>
                <w:sz w:val="24"/>
              </w:rPr>
              <w:t>项目所在区域交通便利，水、电等资源满足项目要求，项目区域环境质量较好，项目建设产生的污染物的排放可完全达标，经过预测，项目投产后对大气、地表水、声环境的影响可控制在可接受范围内。项目拟建地远离居民区、学校、医院等环境保护目标，满足《生活垃圾转运站技术规范》（</w:t>
            </w:r>
            <w:r w:rsidRPr="003F4545">
              <w:rPr>
                <w:rFonts w:ascii="Times New Roman" w:hAnsi="Times New Roman" w:cs="Times New Roman" w:hint="eastAsia"/>
                <w:sz w:val="24"/>
              </w:rPr>
              <w:t>CJJ/T47-2016</w:t>
            </w:r>
            <w:r w:rsidRPr="003F4545">
              <w:rPr>
                <w:rFonts w:ascii="Times New Roman" w:hAnsi="Times New Roman" w:cs="Times New Roman" w:hint="eastAsia"/>
                <w:sz w:val="24"/>
              </w:rPr>
              <w:t>），与周边区域环境相符。总体而言，本项目选址符合环保要求，可满足项目建设和发展的要求，选址可行。</w:t>
            </w:r>
          </w:p>
          <w:p w:rsidR="00EE1275" w:rsidRPr="003F4545" w:rsidRDefault="00E414A2">
            <w:pPr>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w:t>
            </w:r>
            <w:r w:rsidRPr="003F4545">
              <w:rPr>
                <w:rFonts w:ascii="Times New Roman" w:hAnsi="Times New Roman" w:cs="Times New Roman" w:hint="eastAsia"/>
                <w:b/>
                <w:sz w:val="24"/>
              </w:rPr>
              <w:t>5</w:t>
            </w:r>
            <w:r w:rsidRPr="003F4545">
              <w:rPr>
                <w:rFonts w:ascii="Times New Roman" w:hAnsi="Times New Roman" w:cs="Times New Roman" w:hint="eastAsia"/>
                <w:b/>
                <w:sz w:val="24"/>
              </w:rPr>
              <w:t>）项目平面布局合理性分析</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从总体平面布置上来看，本项目功能区划分比较明确，站内布置紧凑合理，可减少垃圾运输距离，保持运输流畅。每个垃圾站的压缩间和员工休息间分开布置，中间有墙体阻隔，最大程度减少垃圾压缩作业对休息间的影响。本项目垃圾站多远离居民区，四周有山体阻隔，可一定程度减少噪声和恶臭气体对周边居民的影响。总体而言，项目平面布置较为合理。</w:t>
            </w:r>
          </w:p>
          <w:p w:rsidR="00EE1275" w:rsidRPr="003F4545" w:rsidRDefault="00E414A2">
            <w:pPr>
              <w:widowControl/>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9.1.4</w:t>
            </w:r>
            <w:r w:rsidRPr="003F4545">
              <w:rPr>
                <w:rFonts w:ascii="Times New Roman" w:hAnsi="Times New Roman" w:cs="Times New Roman"/>
                <w:b/>
                <w:sz w:val="24"/>
              </w:rPr>
              <w:t>环境影响分析</w:t>
            </w:r>
            <w:r w:rsidRPr="003F4545">
              <w:rPr>
                <w:rFonts w:ascii="Times New Roman" w:hAnsi="Times New Roman" w:cs="Times New Roman" w:hint="eastAsia"/>
                <w:b/>
                <w:sz w:val="24"/>
              </w:rPr>
              <w:t>结论</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1</w:t>
            </w:r>
            <w:r w:rsidRPr="003F4545">
              <w:rPr>
                <w:rFonts w:ascii="Times New Roman" w:hAnsi="Times New Roman" w:cs="Times New Roman" w:hint="eastAsia"/>
                <w:sz w:val="24"/>
              </w:rPr>
              <w:t>）水环境影响评价结论</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本项目垃圾站运营产生的少量</w:t>
            </w:r>
            <w:r w:rsidRPr="003F4545">
              <w:rPr>
                <w:rFonts w:ascii="Times New Roman" w:hAnsi="Times New Roman" w:cs="Times New Roman" w:hint="eastAsia"/>
                <w:sz w:val="24"/>
                <w:u w:val="single"/>
              </w:rPr>
              <w:t>生活污水（主要来自卫生间）经化粪池处理后</w:t>
            </w:r>
            <w:r w:rsidR="008B609B" w:rsidRPr="003F4545">
              <w:rPr>
                <w:rFonts w:ascii="Times New Roman" w:hAnsi="Times New Roman" w:cs="Times New Roman" w:hint="eastAsia"/>
                <w:sz w:val="24"/>
                <w:u w:val="single"/>
              </w:rPr>
              <w:t>用作农</w:t>
            </w:r>
            <w:r w:rsidR="008B609B" w:rsidRPr="003F4545">
              <w:rPr>
                <w:rFonts w:ascii="Times New Roman" w:hAnsi="Times New Roman" w:cs="Times New Roman" w:hint="eastAsia"/>
                <w:sz w:val="24"/>
                <w:u w:val="single"/>
              </w:rPr>
              <w:lastRenderedPageBreak/>
              <w:t>肥</w:t>
            </w:r>
            <w:r w:rsidRPr="003F4545">
              <w:rPr>
                <w:rFonts w:ascii="Times New Roman" w:hAnsi="Times New Roman" w:cs="Times New Roman" w:hint="eastAsia"/>
                <w:sz w:val="24"/>
                <w:u w:val="single"/>
              </w:rPr>
              <w:t>；</w:t>
            </w:r>
            <w:r w:rsidR="00BE2A53" w:rsidRPr="003F4545">
              <w:rPr>
                <w:rFonts w:ascii="Times New Roman" w:hAnsi="Times New Roman" w:cs="Times New Roman" w:hint="eastAsia"/>
                <w:sz w:val="24"/>
              </w:rPr>
              <w:t>设备清洗废水</w:t>
            </w:r>
            <w:r w:rsidRPr="003F4545">
              <w:rPr>
                <w:rFonts w:ascii="Times New Roman" w:hAnsi="Times New Roman" w:cs="Times New Roman" w:hint="eastAsia"/>
                <w:sz w:val="24"/>
              </w:rPr>
              <w:t>、垃圾渗滤液、地面拖洗废水统一收集至废水收集池，由吸污车转运至衡南县毛塘生活垃圾卫生填埋场渗滤液处理站处理（远期转运至衡南县垃圾焚烧发电厂渗滤液处理站处理）。环卫配套生产管理用房产生的生活污水经化粪池处理后</w:t>
            </w:r>
            <w:r w:rsidR="008B609B" w:rsidRPr="003F4545">
              <w:rPr>
                <w:rFonts w:ascii="Times New Roman" w:hAnsi="Times New Roman" w:cs="Times New Roman" w:hint="eastAsia"/>
                <w:sz w:val="24"/>
              </w:rPr>
              <w:t>纳</w:t>
            </w:r>
            <w:r w:rsidRPr="003F4545">
              <w:rPr>
                <w:rFonts w:ascii="Times New Roman" w:hAnsi="Times New Roman" w:cs="Times New Roman" w:hint="eastAsia"/>
                <w:sz w:val="24"/>
              </w:rPr>
              <w:t>入市政污水管网，进入衡南县污水处理厂处理。采取上述措施后，废水对周边水环境影响不大。</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2</w:t>
            </w:r>
            <w:r w:rsidRPr="003F4545">
              <w:rPr>
                <w:rFonts w:ascii="Times New Roman" w:hAnsi="Times New Roman" w:cs="Times New Roman" w:hint="eastAsia"/>
                <w:sz w:val="24"/>
              </w:rPr>
              <w:t>）环境空气影响评价结论</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本项目营运期废气主要有垃圾转运车辆装卸料和压缩时产生的粉尘，转运过程、压缩过程产生的恶臭、车辆产生的汽车尾气等。项目各垃圾站压缩间卸料区设有自动关闭门，可将污染源隔离封闭，并配套建设有喷雾除尘系统和除臭系统，粉尘和恶臭气体经处理后排放；项目环卫配套管理用房中设置有员工食堂，食堂油烟拟经高效静电油烟净化器处理后从屋顶排放。采取上述措施后，项目废气对周边环境影响不大。</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3</w:t>
            </w:r>
            <w:r w:rsidRPr="003F4545">
              <w:rPr>
                <w:rFonts w:ascii="Times New Roman" w:hAnsi="Times New Roman" w:cs="Times New Roman" w:hint="eastAsia"/>
                <w:sz w:val="24"/>
              </w:rPr>
              <w:t>）噪声环境影响评价结论</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项目进入营运期后，噪声主要为垃圾装卸、压缩作业噪声和车辆、压缩设备噪声。通过合理布置设备位置、安装减振垫、墙体隔声、距离衰竭等措施，项目营运期噪声能够达标排放，对周边环境的影响不大。</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4</w:t>
            </w:r>
            <w:r w:rsidRPr="003F4545">
              <w:rPr>
                <w:rFonts w:ascii="Times New Roman" w:hAnsi="Times New Roman" w:cs="Times New Roman" w:hint="eastAsia"/>
                <w:sz w:val="24"/>
              </w:rPr>
              <w:t>）固废环境影响评价结论</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本项目废水沉积物、浮渣定期清理，与生活垃圾一同处置；生活垃圾经垃圾桶集中收集后转运至垃圾压缩中转站压缩处理，最终送至垃圾填埋场或垃圾焚烧发电厂无害化处置；废机油、含油抹布和手套等危险废物暂存于危废暂存间，定期交由有资质单位处置。采取以上的处置措施后，再加之严格管理，项目运营期产生的固体废弃物均能够得到妥善的处置，不会对周围环境产生明显的不利影响。</w:t>
            </w:r>
          </w:p>
          <w:p w:rsidR="00EE1275" w:rsidRPr="003F4545" w:rsidRDefault="00E414A2">
            <w:pPr>
              <w:widowControl/>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9.1.5</w:t>
            </w:r>
            <w:r w:rsidRPr="003F4545">
              <w:rPr>
                <w:rFonts w:ascii="Times New Roman" w:hAnsi="Times New Roman" w:cs="Times New Roman" w:hint="eastAsia"/>
                <w:b/>
                <w:sz w:val="24"/>
              </w:rPr>
              <w:t>环境风险</w:t>
            </w:r>
            <w:r w:rsidRPr="003F4545">
              <w:rPr>
                <w:rFonts w:ascii="Times New Roman" w:hAnsi="Times New Roman" w:cs="Times New Roman"/>
                <w:b/>
                <w:sz w:val="24"/>
              </w:rPr>
              <w:t>分析</w:t>
            </w:r>
            <w:r w:rsidRPr="003F4545">
              <w:rPr>
                <w:rFonts w:ascii="Times New Roman" w:hAnsi="Times New Roman" w:cs="Times New Roman" w:hint="eastAsia"/>
                <w:b/>
                <w:sz w:val="24"/>
              </w:rPr>
              <w:t>结论</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为生活垃圾压缩中转站及配套设施建设项目，项目不涉及有毒、有害或易燃、易爆等危险化学品，本项目不涉及饮用水源保护区。只要平时重视运营管理，严格遵守有关规章制度，严格执行事故风险防范措施，避免失误操作，并备有应急救灾计划与物资，事故发生后立即启动应急预案，有组织地进行抗灾救灾和善后恢复、补偿工作，可以减缓项目对周围环境造成的危害和影响。</w:t>
            </w:r>
          </w:p>
          <w:p w:rsidR="00EE1275" w:rsidRPr="003F4545" w:rsidRDefault="00E414A2">
            <w:pPr>
              <w:widowControl/>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本项目在落实环境风险有关规定，采取有针对性的风险防范措施及应急措施，并严格接受主管部门监管的前提下可将风险事故降至可控范围之内，项目拟采取的风险防范</w:t>
            </w:r>
            <w:r w:rsidRPr="003F4545">
              <w:rPr>
                <w:rFonts w:ascii="Times New Roman" w:hAnsi="Times New Roman" w:cs="Times New Roman" w:hint="eastAsia"/>
                <w:sz w:val="24"/>
              </w:rPr>
              <w:lastRenderedPageBreak/>
              <w:t>措施是切实、可行的。</w:t>
            </w:r>
          </w:p>
          <w:p w:rsidR="00EE1275" w:rsidRPr="003F4545" w:rsidRDefault="00E414A2">
            <w:pPr>
              <w:widowControl/>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9.1.6</w:t>
            </w:r>
            <w:r w:rsidRPr="003F4545">
              <w:rPr>
                <w:rFonts w:ascii="Times New Roman" w:hAnsi="Times New Roman" w:cs="Times New Roman" w:hint="eastAsia"/>
                <w:b/>
                <w:sz w:val="24"/>
              </w:rPr>
              <w:t>总量控制结论</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本项目中大气污染因子主要为氨和硫化氢，不属于总量控制因子，无需申请大气总量控制指标。</w:t>
            </w:r>
          </w:p>
          <w:p w:rsidR="00EE1275" w:rsidRPr="003F4545" w:rsidRDefault="006C0C65">
            <w:pPr>
              <w:spacing w:line="360" w:lineRule="auto"/>
              <w:ind w:firstLine="482"/>
              <w:rPr>
                <w:rFonts w:ascii="Times New Roman" w:hAnsi="Times New Roman" w:cs="Times New Roman"/>
                <w:sz w:val="24"/>
              </w:rPr>
            </w:pPr>
            <w:r w:rsidRPr="003F4545">
              <w:rPr>
                <w:rFonts w:ascii="Times New Roman" w:hAnsi="Times New Roman" w:cs="Times New Roman" w:hint="eastAsia"/>
                <w:sz w:val="24"/>
                <w:u w:val="single"/>
              </w:rPr>
              <w:t>本项目</w:t>
            </w:r>
            <w:r w:rsidR="00E414A2" w:rsidRPr="003F4545">
              <w:rPr>
                <w:rFonts w:ascii="Times New Roman" w:hAnsi="Times New Roman" w:cs="Times New Roman" w:hint="eastAsia"/>
                <w:sz w:val="24"/>
                <w:u w:val="single"/>
              </w:rPr>
              <w:t>垃圾站生活污水</w:t>
            </w:r>
            <w:r w:rsidR="008B609B" w:rsidRPr="003F4545">
              <w:rPr>
                <w:rFonts w:ascii="Times New Roman" w:hAnsi="Times New Roman" w:cs="Times New Roman" w:hint="eastAsia"/>
                <w:sz w:val="24"/>
                <w:u w:val="single"/>
              </w:rPr>
              <w:t>经化粪池处理后用作农肥；</w:t>
            </w:r>
            <w:r w:rsidR="00E414A2" w:rsidRPr="003F4545">
              <w:rPr>
                <w:rFonts w:ascii="Times New Roman" w:hAnsi="Times New Roman" w:cs="Times New Roman" w:hint="eastAsia"/>
                <w:sz w:val="24"/>
              </w:rPr>
              <w:t>垃圾渗滤液、车辆设备清洗废水、地面拖洗废水统一收集至废水收集池，由吸污车转运至衡南县毛塘生活垃圾卫生填埋场渗滤液处理站处理；环卫配套生产管理用房产生的生活污水经化粪池处理后接入市政污水管网，进入衡南县污水处理厂处理。根据国家和湖南省的总量控制及排污许可政策，本项目水污染物总量计入相应的污水处理站总量，故本项目无需</w:t>
            </w:r>
            <w:r w:rsidR="008B609B" w:rsidRPr="003F4545">
              <w:rPr>
                <w:rFonts w:ascii="Times New Roman" w:hAnsi="Times New Roman" w:cs="Times New Roman" w:hint="eastAsia"/>
                <w:sz w:val="24"/>
              </w:rPr>
              <w:t>单独</w:t>
            </w:r>
            <w:r w:rsidR="00E414A2" w:rsidRPr="003F4545">
              <w:rPr>
                <w:rFonts w:ascii="Times New Roman" w:hAnsi="Times New Roman" w:cs="Times New Roman" w:hint="eastAsia"/>
                <w:sz w:val="24"/>
              </w:rPr>
              <w:t>设置水污染物总量控制指标。</w:t>
            </w:r>
          </w:p>
          <w:p w:rsidR="00EE1275" w:rsidRPr="003F4545" w:rsidRDefault="00E414A2">
            <w:pPr>
              <w:widowControl/>
              <w:spacing w:line="360" w:lineRule="auto"/>
              <w:ind w:firstLineChars="200" w:firstLine="482"/>
              <w:rPr>
                <w:rFonts w:ascii="Times New Roman" w:hAnsi="Times New Roman" w:cs="Times New Roman"/>
                <w:b/>
                <w:sz w:val="24"/>
              </w:rPr>
            </w:pPr>
            <w:r w:rsidRPr="003F4545">
              <w:rPr>
                <w:rFonts w:ascii="Times New Roman" w:hAnsi="Times New Roman" w:cs="Times New Roman" w:hint="eastAsia"/>
                <w:b/>
                <w:sz w:val="24"/>
              </w:rPr>
              <w:t>9.1.7</w:t>
            </w:r>
            <w:r w:rsidRPr="003F4545">
              <w:rPr>
                <w:rFonts w:ascii="Times New Roman" w:hAnsi="Times New Roman" w:cs="Times New Roman" w:hint="eastAsia"/>
                <w:b/>
                <w:sz w:val="24"/>
              </w:rPr>
              <w:t>综合评价结论</w:t>
            </w:r>
          </w:p>
          <w:p w:rsidR="00EE1275" w:rsidRPr="003F4545" w:rsidRDefault="00E414A2">
            <w:pPr>
              <w:spacing w:line="360" w:lineRule="auto"/>
              <w:ind w:firstLineChars="200" w:firstLine="480"/>
              <w:rPr>
                <w:rFonts w:ascii="Times New Roman" w:hAnsi="Times New Roman" w:cs="Times New Roman"/>
                <w:sz w:val="24"/>
              </w:rPr>
            </w:pPr>
            <w:r w:rsidRPr="003F4545">
              <w:rPr>
                <w:rFonts w:ascii="Times New Roman" w:hAnsi="Times New Roman" w:cs="Times New Roman" w:hint="eastAsia"/>
                <w:sz w:val="24"/>
              </w:rPr>
              <w:t>本项目符合国家相关产业政策和环保要求，具有较好的环境效益和社会效益。本项目选址与布局可行；区域目前水环境及声环境质量现状良好，大气污染物排放满足区域环境质量改善目标要求，无明显环境制约因素。本项目在切实做好各项污染防治措施和风险防范措施，确保环保设备长期稳定正常运行，严格执行“三同时”制度、实现污染物达标排放的情况下，其建设、运营对环境的不利影响可控制在当地环境能够承受的范围内。从环境保护角度分析，项目的建设是可行的。</w:t>
            </w:r>
          </w:p>
          <w:p w:rsidR="00EE1275" w:rsidRPr="003F4545" w:rsidRDefault="00E414A2">
            <w:pPr>
              <w:spacing w:line="360" w:lineRule="auto"/>
              <w:rPr>
                <w:rFonts w:ascii="Times New Roman" w:hAnsi="Times New Roman" w:cs="Times New Roman"/>
                <w:b/>
                <w:sz w:val="28"/>
                <w:szCs w:val="28"/>
              </w:rPr>
            </w:pPr>
            <w:r w:rsidRPr="003F4545">
              <w:rPr>
                <w:rFonts w:ascii="Times New Roman" w:hAnsi="Times New Roman" w:cs="Times New Roman" w:hint="eastAsia"/>
                <w:b/>
                <w:sz w:val="28"/>
                <w:szCs w:val="28"/>
              </w:rPr>
              <w:t>9.2</w:t>
            </w:r>
            <w:r w:rsidRPr="003F4545">
              <w:rPr>
                <w:rFonts w:ascii="Times New Roman" w:hAnsi="Times New Roman" w:cs="Times New Roman" w:hint="eastAsia"/>
                <w:b/>
                <w:sz w:val="28"/>
                <w:szCs w:val="28"/>
              </w:rPr>
              <w:t>建议和要求</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为保护环境，最大限度减轻项目建设对环境的影响，本次环评提出以下建议和要求：</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1</w:t>
            </w:r>
            <w:r w:rsidRPr="003F4545">
              <w:rPr>
                <w:rFonts w:ascii="Times New Roman" w:hAnsi="Times New Roman" w:cs="Times New Roman" w:hint="eastAsia"/>
                <w:sz w:val="24"/>
              </w:rPr>
              <w:t>）严格执行环保“三同时”，环保设施与主体工程同时设计、同时施工、同时运</w:t>
            </w:r>
            <w:r w:rsidRPr="003F4545">
              <w:rPr>
                <w:rFonts w:ascii="Times New Roman" w:hAnsi="Times New Roman" w:cs="Times New Roman" w:hint="eastAsia"/>
                <w:sz w:val="24"/>
              </w:rPr>
              <w:t xml:space="preserve"> </w:t>
            </w:r>
            <w:r w:rsidRPr="003F4545">
              <w:rPr>
                <w:rFonts w:ascii="Times New Roman" w:hAnsi="Times New Roman" w:cs="Times New Roman" w:hint="eastAsia"/>
                <w:sz w:val="24"/>
              </w:rPr>
              <w:t>行投产；项目建成后，经验收合格方可投入使用。</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2</w:t>
            </w:r>
            <w:r w:rsidRPr="003F4545">
              <w:rPr>
                <w:rFonts w:ascii="Times New Roman" w:hAnsi="Times New Roman" w:cs="Times New Roman" w:hint="eastAsia"/>
                <w:sz w:val="24"/>
              </w:rPr>
              <w:t>）严格执行国家有关环保政策，落实本报告提出的环保措施。</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3</w:t>
            </w:r>
            <w:r w:rsidRPr="003F4545">
              <w:rPr>
                <w:rFonts w:ascii="Times New Roman" w:hAnsi="Times New Roman" w:cs="Times New Roman" w:hint="eastAsia"/>
                <w:sz w:val="24"/>
              </w:rPr>
              <w:t>）项目营运期要加强对各生产及环保设施的日常管理与维护，使这些设施能够正常运行，确保治理效果，实现污染物稳定达标排放。</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4</w:t>
            </w:r>
            <w:r w:rsidRPr="003F4545">
              <w:rPr>
                <w:rFonts w:ascii="Times New Roman" w:hAnsi="Times New Roman" w:cs="Times New Roman" w:hint="eastAsia"/>
                <w:sz w:val="24"/>
              </w:rPr>
              <w:t>）做好垃圾站的污染防治措施，处理好与周边居民的关系问题，对于由本项目营运引起的居民问题应积极应对、及时沟通协调解决，避免引发社会矛盾。</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5</w:t>
            </w:r>
            <w:r w:rsidRPr="003F4545">
              <w:rPr>
                <w:rFonts w:ascii="Times New Roman" w:hAnsi="Times New Roman" w:cs="Times New Roman" w:hint="eastAsia"/>
                <w:sz w:val="24"/>
              </w:rPr>
              <w:t>）加强运输管理，减少噪声及恶臭气体对运输道路沿线敏感点的影响。</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6</w:t>
            </w:r>
            <w:r w:rsidRPr="003F4545">
              <w:rPr>
                <w:rFonts w:ascii="Times New Roman" w:hAnsi="Times New Roman" w:cs="Times New Roman" w:hint="eastAsia"/>
                <w:sz w:val="24"/>
              </w:rPr>
              <w:t>）做好站区防渗工作，对废水收集池、导流沟采取防渗漏防溢出处理，避免废水泄露或外溢污染土壤和地下水。</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lastRenderedPageBreak/>
              <w:t>（</w:t>
            </w:r>
            <w:r w:rsidRPr="003F4545">
              <w:rPr>
                <w:rFonts w:ascii="Times New Roman" w:hAnsi="Times New Roman" w:cs="Times New Roman" w:hint="eastAsia"/>
                <w:sz w:val="24"/>
              </w:rPr>
              <w:t>8</w:t>
            </w:r>
            <w:r w:rsidRPr="003F4545">
              <w:rPr>
                <w:rFonts w:ascii="Times New Roman" w:hAnsi="Times New Roman" w:cs="Times New Roman" w:hint="eastAsia"/>
                <w:sz w:val="24"/>
              </w:rPr>
              <w:t>）垃圾站四周建设围墙等隔音屏障（高于设备），做好恶臭污染防治措施（设置植物液喷雾除臭系统），降低对营运期垃圾站恶臭气体对周边居民点的影响。</w:t>
            </w:r>
          </w:p>
          <w:p w:rsidR="00EE1275" w:rsidRPr="003F4545" w:rsidRDefault="00E414A2">
            <w:pPr>
              <w:spacing w:line="360" w:lineRule="auto"/>
              <w:ind w:firstLine="482"/>
              <w:rPr>
                <w:rFonts w:ascii="Times New Roman" w:hAnsi="Times New Roman" w:cs="Times New Roman"/>
                <w:sz w:val="24"/>
              </w:rPr>
            </w:pPr>
            <w:r w:rsidRPr="003F4545">
              <w:rPr>
                <w:rFonts w:ascii="Times New Roman" w:hAnsi="Times New Roman" w:cs="Times New Roman" w:hint="eastAsia"/>
                <w:sz w:val="24"/>
              </w:rPr>
              <w:t>（</w:t>
            </w:r>
            <w:r w:rsidRPr="003F4545">
              <w:rPr>
                <w:rFonts w:ascii="Times New Roman" w:hAnsi="Times New Roman" w:cs="Times New Roman" w:hint="eastAsia"/>
                <w:sz w:val="24"/>
              </w:rPr>
              <w:t>9</w:t>
            </w:r>
            <w:r w:rsidRPr="003F4545">
              <w:rPr>
                <w:rFonts w:ascii="Times New Roman" w:hAnsi="Times New Roman" w:cs="Times New Roman" w:hint="eastAsia"/>
                <w:sz w:val="24"/>
              </w:rPr>
              <w:t>）严格控制垃圾转运车辆和压缩设备运行时间，禁止夜间进行垃圾压缩或运输作业。</w:t>
            </w:r>
          </w:p>
          <w:p w:rsidR="00D14559" w:rsidRPr="003F4545" w:rsidRDefault="00D14559">
            <w:pPr>
              <w:spacing w:line="360" w:lineRule="auto"/>
              <w:ind w:firstLine="482"/>
              <w:rPr>
                <w:rFonts w:ascii="Times New Roman" w:hAnsi="Times New Roman" w:cs="Times New Roman"/>
                <w:sz w:val="24"/>
                <w:u w:val="single"/>
              </w:rPr>
            </w:pPr>
            <w:r w:rsidRPr="003F4545">
              <w:rPr>
                <w:rFonts w:ascii="Times New Roman" w:hAnsi="Times New Roman" w:cs="Times New Roman" w:hint="eastAsia"/>
                <w:sz w:val="24"/>
                <w:u w:val="single"/>
              </w:rPr>
              <w:t>（</w:t>
            </w:r>
            <w:r w:rsidRPr="003F4545">
              <w:rPr>
                <w:rFonts w:ascii="Times New Roman" w:hAnsi="Times New Roman" w:cs="Times New Roman" w:hint="eastAsia"/>
                <w:sz w:val="24"/>
                <w:u w:val="single"/>
              </w:rPr>
              <w:t>10</w:t>
            </w:r>
            <w:r w:rsidRPr="003F4545">
              <w:rPr>
                <w:rFonts w:ascii="Times New Roman" w:hAnsi="Times New Roman" w:cs="Times New Roman" w:hint="eastAsia"/>
                <w:sz w:val="24"/>
                <w:u w:val="single"/>
              </w:rPr>
              <w:t>）</w:t>
            </w:r>
            <w:r w:rsidR="00793BBF" w:rsidRPr="003F4545">
              <w:rPr>
                <w:rFonts w:ascii="Times New Roman" w:hAnsi="Times New Roman" w:cs="Times New Roman" w:hint="eastAsia"/>
                <w:sz w:val="24"/>
                <w:u w:val="single"/>
              </w:rPr>
              <w:t>乡镇环卫部门应加强本项目范围外生活垃圾前端收运过程中的监管工作，确保各乡镇、村庄产生的生活垃圾及时、安全、卫生的转运至本项目垃圾压缩中转站进行处理。</w:t>
            </w:r>
          </w:p>
          <w:p w:rsidR="008B609B" w:rsidRPr="003F4545" w:rsidRDefault="008B609B">
            <w:pPr>
              <w:spacing w:line="360" w:lineRule="auto"/>
              <w:ind w:firstLine="482"/>
              <w:rPr>
                <w:rFonts w:ascii="Times New Roman" w:hAnsi="Times New Roman" w:cs="Times New Roman"/>
                <w:sz w:val="24"/>
                <w:u w:val="single"/>
              </w:rPr>
            </w:pPr>
            <w:r w:rsidRPr="003F4545">
              <w:rPr>
                <w:rFonts w:ascii="Times New Roman" w:hAnsi="Times New Roman" w:cs="Times New Roman" w:hint="eastAsia"/>
                <w:sz w:val="24"/>
                <w:u w:val="single"/>
              </w:rPr>
              <w:t>（</w:t>
            </w:r>
            <w:r w:rsidRPr="003F4545">
              <w:rPr>
                <w:rFonts w:ascii="Times New Roman" w:hAnsi="Times New Roman" w:cs="Times New Roman" w:hint="eastAsia"/>
                <w:sz w:val="24"/>
                <w:u w:val="single"/>
              </w:rPr>
              <w:t>1</w:t>
            </w:r>
            <w:r w:rsidR="00D14559" w:rsidRPr="003F4545">
              <w:rPr>
                <w:rFonts w:ascii="Times New Roman" w:hAnsi="Times New Roman" w:cs="Times New Roman" w:hint="eastAsia"/>
                <w:sz w:val="24"/>
                <w:u w:val="single"/>
              </w:rPr>
              <w:t>1</w:t>
            </w:r>
            <w:r w:rsidRPr="003F4545">
              <w:rPr>
                <w:rFonts w:ascii="Times New Roman" w:hAnsi="Times New Roman" w:cs="Times New Roman" w:hint="eastAsia"/>
                <w:sz w:val="24"/>
                <w:u w:val="single"/>
              </w:rPr>
              <w:t>）随着国家环境保护要求和公众环保意识的提高，建议未来在垃圾站压缩处理量大</w:t>
            </w:r>
            <w:r w:rsidR="001949D6" w:rsidRPr="003F4545">
              <w:rPr>
                <w:rFonts w:ascii="Times New Roman" w:hAnsi="Times New Roman" w:cs="Times New Roman" w:hint="eastAsia"/>
                <w:sz w:val="24"/>
                <w:u w:val="single"/>
              </w:rPr>
              <w:t>、</w:t>
            </w:r>
            <w:r w:rsidRPr="003F4545">
              <w:rPr>
                <w:rFonts w:ascii="Times New Roman" w:hAnsi="Times New Roman" w:cs="Times New Roman" w:hint="eastAsia"/>
                <w:sz w:val="24"/>
                <w:u w:val="single"/>
              </w:rPr>
              <w:t>恶臭影响明显时</w:t>
            </w:r>
            <w:r w:rsidR="001949D6" w:rsidRPr="003F4545">
              <w:rPr>
                <w:rFonts w:ascii="Times New Roman" w:hAnsi="Times New Roman" w:cs="Times New Roman" w:hint="eastAsia"/>
                <w:sz w:val="24"/>
                <w:u w:val="single"/>
              </w:rPr>
              <w:t>配套建设</w:t>
            </w:r>
            <w:r w:rsidRPr="003F4545">
              <w:rPr>
                <w:rFonts w:ascii="Times New Roman" w:hAnsi="Times New Roman" w:cs="Times New Roman" w:hint="eastAsia"/>
                <w:sz w:val="24"/>
                <w:u w:val="single"/>
              </w:rPr>
              <w:t>集气设施</w:t>
            </w:r>
            <w:r w:rsidR="001949D6" w:rsidRPr="003F4545">
              <w:rPr>
                <w:rFonts w:ascii="Times New Roman" w:hAnsi="Times New Roman" w:cs="Times New Roman" w:hint="eastAsia"/>
                <w:sz w:val="24"/>
                <w:u w:val="single"/>
              </w:rPr>
              <w:t>和排气筒</w:t>
            </w:r>
            <w:r w:rsidRPr="003F4545">
              <w:rPr>
                <w:rFonts w:ascii="Times New Roman" w:hAnsi="Times New Roman" w:cs="Times New Roman" w:hint="eastAsia"/>
                <w:sz w:val="24"/>
                <w:u w:val="single"/>
              </w:rPr>
              <w:t>，恶臭气体经除臭系统净化后从</w:t>
            </w:r>
            <w:r w:rsidRPr="003F4545">
              <w:rPr>
                <w:rFonts w:ascii="Times New Roman" w:hAnsi="Times New Roman" w:cs="Times New Roman" w:hint="eastAsia"/>
                <w:sz w:val="24"/>
                <w:u w:val="single"/>
              </w:rPr>
              <w:t>15m</w:t>
            </w:r>
            <w:r w:rsidRPr="003F4545">
              <w:rPr>
                <w:rFonts w:ascii="Times New Roman" w:hAnsi="Times New Roman" w:cs="Times New Roman" w:hint="eastAsia"/>
                <w:sz w:val="24"/>
                <w:u w:val="single"/>
              </w:rPr>
              <w:t>高排气筒排放</w:t>
            </w:r>
            <w:r w:rsidR="001949D6" w:rsidRPr="003F4545">
              <w:rPr>
                <w:rFonts w:ascii="Times New Roman" w:hAnsi="Times New Roman" w:cs="Times New Roman" w:hint="eastAsia"/>
                <w:sz w:val="24"/>
                <w:u w:val="single"/>
              </w:rPr>
              <w:t>。</w:t>
            </w:r>
          </w:p>
          <w:p w:rsidR="00EE1275" w:rsidRPr="003F4545" w:rsidRDefault="00EE1275">
            <w:pPr>
              <w:spacing w:line="360" w:lineRule="auto"/>
              <w:ind w:firstLine="482"/>
              <w:rPr>
                <w:rFonts w:ascii="Times New Roman" w:hAnsi="Times New Roman" w:cs="Times New Roman"/>
                <w:sz w:val="24"/>
              </w:rPr>
            </w:pPr>
          </w:p>
        </w:tc>
      </w:tr>
    </w:tbl>
    <w:p w:rsidR="00EE1275" w:rsidRPr="003F4545" w:rsidRDefault="00EE1275">
      <w:pPr>
        <w:widowControl/>
        <w:jc w:val="left"/>
        <w:rPr>
          <w:rFonts w:ascii="Times New Roman" w:hAnsi="Times New Roman" w:cs="Times New Roman"/>
        </w:rPr>
        <w:sectPr w:rsidR="00EE1275" w:rsidRPr="003F4545">
          <w:pgSz w:w="11906" w:h="16838"/>
          <w:pgMar w:top="1440" w:right="1418" w:bottom="1440" w:left="1418" w:header="851" w:footer="992" w:gutter="0"/>
          <w:pgNumType w:fmt="numberInDash"/>
          <w:cols w:space="720"/>
          <w:docGrid w:type="lines" w:linePitch="312"/>
        </w:sectPr>
      </w:pPr>
    </w:p>
    <w:tbl>
      <w:tblPr>
        <w:tblW w:w="9286" w:type="dxa"/>
        <w:jc w:val="center"/>
        <w:tblLayout w:type="fixed"/>
        <w:tblLook w:val="04A0" w:firstRow="1" w:lastRow="0" w:firstColumn="1" w:lastColumn="0" w:noHBand="0" w:noVBand="1"/>
      </w:tblPr>
      <w:tblGrid>
        <w:gridCol w:w="9286"/>
      </w:tblGrid>
      <w:tr w:rsidR="00EE1275" w:rsidRPr="003F4545">
        <w:trPr>
          <w:trHeight w:val="13521"/>
          <w:jc w:val="center"/>
        </w:trPr>
        <w:tc>
          <w:tcPr>
            <w:tcW w:w="9286" w:type="dxa"/>
            <w:tcBorders>
              <w:top w:val="single" w:sz="12" w:space="0" w:color="auto"/>
              <w:left w:val="single" w:sz="12" w:space="0" w:color="auto"/>
              <w:bottom w:val="single" w:sz="12" w:space="0" w:color="auto"/>
              <w:right w:val="single" w:sz="12" w:space="0" w:color="auto"/>
            </w:tcBorders>
          </w:tcPr>
          <w:p w:rsidR="00EE1275" w:rsidRPr="003F4545" w:rsidRDefault="00E414A2">
            <w:pPr>
              <w:jc w:val="center"/>
              <w:rPr>
                <w:rFonts w:ascii="Times New Roman" w:hAnsi="Times New Roman" w:cs="Times New Roman"/>
                <w:b/>
                <w:sz w:val="32"/>
                <w:szCs w:val="32"/>
              </w:rPr>
            </w:pPr>
            <w:r w:rsidRPr="003F4545">
              <w:rPr>
                <w:rFonts w:ascii="Times New Roman" w:hAnsi="Times New Roman" w:cs="Times New Roman"/>
                <w:b/>
                <w:sz w:val="32"/>
                <w:szCs w:val="32"/>
              </w:rPr>
              <w:lastRenderedPageBreak/>
              <w:t>注</w:t>
            </w:r>
            <w:r w:rsidRPr="003F4545">
              <w:rPr>
                <w:rFonts w:ascii="Times New Roman" w:hAnsi="Times New Roman" w:cs="Times New Roman"/>
                <w:b/>
                <w:sz w:val="32"/>
                <w:szCs w:val="32"/>
              </w:rPr>
              <w:t xml:space="preserve">  </w:t>
            </w:r>
            <w:r w:rsidRPr="003F4545">
              <w:rPr>
                <w:rFonts w:ascii="Times New Roman" w:hAnsi="Times New Roman" w:cs="Times New Roman"/>
                <w:b/>
                <w:sz w:val="32"/>
                <w:szCs w:val="32"/>
              </w:rPr>
              <w:t>释</w:t>
            </w:r>
          </w:p>
          <w:p w:rsidR="00EE1275" w:rsidRPr="003F4545" w:rsidRDefault="00E414A2">
            <w:pPr>
              <w:ind w:left="480"/>
              <w:jc w:val="left"/>
              <w:rPr>
                <w:rFonts w:ascii="Times New Roman" w:hAnsi="Times New Roman" w:cs="Times New Roman"/>
                <w:b/>
                <w:sz w:val="24"/>
              </w:rPr>
            </w:pPr>
            <w:r w:rsidRPr="003F4545">
              <w:rPr>
                <w:rFonts w:ascii="Times New Roman" w:hAnsi="Times New Roman" w:cs="Times New Roman"/>
                <w:b/>
                <w:sz w:val="24"/>
              </w:rPr>
              <w:t>一、本报告表应附以下附件</w:t>
            </w:r>
            <w:r w:rsidRPr="003F4545">
              <w:rPr>
                <w:rFonts w:ascii="Times New Roman" w:hAnsi="Times New Roman" w:cs="Times New Roman" w:hint="eastAsia"/>
                <w:b/>
                <w:sz w:val="24"/>
              </w:rPr>
              <w:t>、附图</w:t>
            </w:r>
            <w:r w:rsidRPr="003F4545">
              <w:rPr>
                <w:rFonts w:ascii="Times New Roman" w:hAnsi="Times New Roman" w:cs="Times New Roman"/>
                <w:b/>
                <w:sz w:val="24"/>
              </w:rPr>
              <w:t>：</w:t>
            </w:r>
          </w:p>
          <w:p w:rsidR="00EE1275" w:rsidRPr="003F4545" w:rsidRDefault="00E414A2">
            <w:pPr>
              <w:pStyle w:val="1"/>
              <w:spacing w:line="300" w:lineRule="auto"/>
              <w:ind w:firstLineChars="200" w:firstLine="482"/>
              <w:rPr>
                <w:sz w:val="24"/>
                <w:szCs w:val="24"/>
              </w:rPr>
            </w:pPr>
            <w:bookmarkStart w:id="109" w:name="_Toc48065098"/>
            <w:r w:rsidRPr="003F4545">
              <w:rPr>
                <w:sz w:val="24"/>
                <w:szCs w:val="24"/>
              </w:rPr>
              <w:t>附件：</w:t>
            </w:r>
            <w:bookmarkEnd w:id="109"/>
          </w:p>
          <w:p w:rsidR="00EE1275" w:rsidRPr="003F4545" w:rsidRDefault="00E414A2">
            <w:pPr>
              <w:overflowPunct w:val="0"/>
              <w:spacing w:line="300" w:lineRule="auto"/>
              <w:ind w:left="482" w:right="450"/>
              <w:jc w:val="left"/>
              <w:rPr>
                <w:rFonts w:ascii="Times New Roman" w:hAnsi="Times New Roman" w:cs="Times New Roman"/>
                <w:sz w:val="24"/>
              </w:rPr>
            </w:pPr>
            <w:r w:rsidRPr="003F4545">
              <w:rPr>
                <w:rFonts w:ascii="Times New Roman" w:hAnsi="Times New Roman" w:cs="Times New Roman"/>
                <w:sz w:val="24"/>
              </w:rPr>
              <w:t>附件</w:t>
            </w:r>
            <w:r w:rsidRPr="003F4545">
              <w:rPr>
                <w:rFonts w:ascii="Times New Roman" w:hAnsi="Times New Roman" w:cs="Times New Roman" w:hint="eastAsia"/>
                <w:sz w:val="24"/>
              </w:rPr>
              <w:t>1</w:t>
            </w:r>
            <w:r w:rsidRPr="003F4545">
              <w:rPr>
                <w:rFonts w:ascii="Times New Roman" w:hAnsi="Times New Roman" w:cs="Times New Roman"/>
                <w:sz w:val="24"/>
              </w:rPr>
              <w:t xml:space="preserve">  </w:t>
            </w:r>
            <w:r w:rsidRPr="003F4545">
              <w:rPr>
                <w:rFonts w:ascii="Times New Roman" w:hAnsi="Times New Roman" w:cs="Times New Roman"/>
                <w:sz w:val="24"/>
              </w:rPr>
              <w:t>环评</w:t>
            </w:r>
            <w:r w:rsidRPr="003F4545">
              <w:rPr>
                <w:rFonts w:ascii="Times New Roman" w:hAnsi="Times New Roman" w:cs="Times New Roman" w:hint="eastAsia"/>
                <w:sz w:val="24"/>
              </w:rPr>
              <w:t>委托书</w:t>
            </w:r>
          </w:p>
          <w:p w:rsidR="00EE1275" w:rsidRPr="003F4545" w:rsidRDefault="00E414A2">
            <w:pPr>
              <w:overflowPunct w:val="0"/>
              <w:spacing w:line="300" w:lineRule="auto"/>
              <w:ind w:left="482" w:right="450"/>
              <w:jc w:val="left"/>
              <w:rPr>
                <w:rFonts w:ascii="Times New Roman" w:hAnsi="Times New Roman" w:cs="Times New Roman"/>
                <w:sz w:val="24"/>
              </w:rPr>
            </w:pPr>
            <w:r w:rsidRPr="003F4545">
              <w:rPr>
                <w:rFonts w:ascii="Times New Roman" w:hAnsi="Times New Roman" w:cs="Times New Roman"/>
                <w:sz w:val="24"/>
              </w:rPr>
              <w:t>附件</w:t>
            </w:r>
            <w:r w:rsidRPr="003F4545">
              <w:rPr>
                <w:rFonts w:ascii="Times New Roman" w:hAnsi="Times New Roman" w:cs="Times New Roman" w:hint="eastAsia"/>
                <w:sz w:val="24"/>
              </w:rPr>
              <w:t>2</w:t>
            </w:r>
            <w:r w:rsidRPr="003F4545">
              <w:rPr>
                <w:rFonts w:ascii="Times New Roman" w:hAnsi="Times New Roman" w:cs="Times New Roman"/>
                <w:sz w:val="24"/>
              </w:rPr>
              <w:t xml:space="preserve">  </w:t>
            </w:r>
            <w:r w:rsidRPr="003F4545">
              <w:rPr>
                <w:rFonts w:ascii="Times New Roman" w:hAnsi="Times New Roman" w:cs="Times New Roman" w:hint="eastAsia"/>
                <w:sz w:val="24"/>
              </w:rPr>
              <w:t>建设单位</w:t>
            </w:r>
            <w:r w:rsidR="00196EF0" w:rsidRPr="003F4545">
              <w:rPr>
                <w:rFonts w:ascii="Times New Roman" w:hAnsi="Times New Roman" w:cs="Times New Roman" w:hint="eastAsia"/>
                <w:sz w:val="24"/>
              </w:rPr>
              <w:t>营业执照</w:t>
            </w:r>
          </w:p>
          <w:p w:rsidR="00EE1275" w:rsidRPr="003F4545" w:rsidRDefault="00E414A2">
            <w:pPr>
              <w:overflowPunct w:val="0"/>
              <w:spacing w:line="300" w:lineRule="auto"/>
              <w:ind w:left="482" w:right="450"/>
              <w:jc w:val="left"/>
              <w:rPr>
                <w:rFonts w:ascii="Times New Roman" w:hAnsi="Times New Roman" w:cs="Times New Roman"/>
                <w:sz w:val="24"/>
              </w:rPr>
            </w:pPr>
            <w:r w:rsidRPr="003F4545">
              <w:rPr>
                <w:rFonts w:ascii="Times New Roman" w:hAnsi="Times New Roman" w:cs="Times New Roman"/>
                <w:sz w:val="24"/>
              </w:rPr>
              <w:t>附件</w:t>
            </w:r>
            <w:r w:rsidRPr="003F4545">
              <w:rPr>
                <w:rFonts w:ascii="Times New Roman" w:hAnsi="Times New Roman" w:cs="Times New Roman" w:hint="eastAsia"/>
                <w:sz w:val="24"/>
              </w:rPr>
              <w:t>3</w:t>
            </w:r>
            <w:r w:rsidRPr="003F4545">
              <w:rPr>
                <w:rFonts w:ascii="Times New Roman" w:hAnsi="Times New Roman" w:cs="Times New Roman"/>
                <w:sz w:val="24"/>
              </w:rPr>
              <w:t xml:space="preserve">  </w:t>
            </w:r>
            <w:r w:rsidRPr="003F4545">
              <w:rPr>
                <w:rFonts w:ascii="Times New Roman" w:hAnsi="Times New Roman" w:cs="Times New Roman" w:hint="eastAsia"/>
                <w:sz w:val="24"/>
              </w:rPr>
              <w:t>可行性研究报告发改局批复文件</w:t>
            </w:r>
          </w:p>
          <w:p w:rsidR="00EE1275" w:rsidRPr="003F4545" w:rsidRDefault="00E414A2">
            <w:pPr>
              <w:overflowPunct w:val="0"/>
              <w:spacing w:line="300" w:lineRule="auto"/>
              <w:ind w:left="482" w:right="450"/>
              <w:jc w:val="left"/>
              <w:rPr>
                <w:rFonts w:ascii="Times New Roman" w:hAnsi="Times New Roman" w:cs="Times New Roman"/>
                <w:sz w:val="24"/>
                <w:u w:val="single"/>
              </w:rPr>
            </w:pPr>
            <w:r w:rsidRPr="003F4545">
              <w:rPr>
                <w:rFonts w:ascii="Times New Roman" w:hAnsi="Times New Roman" w:cs="Times New Roman"/>
                <w:sz w:val="24"/>
                <w:u w:val="single"/>
              </w:rPr>
              <w:t>附件</w:t>
            </w:r>
            <w:r w:rsidRPr="003F4545">
              <w:rPr>
                <w:rFonts w:ascii="Times New Roman" w:hAnsi="Times New Roman" w:cs="Times New Roman" w:hint="eastAsia"/>
                <w:sz w:val="24"/>
                <w:u w:val="single"/>
              </w:rPr>
              <w:t>4</w:t>
            </w:r>
            <w:r w:rsidRPr="003F4545">
              <w:rPr>
                <w:rFonts w:ascii="Times New Roman" w:hAnsi="Times New Roman" w:cs="Times New Roman"/>
                <w:sz w:val="24"/>
                <w:u w:val="single"/>
              </w:rPr>
              <w:t xml:space="preserve">  </w:t>
            </w:r>
            <w:r w:rsidR="00911A32" w:rsidRPr="003F4545">
              <w:rPr>
                <w:rFonts w:ascii="Times New Roman" w:hAnsi="Times New Roman" w:cs="Times New Roman" w:hint="eastAsia"/>
                <w:sz w:val="24"/>
                <w:u w:val="single"/>
              </w:rPr>
              <w:t>生态保护红线证明</w:t>
            </w:r>
          </w:p>
          <w:p w:rsidR="00EE1275" w:rsidRPr="003F4545" w:rsidRDefault="00E414A2">
            <w:pPr>
              <w:spacing w:line="300" w:lineRule="auto"/>
              <w:ind w:left="482"/>
              <w:jc w:val="left"/>
              <w:rPr>
                <w:rFonts w:ascii="Times New Roman" w:hAnsi="Times New Roman" w:cs="Times New Roman"/>
                <w:sz w:val="24"/>
              </w:rPr>
            </w:pPr>
            <w:r w:rsidRPr="003F4545">
              <w:rPr>
                <w:rFonts w:ascii="Times New Roman" w:hAnsi="Times New Roman" w:cs="Times New Roman"/>
                <w:sz w:val="24"/>
              </w:rPr>
              <w:t>附件</w:t>
            </w:r>
            <w:r w:rsidRPr="003F4545">
              <w:rPr>
                <w:rFonts w:ascii="Times New Roman" w:hAnsi="Times New Roman" w:cs="Times New Roman" w:hint="eastAsia"/>
                <w:sz w:val="24"/>
              </w:rPr>
              <w:t>5</w:t>
            </w:r>
            <w:r w:rsidRPr="003F4545">
              <w:rPr>
                <w:rFonts w:ascii="Times New Roman" w:hAnsi="Times New Roman" w:cs="Times New Roman"/>
                <w:sz w:val="24"/>
              </w:rPr>
              <w:t xml:space="preserve">  </w:t>
            </w:r>
            <w:r w:rsidRPr="003F4545">
              <w:rPr>
                <w:rFonts w:ascii="Times New Roman" w:hAnsi="Times New Roman" w:cs="Times New Roman" w:hint="eastAsia"/>
                <w:sz w:val="24"/>
              </w:rPr>
              <w:t>环境质量现状监测报告和质量保证单</w:t>
            </w:r>
          </w:p>
          <w:p w:rsidR="00A6241D" w:rsidRPr="003F4545" w:rsidRDefault="00A6241D">
            <w:pPr>
              <w:spacing w:line="300" w:lineRule="auto"/>
              <w:ind w:left="482"/>
              <w:jc w:val="left"/>
              <w:rPr>
                <w:rFonts w:ascii="Times New Roman" w:hAnsi="Times New Roman" w:cs="Times New Roman"/>
                <w:sz w:val="24"/>
                <w:u w:val="single"/>
              </w:rPr>
            </w:pPr>
            <w:r w:rsidRPr="003F4545">
              <w:rPr>
                <w:rFonts w:ascii="Times New Roman" w:hAnsi="Times New Roman" w:cs="Times New Roman" w:hint="eastAsia"/>
                <w:sz w:val="24"/>
                <w:u w:val="single"/>
              </w:rPr>
              <w:t>附件</w:t>
            </w:r>
            <w:r w:rsidRPr="003F4545">
              <w:rPr>
                <w:rFonts w:ascii="Times New Roman" w:hAnsi="Times New Roman" w:cs="Times New Roman" w:hint="eastAsia"/>
                <w:sz w:val="24"/>
                <w:u w:val="single"/>
              </w:rPr>
              <w:t xml:space="preserve">6  </w:t>
            </w:r>
            <w:r w:rsidRPr="003F4545">
              <w:rPr>
                <w:rFonts w:ascii="Times New Roman" w:hAnsi="Times New Roman" w:cs="Times New Roman" w:hint="eastAsia"/>
                <w:sz w:val="24"/>
                <w:u w:val="single"/>
              </w:rPr>
              <w:t>垃圾渗滤液接纳处理意向书</w:t>
            </w:r>
          </w:p>
          <w:p w:rsidR="00311D23" w:rsidRPr="003F4545" w:rsidRDefault="00311D23">
            <w:pPr>
              <w:spacing w:line="300" w:lineRule="auto"/>
              <w:ind w:left="482"/>
              <w:jc w:val="left"/>
              <w:rPr>
                <w:rFonts w:ascii="Times New Roman" w:hAnsi="Times New Roman" w:cs="Times New Roman"/>
                <w:sz w:val="24"/>
                <w:u w:val="single"/>
              </w:rPr>
            </w:pPr>
            <w:r w:rsidRPr="003F4545">
              <w:rPr>
                <w:rFonts w:ascii="Times New Roman" w:hAnsi="Times New Roman" w:cs="Times New Roman" w:hint="eastAsia"/>
                <w:sz w:val="24"/>
                <w:u w:val="single"/>
              </w:rPr>
              <w:t>附件</w:t>
            </w:r>
            <w:r w:rsidRPr="003F4545">
              <w:rPr>
                <w:rFonts w:ascii="Times New Roman" w:hAnsi="Times New Roman" w:cs="Times New Roman" w:hint="eastAsia"/>
                <w:sz w:val="24"/>
                <w:u w:val="single"/>
              </w:rPr>
              <w:t xml:space="preserve">7  </w:t>
            </w:r>
            <w:r w:rsidRPr="003F4545">
              <w:rPr>
                <w:rFonts w:ascii="Times New Roman" w:hAnsi="Times New Roman" w:cs="Times New Roman" w:hint="eastAsia"/>
                <w:sz w:val="24"/>
                <w:u w:val="single"/>
              </w:rPr>
              <w:t>环评文件技术评审综合意见</w:t>
            </w:r>
          </w:p>
          <w:p w:rsidR="00EE1275" w:rsidRPr="003F4545" w:rsidRDefault="00E414A2">
            <w:pPr>
              <w:pStyle w:val="1"/>
              <w:spacing w:line="300" w:lineRule="auto"/>
              <w:ind w:firstLineChars="200" w:firstLine="482"/>
              <w:rPr>
                <w:sz w:val="24"/>
                <w:szCs w:val="24"/>
              </w:rPr>
            </w:pPr>
            <w:bookmarkStart w:id="110" w:name="_Toc48065099"/>
            <w:r w:rsidRPr="003F4545">
              <w:rPr>
                <w:sz w:val="24"/>
                <w:szCs w:val="24"/>
              </w:rPr>
              <w:t>附图：</w:t>
            </w:r>
            <w:bookmarkEnd w:id="110"/>
          </w:p>
          <w:p w:rsidR="00EE1275" w:rsidRPr="003F4545" w:rsidRDefault="00E414A2">
            <w:pPr>
              <w:overflowPunct w:val="0"/>
              <w:spacing w:line="300" w:lineRule="auto"/>
              <w:ind w:left="482" w:right="448"/>
              <w:jc w:val="left"/>
              <w:rPr>
                <w:rFonts w:ascii="Times New Roman" w:hAnsi="Times New Roman" w:cs="Times New Roman"/>
                <w:sz w:val="24"/>
              </w:rPr>
            </w:pPr>
            <w:r w:rsidRPr="003F4545">
              <w:rPr>
                <w:rFonts w:ascii="Times New Roman" w:hAnsi="Times New Roman" w:cs="Times New Roman"/>
                <w:sz w:val="24"/>
              </w:rPr>
              <w:t>附图</w:t>
            </w:r>
            <w:r w:rsidRPr="003F4545">
              <w:rPr>
                <w:rFonts w:ascii="Times New Roman" w:hAnsi="Times New Roman" w:cs="Times New Roman"/>
                <w:sz w:val="24"/>
              </w:rPr>
              <w:t xml:space="preserve">1 </w:t>
            </w:r>
            <w:r w:rsidRPr="003F4545">
              <w:rPr>
                <w:rFonts w:ascii="Times New Roman" w:hAnsi="Times New Roman" w:cs="Times New Roman"/>
                <w:sz w:val="24"/>
              </w:rPr>
              <w:t>项目地理位置图</w:t>
            </w:r>
          </w:p>
          <w:p w:rsidR="00EE1275" w:rsidRPr="003F4545" w:rsidRDefault="00E414A2">
            <w:pPr>
              <w:overflowPunct w:val="0"/>
              <w:spacing w:line="300" w:lineRule="auto"/>
              <w:ind w:left="482" w:right="448"/>
              <w:jc w:val="left"/>
              <w:rPr>
                <w:rFonts w:ascii="Times New Roman" w:hAnsi="Times New Roman" w:cs="Times New Roman"/>
                <w:sz w:val="24"/>
                <w:u w:val="single"/>
              </w:rPr>
            </w:pPr>
            <w:r w:rsidRPr="003F4545">
              <w:rPr>
                <w:rFonts w:ascii="Times New Roman" w:hAnsi="Times New Roman" w:cs="Times New Roman"/>
                <w:sz w:val="24"/>
                <w:u w:val="single"/>
              </w:rPr>
              <w:t>附图</w:t>
            </w:r>
            <w:r w:rsidRPr="003F4545">
              <w:rPr>
                <w:rFonts w:ascii="Times New Roman" w:hAnsi="Times New Roman" w:cs="Times New Roman"/>
                <w:sz w:val="24"/>
                <w:u w:val="single"/>
              </w:rPr>
              <w:t>2</w:t>
            </w:r>
            <w:r w:rsidRPr="003F4545">
              <w:rPr>
                <w:rFonts w:ascii="Times New Roman" w:hAnsi="Times New Roman" w:cs="Times New Roman" w:hint="eastAsia"/>
                <w:sz w:val="24"/>
                <w:u w:val="single"/>
              </w:rPr>
              <w:t xml:space="preserve"> </w:t>
            </w:r>
            <w:r w:rsidRPr="003F4545">
              <w:rPr>
                <w:rFonts w:ascii="Times New Roman" w:hAnsi="Times New Roman" w:cs="Times New Roman" w:hint="eastAsia"/>
                <w:sz w:val="24"/>
                <w:u w:val="single"/>
              </w:rPr>
              <w:t>垃圾中转站和环卫配套管理用房总平面布置图</w:t>
            </w:r>
          </w:p>
          <w:p w:rsidR="00EE1275" w:rsidRPr="003F4545" w:rsidRDefault="00E414A2">
            <w:pPr>
              <w:overflowPunct w:val="0"/>
              <w:spacing w:line="300" w:lineRule="auto"/>
              <w:ind w:left="482" w:right="448"/>
              <w:jc w:val="left"/>
              <w:rPr>
                <w:rFonts w:ascii="Times New Roman" w:hAnsi="Times New Roman" w:cs="Times New Roman"/>
                <w:sz w:val="24"/>
                <w:u w:val="single"/>
              </w:rPr>
            </w:pPr>
            <w:r w:rsidRPr="003F4545">
              <w:rPr>
                <w:rFonts w:ascii="Times New Roman" w:hAnsi="Times New Roman" w:cs="Times New Roman" w:hint="eastAsia"/>
                <w:sz w:val="24"/>
                <w:u w:val="single"/>
              </w:rPr>
              <w:t>附图</w:t>
            </w:r>
            <w:r w:rsidRPr="003F4545">
              <w:rPr>
                <w:rFonts w:ascii="Times New Roman" w:hAnsi="Times New Roman" w:cs="Times New Roman" w:hint="eastAsia"/>
                <w:sz w:val="24"/>
                <w:u w:val="single"/>
              </w:rPr>
              <w:t xml:space="preserve">3 </w:t>
            </w:r>
            <w:r w:rsidRPr="003F4545">
              <w:rPr>
                <w:rFonts w:ascii="Times New Roman" w:hAnsi="Times New Roman" w:cs="Times New Roman" w:hint="eastAsia"/>
                <w:sz w:val="24"/>
                <w:u w:val="single"/>
              </w:rPr>
              <w:t>环境质量现状监测点位示意图</w:t>
            </w:r>
          </w:p>
          <w:p w:rsidR="00EE1275" w:rsidRPr="003F4545" w:rsidRDefault="00E414A2">
            <w:pPr>
              <w:overflowPunct w:val="0"/>
              <w:spacing w:line="300" w:lineRule="auto"/>
              <w:ind w:left="482" w:right="448"/>
              <w:jc w:val="left"/>
              <w:rPr>
                <w:rFonts w:ascii="Times New Roman" w:hAnsi="Times New Roman" w:cs="Times New Roman"/>
                <w:sz w:val="24"/>
                <w:u w:val="single"/>
              </w:rPr>
            </w:pPr>
            <w:r w:rsidRPr="003F4545">
              <w:rPr>
                <w:rFonts w:ascii="Times New Roman" w:hAnsi="Times New Roman" w:cs="Times New Roman" w:hint="eastAsia"/>
                <w:sz w:val="24"/>
                <w:u w:val="single"/>
              </w:rPr>
              <w:t>附图</w:t>
            </w:r>
            <w:r w:rsidRPr="003F4545">
              <w:rPr>
                <w:rFonts w:ascii="Times New Roman" w:hAnsi="Times New Roman" w:cs="Times New Roman" w:hint="eastAsia"/>
                <w:sz w:val="24"/>
                <w:u w:val="single"/>
              </w:rPr>
              <w:t xml:space="preserve">4 </w:t>
            </w:r>
            <w:r w:rsidRPr="003F4545">
              <w:rPr>
                <w:rFonts w:ascii="Times New Roman" w:hAnsi="Times New Roman" w:cs="Times New Roman" w:hint="eastAsia"/>
                <w:sz w:val="24"/>
                <w:u w:val="single"/>
              </w:rPr>
              <w:t>环境保护目标分布示意图</w:t>
            </w:r>
          </w:p>
          <w:p w:rsidR="00EE1275" w:rsidRPr="003F4545" w:rsidRDefault="00E414A2">
            <w:pPr>
              <w:overflowPunct w:val="0"/>
              <w:spacing w:line="300" w:lineRule="auto"/>
              <w:ind w:left="482" w:right="448"/>
              <w:jc w:val="left"/>
              <w:rPr>
                <w:rFonts w:ascii="Times New Roman" w:hAnsi="Times New Roman" w:cs="Times New Roman"/>
                <w:sz w:val="24"/>
                <w:u w:val="single"/>
              </w:rPr>
            </w:pPr>
            <w:r w:rsidRPr="003F4545">
              <w:rPr>
                <w:rFonts w:ascii="Times New Roman" w:hAnsi="Times New Roman" w:cs="Times New Roman" w:hint="eastAsia"/>
                <w:sz w:val="24"/>
                <w:u w:val="single"/>
              </w:rPr>
              <w:t>附图</w:t>
            </w:r>
            <w:r w:rsidRPr="003F4545">
              <w:rPr>
                <w:rFonts w:ascii="Times New Roman" w:hAnsi="Times New Roman" w:cs="Times New Roman" w:hint="eastAsia"/>
                <w:sz w:val="24"/>
                <w:u w:val="single"/>
              </w:rPr>
              <w:t xml:space="preserve">5 </w:t>
            </w:r>
            <w:r w:rsidR="003A0AF9" w:rsidRPr="003F4545">
              <w:rPr>
                <w:rFonts w:ascii="Times New Roman" w:hAnsi="Times New Roman" w:cs="Times New Roman" w:hint="eastAsia"/>
                <w:sz w:val="24"/>
                <w:u w:val="single"/>
              </w:rPr>
              <w:t>区域水系</w:t>
            </w:r>
            <w:r w:rsidRPr="003F4545">
              <w:rPr>
                <w:rFonts w:ascii="Times New Roman" w:hAnsi="Times New Roman" w:cs="Times New Roman" w:hint="eastAsia"/>
                <w:sz w:val="24"/>
                <w:u w:val="single"/>
              </w:rPr>
              <w:t>图</w:t>
            </w:r>
          </w:p>
          <w:p w:rsidR="00EE1275" w:rsidRPr="003F4545" w:rsidRDefault="00E414A2">
            <w:pPr>
              <w:overflowPunct w:val="0"/>
              <w:spacing w:line="300" w:lineRule="auto"/>
              <w:ind w:left="482" w:right="448"/>
              <w:jc w:val="left"/>
              <w:rPr>
                <w:rFonts w:ascii="Times New Roman" w:hAnsi="Times New Roman" w:cs="Times New Roman"/>
                <w:sz w:val="24"/>
              </w:rPr>
            </w:pPr>
            <w:r w:rsidRPr="003F4545">
              <w:rPr>
                <w:rFonts w:ascii="Times New Roman" w:hAnsi="Times New Roman" w:cs="Times New Roman" w:hint="eastAsia"/>
                <w:sz w:val="24"/>
              </w:rPr>
              <w:t>附图</w:t>
            </w:r>
            <w:r w:rsidRPr="003F4545">
              <w:rPr>
                <w:rFonts w:ascii="Times New Roman" w:hAnsi="Times New Roman" w:cs="Times New Roman" w:hint="eastAsia"/>
                <w:sz w:val="24"/>
              </w:rPr>
              <w:t xml:space="preserve">6 </w:t>
            </w:r>
            <w:r w:rsidRPr="003F4545">
              <w:rPr>
                <w:rFonts w:ascii="Times New Roman" w:hAnsi="Times New Roman" w:cs="Times New Roman" w:hint="eastAsia"/>
                <w:sz w:val="24"/>
              </w:rPr>
              <w:t>项目拟建地现场及周边环境现状照片</w:t>
            </w:r>
          </w:p>
          <w:p w:rsidR="00EE1275" w:rsidRPr="003F4545" w:rsidRDefault="00E414A2">
            <w:pPr>
              <w:overflowPunct w:val="0"/>
              <w:spacing w:line="300" w:lineRule="auto"/>
              <w:ind w:left="482" w:right="448"/>
              <w:jc w:val="left"/>
              <w:rPr>
                <w:rFonts w:ascii="Times New Roman" w:hAnsi="Times New Roman" w:cs="Times New Roman"/>
                <w:sz w:val="24"/>
              </w:rPr>
            </w:pPr>
            <w:r w:rsidRPr="003F4545">
              <w:rPr>
                <w:rFonts w:ascii="Times New Roman" w:hAnsi="Times New Roman" w:cs="Times New Roman" w:hint="eastAsia"/>
                <w:sz w:val="24"/>
              </w:rPr>
              <w:t>附图</w:t>
            </w:r>
            <w:r w:rsidRPr="003F4545">
              <w:rPr>
                <w:rFonts w:ascii="Times New Roman" w:hAnsi="Times New Roman" w:cs="Times New Roman" w:hint="eastAsia"/>
                <w:sz w:val="24"/>
              </w:rPr>
              <w:t xml:space="preserve">7 </w:t>
            </w:r>
            <w:r w:rsidRPr="003F4545">
              <w:rPr>
                <w:rFonts w:ascii="Times New Roman" w:hAnsi="Times New Roman" w:cs="Times New Roman" w:hint="eastAsia"/>
                <w:sz w:val="24"/>
              </w:rPr>
              <w:t>环卫配套管理用房与衡南县污水处理厂位置关系图</w:t>
            </w:r>
          </w:p>
          <w:p w:rsidR="00EE1275" w:rsidRPr="003F4545" w:rsidRDefault="00E414A2">
            <w:pPr>
              <w:pStyle w:val="1"/>
              <w:spacing w:line="300" w:lineRule="auto"/>
              <w:ind w:firstLineChars="200" w:firstLine="482"/>
              <w:rPr>
                <w:sz w:val="24"/>
                <w:szCs w:val="24"/>
              </w:rPr>
            </w:pPr>
            <w:bookmarkStart w:id="111" w:name="_Toc48065100"/>
            <w:r w:rsidRPr="003F4545">
              <w:rPr>
                <w:rFonts w:hint="eastAsia"/>
                <w:sz w:val="24"/>
                <w:szCs w:val="24"/>
              </w:rPr>
              <w:t>附表</w:t>
            </w:r>
            <w:r w:rsidRPr="003F4545">
              <w:rPr>
                <w:sz w:val="24"/>
                <w:szCs w:val="24"/>
              </w:rPr>
              <w:t>：</w:t>
            </w:r>
            <w:bookmarkEnd w:id="111"/>
          </w:p>
          <w:p w:rsidR="00EE1275" w:rsidRPr="003F4545" w:rsidRDefault="00E414A2">
            <w:pPr>
              <w:overflowPunct w:val="0"/>
              <w:spacing w:line="300" w:lineRule="auto"/>
              <w:ind w:left="482" w:right="448"/>
              <w:jc w:val="left"/>
              <w:rPr>
                <w:rFonts w:ascii="Times New Roman" w:hAnsi="Times New Roman" w:cs="Times New Roman"/>
                <w:sz w:val="24"/>
              </w:rPr>
            </w:pPr>
            <w:r w:rsidRPr="003F4545">
              <w:rPr>
                <w:rFonts w:ascii="Times New Roman" w:hAnsi="Times New Roman" w:cs="Times New Roman" w:hint="eastAsia"/>
                <w:sz w:val="24"/>
              </w:rPr>
              <w:t>附表</w:t>
            </w:r>
            <w:r w:rsidRPr="003F4545">
              <w:rPr>
                <w:rFonts w:ascii="Times New Roman" w:hAnsi="Times New Roman" w:cs="Times New Roman" w:hint="eastAsia"/>
                <w:sz w:val="24"/>
              </w:rPr>
              <w:t xml:space="preserve">1  </w:t>
            </w:r>
            <w:r w:rsidRPr="003F4545">
              <w:rPr>
                <w:rFonts w:ascii="Times New Roman" w:hAnsi="Times New Roman" w:cs="Times New Roman" w:hint="eastAsia"/>
                <w:sz w:val="24"/>
              </w:rPr>
              <w:t>大气环境影响评价自查表</w:t>
            </w:r>
          </w:p>
          <w:p w:rsidR="00EE1275" w:rsidRPr="003F4545" w:rsidRDefault="00E414A2">
            <w:pPr>
              <w:overflowPunct w:val="0"/>
              <w:spacing w:line="300" w:lineRule="auto"/>
              <w:ind w:left="482" w:right="448"/>
              <w:jc w:val="left"/>
              <w:rPr>
                <w:rFonts w:ascii="Times New Roman" w:hAnsi="Times New Roman" w:cs="Times New Roman"/>
                <w:sz w:val="24"/>
              </w:rPr>
            </w:pPr>
            <w:r w:rsidRPr="003F4545">
              <w:rPr>
                <w:rFonts w:ascii="Times New Roman" w:hAnsi="Times New Roman" w:cs="Times New Roman" w:hint="eastAsia"/>
                <w:sz w:val="24"/>
              </w:rPr>
              <w:t>附表</w:t>
            </w:r>
            <w:r w:rsidRPr="003F4545">
              <w:rPr>
                <w:rFonts w:ascii="Times New Roman" w:hAnsi="Times New Roman" w:cs="Times New Roman" w:hint="eastAsia"/>
                <w:sz w:val="24"/>
              </w:rPr>
              <w:t xml:space="preserve">2  </w:t>
            </w:r>
            <w:r w:rsidRPr="003F4545">
              <w:rPr>
                <w:rFonts w:ascii="Times New Roman" w:hAnsi="Times New Roman" w:cs="Times New Roman" w:hint="eastAsia"/>
                <w:sz w:val="24"/>
              </w:rPr>
              <w:t>地表水环境影响评价自查表</w:t>
            </w:r>
          </w:p>
          <w:p w:rsidR="00EE1275" w:rsidRPr="003F4545" w:rsidRDefault="00E414A2">
            <w:pPr>
              <w:overflowPunct w:val="0"/>
              <w:spacing w:line="300" w:lineRule="auto"/>
              <w:ind w:left="482" w:right="448"/>
              <w:jc w:val="left"/>
              <w:rPr>
                <w:rFonts w:ascii="Times New Roman" w:hAnsi="Times New Roman" w:cs="Times New Roman"/>
                <w:sz w:val="24"/>
              </w:rPr>
            </w:pPr>
            <w:r w:rsidRPr="003F4545">
              <w:rPr>
                <w:rFonts w:ascii="Times New Roman" w:hAnsi="Times New Roman" w:cs="Times New Roman" w:hint="eastAsia"/>
                <w:sz w:val="24"/>
              </w:rPr>
              <w:t>附表</w:t>
            </w:r>
            <w:r w:rsidRPr="003F4545">
              <w:rPr>
                <w:rFonts w:ascii="Times New Roman" w:hAnsi="Times New Roman" w:cs="Times New Roman" w:hint="eastAsia"/>
                <w:sz w:val="24"/>
              </w:rPr>
              <w:t xml:space="preserve">3  </w:t>
            </w:r>
            <w:r w:rsidRPr="003F4545">
              <w:rPr>
                <w:rFonts w:ascii="Times New Roman" w:hAnsi="Times New Roman" w:cs="Times New Roman" w:hint="eastAsia"/>
                <w:sz w:val="24"/>
              </w:rPr>
              <w:t>土壤环境影响评价自查表</w:t>
            </w:r>
          </w:p>
          <w:p w:rsidR="00EE1275" w:rsidRPr="003F4545" w:rsidRDefault="00E414A2">
            <w:pPr>
              <w:overflowPunct w:val="0"/>
              <w:spacing w:line="300" w:lineRule="auto"/>
              <w:ind w:left="482" w:right="448"/>
              <w:jc w:val="left"/>
              <w:rPr>
                <w:rFonts w:ascii="Times New Roman" w:hAnsi="Times New Roman" w:cs="Times New Roman"/>
                <w:sz w:val="24"/>
              </w:rPr>
            </w:pPr>
            <w:r w:rsidRPr="003F4545">
              <w:rPr>
                <w:rFonts w:ascii="Times New Roman" w:hAnsi="Times New Roman" w:cs="Times New Roman" w:hint="eastAsia"/>
                <w:sz w:val="24"/>
              </w:rPr>
              <w:t>附表</w:t>
            </w:r>
            <w:r w:rsidRPr="003F4545">
              <w:rPr>
                <w:rFonts w:ascii="Times New Roman" w:hAnsi="Times New Roman" w:cs="Times New Roman" w:hint="eastAsia"/>
                <w:sz w:val="24"/>
              </w:rPr>
              <w:t xml:space="preserve">4  </w:t>
            </w:r>
            <w:r w:rsidRPr="003F4545">
              <w:rPr>
                <w:rFonts w:ascii="Times New Roman" w:hAnsi="Times New Roman" w:cs="Times New Roman" w:hint="eastAsia"/>
                <w:sz w:val="24"/>
              </w:rPr>
              <w:t>环境风险评价自查表</w:t>
            </w:r>
          </w:p>
          <w:p w:rsidR="00EE1275" w:rsidRPr="003F4545" w:rsidRDefault="00E414A2" w:rsidP="00A27DDC">
            <w:pPr>
              <w:overflowPunct w:val="0"/>
              <w:spacing w:line="300" w:lineRule="auto"/>
              <w:ind w:left="482" w:right="448"/>
              <w:jc w:val="left"/>
              <w:rPr>
                <w:rFonts w:ascii="Times New Roman" w:hAnsi="Times New Roman" w:cs="Times New Roman"/>
                <w:sz w:val="24"/>
              </w:rPr>
            </w:pPr>
            <w:r w:rsidRPr="003F4545">
              <w:rPr>
                <w:rFonts w:ascii="Times New Roman" w:hAnsi="Times New Roman" w:cs="Times New Roman"/>
                <w:sz w:val="24"/>
              </w:rPr>
              <w:t>附</w:t>
            </w:r>
            <w:r w:rsidRPr="003F4545">
              <w:rPr>
                <w:rFonts w:ascii="Times New Roman" w:hAnsi="Times New Roman" w:cs="Times New Roman" w:hint="eastAsia"/>
                <w:sz w:val="24"/>
              </w:rPr>
              <w:t>表</w:t>
            </w:r>
            <w:r w:rsidRPr="003F4545">
              <w:rPr>
                <w:rFonts w:ascii="Times New Roman" w:hAnsi="Times New Roman" w:cs="Times New Roman" w:hint="eastAsia"/>
                <w:sz w:val="24"/>
              </w:rPr>
              <w:t>5</w:t>
            </w:r>
            <w:r w:rsidRPr="003F4545">
              <w:rPr>
                <w:rFonts w:ascii="Times New Roman" w:hAnsi="Times New Roman" w:cs="Times New Roman"/>
                <w:sz w:val="24"/>
              </w:rPr>
              <w:t xml:space="preserve">  </w:t>
            </w:r>
            <w:r w:rsidRPr="003F4545">
              <w:rPr>
                <w:rFonts w:ascii="Times New Roman" w:hAnsi="Times New Roman" w:cs="Times New Roman"/>
                <w:sz w:val="24"/>
              </w:rPr>
              <w:t>建设项目环评审批基础信息表</w:t>
            </w:r>
          </w:p>
          <w:p w:rsidR="00EE1275" w:rsidRPr="003F4545" w:rsidRDefault="00E414A2">
            <w:pPr>
              <w:snapToGrid w:val="0"/>
              <w:spacing w:line="300" w:lineRule="auto"/>
              <w:ind w:firstLine="570"/>
              <w:rPr>
                <w:rFonts w:ascii="Times New Roman" w:hAnsi="Times New Roman" w:cs="Times New Roman"/>
                <w:b/>
                <w:sz w:val="24"/>
              </w:rPr>
            </w:pPr>
            <w:r w:rsidRPr="003F4545">
              <w:rPr>
                <w:rFonts w:ascii="Times New Roman" w:hAnsi="Times New Roman" w:cs="Times New Roman"/>
                <w:b/>
                <w:sz w:val="24"/>
              </w:rPr>
              <w:t>二、如果本报告表不能说明项目产生的污染及对环境造成的影响，应进行专项评价。根据建设项目的特点和当地环境特征，应选下列</w:t>
            </w:r>
            <w:r w:rsidRPr="003F4545">
              <w:rPr>
                <w:rFonts w:ascii="Times New Roman" w:hAnsi="Times New Roman" w:cs="Times New Roman"/>
                <w:b/>
                <w:sz w:val="24"/>
              </w:rPr>
              <w:t>1</w:t>
            </w:r>
            <w:r w:rsidRPr="003F4545">
              <w:rPr>
                <w:rFonts w:ascii="Times New Roman" w:hAnsi="Times New Roman" w:cs="Times New Roman"/>
                <w:b/>
                <w:sz w:val="24"/>
              </w:rPr>
              <w:t>－</w:t>
            </w:r>
            <w:r w:rsidRPr="003F4545">
              <w:rPr>
                <w:rFonts w:ascii="Times New Roman" w:hAnsi="Times New Roman" w:cs="Times New Roman"/>
                <w:b/>
                <w:sz w:val="24"/>
              </w:rPr>
              <w:t>2</w:t>
            </w:r>
            <w:r w:rsidRPr="003F4545">
              <w:rPr>
                <w:rFonts w:ascii="Times New Roman" w:hAnsi="Times New Roman" w:cs="Times New Roman"/>
                <w:b/>
                <w:sz w:val="24"/>
              </w:rPr>
              <w:t>项进行专项评价。</w:t>
            </w:r>
          </w:p>
          <w:p w:rsidR="00EE1275" w:rsidRPr="003F4545" w:rsidRDefault="00E414A2">
            <w:pPr>
              <w:overflowPunct w:val="0"/>
              <w:spacing w:line="300" w:lineRule="auto"/>
              <w:ind w:left="482" w:right="450"/>
              <w:jc w:val="left"/>
              <w:rPr>
                <w:rFonts w:ascii="Times New Roman" w:hAnsi="Times New Roman" w:cs="Times New Roman"/>
                <w:sz w:val="24"/>
              </w:rPr>
            </w:pPr>
            <w:r w:rsidRPr="003F4545">
              <w:rPr>
                <w:rFonts w:ascii="Times New Roman" w:hAnsi="Times New Roman" w:cs="Times New Roman"/>
                <w:sz w:val="24"/>
              </w:rPr>
              <w:t>1</w:t>
            </w:r>
            <w:r w:rsidRPr="003F4545">
              <w:rPr>
                <w:rFonts w:ascii="Times New Roman" w:hAnsi="Times New Roman" w:cs="Times New Roman"/>
                <w:sz w:val="24"/>
              </w:rPr>
              <w:t>、大气环境影响专项评价</w:t>
            </w:r>
          </w:p>
          <w:p w:rsidR="00EE1275" w:rsidRPr="003F4545" w:rsidRDefault="00E414A2">
            <w:pPr>
              <w:overflowPunct w:val="0"/>
              <w:spacing w:line="300" w:lineRule="auto"/>
              <w:ind w:left="482" w:right="450"/>
              <w:jc w:val="left"/>
              <w:rPr>
                <w:rFonts w:ascii="Times New Roman" w:hAnsi="Times New Roman" w:cs="Times New Roman"/>
                <w:sz w:val="24"/>
              </w:rPr>
            </w:pPr>
            <w:r w:rsidRPr="003F4545">
              <w:rPr>
                <w:rFonts w:ascii="Times New Roman" w:hAnsi="Times New Roman" w:cs="Times New Roman"/>
                <w:sz w:val="24"/>
              </w:rPr>
              <w:t>2</w:t>
            </w:r>
            <w:r w:rsidRPr="003F4545">
              <w:rPr>
                <w:rFonts w:ascii="Times New Roman" w:hAnsi="Times New Roman" w:cs="Times New Roman"/>
                <w:sz w:val="24"/>
              </w:rPr>
              <w:t>、水环境影响专项评价（包括地表水和地下水）</w:t>
            </w:r>
          </w:p>
          <w:p w:rsidR="00EE1275" w:rsidRPr="003F4545" w:rsidRDefault="00E414A2">
            <w:pPr>
              <w:overflowPunct w:val="0"/>
              <w:spacing w:line="300" w:lineRule="auto"/>
              <w:ind w:left="482" w:right="450"/>
              <w:jc w:val="left"/>
              <w:rPr>
                <w:rFonts w:ascii="Times New Roman" w:hAnsi="Times New Roman" w:cs="Times New Roman"/>
                <w:sz w:val="24"/>
              </w:rPr>
            </w:pPr>
            <w:r w:rsidRPr="003F4545">
              <w:rPr>
                <w:rFonts w:ascii="Times New Roman" w:hAnsi="Times New Roman" w:cs="Times New Roman"/>
                <w:sz w:val="24"/>
              </w:rPr>
              <w:t>3</w:t>
            </w:r>
            <w:r w:rsidRPr="003F4545">
              <w:rPr>
                <w:rFonts w:ascii="Times New Roman" w:hAnsi="Times New Roman" w:cs="Times New Roman"/>
                <w:sz w:val="24"/>
              </w:rPr>
              <w:t>、生态影响专项评价</w:t>
            </w:r>
          </w:p>
          <w:p w:rsidR="00EE1275" w:rsidRPr="003F4545" w:rsidRDefault="00E414A2">
            <w:pPr>
              <w:overflowPunct w:val="0"/>
              <w:spacing w:line="300" w:lineRule="auto"/>
              <w:ind w:left="482" w:right="450"/>
              <w:jc w:val="left"/>
              <w:rPr>
                <w:rFonts w:ascii="Times New Roman" w:hAnsi="Times New Roman" w:cs="Times New Roman"/>
                <w:sz w:val="24"/>
              </w:rPr>
            </w:pPr>
            <w:r w:rsidRPr="003F4545">
              <w:rPr>
                <w:rFonts w:ascii="Times New Roman" w:hAnsi="Times New Roman" w:cs="Times New Roman"/>
                <w:sz w:val="24"/>
              </w:rPr>
              <w:t>4</w:t>
            </w:r>
            <w:r w:rsidRPr="003F4545">
              <w:rPr>
                <w:rFonts w:ascii="Times New Roman" w:hAnsi="Times New Roman" w:cs="Times New Roman"/>
                <w:sz w:val="24"/>
              </w:rPr>
              <w:t>、声影响专项评价</w:t>
            </w:r>
          </w:p>
          <w:p w:rsidR="00EE1275" w:rsidRPr="003F4545" w:rsidRDefault="00E414A2">
            <w:pPr>
              <w:overflowPunct w:val="0"/>
              <w:spacing w:line="300" w:lineRule="auto"/>
              <w:ind w:left="482" w:right="450"/>
              <w:jc w:val="left"/>
              <w:rPr>
                <w:rFonts w:ascii="Times New Roman" w:hAnsi="Times New Roman" w:cs="Times New Roman"/>
                <w:sz w:val="24"/>
              </w:rPr>
            </w:pPr>
            <w:r w:rsidRPr="003F4545">
              <w:rPr>
                <w:rFonts w:ascii="Times New Roman" w:hAnsi="Times New Roman" w:cs="Times New Roman"/>
                <w:sz w:val="24"/>
              </w:rPr>
              <w:t>5</w:t>
            </w:r>
            <w:r w:rsidRPr="003F4545">
              <w:rPr>
                <w:rFonts w:ascii="Times New Roman" w:hAnsi="Times New Roman" w:cs="Times New Roman"/>
                <w:sz w:val="24"/>
              </w:rPr>
              <w:t>、土壤影响专项评价</w:t>
            </w:r>
          </w:p>
          <w:p w:rsidR="00EE1275" w:rsidRPr="003F4545" w:rsidRDefault="00E414A2">
            <w:pPr>
              <w:overflowPunct w:val="0"/>
              <w:spacing w:line="300" w:lineRule="auto"/>
              <w:ind w:left="482" w:right="450"/>
              <w:jc w:val="left"/>
              <w:rPr>
                <w:rFonts w:ascii="Times New Roman" w:hAnsi="Times New Roman" w:cs="Times New Roman"/>
                <w:sz w:val="24"/>
              </w:rPr>
            </w:pPr>
            <w:r w:rsidRPr="003F4545">
              <w:rPr>
                <w:rFonts w:ascii="Times New Roman" w:hAnsi="Times New Roman" w:cs="Times New Roman"/>
                <w:sz w:val="24"/>
              </w:rPr>
              <w:t>6</w:t>
            </w:r>
            <w:r w:rsidRPr="003F4545">
              <w:rPr>
                <w:rFonts w:ascii="Times New Roman" w:hAnsi="Times New Roman" w:cs="Times New Roman"/>
                <w:sz w:val="24"/>
              </w:rPr>
              <w:t>、固体废弃物影响专项评价</w:t>
            </w:r>
          </w:p>
          <w:p w:rsidR="00EE1275" w:rsidRPr="003F4545" w:rsidRDefault="00E414A2">
            <w:pPr>
              <w:overflowPunct w:val="0"/>
              <w:spacing w:line="300" w:lineRule="auto"/>
              <w:ind w:left="482" w:right="450"/>
              <w:jc w:val="left"/>
              <w:rPr>
                <w:rFonts w:ascii="Times New Roman" w:hAnsi="Times New Roman" w:cs="Times New Roman"/>
                <w:sz w:val="24"/>
              </w:rPr>
            </w:pPr>
            <w:r w:rsidRPr="003F4545">
              <w:rPr>
                <w:rFonts w:ascii="Times New Roman" w:hAnsi="Times New Roman" w:cs="Times New Roman"/>
                <w:sz w:val="24"/>
              </w:rPr>
              <w:t>以上专项评价未包括的可另列专项，专项评价按照环境影响评价技术导则》中的要求进行。</w:t>
            </w:r>
          </w:p>
        </w:tc>
      </w:tr>
    </w:tbl>
    <w:p w:rsidR="00EE1275" w:rsidRPr="003F4545" w:rsidRDefault="00EE1275">
      <w:pPr>
        <w:rPr>
          <w:rFonts w:ascii="Times New Roman" w:hAnsi="Times New Roman" w:cs="Times New Roman"/>
          <w:b/>
          <w:bCs/>
          <w:sz w:val="24"/>
        </w:rPr>
      </w:pPr>
    </w:p>
    <w:sectPr w:rsidR="00EE1275" w:rsidRPr="003F4545">
      <w:pgSz w:w="11906" w:h="16838"/>
      <w:pgMar w:top="1440" w:right="1179" w:bottom="1440" w:left="1179" w:header="851" w:footer="992" w:gutter="0"/>
      <w:pgNumType w:fmt="numberInDash"/>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4875" w:rsidRDefault="00794875">
      <w:r>
        <w:separator/>
      </w:r>
    </w:p>
  </w:endnote>
  <w:endnote w:type="continuationSeparator" w:id="0">
    <w:p w:rsidR="00794875" w:rsidRDefault="00794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华文中宋">
    <w:altName w:val="Malgun Gothic Semilight"/>
    <w:charset w:val="86"/>
    <w:family w:val="auto"/>
    <w:pitch w:val="variable"/>
    <w:sig w:usb0="00000000" w:usb1="080F0000" w:usb2="00000010" w:usb3="00000000" w:csb0="0004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D39" w:rsidRDefault="002E3D39">
    <w:pPr>
      <w:pStyle w:val="aa"/>
    </w:pPr>
    <w:r>
      <w:rPr>
        <w:noProof/>
      </w:rPr>
      <mc:AlternateContent>
        <mc:Choice Requires="wps">
          <w:drawing>
            <wp:anchor distT="0" distB="0" distL="114300" distR="114300" simplePos="0" relativeHeight="251659264" behindDoc="0" locked="0" layoutInCell="1" allowOverlap="1" wp14:anchorId="1C73D2B5" wp14:editId="22673343">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D39" w:rsidRDefault="002E3D39">
                          <w:pPr>
                            <w:pStyle w:val="aa"/>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AC446B">
                            <w:rPr>
                              <w:rFonts w:ascii="Times New Roman" w:hAnsi="Times New Roman" w:cs="Times New Roman"/>
                              <w:noProof/>
                              <w:sz w:val="20"/>
                              <w:szCs w:val="20"/>
                            </w:rPr>
                            <w:t>I</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C73D2B5" id="_x0000_t202" coordsize="21600,21600" o:spt="202" path="m,l,21600r21600,l21600,xe">
              <v:stroke joinstyle="miter"/>
              <v:path gradientshapeok="t" o:connecttype="rect"/>
            </v:shapetype>
            <v:shape id="文本框 9"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2E3D39" w:rsidRDefault="002E3D39">
                    <w:pPr>
                      <w:pStyle w:val="aa"/>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AC446B">
                      <w:rPr>
                        <w:rFonts w:ascii="Times New Roman" w:hAnsi="Times New Roman" w:cs="Times New Roman"/>
                        <w:noProof/>
                        <w:sz w:val="20"/>
                        <w:szCs w:val="20"/>
                      </w:rPr>
                      <w:t>I</w:t>
                    </w:r>
                    <w:r>
                      <w:rPr>
                        <w:rFonts w:ascii="Times New Roman" w:hAnsi="Times New Roman" w:cs="Times New Roman"/>
                        <w:sz w:val="20"/>
                        <w:szCs w:val="20"/>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D39" w:rsidRDefault="002E3D39">
    <w:pPr>
      <w:pStyle w:val="aa"/>
    </w:pPr>
    <w:r>
      <w:rPr>
        <w:noProof/>
      </w:rPr>
      <mc:AlternateContent>
        <mc:Choice Requires="wps">
          <w:drawing>
            <wp:anchor distT="0" distB="0" distL="114300" distR="114300" simplePos="0" relativeHeight="251658240" behindDoc="0" locked="0" layoutInCell="1" allowOverlap="1" wp14:anchorId="1FBB7CAD" wp14:editId="76AABA55">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E3D39" w:rsidRDefault="002E3D39">
                          <w:pPr>
                            <w:pStyle w:val="aa"/>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884623">
                            <w:rPr>
                              <w:rFonts w:ascii="Times New Roman" w:hAnsi="Times New Roman" w:cs="Times New Roman"/>
                              <w:noProof/>
                              <w:sz w:val="20"/>
                              <w:szCs w:val="20"/>
                            </w:rPr>
                            <w:t>- 16 -</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FBB7CAD" id="_x0000_t202" coordsize="21600,21600" o:spt="202" path="m,l,21600r21600,l21600,xe">
              <v:stroke joinstyle="miter"/>
              <v:path gradientshapeok="t" o:connecttype="rect"/>
            </v:shapetype>
            <v:shape id="文本框 2"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2E3D39" w:rsidRDefault="002E3D39">
                    <w:pPr>
                      <w:pStyle w:val="aa"/>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884623">
                      <w:rPr>
                        <w:rFonts w:ascii="Times New Roman" w:hAnsi="Times New Roman" w:cs="Times New Roman"/>
                        <w:noProof/>
                        <w:sz w:val="20"/>
                        <w:szCs w:val="20"/>
                      </w:rPr>
                      <w:t>- 16 -</w:t>
                    </w:r>
                    <w:r>
                      <w:rPr>
                        <w:rFonts w:ascii="Times New Roman" w:hAnsi="Times New Roman" w:cs="Times New Roman"/>
                        <w:sz w:val="20"/>
                        <w:szCs w:val="20"/>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4875" w:rsidRDefault="00794875">
      <w:r>
        <w:separator/>
      </w:r>
    </w:p>
  </w:footnote>
  <w:footnote w:type="continuationSeparator" w:id="0">
    <w:p w:rsidR="00794875" w:rsidRDefault="007948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D39" w:rsidRDefault="002E3D39">
    <w:pPr>
      <w:pStyle w:val="ab"/>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D39" w:rsidRDefault="002E3D39">
    <w:pPr>
      <w:pStyle w:val="ab"/>
      <w:jc w:val="right"/>
    </w:pPr>
    <w:r>
      <w:rPr>
        <w:rFonts w:hint="eastAsia"/>
      </w:rPr>
      <w:t>衡南县城乡环卫一体化</w:t>
    </w:r>
    <w:r>
      <w:rPr>
        <w:rFonts w:hint="eastAsia"/>
      </w:rPr>
      <w:t>PPP</w:t>
    </w:r>
    <w:r>
      <w:rPr>
        <w:rFonts w:hint="eastAsia"/>
      </w:rPr>
      <w:t>项目（一期）环境影响报告表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multilevel"/>
    <w:tmpl w:val="00000029"/>
    <w:lvl w:ilvl="0">
      <w:start w:val="1"/>
      <w:numFmt w:val="decimal"/>
      <w:lvlText w:val="%1."/>
      <w:lvlJc w:val="left"/>
      <w:pPr>
        <w:tabs>
          <w:tab w:val="left" w:pos="720"/>
        </w:tabs>
        <w:ind w:left="720" w:hanging="360"/>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01276E19"/>
    <w:multiLevelType w:val="hybridMultilevel"/>
    <w:tmpl w:val="EE6648EE"/>
    <w:lvl w:ilvl="0" w:tplc="85EC1CC8">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83059BE"/>
    <w:multiLevelType w:val="multilevel"/>
    <w:tmpl w:val="083059B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94A7C56"/>
    <w:multiLevelType w:val="multilevel"/>
    <w:tmpl w:val="094A7C56"/>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06409B9"/>
    <w:multiLevelType w:val="multilevel"/>
    <w:tmpl w:val="106409B9"/>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10B12FA"/>
    <w:multiLevelType w:val="multilevel"/>
    <w:tmpl w:val="110B12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5F80CCE"/>
    <w:multiLevelType w:val="multilevel"/>
    <w:tmpl w:val="15F80CCE"/>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7752889"/>
    <w:multiLevelType w:val="multilevel"/>
    <w:tmpl w:val="17752889"/>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A457BCD"/>
    <w:multiLevelType w:val="multilevel"/>
    <w:tmpl w:val="1A457BCD"/>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A5F5D27"/>
    <w:multiLevelType w:val="multilevel"/>
    <w:tmpl w:val="1A5F5D27"/>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
    <w:nsid w:val="1F4D0C3F"/>
    <w:multiLevelType w:val="multilevel"/>
    <w:tmpl w:val="1F4D0C3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0F166A9"/>
    <w:multiLevelType w:val="multilevel"/>
    <w:tmpl w:val="20F166A9"/>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2A71F21"/>
    <w:multiLevelType w:val="multilevel"/>
    <w:tmpl w:val="22A71F21"/>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3C736C3"/>
    <w:multiLevelType w:val="multilevel"/>
    <w:tmpl w:val="23C736C3"/>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255325CF"/>
    <w:multiLevelType w:val="multilevel"/>
    <w:tmpl w:val="255325CF"/>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642466A"/>
    <w:multiLevelType w:val="multilevel"/>
    <w:tmpl w:val="3642466A"/>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3A301537"/>
    <w:multiLevelType w:val="multilevel"/>
    <w:tmpl w:val="3A301537"/>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3B4A39AF"/>
    <w:multiLevelType w:val="multilevel"/>
    <w:tmpl w:val="3B4A39A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B5B4AC3"/>
    <w:multiLevelType w:val="multilevel"/>
    <w:tmpl w:val="3B5B4AC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F7F2464"/>
    <w:multiLevelType w:val="multilevel"/>
    <w:tmpl w:val="3F7F2464"/>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402D311B"/>
    <w:multiLevelType w:val="multilevel"/>
    <w:tmpl w:val="402D311B"/>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44A10C6E"/>
    <w:multiLevelType w:val="multilevel"/>
    <w:tmpl w:val="44A10C6E"/>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58741E86"/>
    <w:multiLevelType w:val="multilevel"/>
    <w:tmpl w:val="58741E86"/>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A355DE0"/>
    <w:multiLevelType w:val="multilevel"/>
    <w:tmpl w:val="5A355DE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66D83F81"/>
    <w:multiLevelType w:val="multilevel"/>
    <w:tmpl w:val="66D83F81"/>
    <w:lvl w:ilvl="0">
      <w:start w:val="1"/>
      <w:numFmt w:val="decimal"/>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6D856221"/>
    <w:multiLevelType w:val="multilevel"/>
    <w:tmpl w:val="6D856221"/>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6">
    <w:nsid w:val="778218E7"/>
    <w:multiLevelType w:val="multilevel"/>
    <w:tmpl w:val="778218E7"/>
    <w:lvl w:ilvl="0">
      <w:start w:val="1"/>
      <w:numFmt w:val="decimal"/>
      <w:lvlText w:val="%1"/>
      <w:lvlJc w:val="left"/>
      <w:pPr>
        <w:ind w:left="432" w:hanging="432"/>
      </w:pPr>
    </w:lvl>
    <w:lvl w:ilvl="1">
      <w:start w:val="1"/>
      <w:numFmt w:val="decimal"/>
      <w:pStyle w:val="2"/>
      <w:lvlText w:val="%1.%2"/>
      <w:lvlJc w:val="left"/>
      <w:pPr>
        <w:ind w:left="860"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77891112"/>
    <w:multiLevelType w:val="multilevel"/>
    <w:tmpl w:val="7789111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77A718EF"/>
    <w:multiLevelType w:val="multilevel"/>
    <w:tmpl w:val="77A718E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79B733A8"/>
    <w:multiLevelType w:val="multilevel"/>
    <w:tmpl w:val="79B733A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6"/>
  </w:num>
  <w:num w:numId="2">
    <w:abstractNumId w:val="0"/>
  </w:num>
  <w:num w:numId="3">
    <w:abstractNumId w:val="3"/>
  </w:num>
  <w:num w:numId="4">
    <w:abstractNumId w:val="15"/>
  </w:num>
  <w:num w:numId="5">
    <w:abstractNumId w:val="25"/>
  </w:num>
  <w:num w:numId="6">
    <w:abstractNumId w:val="29"/>
  </w:num>
  <w:num w:numId="7">
    <w:abstractNumId w:val="27"/>
  </w:num>
  <w:num w:numId="8">
    <w:abstractNumId w:val="23"/>
  </w:num>
  <w:num w:numId="9">
    <w:abstractNumId w:val="28"/>
  </w:num>
  <w:num w:numId="10">
    <w:abstractNumId w:val="17"/>
  </w:num>
  <w:num w:numId="11">
    <w:abstractNumId w:val="20"/>
  </w:num>
  <w:num w:numId="12">
    <w:abstractNumId w:val="8"/>
  </w:num>
  <w:num w:numId="13">
    <w:abstractNumId w:val="24"/>
  </w:num>
  <w:num w:numId="14">
    <w:abstractNumId w:val="4"/>
  </w:num>
  <w:num w:numId="15">
    <w:abstractNumId w:val="7"/>
  </w:num>
  <w:num w:numId="16">
    <w:abstractNumId w:val="13"/>
  </w:num>
  <w:num w:numId="17">
    <w:abstractNumId w:val="16"/>
  </w:num>
  <w:num w:numId="18">
    <w:abstractNumId w:val="14"/>
  </w:num>
  <w:num w:numId="19">
    <w:abstractNumId w:val="5"/>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2"/>
  </w:num>
  <w:num w:numId="23">
    <w:abstractNumId w:val="11"/>
  </w:num>
  <w:num w:numId="24">
    <w:abstractNumId w:val="21"/>
  </w:num>
  <w:num w:numId="25">
    <w:abstractNumId w:val="2"/>
  </w:num>
  <w:num w:numId="26">
    <w:abstractNumId w:val="22"/>
  </w:num>
  <w:num w:numId="27">
    <w:abstractNumId w:val="6"/>
  </w:num>
  <w:num w:numId="28">
    <w:abstractNumId w:val="10"/>
  </w:num>
  <w:num w:numId="29">
    <w:abstractNumId w:val="18"/>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bordersDoNotSurroundHeader/>
  <w:bordersDoNotSurroundFooter/>
  <w:defaultTabStop w:val="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5F"/>
    <w:rsid w:val="00000C13"/>
    <w:rsid w:val="00000EB1"/>
    <w:rsid w:val="000029BB"/>
    <w:rsid w:val="00002A47"/>
    <w:rsid w:val="00003979"/>
    <w:rsid w:val="00003CCE"/>
    <w:rsid w:val="0000409E"/>
    <w:rsid w:val="00004ACD"/>
    <w:rsid w:val="0000539E"/>
    <w:rsid w:val="0000591E"/>
    <w:rsid w:val="000065E3"/>
    <w:rsid w:val="000067CE"/>
    <w:rsid w:val="00006B8B"/>
    <w:rsid w:val="00006DC7"/>
    <w:rsid w:val="00006E9E"/>
    <w:rsid w:val="00007004"/>
    <w:rsid w:val="00007197"/>
    <w:rsid w:val="0000755F"/>
    <w:rsid w:val="000078CC"/>
    <w:rsid w:val="00007A83"/>
    <w:rsid w:val="00007B8C"/>
    <w:rsid w:val="0001022E"/>
    <w:rsid w:val="00010C1F"/>
    <w:rsid w:val="000115D4"/>
    <w:rsid w:val="00011648"/>
    <w:rsid w:val="00012AEC"/>
    <w:rsid w:val="00012B3F"/>
    <w:rsid w:val="00012C80"/>
    <w:rsid w:val="00012EB9"/>
    <w:rsid w:val="00013706"/>
    <w:rsid w:val="00013D43"/>
    <w:rsid w:val="00013E85"/>
    <w:rsid w:val="000145F7"/>
    <w:rsid w:val="0001491E"/>
    <w:rsid w:val="00015043"/>
    <w:rsid w:val="00015762"/>
    <w:rsid w:val="00016B1E"/>
    <w:rsid w:val="00016B35"/>
    <w:rsid w:val="000174A9"/>
    <w:rsid w:val="000176BA"/>
    <w:rsid w:val="00017BC9"/>
    <w:rsid w:val="00020582"/>
    <w:rsid w:val="0002201D"/>
    <w:rsid w:val="0002286F"/>
    <w:rsid w:val="00022908"/>
    <w:rsid w:val="00023532"/>
    <w:rsid w:val="000235AB"/>
    <w:rsid w:val="00023700"/>
    <w:rsid w:val="00023B3A"/>
    <w:rsid w:val="00025940"/>
    <w:rsid w:val="00025DEB"/>
    <w:rsid w:val="00026656"/>
    <w:rsid w:val="00026A5F"/>
    <w:rsid w:val="00026DDC"/>
    <w:rsid w:val="000276AA"/>
    <w:rsid w:val="00027C17"/>
    <w:rsid w:val="00030028"/>
    <w:rsid w:val="00030220"/>
    <w:rsid w:val="000304F8"/>
    <w:rsid w:val="00030933"/>
    <w:rsid w:val="000320AD"/>
    <w:rsid w:val="00032934"/>
    <w:rsid w:val="000336DD"/>
    <w:rsid w:val="00033ECE"/>
    <w:rsid w:val="00034268"/>
    <w:rsid w:val="00034CAB"/>
    <w:rsid w:val="00035005"/>
    <w:rsid w:val="00035557"/>
    <w:rsid w:val="00036BCD"/>
    <w:rsid w:val="000403EF"/>
    <w:rsid w:val="00041068"/>
    <w:rsid w:val="00041826"/>
    <w:rsid w:val="00041E4B"/>
    <w:rsid w:val="000422DB"/>
    <w:rsid w:val="0004247B"/>
    <w:rsid w:val="000425BF"/>
    <w:rsid w:val="000429DB"/>
    <w:rsid w:val="00042B83"/>
    <w:rsid w:val="00043094"/>
    <w:rsid w:val="000433BA"/>
    <w:rsid w:val="00045749"/>
    <w:rsid w:val="000458D8"/>
    <w:rsid w:val="00045C3B"/>
    <w:rsid w:val="00045E5A"/>
    <w:rsid w:val="00045E8F"/>
    <w:rsid w:val="00045FD7"/>
    <w:rsid w:val="00046153"/>
    <w:rsid w:val="0004648A"/>
    <w:rsid w:val="0004670A"/>
    <w:rsid w:val="000467CA"/>
    <w:rsid w:val="000472ED"/>
    <w:rsid w:val="000474E2"/>
    <w:rsid w:val="0005037E"/>
    <w:rsid w:val="0005060D"/>
    <w:rsid w:val="00050B4A"/>
    <w:rsid w:val="00052429"/>
    <w:rsid w:val="000528EB"/>
    <w:rsid w:val="00052AA1"/>
    <w:rsid w:val="00053AC0"/>
    <w:rsid w:val="000543E2"/>
    <w:rsid w:val="000546F4"/>
    <w:rsid w:val="000546F6"/>
    <w:rsid w:val="000547B9"/>
    <w:rsid w:val="00054DFF"/>
    <w:rsid w:val="000551EF"/>
    <w:rsid w:val="0005560F"/>
    <w:rsid w:val="000558A8"/>
    <w:rsid w:val="00055B83"/>
    <w:rsid w:val="0005614C"/>
    <w:rsid w:val="0005625B"/>
    <w:rsid w:val="0005626B"/>
    <w:rsid w:val="000569E0"/>
    <w:rsid w:val="000575C9"/>
    <w:rsid w:val="00057B52"/>
    <w:rsid w:val="00057F33"/>
    <w:rsid w:val="0006039D"/>
    <w:rsid w:val="000607C9"/>
    <w:rsid w:val="00060A47"/>
    <w:rsid w:val="0006118A"/>
    <w:rsid w:val="00061209"/>
    <w:rsid w:val="000616BF"/>
    <w:rsid w:val="00062563"/>
    <w:rsid w:val="000629DB"/>
    <w:rsid w:val="00062FE9"/>
    <w:rsid w:val="00063547"/>
    <w:rsid w:val="00063DC1"/>
    <w:rsid w:val="0006416B"/>
    <w:rsid w:val="0006449D"/>
    <w:rsid w:val="000648C1"/>
    <w:rsid w:val="00064F13"/>
    <w:rsid w:val="00064F43"/>
    <w:rsid w:val="00065120"/>
    <w:rsid w:val="000660DC"/>
    <w:rsid w:val="00066BAA"/>
    <w:rsid w:val="00066DFF"/>
    <w:rsid w:val="000671DC"/>
    <w:rsid w:val="0006746D"/>
    <w:rsid w:val="000709F3"/>
    <w:rsid w:val="000712D8"/>
    <w:rsid w:val="00071474"/>
    <w:rsid w:val="0007211B"/>
    <w:rsid w:val="000721CA"/>
    <w:rsid w:val="00072299"/>
    <w:rsid w:val="0007234D"/>
    <w:rsid w:val="00072A41"/>
    <w:rsid w:val="00072D3F"/>
    <w:rsid w:val="000735BC"/>
    <w:rsid w:val="000735C3"/>
    <w:rsid w:val="00073727"/>
    <w:rsid w:val="0007433B"/>
    <w:rsid w:val="00074444"/>
    <w:rsid w:val="0007496E"/>
    <w:rsid w:val="00074A18"/>
    <w:rsid w:val="00075760"/>
    <w:rsid w:val="00075E69"/>
    <w:rsid w:val="00075FA5"/>
    <w:rsid w:val="0007613A"/>
    <w:rsid w:val="000765B8"/>
    <w:rsid w:val="00076C33"/>
    <w:rsid w:val="00076C6A"/>
    <w:rsid w:val="00077234"/>
    <w:rsid w:val="00077DD6"/>
    <w:rsid w:val="00080281"/>
    <w:rsid w:val="00080A64"/>
    <w:rsid w:val="00080AB8"/>
    <w:rsid w:val="00080B1D"/>
    <w:rsid w:val="00080E3C"/>
    <w:rsid w:val="00081333"/>
    <w:rsid w:val="0008176A"/>
    <w:rsid w:val="000817CB"/>
    <w:rsid w:val="0008255A"/>
    <w:rsid w:val="00082BC5"/>
    <w:rsid w:val="0008324D"/>
    <w:rsid w:val="0008327C"/>
    <w:rsid w:val="00083670"/>
    <w:rsid w:val="00083A4B"/>
    <w:rsid w:val="000842EB"/>
    <w:rsid w:val="00084934"/>
    <w:rsid w:val="00084AC1"/>
    <w:rsid w:val="00084C89"/>
    <w:rsid w:val="00084F72"/>
    <w:rsid w:val="00085266"/>
    <w:rsid w:val="000855A9"/>
    <w:rsid w:val="00085A16"/>
    <w:rsid w:val="00085AAD"/>
    <w:rsid w:val="00085F1D"/>
    <w:rsid w:val="00085F9A"/>
    <w:rsid w:val="0008630D"/>
    <w:rsid w:val="000869C5"/>
    <w:rsid w:val="00087039"/>
    <w:rsid w:val="000871C2"/>
    <w:rsid w:val="00087E76"/>
    <w:rsid w:val="000902AF"/>
    <w:rsid w:val="00090422"/>
    <w:rsid w:val="00090F43"/>
    <w:rsid w:val="00091607"/>
    <w:rsid w:val="000918F5"/>
    <w:rsid w:val="00091E60"/>
    <w:rsid w:val="00091EB8"/>
    <w:rsid w:val="000920BA"/>
    <w:rsid w:val="0009225E"/>
    <w:rsid w:val="00092A10"/>
    <w:rsid w:val="00092E08"/>
    <w:rsid w:val="00092E8B"/>
    <w:rsid w:val="00093A4B"/>
    <w:rsid w:val="00093C4A"/>
    <w:rsid w:val="00093E7F"/>
    <w:rsid w:val="000941DE"/>
    <w:rsid w:val="00094896"/>
    <w:rsid w:val="00094960"/>
    <w:rsid w:val="00095A2F"/>
    <w:rsid w:val="00095AD3"/>
    <w:rsid w:val="0009634E"/>
    <w:rsid w:val="00096819"/>
    <w:rsid w:val="00096FC9"/>
    <w:rsid w:val="0009743D"/>
    <w:rsid w:val="00097B25"/>
    <w:rsid w:val="00097B34"/>
    <w:rsid w:val="000A0DC4"/>
    <w:rsid w:val="000A12AB"/>
    <w:rsid w:val="000A12BC"/>
    <w:rsid w:val="000A1641"/>
    <w:rsid w:val="000A20F1"/>
    <w:rsid w:val="000A2366"/>
    <w:rsid w:val="000A2757"/>
    <w:rsid w:val="000A3C22"/>
    <w:rsid w:val="000A4045"/>
    <w:rsid w:val="000A4246"/>
    <w:rsid w:val="000A43D1"/>
    <w:rsid w:val="000A4449"/>
    <w:rsid w:val="000A4AF8"/>
    <w:rsid w:val="000A573E"/>
    <w:rsid w:val="000A5EC1"/>
    <w:rsid w:val="000A67B4"/>
    <w:rsid w:val="000A69F3"/>
    <w:rsid w:val="000A73C1"/>
    <w:rsid w:val="000A7A2C"/>
    <w:rsid w:val="000A7B20"/>
    <w:rsid w:val="000A7E07"/>
    <w:rsid w:val="000A7EF9"/>
    <w:rsid w:val="000B0840"/>
    <w:rsid w:val="000B08DB"/>
    <w:rsid w:val="000B0D20"/>
    <w:rsid w:val="000B0D22"/>
    <w:rsid w:val="000B1114"/>
    <w:rsid w:val="000B1382"/>
    <w:rsid w:val="000B1647"/>
    <w:rsid w:val="000B21C7"/>
    <w:rsid w:val="000B22FA"/>
    <w:rsid w:val="000B2AA5"/>
    <w:rsid w:val="000B2AAF"/>
    <w:rsid w:val="000B3132"/>
    <w:rsid w:val="000B3A24"/>
    <w:rsid w:val="000B4FCA"/>
    <w:rsid w:val="000B540D"/>
    <w:rsid w:val="000B576C"/>
    <w:rsid w:val="000B5BE8"/>
    <w:rsid w:val="000B63F5"/>
    <w:rsid w:val="000B6DAD"/>
    <w:rsid w:val="000C01D7"/>
    <w:rsid w:val="000C0456"/>
    <w:rsid w:val="000C1C9F"/>
    <w:rsid w:val="000C24C4"/>
    <w:rsid w:val="000C40C0"/>
    <w:rsid w:val="000C47F7"/>
    <w:rsid w:val="000C4B37"/>
    <w:rsid w:val="000C5348"/>
    <w:rsid w:val="000C59E5"/>
    <w:rsid w:val="000C5B7D"/>
    <w:rsid w:val="000C6548"/>
    <w:rsid w:val="000C6EC3"/>
    <w:rsid w:val="000C75E5"/>
    <w:rsid w:val="000C7900"/>
    <w:rsid w:val="000C7F16"/>
    <w:rsid w:val="000D06C9"/>
    <w:rsid w:val="000D1313"/>
    <w:rsid w:val="000D1426"/>
    <w:rsid w:val="000D1C19"/>
    <w:rsid w:val="000D2084"/>
    <w:rsid w:val="000D2537"/>
    <w:rsid w:val="000D32C8"/>
    <w:rsid w:val="000D3C9B"/>
    <w:rsid w:val="000D3CB8"/>
    <w:rsid w:val="000D3D3E"/>
    <w:rsid w:val="000D4450"/>
    <w:rsid w:val="000D449F"/>
    <w:rsid w:val="000D4532"/>
    <w:rsid w:val="000D501C"/>
    <w:rsid w:val="000D54FF"/>
    <w:rsid w:val="000D6000"/>
    <w:rsid w:val="000D6239"/>
    <w:rsid w:val="000D653A"/>
    <w:rsid w:val="000D661F"/>
    <w:rsid w:val="000D667E"/>
    <w:rsid w:val="000D6861"/>
    <w:rsid w:val="000D6C4E"/>
    <w:rsid w:val="000D71D8"/>
    <w:rsid w:val="000E0076"/>
    <w:rsid w:val="000E056C"/>
    <w:rsid w:val="000E070D"/>
    <w:rsid w:val="000E0865"/>
    <w:rsid w:val="000E0DEC"/>
    <w:rsid w:val="000E19F5"/>
    <w:rsid w:val="000E218E"/>
    <w:rsid w:val="000E334A"/>
    <w:rsid w:val="000E38F6"/>
    <w:rsid w:val="000E3B4A"/>
    <w:rsid w:val="000E4629"/>
    <w:rsid w:val="000E5222"/>
    <w:rsid w:val="000E53BE"/>
    <w:rsid w:val="000E5B90"/>
    <w:rsid w:val="000E5CEF"/>
    <w:rsid w:val="000E6288"/>
    <w:rsid w:val="000E643C"/>
    <w:rsid w:val="000E690C"/>
    <w:rsid w:val="000E69E9"/>
    <w:rsid w:val="000E6C84"/>
    <w:rsid w:val="000E6FEE"/>
    <w:rsid w:val="000E7403"/>
    <w:rsid w:val="000E7892"/>
    <w:rsid w:val="000E7FE1"/>
    <w:rsid w:val="000F0168"/>
    <w:rsid w:val="000F096E"/>
    <w:rsid w:val="000F1FC7"/>
    <w:rsid w:val="000F2109"/>
    <w:rsid w:val="000F2865"/>
    <w:rsid w:val="000F321C"/>
    <w:rsid w:val="000F3507"/>
    <w:rsid w:val="000F3806"/>
    <w:rsid w:val="000F3EAD"/>
    <w:rsid w:val="000F4610"/>
    <w:rsid w:val="000F475C"/>
    <w:rsid w:val="000F47FB"/>
    <w:rsid w:val="000F494C"/>
    <w:rsid w:val="000F4BA7"/>
    <w:rsid w:val="000F4E9B"/>
    <w:rsid w:val="000F5125"/>
    <w:rsid w:val="000F5384"/>
    <w:rsid w:val="000F59B4"/>
    <w:rsid w:val="000F5BCC"/>
    <w:rsid w:val="000F5C61"/>
    <w:rsid w:val="000F5F62"/>
    <w:rsid w:val="000F6ABC"/>
    <w:rsid w:val="000F6C33"/>
    <w:rsid w:val="000F71D7"/>
    <w:rsid w:val="000F7413"/>
    <w:rsid w:val="000F757D"/>
    <w:rsid w:val="000F7800"/>
    <w:rsid w:val="000F7954"/>
    <w:rsid w:val="000F79B9"/>
    <w:rsid w:val="001000A9"/>
    <w:rsid w:val="0010097A"/>
    <w:rsid w:val="0010184E"/>
    <w:rsid w:val="0010185C"/>
    <w:rsid w:val="00101A73"/>
    <w:rsid w:val="00101FA4"/>
    <w:rsid w:val="001022FF"/>
    <w:rsid w:val="001025C4"/>
    <w:rsid w:val="00102EDE"/>
    <w:rsid w:val="00103EBC"/>
    <w:rsid w:val="00104847"/>
    <w:rsid w:val="001052A4"/>
    <w:rsid w:val="0010541D"/>
    <w:rsid w:val="00105E10"/>
    <w:rsid w:val="001067D6"/>
    <w:rsid w:val="001067E0"/>
    <w:rsid w:val="00106C5C"/>
    <w:rsid w:val="0011018B"/>
    <w:rsid w:val="00110BAC"/>
    <w:rsid w:val="00111094"/>
    <w:rsid w:val="001110F3"/>
    <w:rsid w:val="00111387"/>
    <w:rsid w:val="00111C93"/>
    <w:rsid w:val="00112796"/>
    <w:rsid w:val="00112EF0"/>
    <w:rsid w:val="001131C4"/>
    <w:rsid w:val="001131D2"/>
    <w:rsid w:val="00114801"/>
    <w:rsid w:val="00115500"/>
    <w:rsid w:val="00115FA6"/>
    <w:rsid w:val="0011615C"/>
    <w:rsid w:val="00116E54"/>
    <w:rsid w:val="00117F2A"/>
    <w:rsid w:val="00120B4F"/>
    <w:rsid w:val="001222A8"/>
    <w:rsid w:val="001224F1"/>
    <w:rsid w:val="0012339A"/>
    <w:rsid w:val="00123635"/>
    <w:rsid w:val="0012393F"/>
    <w:rsid w:val="00123D0B"/>
    <w:rsid w:val="001241B9"/>
    <w:rsid w:val="0012426F"/>
    <w:rsid w:val="00124314"/>
    <w:rsid w:val="001244E7"/>
    <w:rsid w:val="00124613"/>
    <w:rsid w:val="00124CE5"/>
    <w:rsid w:val="00124F7F"/>
    <w:rsid w:val="00125C21"/>
    <w:rsid w:val="00125D77"/>
    <w:rsid w:val="00126865"/>
    <w:rsid w:val="00126FAF"/>
    <w:rsid w:val="00127016"/>
    <w:rsid w:val="00127363"/>
    <w:rsid w:val="001278AB"/>
    <w:rsid w:val="00130921"/>
    <w:rsid w:val="00130A55"/>
    <w:rsid w:val="00130C3F"/>
    <w:rsid w:val="0013135D"/>
    <w:rsid w:val="00131C34"/>
    <w:rsid w:val="001320B5"/>
    <w:rsid w:val="0013242E"/>
    <w:rsid w:val="00132799"/>
    <w:rsid w:val="00132BBD"/>
    <w:rsid w:val="00133314"/>
    <w:rsid w:val="00134367"/>
    <w:rsid w:val="001344FD"/>
    <w:rsid w:val="001348C3"/>
    <w:rsid w:val="00134BCC"/>
    <w:rsid w:val="00134CC5"/>
    <w:rsid w:val="00134F14"/>
    <w:rsid w:val="00135035"/>
    <w:rsid w:val="00135306"/>
    <w:rsid w:val="00135863"/>
    <w:rsid w:val="00135927"/>
    <w:rsid w:val="00135E00"/>
    <w:rsid w:val="001365DA"/>
    <w:rsid w:val="00136C2F"/>
    <w:rsid w:val="00136C6A"/>
    <w:rsid w:val="00136CBB"/>
    <w:rsid w:val="00136CCF"/>
    <w:rsid w:val="001373AF"/>
    <w:rsid w:val="00137AC0"/>
    <w:rsid w:val="00137DFC"/>
    <w:rsid w:val="00137F2D"/>
    <w:rsid w:val="00140940"/>
    <w:rsid w:val="00140AFF"/>
    <w:rsid w:val="00140DE6"/>
    <w:rsid w:val="00140F38"/>
    <w:rsid w:val="00140FDE"/>
    <w:rsid w:val="001412DD"/>
    <w:rsid w:val="0014216D"/>
    <w:rsid w:val="001423D4"/>
    <w:rsid w:val="00143807"/>
    <w:rsid w:val="00143C5B"/>
    <w:rsid w:val="00144C8E"/>
    <w:rsid w:val="00145585"/>
    <w:rsid w:val="00145BBE"/>
    <w:rsid w:val="00145E7B"/>
    <w:rsid w:val="001462C5"/>
    <w:rsid w:val="00147E4C"/>
    <w:rsid w:val="00150460"/>
    <w:rsid w:val="00150655"/>
    <w:rsid w:val="00150B04"/>
    <w:rsid w:val="00150E3A"/>
    <w:rsid w:val="00151B5B"/>
    <w:rsid w:val="00151D98"/>
    <w:rsid w:val="00152176"/>
    <w:rsid w:val="001527E5"/>
    <w:rsid w:val="00152EB9"/>
    <w:rsid w:val="00152F23"/>
    <w:rsid w:val="00152FB3"/>
    <w:rsid w:val="0015321C"/>
    <w:rsid w:val="00153398"/>
    <w:rsid w:val="0015360C"/>
    <w:rsid w:val="00154AF7"/>
    <w:rsid w:val="00155374"/>
    <w:rsid w:val="001553DE"/>
    <w:rsid w:val="0015558D"/>
    <w:rsid w:val="001561BE"/>
    <w:rsid w:val="001564B7"/>
    <w:rsid w:val="00156EC9"/>
    <w:rsid w:val="00157203"/>
    <w:rsid w:val="001576A2"/>
    <w:rsid w:val="00157A4D"/>
    <w:rsid w:val="0016021D"/>
    <w:rsid w:val="001612F6"/>
    <w:rsid w:val="0016159B"/>
    <w:rsid w:val="0016184E"/>
    <w:rsid w:val="0016266A"/>
    <w:rsid w:val="00162727"/>
    <w:rsid w:val="0016280B"/>
    <w:rsid w:val="00162F13"/>
    <w:rsid w:val="001633A4"/>
    <w:rsid w:val="00163D52"/>
    <w:rsid w:val="00164245"/>
    <w:rsid w:val="00164303"/>
    <w:rsid w:val="00164661"/>
    <w:rsid w:val="001653CF"/>
    <w:rsid w:val="001656A4"/>
    <w:rsid w:val="00165B42"/>
    <w:rsid w:val="0016659D"/>
    <w:rsid w:val="0016674A"/>
    <w:rsid w:val="00166AED"/>
    <w:rsid w:val="00166CA4"/>
    <w:rsid w:val="00166E3D"/>
    <w:rsid w:val="00166FCE"/>
    <w:rsid w:val="001674B2"/>
    <w:rsid w:val="00167B21"/>
    <w:rsid w:val="00167C08"/>
    <w:rsid w:val="00170439"/>
    <w:rsid w:val="00170B60"/>
    <w:rsid w:val="00170BB0"/>
    <w:rsid w:val="00170BB7"/>
    <w:rsid w:val="00170DC0"/>
    <w:rsid w:val="001711C6"/>
    <w:rsid w:val="0017156F"/>
    <w:rsid w:val="0017222E"/>
    <w:rsid w:val="00172369"/>
    <w:rsid w:val="0017288E"/>
    <w:rsid w:val="0017289A"/>
    <w:rsid w:val="00172A27"/>
    <w:rsid w:val="00173030"/>
    <w:rsid w:val="0017307D"/>
    <w:rsid w:val="00173DDB"/>
    <w:rsid w:val="00174421"/>
    <w:rsid w:val="00174701"/>
    <w:rsid w:val="001748DC"/>
    <w:rsid w:val="001749C5"/>
    <w:rsid w:val="00175AF0"/>
    <w:rsid w:val="00175C5B"/>
    <w:rsid w:val="00176174"/>
    <w:rsid w:val="0017660C"/>
    <w:rsid w:val="00176650"/>
    <w:rsid w:val="001773E8"/>
    <w:rsid w:val="00177569"/>
    <w:rsid w:val="00180E24"/>
    <w:rsid w:val="00180FF6"/>
    <w:rsid w:val="0018105C"/>
    <w:rsid w:val="00181263"/>
    <w:rsid w:val="001817AC"/>
    <w:rsid w:val="0018224B"/>
    <w:rsid w:val="001828A7"/>
    <w:rsid w:val="001840E3"/>
    <w:rsid w:val="00184123"/>
    <w:rsid w:val="00184391"/>
    <w:rsid w:val="001846CB"/>
    <w:rsid w:val="00184889"/>
    <w:rsid w:val="00184967"/>
    <w:rsid w:val="001850B0"/>
    <w:rsid w:val="00185C44"/>
    <w:rsid w:val="0018635E"/>
    <w:rsid w:val="0018759F"/>
    <w:rsid w:val="00187801"/>
    <w:rsid w:val="001905F5"/>
    <w:rsid w:val="001909FB"/>
    <w:rsid w:val="00191985"/>
    <w:rsid w:val="00191B3A"/>
    <w:rsid w:val="00192633"/>
    <w:rsid w:val="0019296E"/>
    <w:rsid w:val="0019358D"/>
    <w:rsid w:val="00193DDF"/>
    <w:rsid w:val="001941B8"/>
    <w:rsid w:val="0019435D"/>
    <w:rsid w:val="001948B9"/>
    <w:rsid w:val="001949CA"/>
    <w:rsid w:val="001949D6"/>
    <w:rsid w:val="00194E21"/>
    <w:rsid w:val="001953F4"/>
    <w:rsid w:val="00195629"/>
    <w:rsid w:val="00196DFA"/>
    <w:rsid w:val="00196EF0"/>
    <w:rsid w:val="0019719E"/>
    <w:rsid w:val="0019721F"/>
    <w:rsid w:val="001973DF"/>
    <w:rsid w:val="00197A16"/>
    <w:rsid w:val="00197D5D"/>
    <w:rsid w:val="00197FDA"/>
    <w:rsid w:val="001A00DA"/>
    <w:rsid w:val="001A123D"/>
    <w:rsid w:val="001A13D6"/>
    <w:rsid w:val="001A2013"/>
    <w:rsid w:val="001A269E"/>
    <w:rsid w:val="001A2ED4"/>
    <w:rsid w:val="001A3F69"/>
    <w:rsid w:val="001A3FCD"/>
    <w:rsid w:val="001A4B22"/>
    <w:rsid w:val="001A4DA7"/>
    <w:rsid w:val="001A522C"/>
    <w:rsid w:val="001A5286"/>
    <w:rsid w:val="001A560C"/>
    <w:rsid w:val="001A5CC4"/>
    <w:rsid w:val="001A622A"/>
    <w:rsid w:val="001A65FC"/>
    <w:rsid w:val="001A6967"/>
    <w:rsid w:val="001A6C90"/>
    <w:rsid w:val="001A7D9E"/>
    <w:rsid w:val="001B08CA"/>
    <w:rsid w:val="001B0C1A"/>
    <w:rsid w:val="001B0C5A"/>
    <w:rsid w:val="001B0CA1"/>
    <w:rsid w:val="001B0CFE"/>
    <w:rsid w:val="001B0E64"/>
    <w:rsid w:val="001B170B"/>
    <w:rsid w:val="001B1DBF"/>
    <w:rsid w:val="001B39AB"/>
    <w:rsid w:val="001B3BF5"/>
    <w:rsid w:val="001B440E"/>
    <w:rsid w:val="001B44B9"/>
    <w:rsid w:val="001B4F69"/>
    <w:rsid w:val="001B528C"/>
    <w:rsid w:val="001B5DB1"/>
    <w:rsid w:val="001B5DB4"/>
    <w:rsid w:val="001B621D"/>
    <w:rsid w:val="001B62BC"/>
    <w:rsid w:val="001B69D0"/>
    <w:rsid w:val="001B7523"/>
    <w:rsid w:val="001B7551"/>
    <w:rsid w:val="001B75AD"/>
    <w:rsid w:val="001B7BAA"/>
    <w:rsid w:val="001C18A4"/>
    <w:rsid w:val="001C29A4"/>
    <w:rsid w:val="001C3431"/>
    <w:rsid w:val="001C3780"/>
    <w:rsid w:val="001C38BC"/>
    <w:rsid w:val="001C3C22"/>
    <w:rsid w:val="001C3D6A"/>
    <w:rsid w:val="001C3DD6"/>
    <w:rsid w:val="001C4266"/>
    <w:rsid w:val="001C4751"/>
    <w:rsid w:val="001C4E9D"/>
    <w:rsid w:val="001C5CB3"/>
    <w:rsid w:val="001C6074"/>
    <w:rsid w:val="001D018A"/>
    <w:rsid w:val="001D0A5F"/>
    <w:rsid w:val="001D0D00"/>
    <w:rsid w:val="001D0F9D"/>
    <w:rsid w:val="001D12F1"/>
    <w:rsid w:val="001D1C93"/>
    <w:rsid w:val="001D33D3"/>
    <w:rsid w:val="001D3D3F"/>
    <w:rsid w:val="001D3D99"/>
    <w:rsid w:val="001D4B39"/>
    <w:rsid w:val="001D5098"/>
    <w:rsid w:val="001D51F5"/>
    <w:rsid w:val="001D5313"/>
    <w:rsid w:val="001D5B03"/>
    <w:rsid w:val="001D5BEF"/>
    <w:rsid w:val="001D60FD"/>
    <w:rsid w:val="001D6FD7"/>
    <w:rsid w:val="001D723D"/>
    <w:rsid w:val="001D77C6"/>
    <w:rsid w:val="001D78B0"/>
    <w:rsid w:val="001E0DFA"/>
    <w:rsid w:val="001E10A8"/>
    <w:rsid w:val="001E1E5D"/>
    <w:rsid w:val="001E29DF"/>
    <w:rsid w:val="001E306C"/>
    <w:rsid w:val="001E3A15"/>
    <w:rsid w:val="001E47A6"/>
    <w:rsid w:val="001E4868"/>
    <w:rsid w:val="001E4D0F"/>
    <w:rsid w:val="001E549C"/>
    <w:rsid w:val="001E625B"/>
    <w:rsid w:val="001E6BB7"/>
    <w:rsid w:val="001E6CF2"/>
    <w:rsid w:val="001E6E2C"/>
    <w:rsid w:val="001E710C"/>
    <w:rsid w:val="001E78CC"/>
    <w:rsid w:val="001F010E"/>
    <w:rsid w:val="001F0405"/>
    <w:rsid w:val="001F076B"/>
    <w:rsid w:val="001F0A74"/>
    <w:rsid w:val="001F0B8F"/>
    <w:rsid w:val="001F167C"/>
    <w:rsid w:val="001F29C7"/>
    <w:rsid w:val="001F2A98"/>
    <w:rsid w:val="001F2CCA"/>
    <w:rsid w:val="001F2F9A"/>
    <w:rsid w:val="001F3CB7"/>
    <w:rsid w:val="001F3D66"/>
    <w:rsid w:val="001F402D"/>
    <w:rsid w:val="001F4DDA"/>
    <w:rsid w:val="001F53CA"/>
    <w:rsid w:val="001F5879"/>
    <w:rsid w:val="001F5A80"/>
    <w:rsid w:val="001F5F5C"/>
    <w:rsid w:val="001F614D"/>
    <w:rsid w:val="001F62E4"/>
    <w:rsid w:val="001F7500"/>
    <w:rsid w:val="00200142"/>
    <w:rsid w:val="00200459"/>
    <w:rsid w:val="0020053A"/>
    <w:rsid w:val="00201888"/>
    <w:rsid w:val="00202CB5"/>
    <w:rsid w:val="00202CDD"/>
    <w:rsid w:val="00203111"/>
    <w:rsid w:val="0020312B"/>
    <w:rsid w:val="00203364"/>
    <w:rsid w:val="002052F6"/>
    <w:rsid w:val="002058AF"/>
    <w:rsid w:val="00205A7B"/>
    <w:rsid w:val="00205D7D"/>
    <w:rsid w:val="002063A9"/>
    <w:rsid w:val="00206DAD"/>
    <w:rsid w:val="00207475"/>
    <w:rsid w:val="002074B9"/>
    <w:rsid w:val="002113D9"/>
    <w:rsid w:val="0021193D"/>
    <w:rsid w:val="002119E7"/>
    <w:rsid w:val="00211E84"/>
    <w:rsid w:val="002120E9"/>
    <w:rsid w:val="00212454"/>
    <w:rsid w:val="0021287F"/>
    <w:rsid w:val="00212D46"/>
    <w:rsid w:val="00212DA9"/>
    <w:rsid w:val="00213C1B"/>
    <w:rsid w:val="002142FC"/>
    <w:rsid w:val="0021445C"/>
    <w:rsid w:val="00214839"/>
    <w:rsid w:val="002156F3"/>
    <w:rsid w:val="00215921"/>
    <w:rsid w:val="0021599D"/>
    <w:rsid w:val="00215AAA"/>
    <w:rsid w:val="00216078"/>
    <w:rsid w:val="002170A6"/>
    <w:rsid w:val="002171A7"/>
    <w:rsid w:val="0021752F"/>
    <w:rsid w:val="00220219"/>
    <w:rsid w:val="002204C5"/>
    <w:rsid w:val="002207A3"/>
    <w:rsid w:val="00220C6B"/>
    <w:rsid w:val="00221627"/>
    <w:rsid w:val="00221DAC"/>
    <w:rsid w:val="00222077"/>
    <w:rsid w:val="0022217B"/>
    <w:rsid w:val="002225A5"/>
    <w:rsid w:val="0022260E"/>
    <w:rsid w:val="00222ACA"/>
    <w:rsid w:val="00223A58"/>
    <w:rsid w:val="002243E7"/>
    <w:rsid w:val="002245CF"/>
    <w:rsid w:val="002245DA"/>
    <w:rsid w:val="00224ADF"/>
    <w:rsid w:val="00224D7C"/>
    <w:rsid w:val="0022530A"/>
    <w:rsid w:val="00225520"/>
    <w:rsid w:val="0022563A"/>
    <w:rsid w:val="00226C3F"/>
    <w:rsid w:val="00226E3D"/>
    <w:rsid w:val="002271B2"/>
    <w:rsid w:val="00227C67"/>
    <w:rsid w:val="00230536"/>
    <w:rsid w:val="002308DE"/>
    <w:rsid w:val="002311F3"/>
    <w:rsid w:val="00231FC2"/>
    <w:rsid w:val="00232D2A"/>
    <w:rsid w:val="00232D83"/>
    <w:rsid w:val="00232FB6"/>
    <w:rsid w:val="0023348C"/>
    <w:rsid w:val="002342BC"/>
    <w:rsid w:val="00234F96"/>
    <w:rsid w:val="00236F09"/>
    <w:rsid w:val="0023773B"/>
    <w:rsid w:val="002379B9"/>
    <w:rsid w:val="002379C9"/>
    <w:rsid w:val="00240D21"/>
    <w:rsid w:val="002411BA"/>
    <w:rsid w:val="002423DB"/>
    <w:rsid w:val="00242805"/>
    <w:rsid w:val="00242C2B"/>
    <w:rsid w:val="0024357D"/>
    <w:rsid w:val="00243592"/>
    <w:rsid w:val="002435D7"/>
    <w:rsid w:val="00243620"/>
    <w:rsid w:val="00243AA9"/>
    <w:rsid w:val="00243F08"/>
    <w:rsid w:val="00244426"/>
    <w:rsid w:val="002445D8"/>
    <w:rsid w:val="0024464D"/>
    <w:rsid w:val="002447C3"/>
    <w:rsid w:val="00244941"/>
    <w:rsid w:val="00244960"/>
    <w:rsid w:val="002463B4"/>
    <w:rsid w:val="00246F3D"/>
    <w:rsid w:val="002471D2"/>
    <w:rsid w:val="00247644"/>
    <w:rsid w:val="0025051F"/>
    <w:rsid w:val="0025091B"/>
    <w:rsid w:val="0025182A"/>
    <w:rsid w:val="002519A0"/>
    <w:rsid w:val="00251D5E"/>
    <w:rsid w:val="00251E25"/>
    <w:rsid w:val="00251E42"/>
    <w:rsid w:val="0025265A"/>
    <w:rsid w:val="002529C9"/>
    <w:rsid w:val="00252E0E"/>
    <w:rsid w:val="00254385"/>
    <w:rsid w:val="00254918"/>
    <w:rsid w:val="00255138"/>
    <w:rsid w:val="00255DDF"/>
    <w:rsid w:val="00256678"/>
    <w:rsid w:val="00256AB6"/>
    <w:rsid w:val="00256D02"/>
    <w:rsid w:val="002574E0"/>
    <w:rsid w:val="002576EF"/>
    <w:rsid w:val="00257904"/>
    <w:rsid w:val="00257A44"/>
    <w:rsid w:val="00257AB5"/>
    <w:rsid w:val="00260016"/>
    <w:rsid w:val="00260708"/>
    <w:rsid w:val="0026076F"/>
    <w:rsid w:val="00260A8F"/>
    <w:rsid w:val="00260B2B"/>
    <w:rsid w:val="00261012"/>
    <w:rsid w:val="002615EB"/>
    <w:rsid w:val="00261A2D"/>
    <w:rsid w:val="00261EB4"/>
    <w:rsid w:val="00261EF6"/>
    <w:rsid w:val="0026218C"/>
    <w:rsid w:val="0026225B"/>
    <w:rsid w:val="00262AE2"/>
    <w:rsid w:val="00262DD0"/>
    <w:rsid w:val="00262E43"/>
    <w:rsid w:val="00263078"/>
    <w:rsid w:val="00263582"/>
    <w:rsid w:val="00263915"/>
    <w:rsid w:val="00263BE5"/>
    <w:rsid w:val="0026424E"/>
    <w:rsid w:val="002646F9"/>
    <w:rsid w:val="00265189"/>
    <w:rsid w:val="00265A4A"/>
    <w:rsid w:val="00265F14"/>
    <w:rsid w:val="00265F22"/>
    <w:rsid w:val="0026607B"/>
    <w:rsid w:val="00266463"/>
    <w:rsid w:val="00266610"/>
    <w:rsid w:val="0026671B"/>
    <w:rsid w:val="00266761"/>
    <w:rsid w:val="00266E5A"/>
    <w:rsid w:val="00266E8C"/>
    <w:rsid w:val="00267838"/>
    <w:rsid w:val="00267F9B"/>
    <w:rsid w:val="00267FA0"/>
    <w:rsid w:val="0027069D"/>
    <w:rsid w:val="00270945"/>
    <w:rsid w:val="00271A6E"/>
    <w:rsid w:val="00272BFD"/>
    <w:rsid w:val="0027320A"/>
    <w:rsid w:val="0027371C"/>
    <w:rsid w:val="002740A7"/>
    <w:rsid w:val="00274143"/>
    <w:rsid w:val="002742CC"/>
    <w:rsid w:val="00274523"/>
    <w:rsid w:val="00274927"/>
    <w:rsid w:val="0027583A"/>
    <w:rsid w:val="002760FC"/>
    <w:rsid w:val="002761CC"/>
    <w:rsid w:val="0027689D"/>
    <w:rsid w:val="00276D98"/>
    <w:rsid w:val="002775BA"/>
    <w:rsid w:val="00277829"/>
    <w:rsid w:val="00280091"/>
    <w:rsid w:val="002800A2"/>
    <w:rsid w:val="00280656"/>
    <w:rsid w:val="0028082F"/>
    <w:rsid w:val="00280915"/>
    <w:rsid w:val="00280ADC"/>
    <w:rsid w:val="00280AE1"/>
    <w:rsid w:val="00280FFA"/>
    <w:rsid w:val="002813A3"/>
    <w:rsid w:val="00281ACC"/>
    <w:rsid w:val="00282024"/>
    <w:rsid w:val="00282248"/>
    <w:rsid w:val="00282311"/>
    <w:rsid w:val="002826C6"/>
    <w:rsid w:val="00282B45"/>
    <w:rsid w:val="00282E5A"/>
    <w:rsid w:val="002837FE"/>
    <w:rsid w:val="00283C0B"/>
    <w:rsid w:val="00284974"/>
    <w:rsid w:val="00284E5E"/>
    <w:rsid w:val="00285C41"/>
    <w:rsid w:val="00285C8F"/>
    <w:rsid w:val="00285EAD"/>
    <w:rsid w:val="00285EF3"/>
    <w:rsid w:val="002865F4"/>
    <w:rsid w:val="00287298"/>
    <w:rsid w:val="0028775F"/>
    <w:rsid w:val="0028779F"/>
    <w:rsid w:val="00287E23"/>
    <w:rsid w:val="0029029D"/>
    <w:rsid w:val="00290C61"/>
    <w:rsid w:val="002913B6"/>
    <w:rsid w:val="00292578"/>
    <w:rsid w:val="00292950"/>
    <w:rsid w:val="0029381F"/>
    <w:rsid w:val="00293E99"/>
    <w:rsid w:val="00294BFA"/>
    <w:rsid w:val="00295445"/>
    <w:rsid w:val="002958A7"/>
    <w:rsid w:val="00295EC6"/>
    <w:rsid w:val="00296102"/>
    <w:rsid w:val="0029669E"/>
    <w:rsid w:val="002967F4"/>
    <w:rsid w:val="002971DE"/>
    <w:rsid w:val="00297903"/>
    <w:rsid w:val="00297C6B"/>
    <w:rsid w:val="00297DCF"/>
    <w:rsid w:val="00297FE2"/>
    <w:rsid w:val="002A02D4"/>
    <w:rsid w:val="002A0579"/>
    <w:rsid w:val="002A06C1"/>
    <w:rsid w:val="002A0B6E"/>
    <w:rsid w:val="002A0BE4"/>
    <w:rsid w:val="002A102B"/>
    <w:rsid w:val="002A13A3"/>
    <w:rsid w:val="002A2ACA"/>
    <w:rsid w:val="002A2AF2"/>
    <w:rsid w:val="002A2CBF"/>
    <w:rsid w:val="002A30F1"/>
    <w:rsid w:val="002A37B5"/>
    <w:rsid w:val="002A3901"/>
    <w:rsid w:val="002A417D"/>
    <w:rsid w:val="002A4FF5"/>
    <w:rsid w:val="002A6445"/>
    <w:rsid w:val="002A6569"/>
    <w:rsid w:val="002A66A0"/>
    <w:rsid w:val="002A6700"/>
    <w:rsid w:val="002A68AD"/>
    <w:rsid w:val="002B0EED"/>
    <w:rsid w:val="002B1225"/>
    <w:rsid w:val="002B1D5B"/>
    <w:rsid w:val="002B2286"/>
    <w:rsid w:val="002B2D5C"/>
    <w:rsid w:val="002B3D23"/>
    <w:rsid w:val="002B4105"/>
    <w:rsid w:val="002B4694"/>
    <w:rsid w:val="002B47DA"/>
    <w:rsid w:val="002B49E8"/>
    <w:rsid w:val="002B54ED"/>
    <w:rsid w:val="002B5A9F"/>
    <w:rsid w:val="002B6481"/>
    <w:rsid w:val="002B6793"/>
    <w:rsid w:val="002C027C"/>
    <w:rsid w:val="002C040A"/>
    <w:rsid w:val="002C11BF"/>
    <w:rsid w:val="002C149E"/>
    <w:rsid w:val="002C19FB"/>
    <w:rsid w:val="002C2FDD"/>
    <w:rsid w:val="002C306B"/>
    <w:rsid w:val="002C3BF3"/>
    <w:rsid w:val="002C3FAC"/>
    <w:rsid w:val="002C41FE"/>
    <w:rsid w:val="002C4209"/>
    <w:rsid w:val="002C5A84"/>
    <w:rsid w:val="002C5A91"/>
    <w:rsid w:val="002C5D43"/>
    <w:rsid w:val="002C6641"/>
    <w:rsid w:val="002C6A2D"/>
    <w:rsid w:val="002C789E"/>
    <w:rsid w:val="002C7A3D"/>
    <w:rsid w:val="002D0233"/>
    <w:rsid w:val="002D0DD9"/>
    <w:rsid w:val="002D0E19"/>
    <w:rsid w:val="002D0F3B"/>
    <w:rsid w:val="002D0F6A"/>
    <w:rsid w:val="002D1F3F"/>
    <w:rsid w:val="002D200A"/>
    <w:rsid w:val="002D20C0"/>
    <w:rsid w:val="002D22E1"/>
    <w:rsid w:val="002D27A0"/>
    <w:rsid w:val="002D2DF1"/>
    <w:rsid w:val="002D3763"/>
    <w:rsid w:val="002D38CC"/>
    <w:rsid w:val="002D39E4"/>
    <w:rsid w:val="002D419C"/>
    <w:rsid w:val="002D448B"/>
    <w:rsid w:val="002D4B15"/>
    <w:rsid w:val="002D50DE"/>
    <w:rsid w:val="002D5FA7"/>
    <w:rsid w:val="002D63C8"/>
    <w:rsid w:val="002D6554"/>
    <w:rsid w:val="002D6CA7"/>
    <w:rsid w:val="002D6FDF"/>
    <w:rsid w:val="002D7BB3"/>
    <w:rsid w:val="002D7DBC"/>
    <w:rsid w:val="002D7EF5"/>
    <w:rsid w:val="002E10D0"/>
    <w:rsid w:val="002E1B45"/>
    <w:rsid w:val="002E1CFB"/>
    <w:rsid w:val="002E1E1B"/>
    <w:rsid w:val="002E2772"/>
    <w:rsid w:val="002E2E0B"/>
    <w:rsid w:val="002E2F86"/>
    <w:rsid w:val="002E315F"/>
    <w:rsid w:val="002E3D39"/>
    <w:rsid w:val="002E3FD6"/>
    <w:rsid w:val="002E4439"/>
    <w:rsid w:val="002E470A"/>
    <w:rsid w:val="002E4A83"/>
    <w:rsid w:val="002E4C53"/>
    <w:rsid w:val="002E75F8"/>
    <w:rsid w:val="002E7F56"/>
    <w:rsid w:val="002F0446"/>
    <w:rsid w:val="002F2A6A"/>
    <w:rsid w:val="002F2C83"/>
    <w:rsid w:val="002F2CCE"/>
    <w:rsid w:val="002F3567"/>
    <w:rsid w:val="002F35C6"/>
    <w:rsid w:val="002F383F"/>
    <w:rsid w:val="002F395F"/>
    <w:rsid w:val="002F5AAF"/>
    <w:rsid w:val="002F6632"/>
    <w:rsid w:val="002F6B6E"/>
    <w:rsid w:val="002F6DBF"/>
    <w:rsid w:val="002F70CC"/>
    <w:rsid w:val="002F78B8"/>
    <w:rsid w:val="002F7ACC"/>
    <w:rsid w:val="002F7DC3"/>
    <w:rsid w:val="002F7FA4"/>
    <w:rsid w:val="003002D4"/>
    <w:rsid w:val="003005F0"/>
    <w:rsid w:val="00300C64"/>
    <w:rsid w:val="003016F1"/>
    <w:rsid w:val="00301877"/>
    <w:rsid w:val="0030211E"/>
    <w:rsid w:val="0030265D"/>
    <w:rsid w:val="00302695"/>
    <w:rsid w:val="00303581"/>
    <w:rsid w:val="00303A26"/>
    <w:rsid w:val="00303D2B"/>
    <w:rsid w:val="003040F7"/>
    <w:rsid w:val="00304197"/>
    <w:rsid w:val="0030427B"/>
    <w:rsid w:val="0030436F"/>
    <w:rsid w:val="0030507D"/>
    <w:rsid w:val="003051B1"/>
    <w:rsid w:val="00305ED7"/>
    <w:rsid w:val="0030648C"/>
    <w:rsid w:val="00306960"/>
    <w:rsid w:val="0030696C"/>
    <w:rsid w:val="00306B5A"/>
    <w:rsid w:val="00306CA5"/>
    <w:rsid w:val="003073E0"/>
    <w:rsid w:val="00310942"/>
    <w:rsid w:val="00310FC2"/>
    <w:rsid w:val="0031109D"/>
    <w:rsid w:val="003111EB"/>
    <w:rsid w:val="00311D23"/>
    <w:rsid w:val="003121D8"/>
    <w:rsid w:val="00312450"/>
    <w:rsid w:val="00312517"/>
    <w:rsid w:val="00313556"/>
    <w:rsid w:val="003138EB"/>
    <w:rsid w:val="003144DF"/>
    <w:rsid w:val="003145F7"/>
    <w:rsid w:val="00314718"/>
    <w:rsid w:val="00314E07"/>
    <w:rsid w:val="0031509E"/>
    <w:rsid w:val="00315EC8"/>
    <w:rsid w:val="003166D9"/>
    <w:rsid w:val="00316B53"/>
    <w:rsid w:val="00316DAC"/>
    <w:rsid w:val="0031765E"/>
    <w:rsid w:val="00317720"/>
    <w:rsid w:val="00317816"/>
    <w:rsid w:val="00317EAB"/>
    <w:rsid w:val="00320422"/>
    <w:rsid w:val="00320604"/>
    <w:rsid w:val="00320A3B"/>
    <w:rsid w:val="003213FB"/>
    <w:rsid w:val="003217CD"/>
    <w:rsid w:val="003224A9"/>
    <w:rsid w:val="00322A1A"/>
    <w:rsid w:val="00322DEF"/>
    <w:rsid w:val="00322FEF"/>
    <w:rsid w:val="00323649"/>
    <w:rsid w:val="00323768"/>
    <w:rsid w:val="0032452B"/>
    <w:rsid w:val="003248DA"/>
    <w:rsid w:val="00324970"/>
    <w:rsid w:val="003251D9"/>
    <w:rsid w:val="003255FA"/>
    <w:rsid w:val="00325C2F"/>
    <w:rsid w:val="00325E58"/>
    <w:rsid w:val="00325E75"/>
    <w:rsid w:val="00325F1F"/>
    <w:rsid w:val="003261D4"/>
    <w:rsid w:val="003261ED"/>
    <w:rsid w:val="003263B6"/>
    <w:rsid w:val="003265B4"/>
    <w:rsid w:val="00327046"/>
    <w:rsid w:val="003271C8"/>
    <w:rsid w:val="00327492"/>
    <w:rsid w:val="00327B70"/>
    <w:rsid w:val="00327F2D"/>
    <w:rsid w:val="00330317"/>
    <w:rsid w:val="003303B9"/>
    <w:rsid w:val="003311EF"/>
    <w:rsid w:val="003312C7"/>
    <w:rsid w:val="00331501"/>
    <w:rsid w:val="00331C21"/>
    <w:rsid w:val="003328BF"/>
    <w:rsid w:val="00332FF2"/>
    <w:rsid w:val="00333269"/>
    <w:rsid w:val="00333F6F"/>
    <w:rsid w:val="003347DD"/>
    <w:rsid w:val="00335493"/>
    <w:rsid w:val="0033580B"/>
    <w:rsid w:val="00335DD4"/>
    <w:rsid w:val="00335E67"/>
    <w:rsid w:val="00335FB0"/>
    <w:rsid w:val="00337007"/>
    <w:rsid w:val="00337408"/>
    <w:rsid w:val="0033745A"/>
    <w:rsid w:val="00340279"/>
    <w:rsid w:val="00340604"/>
    <w:rsid w:val="003410F6"/>
    <w:rsid w:val="0034145C"/>
    <w:rsid w:val="00341903"/>
    <w:rsid w:val="00341B80"/>
    <w:rsid w:val="00342C74"/>
    <w:rsid w:val="003430D5"/>
    <w:rsid w:val="003432E7"/>
    <w:rsid w:val="003436BF"/>
    <w:rsid w:val="00343D4A"/>
    <w:rsid w:val="00344141"/>
    <w:rsid w:val="003443D6"/>
    <w:rsid w:val="003445AC"/>
    <w:rsid w:val="003449FC"/>
    <w:rsid w:val="00345133"/>
    <w:rsid w:val="003455D5"/>
    <w:rsid w:val="00345669"/>
    <w:rsid w:val="003460B6"/>
    <w:rsid w:val="003463EF"/>
    <w:rsid w:val="00347094"/>
    <w:rsid w:val="00347239"/>
    <w:rsid w:val="00347C9D"/>
    <w:rsid w:val="003500F0"/>
    <w:rsid w:val="0035060F"/>
    <w:rsid w:val="003516D3"/>
    <w:rsid w:val="003522A5"/>
    <w:rsid w:val="00353FB7"/>
    <w:rsid w:val="00354036"/>
    <w:rsid w:val="003541DA"/>
    <w:rsid w:val="003546DA"/>
    <w:rsid w:val="00354C02"/>
    <w:rsid w:val="00354DA4"/>
    <w:rsid w:val="003551E1"/>
    <w:rsid w:val="00355428"/>
    <w:rsid w:val="003556B3"/>
    <w:rsid w:val="00355CC2"/>
    <w:rsid w:val="003569C2"/>
    <w:rsid w:val="00356B39"/>
    <w:rsid w:val="0035740B"/>
    <w:rsid w:val="00357414"/>
    <w:rsid w:val="00357458"/>
    <w:rsid w:val="003576D4"/>
    <w:rsid w:val="0036034F"/>
    <w:rsid w:val="003604E1"/>
    <w:rsid w:val="00360683"/>
    <w:rsid w:val="0036081B"/>
    <w:rsid w:val="00360C6D"/>
    <w:rsid w:val="00361306"/>
    <w:rsid w:val="00361AE5"/>
    <w:rsid w:val="00361D0D"/>
    <w:rsid w:val="00362B0F"/>
    <w:rsid w:val="00362C71"/>
    <w:rsid w:val="00362EA5"/>
    <w:rsid w:val="003632C5"/>
    <w:rsid w:val="003636AF"/>
    <w:rsid w:val="00363C95"/>
    <w:rsid w:val="00363E32"/>
    <w:rsid w:val="00363FD5"/>
    <w:rsid w:val="00364351"/>
    <w:rsid w:val="00365144"/>
    <w:rsid w:val="00365577"/>
    <w:rsid w:val="00365D40"/>
    <w:rsid w:val="00365FA4"/>
    <w:rsid w:val="00366360"/>
    <w:rsid w:val="003664A1"/>
    <w:rsid w:val="003672BB"/>
    <w:rsid w:val="003675DC"/>
    <w:rsid w:val="00367C27"/>
    <w:rsid w:val="00367D6F"/>
    <w:rsid w:val="00370657"/>
    <w:rsid w:val="0037066A"/>
    <w:rsid w:val="00371CC1"/>
    <w:rsid w:val="00372D42"/>
    <w:rsid w:val="00373004"/>
    <w:rsid w:val="003730BA"/>
    <w:rsid w:val="003731E9"/>
    <w:rsid w:val="003733B1"/>
    <w:rsid w:val="003740A4"/>
    <w:rsid w:val="0037485F"/>
    <w:rsid w:val="00374EBE"/>
    <w:rsid w:val="0037543F"/>
    <w:rsid w:val="00375911"/>
    <w:rsid w:val="00375A4B"/>
    <w:rsid w:val="00375AC0"/>
    <w:rsid w:val="00375AF6"/>
    <w:rsid w:val="00375CBB"/>
    <w:rsid w:val="00376881"/>
    <w:rsid w:val="00377014"/>
    <w:rsid w:val="003776D3"/>
    <w:rsid w:val="00377D22"/>
    <w:rsid w:val="00380811"/>
    <w:rsid w:val="00380D90"/>
    <w:rsid w:val="00381510"/>
    <w:rsid w:val="00382431"/>
    <w:rsid w:val="00382A96"/>
    <w:rsid w:val="00383716"/>
    <w:rsid w:val="00383BEA"/>
    <w:rsid w:val="00383D6A"/>
    <w:rsid w:val="00384E07"/>
    <w:rsid w:val="00384E5F"/>
    <w:rsid w:val="00385188"/>
    <w:rsid w:val="00385C2D"/>
    <w:rsid w:val="00386147"/>
    <w:rsid w:val="003866AA"/>
    <w:rsid w:val="00387E09"/>
    <w:rsid w:val="003900F2"/>
    <w:rsid w:val="003912B1"/>
    <w:rsid w:val="00391475"/>
    <w:rsid w:val="003915C1"/>
    <w:rsid w:val="00391BB5"/>
    <w:rsid w:val="00391CAD"/>
    <w:rsid w:val="00391E99"/>
    <w:rsid w:val="00391EB4"/>
    <w:rsid w:val="003931EA"/>
    <w:rsid w:val="00393837"/>
    <w:rsid w:val="00393A4F"/>
    <w:rsid w:val="00393C0F"/>
    <w:rsid w:val="00393D21"/>
    <w:rsid w:val="00394645"/>
    <w:rsid w:val="003947BD"/>
    <w:rsid w:val="00394AB7"/>
    <w:rsid w:val="00394DE6"/>
    <w:rsid w:val="00394E06"/>
    <w:rsid w:val="00394EEF"/>
    <w:rsid w:val="003953A5"/>
    <w:rsid w:val="00395607"/>
    <w:rsid w:val="00395EA9"/>
    <w:rsid w:val="0039618D"/>
    <w:rsid w:val="00397FFD"/>
    <w:rsid w:val="003A0783"/>
    <w:rsid w:val="003A0835"/>
    <w:rsid w:val="003A08F4"/>
    <w:rsid w:val="003A09C7"/>
    <w:rsid w:val="003A0AF9"/>
    <w:rsid w:val="003A0D95"/>
    <w:rsid w:val="003A0EB5"/>
    <w:rsid w:val="003A1049"/>
    <w:rsid w:val="003A157F"/>
    <w:rsid w:val="003A16DD"/>
    <w:rsid w:val="003A1FC6"/>
    <w:rsid w:val="003A32FB"/>
    <w:rsid w:val="003A3336"/>
    <w:rsid w:val="003A3AC0"/>
    <w:rsid w:val="003A4047"/>
    <w:rsid w:val="003A4480"/>
    <w:rsid w:val="003A4879"/>
    <w:rsid w:val="003A515D"/>
    <w:rsid w:val="003A59ED"/>
    <w:rsid w:val="003A5C1A"/>
    <w:rsid w:val="003A6405"/>
    <w:rsid w:val="003A663A"/>
    <w:rsid w:val="003A683C"/>
    <w:rsid w:val="003A6C46"/>
    <w:rsid w:val="003A6D04"/>
    <w:rsid w:val="003A6D63"/>
    <w:rsid w:val="003A7189"/>
    <w:rsid w:val="003A7404"/>
    <w:rsid w:val="003A7914"/>
    <w:rsid w:val="003A7A7F"/>
    <w:rsid w:val="003A7C47"/>
    <w:rsid w:val="003B009F"/>
    <w:rsid w:val="003B05A1"/>
    <w:rsid w:val="003B06E7"/>
    <w:rsid w:val="003B1923"/>
    <w:rsid w:val="003B2780"/>
    <w:rsid w:val="003B2830"/>
    <w:rsid w:val="003B2E09"/>
    <w:rsid w:val="003B2E8E"/>
    <w:rsid w:val="003B325E"/>
    <w:rsid w:val="003B37AE"/>
    <w:rsid w:val="003B37F6"/>
    <w:rsid w:val="003B3D6B"/>
    <w:rsid w:val="003B3DB2"/>
    <w:rsid w:val="003B3E35"/>
    <w:rsid w:val="003B4904"/>
    <w:rsid w:val="003B4ADE"/>
    <w:rsid w:val="003B4B0D"/>
    <w:rsid w:val="003B5187"/>
    <w:rsid w:val="003B56CA"/>
    <w:rsid w:val="003B5D7C"/>
    <w:rsid w:val="003B64EF"/>
    <w:rsid w:val="003B67F3"/>
    <w:rsid w:val="003B685D"/>
    <w:rsid w:val="003B69A3"/>
    <w:rsid w:val="003C0E00"/>
    <w:rsid w:val="003C0FE2"/>
    <w:rsid w:val="003C12F7"/>
    <w:rsid w:val="003C1758"/>
    <w:rsid w:val="003C191C"/>
    <w:rsid w:val="003C24F7"/>
    <w:rsid w:val="003C27E6"/>
    <w:rsid w:val="003C28E9"/>
    <w:rsid w:val="003C2F6D"/>
    <w:rsid w:val="003C3472"/>
    <w:rsid w:val="003C3A94"/>
    <w:rsid w:val="003C4449"/>
    <w:rsid w:val="003C4840"/>
    <w:rsid w:val="003C48FC"/>
    <w:rsid w:val="003C4A63"/>
    <w:rsid w:val="003C4AB2"/>
    <w:rsid w:val="003C5D62"/>
    <w:rsid w:val="003C6269"/>
    <w:rsid w:val="003C71F2"/>
    <w:rsid w:val="003C7B4C"/>
    <w:rsid w:val="003C7C34"/>
    <w:rsid w:val="003D0CC2"/>
    <w:rsid w:val="003D1426"/>
    <w:rsid w:val="003D14E3"/>
    <w:rsid w:val="003D1D1B"/>
    <w:rsid w:val="003D2960"/>
    <w:rsid w:val="003D2C3A"/>
    <w:rsid w:val="003D2E4D"/>
    <w:rsid w:val="003D3012"/>
    <w:rsid w:val="003D3772"/>
    <w:rsid w:val="003D3862"/>
    <w:rsid w:val="003D408A"/>
    <w:rsid w:val="003D42D2"/>
    <w:rsid w:val="003D43D1"/>
    <w:rsid w:val="003D4555"/>
    <w:rsid w:val="003D483F"/>
    <w:rsid w:val="003D4914"/>
    <w:rsid w:val="003D5339"/>
    <w:rsid w:val="003D5A05"/>
    <w:rsid w:val="003D5AEE"/>
    <w:rsid w:val="003D5B2C"/>
    <w:rsid w:val="003D6591"/>
    <w:rsid w:val="003D65C5"/>
    <w:rsid w:val="003D676F"/>
    <w:rsid w:val="003D6CBF"/>
    <w:rsid w:val="003D71FF"/>
    <w:rsid w:val="003D73AA"/>
    <w:rsid w:val="003D79C7"/>
    <w:rsid w:val="003E05D4"/>
    <w:rsid w:val="003E072C"/>
    <w:rsid w:val="003E0AF7"/>
    <w:rsid w:val="003E0BAA"/>
    <w:rsid w:val="003E11CA"/>
    <w:rsid w:val="003E131F"/>
    <w:rsid w:val="003E15F9"/>
    <w:rsid w:val="003E1963"/>
    <w:rsid w:val="003E22D9"/>
    <w:rsid w:val="003E2709"/>
    <w:rsid w:val="003E2A19"/>
    <w:rsid w:val="003E3A34"/>
    <w:rsid w:val="003E4F2B"/>
    <w:rsid w:val="003E5936"/>
    <w:rsid w:val="003E5BC7"/>
    <w:rsid w:val="003E676A"/>
    <w:rsid w:val="003E6831"/>
    <w:rsid w:val="003E69C9"/>
    <w:rsid w:val="003E6AC7"/>
    <w:rsid w:val="003E7260"/>
    <w:rsid w:val="003F0285"/>
    <w:rsid w:val="003F063F"/>
    <w:rsid w:val="003F0D10"/>
    <w:rsid w:val="003F0E69"/>
    <w:rsid w:val="003F144F"/>
    <w:rsid w:val="003F15F6"/>
    <w:rsid w:val="003F17BB"/>
    <w:rsid w:val="003F17EF"/>
    <w:rsid w:val="003F1D28"/>
    <w:rsid w:val="003F2227"/>
    <w:rsid w:val="003F28B3"/>
    <w:rsid w:val="003F2E7F"/>
    <w:rsid w:val="003F30ED"/>
    <w:rsid w:val="003F38AB"/>
    <w:rsid w:val="003F38F4"/>
    <w:rsid w:val="003F3A6F"/>
    <w:rsid w:val="003F4332"/>
    <w:rsid w:val="003F446C"/>
    <w:rsid w:val="003F4545"/>
    <w:rsid w:val="003F464A"/>
    <w:rsid w:val="003F465F"/>
    <w:rsid w:val="003F66AE"/>
    <w:rsid w:val="003F6CF3"/>
    <w:rsid w:val="003F730F"/>
    <w:rsid w:val="003F7978"/>
    <w:rsid w:val="003F7C29"/>
    <w:rsid w:val="00400014"/>
    <w:rsid w:val="00400BCC"/>
    <w:rsid w:val="00400CDA"/>
    <w:rsid w:val="004011D4"/>
    <w:rsid w:val="0040151E"/>
    <w:rsid w:val="004015F7"/>
    <w:rsid w:val="004017CB"/>
    <w:rsid w:val="00401A59"/>
    <w:rsid w:val="00401B42"/>
    <w:rsid w:val="00401D49"/>
    <w:rsid w:val="00401DDA"/>
    <w:rsid w:val="00401F06"/>
    <w:rsid w:val="00402186"/>
    <w:rsid w:val="004023B2"/>
    <w:rsid w:val="0040243E"/>
    <w:rsid w:val="00402EB7"/>
    <w:rsid w:val="004034F8"/>
    <w:rsid w:val="00403CD9"/>
    <w:rsid w:val="0040497D"/>
    <w:rsid w:val="00405601"/>
    <w:rsid w:val="004067FB"/>
    <w:rsid w:val="00407CBE"/>
    <w:rsid w:val="00407DD7"/>
    <w:rsid w:val="00407F05"/>
    <w:rsid w:val="00407FEE"/>
    <w:rsid w:val="00410ADD"/>
    <w:rsid w:val="00410AEF"/>
    <w:rsid w:val="00410F19"/>
    <w:rsid w:val="004120C8"/>
    <w:rsid w:val="004121F7"/>
    <w:rsid w:val="0041411C"/>
    <w:rsid w:val="00414BDF"/>
    <w:rsid w:val="004152A0"/>
    <w:rsid w:val="004154DA"/>
    <w:rsid w:val="004159F4"/>
    <w:rsid w:val="00416370"/>
    <w:rsid w:val="00416D50"/>
    <w:rsid w:val="00417120"/>
    <w:rsid w:val="00420068"/>
    <w:rsid w:val="004207FE"/>
    <w:rsid w:val="00420E3F"/>
    <w:rsid w:val="00420EE4"/>
    <w:rsid w:val="004214C2"/>
    <w:rsid w:val="004217F3"/>
    <w:rsid w:val="00421BE0"/>
    <w:rsid w:val="004220D2"/>
    <w:rsid w:val="00422A10"/>
    <w:rsid w:val="004230E0"/>
    <w:rsid w:val="00423F94"/>
    <w:rsid w:val="00424091"/>
    <w:rsid w:val="0042456D"/>
    <w:rsid w:val="00424831"/>
    <w:rsid w:val="0042569C"/>
    <w:rsid w:val="00425C9B"/>
    <w:rsid w:val="0042609E"/>
    <w:rsid w:val="004268CD"/>
    <w:rsid w:val="00427909"/>
    <w:rsid w:val="00427F97"/>
    <w:rsid w:val="00430169"/>
    <w:rsid w:val="004308A2"/>
    <w:rsid w:val="00431456"/>
    <w:rsid w:val="00431533"/>
    <w:rsid w:val="0043190C"/>
    <w:rsid w:val="00431A46"/>
    <w:rsid w:val="00431AD4"/>
    <w:rsid w:val="00431D0F"/>
    <w:rsid w:val="00431FA3"/>
    <w:rsid w:val="0043218C"/>
    <w:rsid w:val="00432623"/>
    <w:rsid w:val="00432E9E"/>
    <w:rsid w:val="0043344E"/>
    <w:rsid w:val="0043351A"/>
    <w:rsid w:val="0043479A"/>
    <w:rsid w:val="004347A0"/>
    <w:rsid w:val="0043485F"/>
    <w:rsid w:val="00434A2E"/>
    <w:rsid w:val="00434E77"/>
    <w:rsid w:val="0043589F"/>
    <w:rsid w:val="004365E5"/>
    <w:rsid w:val="00436B64"/>
    <w:rsid w:val="00437B16"/>
    <w:rsid w:val="00437F51"/>
    <w:rsid w:val="00440B82"/>
    <w:rsid w:val="00440C4F"/>
    <w:rsid w:val="00440E44"/>
    <w:rsid w:val="00441307"/>
    <w:rsid w:val="004415D6"/>
    <w:rsid w:val="00441A9A"/>
    <w:rsid w:val="00441DE2"/>
    <w:rsid w:val="00442902"/>
    <w:rsid w:val="00442AB9"/>
    <w:rsid w:val="0044308E"/>
    <w:rsid w:val="00443756"/>
    <w:rsid w:val="0044381F"/>
    <w:rsid w:val="00443F99"/>
    <w:rsid w:val="00444119"/>
    <w:rsid w:val="00444369"/>
    <w:rsid w:val="00444D58"/>
    <w:rsid w:val="00444FCD"/>
    <w:rsid w:val="004460DF"/>
    <w:rsid w:val="00446286"/>
    <w:rsid w:val="0044645C"/>
    <w:rsid w:val="00446D77"/>
    <w:rsid w:val="00447962"/>
    <w:rsid w:val="00447B16"/>
    <w:rsid w:val="00447B26"/>
    <w:rsid w:val="00447C96"/>
    <w:rsid w:val="00447D81"/>
    <w:rsid w:val="004502EC"/>
    <w:rsid w:val="00450958"/>
    <w:rsid w:val="00450AC3"/>
    <w:rsid w:val="00450D36"/>
    <w:rsid w:val="00450D82"/>
    <w:rsid w:val="004514F4"/>
    <w:rsid w:val="00451A3A"/>
    <w:rsid w:val="00451D09"/>
    <w:rsid w:val="00451D81"/>
    <w:rsid w:val="00451F8E"/>
    <w:rsid w:val="00452FA4"/>
    <w:rsid w:val="004534D0"/>
    <w:rsid w:val="00453C36"/>
    <w:rsid w:val="00454050"/>
    <w:rsid w:val="00454E33"/>
    <w:rsid w:val="00455563"/>
    <w:rsid w:val="00455D5A"/>
    <w:rsid w:val="0045643B"/>
    <w:rsid w:val="00456937"/>
    <w:rsid w:val="00456AD1"/>
    <w:rsid w:val="004570FC"/>
    <w:rsid w:val="00457165"/>
    <w:rsid w:val="0045741F"/>
    <w:rsid w:val="00457428"/>
    <w:rsid w:val="004574CF"/>
    <w:rsid w:val="00457889"/>
    <w:rsid w:val="004578AB"/>
    <w:rsid w:val="00457ABE"/>
    <w:rsid w:val="00460BCB"/>
    <w:rsid w:val="00460F69"/>
    <w:rsid w:val="00460F7D"/>
    <w:rsid w:val="00462A67"/>
    <w:rsid w:val="004638C9"/>
    <w:rsid w:val="00463D69"/>
    <w:rsid w:val="00463E67"/>
    <w:rsid w:val="00464974"/>
    <w:rsid w:val="00464A74"/>
    <w:rsid w:val="00464C9A"/>
    <w:rsid w:val="00464F11"/>
    <w:rsid w:val="00465411"/>
    <w:rsid w:val="004657FC"/>
    <w:rsid w:val="00466BE4"/>
    <w:rsid w:val="0046749B"/>
    <w:rsid w:val="00467740"/>
    <w:rsid w:val="004678D6"/>
    <w:rsid w:val="00470144"/>
    <w:rsid w:val="00470A75"/>
    <w:rsid w:val="00470F79"/>
    <w:rsid w:val="00471447"/>
    <w:rsid w:val="00472138"/>
    <w:rsid w:val="004727B1"/>
    <w:rsid w:val="00472DD7"/>
    <w:rsid w:val="0047409B"/>
    <w:rsid w:val="00474266"/>
    <w:rsid w:val="004743E0"/>
    <w:rsid w:val="004747E9"/>
    <w:rsid w:val="00474CFA"/>
    <w:rsid w:val="0047579A"/>
    <w:rsid w:val="00475FA6"/>
    <w:rsid w:val="00476242"/>
    <w:rsid w:val="00476B9C"/>
    <w:rsid w:val="00476CFE"/>
    <w:rsid w:val="00476E78"/>
    <w:rsid w:val="00476ECD"/>
    <w:rsid w:val="00477054"/>
    <w:rsid w:val="00477060"/>
    <w:rsid w:val="00480211"/>
    <w:rsid w:val="00480F7D"/>
    <w:rsid w:val="0048125F"/>
    <w:rsid w:val="0048187C"/>
    <w:rsid w:val="00481D3C"/>
    <w:rsid w:val="004823F3"/>
    <w:rsid w:val="00482645"/>
    <w:rsid w:val="00482F93"/>
    <w:rsid w:val="00483081"/>
    <w:rsid w:val="004841CC"/>
    <w:rsid w:val="00484CC3"/>
    <w:rsid w:val="004856D4"/>
    <w:rsid w:val="00485E3D"/>
    <w:rsid w:val="00485E9C"/>
    <w:rsid w:val="00486C72"/>
    <w:rsid w:val="004870E3"/>
    <w:rsid w:val="00487728"/>
    <w:rsid w:val="00490D8D"/>
    <w:rsid w:val="0049206B"/>
    <w:rsid w:val="0049308C"/>
    <w:rsid w:val="004934E4"/>
    <w:rsid w:val="00493550"/>
    <w:rsid w:val="00493F73"/>
    <w:rsid w:val="00493FC1"/>
    <w:rsid w:val="00494458"/>
    <w:rsid w:val="00494F1B"/>
    <w:rsid w:val="00495183"/>
    <w:rsid w:val="0049591A"/>
    <w:rsid w:val="00495A4B"/>
    <w:rsid w:val="00495D5A"/>
    <w:rsid w:val="004967D9"/>
    <w:rsid w:val="004967F0"/>
    <w:rsid w:val="00496A78"/>
    <w:rsid w:val="0049763A"/>
    <w:rsid w:val="00497CF7"/>
    <w:rsid w:val="00497FA3"/>
    <w:rsid w:val="004A01DF"/>
    <w:rsid w:val="004A02C4"/>
    <w:rsid w:val="004A07CD"/>
    <w:rsid w:val="004A0A40"/>
    <w:rsid w:val="004A0BDD"/>
    <w:rsid w:val="004A0CE0"/>
    <w:rsid w:val="004A1434"/>
    <w:rsid w:val="004A24A2"/>
    <w:rsid w:val="004A2661"/>
    <w:rsid w:val="004A2781"/>
    <w:rsid w:val="004A2AE0"/>
    <w:rsid w:val="004A2AF2"/>
    <w:rsid w:val="004A3286"/>
    <w:rsid w:val="004A35B5"/>
    <w:rsid w:val="004A382F"/>
    <w:rsid w:val="004A3AD9"/>
    <w:rsid w:val="004A3B27"/>
    <w:rsid w:val="004A41A8"/>
    <w:rsid w:val="004A460E"/>
    <w:rsid w:val="004A46AD"/>
    <w:rsid w:val="004A57CB"/>
    <w:rsid w:val="004A5B09"/>
    <w:rsid w:val="004A5B86"/>
    <w:rsid w:val="004A60BA"/>
    <w:rsid w:val="004A6953"/>
    <w:rsid w:val="004A79B0"/>
    <w:rsid w:val="004A7C18"/>
    <w:rsid w:val="004B107B"/>
    <w:rsid w:val="004B20DA"/>
    <w:rsid w:val="004B20F1"/>
    <w:rsid w:val="004B220B"/>
    <w:rsid w:val="004B27EF"/>
    <w:rsid w:val="004B2819"/>
    <w:rsid w:val="004B2A14"/>
    <w:rsid w:val="004B372E"/>
    <w:rsid w:val="004B3E4C"/>
    <w:rsid w:val="004B42BE"/>
    <w:rsid w:val="004B4389"/>
    <w:rsid w:val="004B4703"/>
    <w:rsid w:val="004B4C8C"/>
    <w:rsid w:val="004B5AF6"/>
    <w:rsid w:val="004B5E4B"/>
    <w:rsid w:val="004B7379"/>
    <w:rsid w:val="004C05EB"/>
    <w:rsid w:val="004C0637"/>
    <w:rsid w:val="004C11F2"/>
    <w:rsid w:val="004C2121"/>
    <w:rsid w:val="004C22E8"/>
    <w:rsid w:val="004C2C4C"/>
    <w:rsid w:val="004C2DF2"/>
    <w:rsid w:val="004C316B"/>
    <w:rsid w:val="004C3523"/>
    <w:rsid w:val="004C365D"/>
    <w:rsid w:val="004C3ECF"/>
    <w:rsid w:val="004C4C4A"/>
    <w:rsid w:val="004C4EF7"/>
    <w:rsid w:val="004C617A"/>
    <w:rsid w:val="004C63AE"/>
    <w:rsid w:val="004C65B2"/>
    <w:rsid w:val="004C6B0D"/>
    <w:rsid w:val="004C7244"/>
    <w:rsid w:val="004C74EC"/>
    <w:rsid w:val="004C7B29"/>
    <w:rsid w:val="004C7E4C"/>
    <w:rsid w:val="004D0A88"/>
    <w:rsid w:val="004D0CAB"/>
    <w:rsid w:val="004D0D2F"/>
    <w:rsid w:val="004D0D34"/>
    <w:rsid w:val="004D0F32"/>
    <w:rsid w:val="004D12F2"/>
    <w:rsid w:val="004D1B0D"/>
    <w:rsid w:val="004D1D14"/>
    <w:rsid w:val="004D2296"/>
    <w:rsid w:val="004D2364"/>
    <w:rsid w:val="004D2D15"/>
    <w:rsid w:val="004D3725"/>
    <w:rsid w:val="004D39DE"/>
    <w:rsid w:val="004D41D7"/>
    <w:rsid w:val="004D4414"/>
    <w:rsid w:val="004D4533"/>
    <w:rsid w:val="004D49CB"/>
    <w:rsid w:val="004D5050"/>
    <w:rsid w:val="004D6483"/>
    <w:rsid w:val="004D6DC8"/>
    <w:rsid w:val="004D70AF"/>
    <w:rsid w:val="004D7258"/>
    <w:rsid w:val="004D7AAB"/>
    <w:rsid w:val="004D7D28"/>
    <w:rsid w:val="004E1223"/>
    <w:rsid w:val="004E168F"/>
    <w:rsid w:val="004E1932"/>
    <w:rsid w:val="004E20B6"/>
    <w:rsid w:val="004E29C7"/>
    <w:rsid w:val="004E2B6A"/>
    <w:rsid w:val="004E2E85"/>
    <w:rsid w:val="004E2F7E"/>
    <w:rsid w:val="004E3A23"/>
    <w:rsid w:val="004E3C50"/>
    <w:rsid w:val="004E3DCD"/>
    <w:rsid w:val="004E41AF"/>
    <w:rsid w:val="004E4732"/>
    <w:rsid w:val="004E4E67"/>
    <w:rsid w:val="004E5130"/>
    <w:rsid w:val="004E5202"/>
    <w:rsid w:val="004E5BE9"/>
    <w:rsid w:val="004E6734"/>
    <w:rsid w:val="004E67C8"/>
    <w:rsid w:val="004E768D"/>
    <w:rsid w:val="004E7834"/>
    <w:rsid w:val="004F0060"/>
    <w:rsid w:val="004F06AD"/>
    <w:rsid w:val="004F0BCA"/>
    <w:rsid w:val="004F1480"/>
    <w:rsid w:val="004F1482"/>
    <w:rsid w:val="004F1B35"/>
    <w:rsid w:val="004F1D17"/>
    <w:rsid w:val="004F22FA"/>
    <w:rsid w:val="004F252B"/>
    <w:rsid w:val="004F25F0"/>
    <w:rsid w:val="004F2F11"/>
    <w:rsid w:val="004F303F"/>
    <w:rsid w:val="004F3A7D"/>
    <w:rsid w:val="004F3B68"/>
    <w:rsid w:val="004F3E37"/>
    <w:rsid w:val="004F4003"/>
    <w:rsid w:val="004F48C7"/>
    <w:rsid w:val="004F4E73"/>
    <w:rsid w:val="004F5075"/>
    <w:rsid w:val="004F5162"/>
    <w:rsid w:val="004F51B7"/>
    <w:rsid w:val="004F5D0C"/>
    <w:rsid w:val="004F5DE6"/>
    <w:rsid w:val="004F5EAF"/>
    <w:rsid w:val="004F5EFF"/>
    <w:rsid w:val="004F6528"/>
    <w:rsid w:val="004F6D84"/>
    <w:rsid w:val="004F7E7F"/>
    <w:rsid w:val="005007C9"/>
    <w:rsid w:val="00500966"/>
    <w:rsid w:val="00501C51"/>
    <w:rsid w:val="00501F3F"/>
    <w:rsid w:val="00501F76"/>
    <w:rsid w:val="00503168"/>
    <w:rsid w:val="00503193"/>
    <w:rsid w:val="005033C6"/>
    <w:rsid w:val="0050378D"/>
    <w:rsid w:val="00503A23"/>
    <w:rsid w:val="00503B53"/>
    <w:rsid w:val="00504235"/>
    <w:rsid w:val="005045FE"/>
    <w:rsid w:val="005052FF"/>
    <w:rsid w:val="0050548A"/>
    <w:rsid w:val="005057CB"/>
    <w:rsid w:val="0050587B"/>
    <w:rsid w:val="00505FDE"/>
    <w:rsid w:val="00506719"/>
    <w:rsid w:val="00507800"/>
    <w:rsid w:val="005079AA"/>
    <w:rsid w:val="00511322"/>
    <w:rsid w:val="00511BC5"/>
    <w:rsid w:val="005126B9"/>
    <w:rsid w:val="0051291C"/>
    <w:rsid w:val="00512C75"/>
    <w:rsid w:val="00513805"/>
    <w:rsid w:val="00513C6F"/>
    <w:rsid w:val="00513D95"/>
    <w:rsid w:val="00513DA7"/>
    <w:rsid w:val="00514033"/>
    <w:rsid w:val="00514509"/>
    <w:rsid w:val="0051454B"/>
    <w:rsid w:val="005148BC"/>
    <w:rsid w:val="00514CF7"/>
    <w:rsid w:val="0051531C"/>
    <w:rsid w:val="00515386"/>
    <w:rsid w:val="00515511"/>
    <w:rsid w:val="00515726"/>
    <w:rsid w:val="005157C5"/>
    <w:rsid w:val="00515852"/>
    <w:rsid w:val="00515CC1"/>
    <w:rsid w:val="00515E54"/>
    <w:rsid w:val="005166B7"/>
    <w:rsid w:val="00516A1B"/>
    <w:rsid w:val="00516AA9"/>
    <w:rsid w:val="00517A5D"/>
    <w:rsid w:val="00520A73"/>
    <w:rsid w:val="00520C40"/>
    <w:rsid w:val="005210EC"/>
    <w:rsid w:val="005213D2"/>
    <w:rsid w:val="005223A6"/>
    <w:rsid w:val="00522793"/>
    <w:rsid w:val="00522849"/>
    <w:rsid w:val="00523C9B"/>
    <w:rsid w:val="00523D9C"/>
    <w:rsid w:val="00524265"/>
    <w:rsid w:val="00524E48"/>
    <w:rsid w:val="0052522E"/>
    <w:rsid w:val="00525CA3"/>
    <w:rsid w:val="00525D3B"/>
    <w:rsid w:val="00525FD8"/>
    <w:rsid w:val="0052712B"/>
    <w:rsid w:val="005276EA"/>
    <w:rsid w:val="00527C39"/>
    <w:rsid w:val="0053083F"/>
    <w:rsid w:val="00530F18"/>
    <w:rsid w:val="00531079"/>
    <w:rsid w:val="00531430"/>
    <w:rsid w:val="005316D4"/>
    <w:rsid w:val="0053174A"/>
    <w:rsid w:val="00531BC5"/>
    <w:rsid w:val="0053251C"/>
    <w:rsid w:val="00532DB0"/>
    <w:rsid w:val="00533BA5"/>
    <w:rsid w:val="005342EB"/>
    <w:rsid w:val="0053462E"/>
    <w:rsid w:val="00534638"/>
    <w:rsid w:val="0053478B"/>
    <w:rsid w:val="0053566E"/>
    <w:rsid w:val="00535719"/>
    <w:rsid w:val="00535BB1"/>
    <w:rsid w:val="00535FE2"/>
    <w:rsid w:val="00536AC7"/>
    <w:rsid w:val="005376BE"/>
    <w:rsid w:val="00537E9A"/>
    <w:rsid w:val="00540ACA"/>
    <w:rsid w:val="00540CD0"/>
    <w:rsid w:val="00541557"/>
    <w:rsid w:val="005426E3"/>
    <w:rsid w:val="00542BEC"/>
    <w:rsid w:val="00542CED"/>
    <w:rsid w:val="00542FD5"/>
    <w:rsid w:val="005434AD"/>
    <w:rsid w:val="00543516"/>
    <w:rsid w:val="00544450"/>
    <w:rsid w:val="00545A4A"/>
    <w:rsid w:val="0054742A"/>
    <w:rsid w:val="00547543"/>
    <w:rsid w:val="00550585"/>
    <w:rsid w:val="00550BFA"/>
    <w:rsid w:val="00550CBD"/>
    <w:rsid w:val="00550E01"/>
    <w:rsid w:val="00551243"/>
    <w:rsid w:val="00551DE1"/>
    <w:rsid w:val="0055254A"/>
    <w:rsid w:val="00552617"/>
    <w:rsid w:val="00552E18"/>
    <w:rsid w:val="00553053"/>
    <w:rsid w:val="005531D7"/>
    <w:rsid w:val="0055410D"/>
    <w:rsid w:val="005546AF"/>
    <w:rsid w:val="00555192"/>
    <w:rsid w:val="0055527D"/>
    <w:rsid w:val="00556C3D"/>
    <w:rsid w:val="00557ADF"/>
    <w:rsid w:val="00557DC5"/>
    <w:rsid w:val="00560014"/>
    <w:rsid w:val="005604BE"/>
    <w:rsid w:val="00561840"/>
    <w:rsid w:val="00561847"/>
    <w:rsid w:val="0056185A"/>
    <w:rsid w:val="005621EC"/>
    <w:rsid w:val="00562674"/>
    <w:rsid w:val="0056267E"/>
    <w:rsid w:val="00562747"/>
    <w:rsid w:val="0056308B"/>
    <w:rsid w:val="00563B20"/>
    <w:rsid w:val="005642DB"/>
    <w:rsid w:val="005644A4"/>
    <w:rsid w:val="005651BD"/>
    <w:rsid w:val="00565807"/>
    <w:rsid w:val="00566499"/>
    <w:rsid w:val="00566AAD"/>
    <w:rsid w:val="00566D80"/>
    <w:rsid w:val="00567FB9"/>
    <w:rsid w:val="005708E2"/>
    <w:rsid w:val="0057092E"/>
    <w:rsid w:val="005719FF"/>
    <w:rsid w:val="00571C15"/>
    <w:rsid w:val="00571CF6"/>
    <w:rsid w:val="00571E40"/>
    <w:rsid w:val="0057221F"/>
    <w:rsid w:val="00573360"/>
    <w:rsid w:val="005733D8"/>
    <w:rsid w:val="005736BC"/>
    <w:rsid w:val="00573707"/>
    <w:rsid w:val="00573DD2"/>
    <w:rsid w:val="005748EE"/>
    <w:rsid w:val="00574948"/>
    <w:rsid w:val="00574D4F"/>
    <w:rsid w:val="00574E86"/>
    <w:rsid w:val="00575506"/>
    <w:rsid w:val="0057554D"/>
    <w:rsid w:val="00575D47"/>
    <w:rsid w:val="00575EC9"/>
    <w:rsid w:val="00576A95"/>
    <w:rsid w:val="0057727C"/>
    <w:rsid w:val="005804F1"/>
    <w:rsid w:val="005806C1"/>
    <w:rsid w:val="00580A07"/>
    <w:rsid w:val="00580ECC"/>
    <w:rsid w:val="00581FCF"/>
    <w:rsid w:val="0058227E"/>
    <w:rsid w:val="00582912"/>
    <w:rsid w:val="00582B72"/>
    <w:rsid w:val="00583036"/>
    <w:rsid w:val="00583262"/>
    <w:rsid w:val="00583A30"/>
    <w:rsid w:val="00583C89"/>
    <w:rsid w:val="00584363"/>
    <w:rsid w:val="0058482D"/>
    <w:rsid w:val="00584870"/>
    <w:rsid w:val="00584F53"/>
    <w:rsid w:val="005855AE"/>
    <w:rsid w:val="00585DE2"/>
    <w:rsid w:val="00585E2C"/>
    <w:rsid w:val="005862FB"/>
    <w:rsid w:val="00586342"/>
    <w:rsid w:val="0058751F"/>
    <w:rsid w:val="00587744"/>
    <w:rsid w:val="00587A16"/>
    <w:rsid w:val="00587A39"/>
    <w:rsid w:val="00587D56"/>
    <w:rsid w:val="00587DF5"/>
    <w:rsid w:val="00587F50"/>
    <w:rsid w:val="00590856"/>
    <w:rsid w:val="0059158C"/>
    <w:rsid w:val="00592006"/>
    <w:rsid w:val="0059225B"/>
    <w:rsid w:val="005926A8"/>
    <w:rsid w:val="005932B3"/>
    <w:rsid w:val="00593358"/>
    <w:rsid w:val="005933F4"/>
    <w:rsid w:val="005936A0"/>
    <w:rsid w:val="005942BC"/>
    <w:rsid w:val="00594502"/>
    <w:rsid w:val="00594BE4"/>
    <w:rsid w:val="00595252"/>
    <w:rsid w:val="00595E6A"/>
    <w:rsid w:val="00595EAF"/>
    <w:rsid w:val="00595F86"/>
    <w:rsid w:val="00595FD9"/>
    <w:rsid w:val="00596892"/>
    <w:rsid w:val="00596FB6"/>
    <w:rsid w:val="005971E2"/>
    <w:rsid w:val="005A00C4"/>
    <w:rsid w:val="005A08C8"/>
    <w:rsid w:val="005A1D10"/>
    <w:rsid w:val="005A2AA3"/>
    <w:rsid w:val="005A2D78"/>
    <w:rsid w:val="005A2EEF"/>
    <w:rsid w:val="005A3A1E"/>
    <w:rsid w:val="005A41CE"/>
    <w:rsid w:val="005A4EF6"/>
    <w:rsid w:val="005A5420"/>
    <w:rsid w:val="005A59B0"/>
    <w:rsid w:val="005A6877"/>
    <w:rsid w:val="005A7174"/>
    <w:rsid w:val="005A7402"/>
    <w:rsid w:val="005A7432"/>
    <w:rsid w:val="005A7BE4"/>
    <w:rsid w:val="005B058D"/>
    <w:rsid w:val="005B0649"/>
    <w:rsid w:val="005B10D6"/>
    <w:rsid w:val="005B11F8"/>
    <w:rsid w:val="005B1A72"/>
    <w:rsid w:val="005B1CF8"/>
    <w:rsid w:val="005B1ED6"/>
    <w:rsid w:val="005B23D1"/>
    <w:rsid w:val="005B30B3"/>
    <w:rsid w:val="005B338F"/>
    <w:rsid w:val="005B35B1"/>
    <w:rsid w:val="005B3E55"/>
    <w:rsid w:val="005B4455"/>
    <w:rsid w:val="005B4D11"/>
    <w:rsid w:val="005B5FA3"/>
    <w:rsid w:val="005B6814"/>
    <w:rsid w:val="005B6E58"/>
    <w:rsid w:val="005B7A4F"/>
    <w:rsid w:val="005B7B16"/>
    <w:rsid w:val="005B7DE8"/>
    <w:rsid w:val="005C0660"/>
    <w:rsid w:val="005C0820"/>
    <w:rsid w:val="005C11A6"/>
    <w:rsid w:val="005C137E"/>
    <w:rsid w:val="005C1804"/>
    <w:rsid w:val="005C2884"/>
    <w:rsid w:val="005C2DAC"/>
    <w:rsid w:val="005C310F"/>
    <w:rsid w:val="005C319D"/>
    <w:rsid w:val="005C336B"/>
    <w:rsid w:val="005C37B9"/>
    <w:rsid w:val="005C37BD"/>
    <w:rsid w:val="005C4AFA"/>
    <w:rsid w:val="005C4CD4"/>
    <w:rsid w:val="005C4EA1"/>
    <w:rsid w:val="005C5266"/>
    <w:rsid w:val="005C53C2"/>
    <w:rsid w:val="005C5B82"/>
    <w:rsid w:val="005C5E75"/>
    <w:rsid w:val="005C6A01"/>
    <w:rsid w:val="005C6E8B"/>
    <w:rsid w:val="005C7335"/>
    <w:rsid w:val="005C7618"/>
    <w:rsid w:val="005C7783"/>
    <w:rsid w:val="005C79A7"/>
    <w:rsid w:val="005C79AC"/>
    <w:rsid w:val="005C7D6B"/>
    <w:rsid w:val="005C7D99"/>
    <w:rsid w:val="005C7FEA"/>
    <w:rsid w:val="005D0A5A"/>
    <w:rsid w:val="005D0F55"/>
    <w:rsid w:val="005D15EB"/>
    <w:rsid w:val="005D188C"/>
    <w:rsid w:val="005D1BD7"/>
    <w:rsid w:val="005D1C2B"/>
    <w:rsid w:val="005D224D"/>
    <w:rsid w:val="005D40D0"/>
    <w:rsid w:val="005D4990"/>
    <w:rsid w:val="005D50E3"/>
    <w:rsid w:val="005D5BB1"/>
    <w:rsid w:val="005D5BE3"/>
    <w:rsid w:val="005D63C9"/>
    <w:rsid w:val="005D676A"/>
    <w:rsid w:val="005D67B7"/>
    <w:rsid w:val="005D694B"/>
    <w:rsid w:val="005D699B"/>
    <w:rsid w:val="005D6E5C"/>
    <w:rsid w:val="005D7093"/>
    <w:rsid w:val="005D733A"/>
    <w:rsid w:val="005D78C7"/>
    <w:rsid w:val="005E09DB"/>
    <w:rsid w:val="005E0D70"/>
    <w:rsid w:val="005E1652"/>
    <w:rsid w:val="005E16ED"/>
    <w:rsid w:val="005E1754"/>
    <w:rsid w:val="005E1761"/>
    <w:rsid w:val="005E1DB5"/>
    <w:rsid w:val="005E2062"/>
    <w:rsid w:val="005E321F"/>
    <w:rsid w:val="005E3DDC"/>
    <w:rsid w:val="005E3F97"/>
    <w:rsid w:val="005E41A5"/>
    <w:rsid w:val="005E5518"/>
    <w:rsid w:val="005E5BF5"/>
    <w:rsid w:val="005E6045"/>
    <w:rsid w:val="005E6199"/>
    <w:rsid w:val="005E65DF"/>
    <w:rsid w:val="005E7012"/>
    <w:rsid w:val="005E731F"/>
    <w:rsid w:val="005E7841"/>
    <w:rsid w:val="005E7BF8"/>
    <w:rsid w:val="005E7C4B"/>
    <w:rsid w:val="005F0830"/>
    <w:rsid w:val="005F0DDF"/>
    <w:rsid w:val="005F0F80"/>
    <w:rsid w:val="005F1496"/>
    <w:rsid w:val="005F2292"/>
    <w:rsid w:val="005F2FA9"/>
    <w:rsid w:val="005F311B"/>
    <w:rsid w:val="005F3B54"/>
    <w:rsid w:val="005F41AE"/>
    <w:rsid w:val="005F4DB7"/>
    <w:rsid w:val="005F4FA5"/>
    <w:rsid w:val="005F5429"/>
    <w:rsid w:val="005F5A6C"/>
    <w:rsid w:val="005F606A"/>
    <w:rsid w:val="005F61BE"/>
    <w:rsid w:val="005F6825"/>
    <w:rsid w:val="005F6956"/>
    <w:rsid w:val="005F7445"/>
    <w:rsid w:val="005F76A6"/>
    <w:rsid w:val="005F7CA4"/>
    <w:rsid w:val="005F7E3F"/>
    <w:rsid w:val="006003D2"/>
    <w:rsid w:val="00600681"/>
    <w:rsid w:val="006006AB"/>
    <w:rsid w:val="00600A73"/>
    <w:rsid w:val="0060140C"/>
    <w:rsid w:val="0060148D"/>
    <w:rsid w:val="0060221F"/>
    <w:rsid w:val="0060285B"/>
    <w:rsid w:val="00602B1F"/>
    <w:rsid w:val="006032E7"/>
    <w:rsid w:val="00604046"/>
    <w:rsid w:val="00604481"/>
    <w:rsid w:val="00605BE3"/>
    <w:rsid w:val="00605E4A"/>
    <w:rsid w:val="006060F4"/>
    <w:rsid w:val="00606100"/>
    <w:rsid w:val="0060771D"/>
    <w:rsid w:val="0060787D"/>
    <w:rsid w:val="006100EE"/>
    <w:rsid w:val="006100F5"/>
    <w:rsid w:val="0061039A"/>
    <w:rsid w:val="006103AF"/>
    <w:rsid w:val="00610BA3"/>
    <w:rsid w:val="00610E0B"/>
    <w:rsid w:val="006114EA"/>
    <w:rsid w:val="0061196C"/>
    <w:rsid w:val="00612798"/>
    <w:rsid w:val="0061334C"/>
    <w:rsid w:val="00613971"/>
    <w:rsid w:val="00613985"/>
    <w:rsid w:val="00613F72"/>
    <w:rsid w:val="0061418F"/>
    <w:rsid w:val="006142A1"/>
    <w:rsid w:val="006142D4"/>
    <w:rsid w:val="006145F4"/>
    <w:rsid w:val="00615128"/>
    <w:rsid w:val="006156EE"/>
    <w:rsid w:val="00616041"/>
    <w:rsid w:val="00616375"/>
    <w:rsid w:val="00617812"/>
    <w:rsid w:val="00617A66"/>
    <w:rsid w:val="00617AED"/>
    <w:rsid w:val="0062008A"/>
    <w:rsid w:val="006201FD"/>
    <w:rsid w:val="00620230"/>
    <w:rsid w:val="00620E4B"/>
    <w:rsid w:val="00621164"/>
    <w:rsid w:val="006215A6"/>
    <w:rsid w:val="00621E8D"/>
    <w:rsid w:val="0062203F"/>
    <w:rsid w:val="00622347"/>
    <w:rsid w:val="00622522"/>
    <w:rsid w:val="00622EE5"/>
    <w:rsid w:val="00624044"/>
    <w:rsid w:val="00624FE4"/>
    <w:rsid w:val="00625BDE"/>
    <w:rsid w:val="00625DBD"/>
    <w:rsid w:val="0062620B"/>
    <w:rsid w:val="00626B7C"/>
    <w:rsid w:val="00626D04"/>
    <w:rsid w:val="00627462"/>
    <w:rsid w:val="00627C62"/>
    <w:rsid w:val="00630488"/>
    <w:rsid w:val="00630541"/>
    <w:rsid w:val="00630C0A"/>
    <w:rsid w:val="006310A8"/>
    <w:rsid w:val="00631297"/>
    <w:rsid w:val="006316C5"/>
    <w:rsid w:val="006322CF"/>
    <w:rsid w:val="00632404"/>
    <w:rsid w:val="00633745"/>
    <w:rsid w:val="00633DCE"/>
    <w:rsid w:val="006343A2"/>
    <w:rsid w:val="00634690"/>
    <w:rsid w:val="006347D7"/>
    <w:rsid w:val="006347FC"/>
    <w:rsid w:val="0063491D"/>
    <w:rsid w:val="0063495D"/>
    <w:rsid w:val="00634B8D"/>
    <w:rsid w:val="00634C1D"/>
    <w:rsid w:val="0063536E"/>
    <w:rsid w:val="00635AFC"/>
    <w:rsid w:val="00635EDD"/>
    <w:rsid w:val="00636AE3"/>
    <w:rsid w:val="00637014"/>
    <w:rsid w:val="0063790D"/>
    <w:rsid w:val="0064075B"/>
    <w:rsid w:val="006419F0"/>
    <w:rsid w:val="0064254F"/>
    <w:rsid w:val="00642695"/>
    <w:rsid w:val="00642E48"/>
    <w:rsid w:val="00642E74"/>
    <w:rsid w:val="00643446"/>
    <w:rsid w:val="0064393C"/>
    <w:rsid w:val="00644643"/>
    <w:rsid w:val="00645589"/>
    <w:rsid w:val="0064790E"/>
    <w:rsid w:val="006500AE"/>
    <w:rsid w:val="0065025E"/>
    <w:rsid w:val="006502BF"/>
    <w:rsid w:val="00650399"/>
    <w:rsid w:val="006503F4"/>
    <w:rsid w:val="006506B6"/>
    <w:rsid w:val="00652805"/>
    <w:rsid w:val="00652CAF"/>
    <w:rsid w:val="0065328A"/>
    <w:rsid w:val="006537CE"/>
    <w:rsid w:val="00653C7D"/>
    <w:rsid w:val="00653D46"/>
    <w:rsid w:val="00653D73"/>
    <w:rsid w:val="00653E33"/>
    <w:rsid w:val="00654480"/>
    <w:rsid w:val="00654DAB"/>
    <w:rsid w:val="00654F21"/>
    <w:rsid w:val="006556FA"/>
    <w:rsid w:val="006559AB"/>
    <w:rsid w:val="00655EF4"/>
    <w:rsid w:val="0065648C"/>
    <w:rsid w:val="006566DE"/>
    <w:rsid w:val="006576BD"/>
    <w:rsid w:val="00660432"/>
    <w:rsid w:val="00660553"/>
    <w:rsid w:val="00661765"/>
    <w:rsid w:val="00661AD2"/>
    <w:rsid w:val="00662027"/>
    <w:rsid w:val="0066236C"/>
    <w:rsid w:val="0066254A"/>
    <w:rsid w:val="00662839"/>
    <w:rsid w:val="00662FCA"/>
    <w:rsid w:val="00663840"/>
    <w:rsid w:val="00664802"/>
    <w:rsid w:val="00664EA2"/>
    <w:rsid w:val="00665256"/>
    <w:rsid w:val="00665D13"/>
    <w:rsid w:val="00665E23"/>
    <w:rsid w:val="006666B8"/>
    <w:rsid w:val="00666E33"/>
    <w:rsid w:val="0066743F"/>
    <w:rsid w:val="00667B95"/>
    <w:rsid w:val="006700A9"/>
    <w:rsid w:val="00670839"/>
    <w:rsid w:val="006709C5"/>
    <w:rsid w:val="00670CEE"/>
    <w:rsid w:val="00670DDE"/>
    <w:rsid w:val="0067115E"/>
    <w:rsid w:val="0067124E"/>
    <w:rsid w:val="00672341"/>
    <w:rsid w:val="00672352"/>
    <w:rsid w:val="006723C1"/>
    <w:rsid w:val="006724A7"/>
    <w:rsid w:val="006727BF"/>
    <w:rsid w:val="00672F52"/>
    <w:rsid w:val="00673012"/>
    <w:rsid w:val="0067390D"/>
    <w:rsid w:val="00674640"/>
    <w:rsid w:val="006747A0"/>
    <w:rsid w:val="0067570C"/>
    <w:rsid w:val="006762E6"/>
    <w:rsid w:val="006767D4"/>
    <w:rsid w:val="00677109"/>
    <w:rsid w:val="0067716B"/>
    <w:rsid w:val="00677686"/>
    <w:rsid w:val="006777BA"/>
    <w:rsid w:val="00677BBF"/>
    <w:rsid w:val="00677E60"/>
    <w:rsid w:val="006810F9"/>
    <w:rsid w:val="00681124"/>
    <w:rsid w:val="0068179C"/>
    <w:rsid w:val="00681E26"/>
    <w:rsid w:val="00682425"/>
    <w:rsid w:val="00682597"/>
    <w:rsid w:val="006828B3"/>
    <w:rsid w:val="00682A13"/>
    <w:rsid w:val="00682DDD"/>
    <w:rsid w:val="00683B77"/>
    <w:rsid w:val="00683E55"/>
    <w:rsid w:val="00683FF1"/>
    <w:rsid w:val="0068407B"/>
    <w:rsid w:val="006844F1"/>
    <w:rsid w:val="00684978"/>
    <w:rsid w:val="00684A8C"/>
    <w:rsid w:val="00684AB0"/>
    <w:rsid w:val="00684DBF"/>
    <w:rsid w:val="006851F7"/>
    <w:rsid w:val="006853D4"/>
    <w:rsid w:val="00685DF4"/>
    <w:rsid w:val="006860AE"/>
    <w:rsid w:val="00686332"/>
    <w:rsid w:val="00686799"/>
    <w:rsid w:val="00686812"/>
    <w:rsid w:val="0068683B"/>
    <w:rsid w:val="006869EC"/>
    <w:rsid w:val="0068722D"/>
    <w:rsid w:val="00687D05"/>
    <w:rsid w:val="0069044E"/>
    <w:rsid w:val="006905E9"/>
    <w:rsid w:val="00690828"/>
    <w:rsid w:val="00691126"/>
    <w:rsid w:val="00691943"/>
    <w:rsid w:val="0069203B"/>
    <w:rsid w:val="00692243"/>
    <w:rsid w:val="00692301"/>
    <w:rsid w:val="006925AC"/>
    <w:rsid w:val="0069295A"/>
    <w:rsid w:val="00692D4F"/>
    <w:rsid w:val="00692EBD"/>
    <w:rsid w:val="00692EC0"/>
    <w:rsid w:val="006930DB"/>
    <w:rsid w:val="0069320D"/>
    <w:rsid w:val="00693734"/>
    <w:rsid w:val="00693C57"/>
    <w:rsid w:val="00693D36"/>
    <w:rsid w:val="006945CF"/>
    <w:rsid w:val="00695DCA"/>
    <w:rsid w:val="00695FC1"/>
    <w:rsid w:val="00696D53"/>
    <w:rsid w:val="00696F06"/>
    <w:rsid w:val="006978E0"/>
    <w:rsid w:val="00697BC1"/>
    <w:rsid w:val="006A053D"/>
    <w:rsid w:val="006A0573"/>
    <w:rsid w:val="006A076E"/>
    <w:rsid w:val="006A0947"/>
    <w:rsid w:val="006A1614"/>
    <w:rsid w:val="006A1707"/>
    <w:rsid w:val="006A1979"/>
    <w:rsid w:val="006A1BE3"/>
    <w:rsid w:val="006A1F7F"/>
    <w:rsid w:val="006A22D8"/>
    <w:rsid w:val="006A2779"/>
    <w:rsid w:val="006A3911"/>
    <w:rsid w:val="006A4916"/>
    <w:rsid w:val="006A512E"/>
    <w:rsid w:val="006A54A0"/>
    <w:rsid w:val="006A54E0"/>
    <w:rsid w:val="006A607D"/>
    <w:rsid w:val="006A624E"/>
    <w:rsid w:val="006A63D1"/>
    <w:rsid w:val="006A6CDA"/>
    <w:rsid w:val="006A6F46"/>
    <w:rsid w:val="006A766D"/>
    <w:rsid w:val="006A77BF"/>
    <w:rsid w:val="006B06BE"/>
    <w:rsid w:val="006B0BD6"/>
    <w:rsid w:val="006B0D9B"/>
    <w:rsid w:val="006B12EA"/>
    <w:rsid w:val="006B1749"/>
    <w:rsid w:val="006B227B"/>
    <w:rsid w:val="006B23DC"/>
    <w:rsid w:val="006B2879"/>
    <w:rsid w:val="006B2E76"/>
    <w:rsid w:val="006B33F0"/>
    <w:rsid w:val="006B43E8"/>
    <w:rsid w:val="006B4956"/>
    <w:rsid w:val="006B4AE7"/>
    <w:rsid w:val="006B4BF1"/>
    <w:rsid w:val="006B57E5"/>
    <w:rsid w:val="006B59D3"/>
    <w:rsid w:val="006B5A34"/>
    <w:rsid w:val="006B6ADC"/>
    <w:rsid w:val="006B71F6"/>
    <w:rsid w:val="006C05BE"/>
    <w:rsid w:val="006C0C65"/>
    <w:rsid w:val="006C164A"/>
    <w:rsid w:val="006C1F42"/>
    <w:rsid w:val="006C1FC5"/>
    <w:rsid w:val="006C2469"/>
    <w:rsid w:val="006C2B7D"/>
    <w:rsid w:val="006C332F"/>
    <w:rsid w:val="006C352C"/>
    <w:rsid w:val="006C3D32"/>
    <w:rsid w:val="006C3EA6"/>
    <w:rsid w:val="006C5A8A"/>
    <w:rsid w:val="006C5D4B"/>
    <w:rsid w:val="006C60A8"/>
    <w:rsid w:val="006C624E"/>
    <w:rsid w:val="006C63F4"/>
    <w:rsid w:val="006C6486"/>
    <w:rsid w:val="006C6B1B"/>
    <w:rsid w:val="006C7345"/>
    <w:rsid w:val="006C74B9"/>
    <w:rsid w:val="006C77AD"/>
    <w:rsid w:val="006D03D3"/>
    <w:rsid w:val="006D0412"/>
    <w:rsid w:val="006D0980"/>
    <w:rsid w:val="006D0DC6"/>
    <w:rsid w:val="006D109F"/>
    <w:rsid w:val="006D146C"/>
    <w:rsid w:val="006D1576"/>
    <w:rsid w:val="006D259C"/>
    <w:rsid w:val="006D2CFA"/>
    <w:rsid w:val="006D316F"/>
    <w:rsid w:val="006D342E"/>
    <w:rsid w:val="006D3B02"/>
    <w:rsid w:val="006D4099"/>
    <w:rsid w:val="006D45E8"/>
    <w:rsid w:val="006D469B"/>
    <w:rsid w:val="006D47FD"/>
    <w:rsid w:val="006D48D3"/>
    <w:rsid w:val="006D5134"/>
    <w:rsid w:val="006D554B"/>
    <w:rsid w:val="006D55F4"/>
    <w:rsid w:val="006D5DC6"/>
    <w:rsid w:val="006D5FC5"/>
    <w:rsid w:val="006D6096"/>
    <w:rsid w:val="006D640B"/>
    <w:rsid w:val="006D6573"/>
    <w:rsid w:val="006D65B8"/>
    <w:rsid w:val="006D6B15"/>
    <w:rsid w:val="006D733E"/>
    <w:rsid w:val="006D73C3"/>
    <w:rsid w:val="006D7F68"/>
    <w:rsid w:val="006E09A1"/>
    <w:rsid w:val="006E0B06"/>
    <w:rsid w:val="006E0F0E"/>
    <w:rsid w:val="006E1721"/>
    <w:rsid w:val="006E2F34"/>
    <w:rsid w:val="006E316C"/>
    <w:rsid w:val="006E353C"/>
    <w:rsid w:val="006E4034"/>
    <w:rsid w:val="006E4619"/>
    <w:rsid w:val="006E4A9A"/>
    <w:rsid w:val="006E55B6"/>
    <w:rsid w:val="006E562D"/>
    <w:rsid w:val="006E5A32"/>
    <w:rsid w:val="006E647E"/>
    <w:rsid w:val="006E7058"/>
    <w:rsid w:val="006F0C43"/>
    <w:rsid w:val="006F1352"/>
    <w:rsid w:val="006F136D"/>
    <w:rsid w:val="006F142A"/>
    <w:rsid w:val="006F1BFE"/>
    <w:rsid w:val="006F247B"/>
    <w:rsid w:val="006F2C2F"/>
    <w:rsid w:val="006F3061"/>
    <w:rsid w:val="006F3314"/>
    <w:rsid w:val="006F5142"/>
    <w:rsid w:val="006F5402"/>
    <w:rsid w:val="006F5FBE"/>
    <w:rsid w:val="006F6B22"/>
    <w:rsid w:val="006F73B3"/>
    <w:rsid w:val="006F7983"/>
    <w:rsid w:val="00700070"/>
    <w:rsid w:val="007009D7"/>
    <w:rsid w:val="007009EC"/>
    <w:rsid w:val="00700B63"/>
    <w:rsid w:val="007017FC"/>
    <w:rsid w:val="00701817"/>
    <w:rsid w:val="00701870"/>
    <w:rsid w:val="00701BB3"/>
    <w:rsid w:val="00701DE2"/>
    <w:rsid w:val="00702936"/>
    <w:rsid w:val="007031DC"/>
    <w:rsid w:val="00703654"/>
    <w:rsid w:val="00704B10"/>
    <w:rsid w:val="00704B60"/>
    <w:rsid w:val="00705015"/>
    <w:rsid w:val="00706112"/>
    <w:rsid w:val="007061DD"/>
    <w:rsid w:val="00710631"/>
    <w:rsid w:val="00710C1B"/>
    <w:rsid w:val="00711752"/>
    <w:rsid w:val="007118EF"/>
    <w:rsid w:val="00711E78"/>
    <w:rsid w:val="00712CF1"/>
    <w:rsid w:val="00712CFD"/>
    <w:rsid w:val="007136B1"/>
    <w:rsid w:val="00714778"/>
    <w:rsid w:val="00714AA6"/>
    <w:rsid w:val="007158AF"/>
    <w:rsid w:val="007164C9"/>
    <w:rsid w:val="0071656D"/>
    <w:rsid w:val="007169CD"/>
    <w:rsid w:val="0071767C"/>
    <w:rsid w:val="007203DA"/>
    <w:rsid w:val="00720A0C"/>
    <w:rsid w:val="0072107D"/>
    <w:rsid w:val="00721455"/>
    <w:rsid w:val="0072170A"/>
    <w:rsid w:val="00723E61"/>
    <w:rsid w:val="00723F28"/>
    <w:rsid w:val="007244DA"/>
    <w:rsid w:val="00724DA5"/>
    <w:rsid w:val="00724E31"/>
    <w:rsid w:val="007250B1"/>
    <w:rsid w:val="00725BE8"/>
    <w:rsid w:val="00725EF6"/>
    <w:rsid w:val="00726022"/>
    <w:rsid w:val="00726415"/>
    <w:rsid w:val="0072655B"/>
    <w:rsid w:val="00726651"/>
    <w:rsid w:val="00726B3B"/>
    <w:rsid w:val="00726CC0"/>
    <w:rsid w:val="00726E1E"/>
    <w:rsid w:val="00727087"/>
    <w:rsid w:val="007271B6"/>
    <w:rsid w:val="007300B5"/>
    <w:rsid w:val="007303BD"/>
    <w:rsid w:val="007304BF"/>
    <w:rsid w:val="0073077D"/>
    <w:rsid w:val="00730861"/>
    <w:rsid w:val="007309B9"/>
    <w:rsid w:val="00731A12"/>
    <w:rsid w:val="007327F9"/>
    <w:rsid w:val="00732EDA"/>
    <w:rsid w:val="00733752"/>
    <w:rsid w:val="007337CD"/>
    <w:rsid w:val="0073412A"/>
    <w:rsid w:val="0073425C"/>
    <w:rsid w:val="00734410"/>
    <w:rsid w:val="0073510F"/>
    <w:rsid w:val="0073538B"/>
    <w:rsid w:val="007361EC"/>
    <w:rsid w:val="00736E97"/>
    <w:rsid w:val="007374A7"/>
    <w:rsid w:val="007400B5"/>
    <w:rsid w:val="00740966"/>
    <w:rsid w:val="00741702"/>
    <w:rsid w:val="00741D5C"/>
    <w:rsid w:val="007421D8"/>
    <w:rsid w:val="00742A65"/>
    <w:rsid w:val="00742C93"/>
    <w:rsid w:val="0074303F"/>
    <w:rsid w:val="007439DF"/>
    <w:rsid w:val="0074480B"/>
    <w:rsid w:val="0074524E"/>
    <w:rsid w:val="007454B6"/>
    <w:rsid w:val="00745A77"/>
    <w:rsid w:val="007462DA"/>
    <w:rsid w:val="0074661A"/>
    <w:rsid w:val="0074667C"/>
    <w:rsid w:val="007468C8"/>
    <w:rsid w:val="007473DF"/>
    <w:rsid w:val="00747BB0"/>
    <w:rsid w:val="00750906"/>
    <w:rsid w:val="00750DDE"/>
    <w:rsid w:val="0075187B"/>
    <w:rsid w:val="00752062"/>
    <w:rsid w:val="00752065"/>
    <w:rsid w:val="00752BD4"/>
    <w:rsid w:val="00753605"/>
    <w:rsid w:val="00753A80"/>
    <w:rsid w:val="00754B7A"/>
    <w:rsid w:val="0075565C"/>
    <w:rsid w:val="00755A6A"/>
    <w:rsid w:val="00755B91"/>
    <w:rsid w:val="0075658D"/>
    <w:rsid w:val="00756BAA"/>
    <w:rsid w:val="00756FB3"/>
    <w:rsid w:val="00757A22"/>
    <w:rsid w:val="007607DE"/>
    <w:rsid w:val="00760C89"/>
    <w:rsid w:val="00760DFD"/>
    <w:rsid w:val="00760E4A"/>
    <w:rsid w:val="00760E81"/>
    <w:rsid w:val="00761508"/>
    <w:rsid w:val="007618BC"/>
    <w:rsid w:val="00761D3B"/>
    <w:rsid w:val="00761D60"/>
    <w:rsid w:val="00761F8A"/>
    <w:rsid w:val="00761FB2"/>
    <w:rsid w:val="00762380"/>
    <w:rsid w:val="00762FFB"/>
    <w:rsid w:val="00763638"/>
    <w:rsid w:val="00764139"/>
    <w:rsid w:val="007644AB"/>
    <w:rsid w:val="00765097"/>
    <w:rsid w:val="007650D1"/>
    <w:rsid w:val="00765392"/>
    <w:rsid w:val="00765805"/>
    <w:rsid w:val="00766773"/>
    <w:rsid w:val="00766FAC"/>
    <w:rsid w:val="007672B3"/>
    <w:rsid w:val="007676C4"/>
    <w:rsid w:val="007676C7"/>
    <w:rsid w:val="00767AE6"/>
    <w:rsid w:val="007704C8"/>
    <w:rsid w:val="007706BD"/>
    <w:rsid w:val="00770BCB"/>
    <w:rsid w:val="00770F15"/>
    <w:rsid w:val="00771AF3"/>
    <w:rsid w:val="00771EDD"/>
    <w:rsid w:val="00771FAC"/>
    <w:rsid w:val="007723E4"/>
    <w:rsid w:val="007724BD"/>
    <w:rsid w:val="00772895"/>
    <w:rsid w:val="00773E0D"/>
    <w:rsid w:val="00774689"/>
    <w:rsid w:val="007750FC"/>
    <w:rsid w:val="00775838"/>
    <w:rsid w:val="00775F48"/>
    <w:rsid w:val="00776337"/>
    <w:rsid w:val="007763D3"/>
    <w:rsid w:val="007764D7"/>
    <w:rsid w:val="00776551"/>
    <w:rsid w:val="007768C5"/>
    <w:rsid w:val="00776ADB"/>
    <w:rsid w:val="00777431"/>
    <w:rsid w:val="0077747D"/>
    <w:rsid w:val="0077796A"/>
    <w:rsid w:val="00777BF4"/>
    <w:rsid w:val="0078029C"/>
    <w:rsid w:val="00780E19"/>
    <w:rsid w:val="00780EB9"/>
    <w:rsid w:val="007810B8"/>
    <w:rsid w:val="00781F8A"/>
    <w:rsid w:val="00781FAC"/>
    <w:rsid w:val="00782422"/>
    <w:rsid w:val="007824C7"/>
    <w:rsid w:val="00782A6B"/>
    <w:rsid w:val="007837BA"/>
    <w:rsid w:val="00783996"/>
    <w:rsid w:val="007849CB"/>
    <w:rsid w:val="00784A72"/>
    <w:rsid w:val="00784B7E"/>
    <w:rsid w:val="00785616"/>
    <w:rsid w:val="00785F64"/>
    <w:rsid w:val="00786360"/>
    <w:rsid w:val="0078654C"/>
    <w:rsid w:val="00786791"/>
    <w:rsid w:val="00786878"/>
    <w:rsid w:val="00786F37"/>
    <w:rsid w:val="007877D0"/>
    <w:rsid w:val="00787801"/>
    <w:rsid w:val="00787B05"/>
    <w:rsid w:val="00787D56"/>
    <w:rsid w:val="00790017"/>
    <w:rsid w:val="00790053"/>
    <w:rsid w:val="00790550"/>
    <w:rsid w:val="00790D61"/>
    <w:rsid w:val="007913DD"/>
    <w:rsid w:val="00791522"/>
    <w:rsid w:val="00791A29"/>
    <w:rsid w:val="00791ACA"/>
    <w:rsid w:val="0079232F"/>
    <w:rsid w:val="00793236"/>
    <w:rsid w:val="00793434"/>
    <w:rsid w:val="00793552"/>
    <w:rsid w:val="00793BBF"/>
    <w:rsid w:val="00793E31"/>
    <w:rsid w:val="00794601"/>
    <w:rsid w:val="00794780"/>
    <w:rsid w:val="00794875"/>
    <w:rsid w:val="007949B2"/>
    <w:rsid w:val="00794C3A"/>
    <w:rsid w:val="007954FE"/>
    <w:rsid w:val="00795DE1"/>
    <w:rsid w:val="0079635A"/>
    <w:rsid w:val="007976B9"/>
    <w:rsid w:val="007A05C0"/>
    <w:rsid w:val="007A07B2"/>
    <w:rsid w:val="007A0A09"/>
    <w:rsid w:val="007A0E6E"/>
    <w:rsid w:val="007A1C54"/>
    <w:rsid w:val="007A2260"/>
    <w:rsid w:val="007A294C"/>
    <w:rsid w:val="007A2B1D"/>
    <w:rsid w:val="007A30A2"/>
    <w:rsid w:val="007A3826"/>
    <w:rsid w:val="007A3A75"/>
    <w:rsid w:val="007A3B00"/>
    <w:rsid w:val="007A42CC"/>
    <w:rsid w:val="007A5385"/>
    <w:rsid w:val="007A5522"/>
    <w:rsid w:val="007A5AED"/>
    <w:rsid w:val="007A5CC7"/>
    <w:rsid w:val="007A6CAC"/>
    <w:rsid w:val="007A7556"/>
    <w:rsid w:val="007A75FB"/>
    <w:rsid w:val="007A76C5"/>
    <w:rsid w:val="007A79AF"/>
    <w:rsid w:val="007A7B2F"/>
    <w:rsid w:val="007A7C1D"/>
    <w:rsid w:val="007B0744"/>
    <w:rsid w:val="007B0D8C"/>
    <w:rsid w:val="007B10AA"/>
    <w:rsid w:val="007B1775"/>
    <w:rsid w:val="007B1776"/>
    <w:rsid w:val="007B1A98"/>
    <w:rsid w:val="007B1DBE"/>
    <w:rsid w:val="007B2026"/>
    <w:rsid w:val="007B3B92"/>
    <w:rsid w:val="007B42BE"/>
    <w:rsid w:val="007B4366"/>
    <w:rsid w:val="007B4430"/>
    <w:rsid w:val="007B4554"/>
    <w:rsid w:val="007B4730"/>
    <w:rsid w:val="007B4BE7"/>
    <w:rsid w:val="007B4FB2"/>
    <w:rsid w:val="007B51A3"/>
    <w:rsid w:val="007B5679"/>
    <w:rsid w:val="007B5D15"/>
    <w:rsid w:val="007B5DD3"/>
    <w:rsid w:val="007B6003"/>
    <w:rsid w:val="007B6533"/>
    <w:rsid w:val="007B65FC"/>
    <w:rsid w:val="007B685F"/>
    <w:rsid w:val="007B76AD"/>
    <w:rsid w:val="007B7954"/>
    <w:rsid w:val="007B7C56"/>
    <w:rsid w:val="007C0027"/>
    <w:rsid w:val="007C084F"/>
    <w:rsid w:val="007C0C95"/>
    <w:rsid w:val="007C0F48"/>
    <w:rsid w:val="007C141F"/>
    <w:rsid w:val="007C1998"/>
    <w:rsid w:val="007C1DFF"/>
    <w:rsid w:val="007C2B15"/>
    <w:rsid w:val="007C31B4"/>
    <w:rsid w:val="007C351B"/>
    <w:rsid w:val="007C35AF"/>
    <w:rsid w:val="007C374A"/>
    <w:rsid w:val="007C37E5"/>
    <w:rsid w:val="007C3951"/>
    <w:rsid w:val="007C3B42"/>
    <w:rsid w:val="007C3C97"/>
    <w:rsid w:val="007C3D74"/>
    <w:rsid w:val="007C4C4E"/>
    <w:rsid w:val="007C4E5F"/>
    <w:rsid w:val="007C57F9"/>
    <w:rsid w:val="007C5A6E"/>
    <w:rsid w:val="007C5BCB"/>
    <w:rsid w:val="007C62FD"/>
    <w:rsid w:val="007C6BD9"/>
    <w:rsid w:val="007C7197"/>
    <w:rsid w:val="007C7499"/>
    <w:rsid w:val="007C7653"/>
    <w:rsid w:val="007D0159"/>
    <w:rsid w:val="007D054C"/>
    <w:rsid w:val="007D05CC"/>
    <w:rsid w:val="007D0D81"/>
    <w:rsid w:val="007D0EC9"/>
    <w:rsid w:val="007D13E5"/>
    <w:rsid w:val="007D1A4E"/>
    <w:rsid w:val="007D1AD9"/>
    <w:rsid w:val="007D1D0F"/>
    <w:rsid w:val="007D1E40"/>
    <w:rsid w:val="007D2EA4"/>
    <w:rsid w:val="007D36E7"/>
    <w:rsid w:val="007D3B71"/>
    <w:rsid w:val="007D4072"/>
    <w:rsid w:val="007D44C3"/>
    <w:rsid w:val="007D46F1"/>
    <w:rsid w:val="007D5577"/>
    <w:rsid w:val="007D5691"/>
    <w:rsid w:val="007D6156"/>
    <w:rsid w:val="007D6A46"/>
    <w:rsid w:val="007D6B06"/>
    <w:rsid w:val="007D6B6F"/>
    <w:rsid w:val="007D7287"/>
    <w:rsid w:val="007D7673"/>
    <w:rsid w:val="007D7B61"/>
    <w:rsid w:val="007E07D3"/>
    <w:rsid w:val="007E1E82"/>
    <w:rsid w:val="007E2762"/>
    <w:rsid w:val="007E292B"/>
    <w:rsid w:val="007E2CD5"/>
    <w:rsid w:val="007E2D05"/>
    <w:rsid w:val="007E32D0"/>
    <w:rsid w:val="007E47D6"/>
    <w:rsid w:val="007E4B1F"/>
    <w:rsid w:val="007E5136"/>
    <w:rsid w:val="007E5C49"/>
    <w:rsid w:val="007E5CA6"/>
    <w:rsid w:val="007E5F21"/>
    <w:rsid w:val="007E6163"/>
    <w:rsid w:val="007E65F1"/>
    <w:rsid w:val="007E6A04"/>
    <w:rsid w:val="007E70BB"/>
    <w:rsid w:val="007E78F8"/>
    <w:rsid w:val="007F02C4"/>
    <w:rsid w:val="007F05AA"/>
    <w:rsid w:val="007F0A65"/>
    <w:rsid w:val="007F21ED"/>
    <w:rsid w:val="007F2BED"/>
    <w:rsid w:val="007F3020"/>
    <w:rsid w:val="007F302B"/>
    <w:rsid w:val="007F33E0"/>
    <w:rsid w:val="007F3672"/>
    <w:rsid w:val="007F45B5"/>
    <w:rsid w:val="007F6447"/>
    <w:rsid w:val="007F6B76"/>
    <w:rsid w:val="007F7884"/>
    <w:rsid w:val="007F7CE5"/>
    <w:rsid w:val="008000DB"/>
    <w:rsid w:val="00800657"/>
    <w:rsid w:val="008008F6"/>
    <w:rsid w:val="008009E6"/>
    <w:rsid w:val="008013EC"/>
    <w:rsid w:val="008016F5"/>
    <w:rsid w:val="00801E52"/>
    <w:rsid w:val="00802312"/>
    <w:rsid w:val="0080266E"/>
    <w:rsid w:val="00802D99"/>
    <w:rsid w:val="00803128"/>
    <w:rsid w:val="0080338C"/>
    <w:rsid w:val="008037F0"/>
    <w:rsid w:val="00803A91"/>
    <w:rsid w:val="00803AF7"/>
    <w:rsid w:val="00804345"/>
    <w:rsid w:val="0080475B"/>
    <w:rsid w:val="00805283"/>
    <w:rsid w:val="00805319"/>
    <w:rsid w:val="00806BDE"/>
    <w:rsid w:val="00806F6B"/>
    <w:rsid w:val="008072BE"/>
    <w:rsid w:val="0080784B"/>
    <w:rsid w:val="00807A5D"/>
    <w:rsid w:val="00807AF1"/>
    <w:rsid w:val="00807C16"/>
    <w:rsid w:val="00807E80"/>
    <w:rsid w:val="008104BC"/>
    <w:rsid w:val="00810B18"/>
    <w:rsid w:val="00810C8D"/>
    <w:rsid w:val="00810E1B"/>
    <w:rsid w:val="0081137A"/>
    <w:rsid w:val="00811F58"/>
    <w:rsid w:val="00812ADB"/>
    <w:rsid w:val="00814029"/>
    <w:rsid w:val="00814DAA"/>
    <w:rsid w:val="00815378"/>
    <w:rsid w:val="00815953"/>
    <w:rsid w:val="00815B8C"/>
    <w:rsid w:val="008161C8"/>
    <w:rsid w:val="0081643F"/>
    <w:rsid w:val="008166DE"/>
    <w:rsid w:val="008168ED"/>
    <w:rsid w:val="00816CA3"/>
    <w:rsid w:val="008177CF"/>
    <w:rsid w:val="00817E0B"/>
    <w:rsid w:val="00817F47"/>
    <w:rsid w:val="00820304"/>
    <w:rsid w:val="0082081E"/>
    <w:rsid w:val="0082087A"/>
    <w:rsid w:val="008209D1"/>
    <w:rsid w:val="00820B92"/>
    <w:rsid w:val="008210AF"/>
    <w:rsid w:val="008214E2"/>
    <w:rsid w:val="00821522"/>
    <w:rsid w:val="008237F1"/>
    <w:rsid w:val="008238B0"/>
    <w:rsid w:val="008238E3"/>
    <w:rsid w:val="00823BDC"/>
    <w:rsid w:val="00823D6E"/>
    <w:rsid w:val="00823FDD"/>
    <w:rsid w:val="0082480B"/>
    <w:rsid w:val="00824E4B"/>
    <w:rsid w:val="00825378"/>
    <w:rsid w:val="008262B4"/>
    <w:rsid w:val="008263A2"/>
    <w:rsid w:val="00826A53"/>
    <w:rsid w:val="00827026"/>
    <w:rsid w:val="00827264"/>
    <w:rsid w:val="00827374"/>
    <w:rsid w:val="00830697"/>
    <w:rsid w:val="00830B67"/>
    <w:rsid w:val="00830DD5"/>
    <w:rsid w:val="00830FF2"/>
    <w:rsid w:val="0083208C"/>
    <w:rsid w:val="00832716"/>
    <w:rsid w:val="00832C67"/>
    <w:rsid w:val="00833B51"/>
    <w:rsid w:val="00833FDC"/>
    <w:rsid w:val="0083474A"/>
    <w:rsid w:val="008354AA"/>
    <w:rsid w:val="008354B4"/>
    <w:rsid w:val="00835607"/>
    <w:rsid w:val="00835977"/>
    <w:rsid w:val="00836098"/>
    <w:rsid w:val="0083632C"/>
    <w:rsid w:val="008365D6"/>
    <w:rsid w:val="008370F5"/>
    <w:rsid w:val="00837528"/>
    <w:rsid w:val="00837A14"/>
    <w:rsid w:val="00837AA5"/>
    <w:rsid w:val="00837B7E"/>
    <w:rsid w:val="00840FDA"/>
    <w:rsid w:val="00841615"/>
    <w:rsid w:val="0084190A"/>
    <w:rsid w:val="00841D93"/>
    <w:rsid w:val="008421F1"/>
    <w:rsid w:val="00842351"/>
    <w:rsid w:val="00842800"/>
    <w:rsid w:val="00842CD0"/>
    <w:rsid w:val="00842E39"/>
    <w:rsid w:val="00842FA8"/>
    <w:rsid w:val="00843D63"/>
    <w:rsid w:val="00843FCE"/>
    <w:rsid w:val="00844598"/>
    <w:rsid w:val="00845ABB"/>
    <w:rsid w:val="00845E87"/>
    <w:rsid w:val="008468E2"/>
    <w:rsid w:val="00847613"/>
    <w:rsid w:val="00850809"/>
    <w:rsid w:val="0085185A"/>
    <w:rsid w:val="00851EB9"/>
    <w:rsid w:val="00852048"/>
    <w:rsid w:val="00852EAA"/>
    <w:rsid w:val="00853199"/>
    <w:rsid w:val="00853408"/>
    <w:rsid w:val="00853411"/>
    <w:rsid w:val="00853D97"/>
    <w:rsid w:val="00854CA1"/>
    <w:rsid w:val="00854E63"/>
    <w:rsid w:val="00855A6A"/>
    <w:rsid w:val="00856747"/>
    <w:rsid w:val="00856853"/>
    <w:rsid w:val="008579DE"/>
    <w:rsid w:val="00857E6E"/>
    <w:rsid w:val="00860077"/>
    <w:rsid w:val="008601D5"/>
    <w:rsid w:val="00860DC9"/>
    <w:rsid w:val="00860E8A"/>
    <w:rsid w:val="0086136B"/>
    <w:rsid w:val="00861384"/>
    <w:rsid w:val="00862301"/>
    <w:rsid w:val="00863302"/>
    <w:rsid w:val="008638A1"/>
    <w:rsid w:val="008640A2"/>
    <w:rsid w:val="00865C57"/>
    <w:rsid w:val="0086621E"/>
    <w:rsid w:val="008669CB"/>
    <w:rsid w:val="0086717D"/>
    <w:rsid w:val="00867187"/>
    <w:rsid w:val="008672A3"/>
    <w:rsid w:val="008678AC"/>
    <w:rsid w:val="008679D0"/>
    <w:rsid w:val="00867C6E"/>
    <w:rsid w:val="00867E15"/>
    <w:rsid w:val="0087033F"/>
    <w:rsid w:val="00870665"/>
    <w:rsid w:val="00870754"/>
    <w:rsid w:val="00870AED"/>
    <w:rsid w:val="008711ED"/>
    <w:rsid w:val="00871624"/>
    <w:rsid w:val="00872114"/>
    <w:rsid w:val="00872700"/>
    <w:rsid w:val="00873E47"/>
    <w:rsid w:val="00874BFC"/>
    <w:rsid w:val="00874EB5"/>
    <w:rsid w:val="00875048"/>
    <w:rsid w:val="0087563C"/>
    <w:rsid w:val="00875814"/>
    <w:rsid w:val="00875A78"/>
    <w:rsid w:val="0087648F"/>
    <w:rsid w:val="0087664A"/>
    <w:rsid w:val="0087690E"/>
    <w:rsid w:val="008769D6"/>
    <w:rsid w:val="00876AB5"/>
    <w:rsid w:val="00876AF8"/>
    <w:rsid w:val="0087749F"/>
    <w:rsid w:val="008778C2"/>
    <w:rsid w:val="00877966"/>
    <w:rsid w:val="00877A86"/>
    <w:rsid w:val="00877D67"/>
    <w:rsid w:val="00880140"/>
    <w:rsid w:val="008807BD"/>
    <w:rsid w:val="00880E80"/>
    <w:rsid w:val="00881001"/>
    <w:rsid w:val="008815E4"/>
    <w:rsid w:val="00881615"/>
    <w:rsid w:val="008818AC"/>
    <w:rsid w:val="0088204B"/>
    <w:rsid w:val="00882529"/>
    <w:rsid w:val="00882B33"/>
    <w:rsid w:val="0088319A"/>
    <w:rsid w:val="008836C0"/>
    <w:rsid w:val="008837FF"/>
    <w:rsid w:val="00883C65"/>
    <w:rsid w:val="008843E3"/>
    <w:rsid w:val="0088447A"/>
    <w:rsid w:val="00884623"/>
    <w:rsid w:val="00884D25"/>
    <w:rsid w:val="00885085"/>
    <w:rsid w:val="008853F8"/>
    <w:rsid w:val="008859E3"/>
    <w:rsid w:val="00885C62"/>
    <w:rsid w:val="0088609F"/>
    <w:rsid w:val="0088675B"/>
    <w:rsid w:val="00886F90"/>
    <w:rsid w:val="0088706B"/>
    <w:rsid w:val="00887A1D"/>
    <w:rsid w:val="008901E2"/>
    <w:rsid w:val="00890314"/>
    <w:rsid w:val="0089039C"/>
    <w:rsid w:val="0089071B"/>
    <w:rsid w:val="008919F8"/>
    <w:rsid w:val="00891D9D"/>
    <w:rsid w:val="00892CFC"/>
    <w:rsid w:val="00892E73"/>
    <w:rsid w:val="00893873"/>
    <w:rsid w:val="00893918"/>
    <w:rsid w:val="00894384"/>
    <w:rsid w:val="00894DB2"/>
    <w:rsid w:val="008959A6"/>
    <w:rsid w:val="00895DC9"/>
    <w:rsid w:val="008967D5"/>
    <w:rsid w:val="0089707B"/>
    <w:rsid w:val="008A0357"/>
    <w:rsid w:val="008A04A6"/>
    <w:rsid w:val="008A06E3"/>
    <w:rsid w:val="008A09CA"/>
    <w:rsid w:val="008A1422"/>
    <w:rsid w:val="008A1579"/>
    <w:rsid w:val="008A1608"/>
    <w:rsid w:val="008A17A8"/>
    <w:rsid w:val="008A2161"/>
    <w:rsid w:val="008A240B"/>
    <w:rsid w:val="008A2AA2"/>
    <w:rsid w:val="008A2B81"/>
    <w:rsid w:val="008A414D"/>
    <w:rsid w:val="008A4750"/>
    <w:rsid w:val="008A4A4C"/>
    <w:rsid w:val="008A5B6B"/>
    <w:rsid w:val="008A5F35"/>
    <w:rsid w:val="008A6251"/>
    <w:rsid w:val="008A657B"/>
    <w:rsid w:val="008A7F0B"/>
    <w:rsid w:val="008B05A2"/>
    <w:rsid w:val="008B11ED"/>
    <w:rsid w:val="008B12D3"/>
    <w:rsid w:val="008B14DB"/>
    <w:rsid w:val="008B14DF"/>
    <w:rsid w:val="008B1A84"/>
    <w:rsid w:val="008B1DD3"/>
    <w:rsid w:val="008B2AA0"/>
    <w:rsid w:val="008B2CD4"/>
    <w:rsid w:val="008B372C"/>
    <w:rsid w:val="008B3CD3"/>
    <w:rsid w:val="008B42A5"/>
    <w:rsid w:val="008B44C1"/>
    <w:rsid w:val="008B463F"/>
    <w:rsid w:val="008B468A"/>
    <w:rsid w:val="008B55BE"/>
    <w:rsid w:val="008B5CCF"/>
    <w:rsid w:val="008B609B"/>
    <w:rsid w:val="008B68A5"/>
    <w:rsid w:val="008B6C96"/>
    <w:rsid w:val="008B7A37"/>
    <w:rsid w:val="008B7D2B"/>
    <w:rsid w:val="008B7DBD"/>
    <w:rsid w:val="008C049E"/>
    <w:rsid w:val="008C0BAE"/>
    <w:rsid w:val="008C17AB"/>
    <w:rsid w:val="008C1AAC"/>
    <w:rsid w:val="008C20C5"/>
    <w:rsid w:val="008C3413"/>
    <w:rsid w:val="008C394F"/>
    <w:rsid w:val="008C3D2B"/>
    <w:rsid w:val="008C3D70"/>
    <w:rsid w:val="008C3E59"/>
    <w:rsid w:val="008C4C7B"/>
    <w:rsid w:val="008C53DB"/>
    <w:rsid w:val="008C568D"/>
    <w:rsid w:val="008C5E01"/>
    <w:rsid w:val="008C6C08"/>
    <w:rsid w:val="008C6C65"/>
    <w:rsid w:val="008C7033"/>
    <w:rsid w:val="008C71E7"/>
    <w:rsid w:val="008C72B7"/>
    <w:rsid w:val="008C76B3"/>
    <w:rsid w:val="008C7EA0"/>
    <w:rsid w:val="008D00BE"/>
    <w:rsid w:val="008D01C8"/>
    <w:rsid w:val="008D0429"/>
    <w:rsid w:val="008D0689"/>
    <w:rsid w:val="008D0C46"/>
    <w:rsid w:val="008D0F59"/>
    <w:rsid w:val="008D10DA"/>
    <w:rsid w:val="008D1473"/>
    <w:rsid w:val="008D14D2"/>
    <w:rsid w:val="008D1986"/>
    <w:rsid w:val="008D206D"/>
    <w:rsid w:val="008D2634"/>
    <w:rsid w:val="008D27E0"/>
    <w:rsid w:val="008D280C"/>
    <w:rsid w:val="008D2958"/>
    <w:rsid w:val="008D295F"/>
    <w:rsid w:val="008D2A6A"/>
    <w:rsid w:val="008D3143"/>
    <w:rsid w:val="008D32D7"/>
    <w:rsid w:val="008D3556"/>
    <w:rsid w:val="008D3A2F"/>
    <w:rsid w:val="008D3C8D"/>
    <w:rsid w:val="008D3D49"/>
    <w:rsid w:val="008D3FB2"/>
    <w:rsid w:val="008D4337"/>
    <w:rsid w:val="008D44AA"/>
    <w:rsid w:val="008D4941"/>
    <w:rsid w:val="008D4DF6"/>
    <w:rsid w:val="008D5B5B"/>
    <w:rsid w:val="008D5D18"/>
    <w:rsid w:val="008D5D5E"/>
    <w:rsid w:val="008D5FBD"/>
    <w:rsid w:val="008D6058"/>
    <w:rsid w:val="008D64FE"/>
    <w:rsid w:val="008D6A3C"/>
    <w:rsid w:val="008D6BDB"/>
    <w:rsid w:val="008D7744"/>
    <w:rsid w:val="008D7DE7"/>
    <w:rsid w:val="008E0214"/>
    <w:rsid w:val="008E05D8"/>
    <w:rsid w:val="008E0A7D"/>
    <w:rsid w:val="008E0AFC"/>
    <w:rsid w:val="008E0FD6"/>
    <w:rsid w:val="008E100D"/>
    <w:rsid w:val="008E1029"/>
    <w:rsid w:val="008E109E"/>
    <w:rsid w:val="008E1947"/>
    <w:rsid w:val="008E1E47"/>
    <w:rsid w:val="008E1F41"/>
    <w:rsid w:val="008E1FA3"/>
    <w:rsid w:val="008E2041"/>
    <w:rsid w:val="008E2C7A"/>
    <w:rsid w:val="008E2F31"/>
    <w:rsid w:val="008E34B5"/>
    <w:rsid w:val="008E37EE"/>
    <w:rsid w:val="008E3A68"/>
    <w:rsid w:val="008E3B44"/>
    <w:rsid w:val="008E4505"/>
    <w:rsid w:val="008E4B2B"/>
    <w:rsid w:val="008E5224"/>
    <w:rsid w:val="008E5356"/>
    <w:rsid w:val="008E539F"/>
    <w:rsid w:val="008E549A"/>
    <w:rsid w:val="008E59B2"/>
    <w:rsid w:val="008E59B7"/>
    <w:rsid w:val="008E6106"/>
    <w:rsid w:val="008E6454"/>
    <w:rsid w:val="008E7989"/>
    <w:rsid w:val="008E7A71"/>
    <w:rsid w:val="008E7B46"/>
    <w:rsid w:val="008F0440"/>
    <w:rsid w:val="008F0620"/>
    <w:rsid w:val="008F0F21"/>
    <w:rsid w:val="008F1803"/>
    <w:rsid w:val="008F1A04"/>
    <w:rsid w:val="008F1B71"/>
    <w:rsid w:val="008F1E5D"/>
    <w:rsid w:val="008F28A0"/>
    <w:rsid w:val="008F3131"/>
    <w:rsid w:val="008F34BC"/>
    <w:rsid w:val="008F4B05"/>
    <w:rsid w:val="008F576D"/>
    <w:rsid w:val="008F5D91"/>
    <w:rsid w:val="008F5F25"/>
    <w:rsid w:val="008F6A86"/>
    <w:rsid w:val="008F752B"/>
    <w:rsid w:val="008F77A6"/>
    <w:rsid w:val="008F7E23"/>
    <w:rsid w:val="00900760"/>
    <w:rsid w:val="00901420"/>
    <w:rsid w:val="00901CAD"/>
    <w:rsid w:val="00901FEF"/>
    <w:rsid w:val="0090257E"/>
    <w:rsid w:val="009025C4"/>
    <w:rsid w:val="009027B0"/>
    <w:rsid w:val="009032AE"/>
    <w:rsid w:val="00903372"/>
    <w:rsid w:val="009033B0"/>
    <w:rsid w:val="00903677"/>
    <w:rsid w:val="00903E58"/>
    <w:rsid w:val="00904744"/>
    <w:rsid w:val="0090513C"/>
    <w:rsid w:val="00905322"/>
    <w:rsid w:val="0090591B"/>
    <w:rsid w:val="009060BB"/>
    <w:rsid w:val="0090628C"/>
    <w:rsid w:val="00906373"/>
    <w:rsid w:val="009064E0"/>
    <w:rsid w:val="009068A3"/>
    <w:rsid w:val="00906ACD"/>
    <w:rsid w:val="009072E2"/>
    <w:rsid w:val="0090771C"/>
    <w:rsid w:val="00910238"/>
    <w:rsid w:val="00910380"/>
    <w:rsid w:val="00910B99"/>
    <w:rsid w:val="009111B0"/>
    <w:rsid w:val="009117F1"/>
    <w:rsid w:val="00911A32"/>
    <w:rsid w:val="00912F9A"/>
    <w:rsid w:val="00913067"/>
    <w:rsid w:val="00913898"/>
    <w:rsid w:val="00914581"/>
    <w:rsid w:val="0091494F"/>
    <w:rsid w:val="0091570B"/>
    <w:rsid w:val="00915FD9"/>
    <w:rsid w:val="0091666E"/>
    <w:rsid w:val="00917CEE"/>
    <w:rsid w:val="00917DFD"/>
    <w:rsid w:val="00917E83"/>
    <w:rsid w:val="00920432"/>
    <w:rsid w:val="00920C6F"/>
    <w:rsid w:val="00920CD6"/>
    <w:rsid w:val="00921EB4"/>
    <w:rsid w:val="0092263C"/>
    <w:rsid w:val="00922AA8"/>
    <w:rsid w:val="009236EA"/>
    <w:rsid w:val="009236F0"/>
    <w:rsid w:val="00923ACD"/>
    <w:rsid w:val="00924B58"/>
    <w:rsid w:val="00925041"/>
    <w:rsid w:val="00925D31"/>
    <w:rsid w:val="00925F8C"/>
    <w:rsid w:val="009262AC"/>
    <w:rsid w:val="00926FAF"/>
    <w:rsid w:val="00927C54"/>
    <w:rsid w:val="00927CF1"/>
    <w:rsid w:val="00927FD4"/>
    <w:rsid w:val="0093007D"/>
    <w:rsid w:val="00930267"/>
    <w:rsid w:val="009304B9"/>
    <w:rsid w:val="00930868"/>
    <w:rsid w:val="00931235"/>
    <w:rsid w:val="009314B2"/>
    <w:rsid w:val="00931AA8"/>
    <w:rsid w:val="00931AAC"/>
    <w:rsid w:val="009328C3"/>
    <w:rsid w:val="009330B3"/>
    <w:rsid w:val="00933610"/>
    <w:rsid w:val="0093371A"/>
    <w:rsid w:val="00934076"/>
    <w:rsid w:val="009347F5"/>
    <w:rsid w:val="009351AA"/>
    <w:rsid w:val="00935352"/>
    <w:rsid w:val="00935F43"/>
    <w:rsid w:val="009368B7"/>
    <w:rsid w:val="00936AC1"/>
    <w:rsid w:val="00936EE8"/>
    <w:rsid w:val="0093750C"/>
    <w:rsid w:val="00937785"/>
    <w:rsid w:val="0094010F"/>
    <w:rsid w:val="00940724"/>
    <w:rsid w:val="00940E7D"/>
    <w:rsid w:val="0094135B"/>
    <w:rsid w:val="00941869"/>
    <w:rsid w:val="00941EB5"/>
    <w:rsid w:val="0094264B"/>
    <w:rsid w:val="00942707"/>
    <w:rsid w:val="00942E1D"/>
    <w:rsid w:val="00942F5D"/>
    <w:rsid w:val="00944540"/>
    <w:rsid w:val="00944761"/>
    <w:rsid w:val="00944891"/>
    <w:rsid w:val="00944B61"/>
    <w:rsid w:val="00945100"/>
    <w:rsid w:val="009458F2"/>
    <w:rsid w:val="0094646A"/>
    <w:rsid w:val="00946F97"/>
    <w:rsid w:val="009471E6"/>
    <w:rsid w:val="009478C2"/>
    <w:rsid w:val="00947D94"/>
    <w:rsid w:val="00947D95"/>
    <w:rsid w:val="009508F6"/>
    <w:rsid w:val="009509F3"/>
    <w:rsid w:val="00950B26"/>
    <w:rsid w:val="00951312"/>
    <w:rsid w:val="009513CE"/>
    <w:rsid w:val="00951491"/>
    <w:rsid w:val="0095160F"/>
    <w:rsid w:val="00951E23"/>
    <w:rsid w:val="009521AE"/>
    <w:rsid w:val="00952BB3"/>
    <w:rsid w:val="00952D3A"/>
    <w:rsid w:val="00952D98"/>
    <w:rsid w:val="00953221"/>
    <w:rsid w:val="00953280"/>
    <w:rsid w:val="009533BA"/>
    <w:rsid w:val="009536BE"/>
    <w:rsid w:val="00953977"/>
    <w:rsid w:val="00953A33"/>
    <w:rsid w:val="00953F5D"/>
    <w:rsid w:val="009540E5"/>
    <w:rsid w:val="0095422E"/>
    <w:rsid w:val="009545DF"/>
    <w:rsid w:val="009546D3"/>
    <w:rsid w:val="00954BE7"/>
    <w:rsid w:val="00954E15"/>
    <w:rsid w:val="00954E8D"/>
    <w:rsid w:val="0095579F"/>
    <w:rsid w:val="009562F9"/>
    <w:rsid w:val="00956339"/>
    <w:rsid w:val="009563A2"/>
    <w:rsid w:val="009572B0"/>
    <w:rsid w:val="00960544"/>
    <w:rsid w:val="00960740"/>
    <w:rsid w:val="009607DD"/>
    <w:rsid w:val="009608D1"/>
    <w:rsid w:val="00960D13"/>
    <w:rsid w:val="0096116C"/>
    <w:rsid w:val="009616F0"/>
    <w:rsid w:val="00961831"/>
    <w:rsid w:val="00962022"/>
    <w:rsid w:val="009621A6"/>
    <w:rsid w:val="0096232D"/>
    <w:rsid w:val="009623E7"/>
    <w:rsid w:val="00962A7F"/>
    <w:rsid w:val="009632EA"/>
    <w:rsid w:val="009635BE"/>
    <w:rsid w:val="0096364B"/>
    <w:rsid w:val="00963764"/>
    <w:rsid w:val="00963FFF"/>
    <w:rsid w:val="0096445F"/>
    <w:rsid w:val="009651D4"/>
    <w:rsid w:val="009652DD"/>
    <w:rsid w:val="00966400"/>
    <w:rsid w:val="0096642C"/>
    <w:rsid w:val="00966538"/>
    <w:rsid w:val="009669D7"/>
    <w:rsid w:val="00966DB0"/>
    <w:rsid w:val="009670AC"/>
    <w:rsid w:val="009673B0"/>
    <w:rsid w:val="009673F2"/>
    <w:rsid w:val="00967472"/>
    <w:rsid w:val="009674AF"/>
    <w:rsid w:val="009679E4"/>
    <w:rsid w:val="009707C9"/>
    <w:rsid w:val="0097082A"/>
    <w:rsid w:val="009712A9"/>
    <w:rsid w:val="0097161F"/>
    <w:rsid w:val="0097171A"/>
    <w:rsid w:val="0097191B"/>
    <w:rsid w:val="00972677"/>
    <w:rsid w:val="00972FA9"/>
    <w:rsid w:val="00973251"/>
    <w:rsid w:val="009739BE"/>
    <w:rsid w:val="0097486C"/>
    <w:rsid w:val="0097506C"/>
    <w:rsid w:val="009755AC"/>
    <w:rsid w:val="0097566C"/>
    <w:rsid w:val="00975A05"/>
    <w:rsid w:val="00975A63"/>
    <w:rsid w:val="0097679B"/>
    <w:rsid w:val="00977410"/>
    <w:rsid w:val="00977833"/>
    <w:rsid w:val="00977F93"/>
    <w:rsid w:val="009805CB"/>
    <w:rsid w:val="00980AC0"/>
    <w:rsid w:val="00981B04"/>
    <w:rsid w:val="00982D55"/>
    <w:rsid w:val="00983230"/>
    <w:rsid w:val="009839EE"/>
    <w:rsid w:val="00983C4B"/>
    <w:rsid w:val="00984EB3"/>
    <w:rsid w:val="00985812"/>
    <w:rsid w:val="00986688"/>
    <w:rsid w:val="009872F1"/>
    <w:rsid w:val="009874D5"/>
    <w:rsid w:val="009909DC"/>
    <w:rsid w:val="00990E59"/>
    <w:rsid w:val="00991B40"/>
    <w:rsid w:val="00991B4F"/>
    <w:rsid w:val="00992148"/>
    <w:rsid w:val="00992277"/>
    <w:rsid w:val="009922A8"/>
    <w:rsid w:val="0099230B"/>
    <w:rsid w:val="00992442"/>
    <w:rsid w:val="009926BE"/>
    <w:rsid w:val="009928A5"/>
    <w:rsid w:val="00993DB9"/>
    <w:rsid w:val="00994376"/>
    <w:rsid w:val="00994BB2"/>
    <w:rsid w:val="0099530C"/>
    <w:rsid w:val="009958BB"/>
    <w:rsid w:val="00995C29"/>
    <w:rsid w:val="00995D51"/>
    <w:rsid w:val="009965BF"/>
    <w:rsid w:val="00996F9B"/>
    <w:rsid w:val="00997377"/>
    <w:rsid w:val="00997EFC"/>
    <w:rsid w:val="009A01B8"/>
    <w:rsid w:val="009A0421"/>
    <w:rsid w:val="009A1684"/>
    <w:rsid w:val="009A1C26"/>
    <w:rsid w:val="009A24F6"/>
    <w:rsid w:val="009A24FE"/>
    <w:rsid w:val="009A2D7C"/>
    <w:rsid w:val="009A3AE3"/>
    <w:rsid w:val="009A4057"/>
    <w:rsid w:val="009A4199"/>
    <w:rsid w:val="009A4665"/>
    <w:rsid w:val="009A4C1B"/>
    <w:rsid w:val="009A4EB4"/>
    <w:rsid w:val="009A51D5"/>
    <w:rsid w:val="009A5869"/>
    <w:rsid w:val="009A5D4F"/>
    <w:rsid w:val="009A62BC"/>
    <w:rsid w:val="009A6697"/>
    <w:rsid w:val="009A679A"/>
    <w:rsid w:val="009A708D"/>
    <w:rsid w:val="009A773D"/>
    <w:rsid w:val="009A7956"/>
    <w:rsid w:val="009A7F28"/>
    <w:rsid w:val="009A7F45"/>
    <w:rsid w:val="009B037F"/>
    <w:rsid w:val="009B063A"/>
    <w:rsid w:val="009B0E66"/>
    <w:rsid w:val="009B164F"/>
    <w:rsid w:val="009B1834"/>
    <w:rsid w:val="009B1CFE"/>
    <w:rsid w:val="009B20BE"/>
    <w:rsid w:val="009B22F1"/>
    <w:rsid w:val="009B2B7C"/>
    <w:rsid w:val="009B313F"/>
    <w:rsid w:val="009B36A5"/>
    <w:rsid w:val="009B37DE"/>
    <w:rsid w:val="009B3D07"/>
    <w:rsid w:val="009B3F98"/>
    <w:rsid w:val="009B417A"/>
    <w:rsid w:val="009B45A7"/>
    <w:rsid w:val="009B481D"/>
    <w:rsid w:val="009B4AEA"/>
    <w:rsid w:val="009B4F94"/>
    <w:rsid w:val="009B51C2"/>
    <w:rsid w:val="009B5521"/>
    <w:rsid w:val="009B5A21"/>
    <w:rsid w:val="009B638A"/>
    <w:rsid w:val="009B65A9"/>
    <w:rsid w:val="009B67AF"/>
    <w:rsid w:val="009B69F4"/>
    <w:rsid w:val="009B713E"/>
    <w:rsid w:val="009B783F"/>
    <w:rsid w:val="009C039C"/>
    <w:rsid w:val="009C06DE"/>
    <w:rsid w:val="009C07B3"/>
    <w:rsid w:val="009C080A"/>
    <w:rsid w:val="009C0C56"/>
    <w:rsid w:val="009C1528"/>
    <w:rsid w:val="009C1FB0"/>
    <w:rsid w:val="009C29DF"/>
    <w:rsid w:val="009C2C24"/>
    <w:rsid w:val="009C3832"/>
    <w:rsid w:val="009C3DBD"/>
    <w:rsid w:val="009C401C"/>
    <w:rsid w:val="009C438A"/>
    <w:rsid w:val="009C4663"/>
    <w:rsid w:val="009C4FD6"/>
    <w:rsid w:val="009C5172"/>
    <w:rsid w:val="009C54AF"/>
    <w:rsid w:val="009C5664"/>
    <w:rsid w:val="009C61CD"/>
    <w:rsid w:val="009C6700"/>
    <w:rsid w:val="009C69ED"/>
    <w:rsid w:val="009C7691"/>
    <w:rsid w:val="009C7D5A"/>
    <w:rsid w:val="009D0F6E"/>
    <w:rsid w:val="009D1978"/>
    <w:rsid w:val="009D29F3"/>
    <w:rsid w:val="009D3833"/>
    <w:rsid w:val="009D3C15"/>
    <w:rsid w:val="009D417B"/>
    <w:rsid w:val="009D4928"/>
    <w:rsid w:val="009D4F51"/>
    <w:rsid w:val="009D5790"/>
    <w:rsid w:val="009D5916"/>
    <w:rsid w:val="009D6613"/>
    <w:rsid w:val="009D66A1"/>
    <w:rsid w:val="009D6874"/>
    <w:rsid w:val="009D6989"/>
    <w:rsid w:val="009D7890"/>
    <w:rsid w:val="009D7F74"/>
    <w:rsid w:val="009E0AE3"/>
    <w:rsid w:val="009E0C09"/>
    <w:rsid w:val="009E1089"/>
    <w:rsid w:val="009E1381"/>
    <w:rsid w:val="009E1A10"/>
    <w:rsid w:val="009E1BC6"/>
    <w:rsid w:val="009E1F69"/>
    <w:rsid w:val="009E2204"/>
    <w:rsid w:val="009E227B"/>
    <w:rsid w:val="009E2610"/>
    <w:rsid w:val="009E3152"/>
    <w:rsid w:val="009E3932"/>
    <w:rsid w:val="009E3A0B"/>
    <w:rsid w:val="009E3A2F"/>
    <w:rsid w:val="009E3B1E"/>
    <w:rsid w:val="009E3B99"/>
    <w:rsid w:val="009E4150"/>
    <w:rsid w:val="009E43E5"/>
    <w:rsid w:val="009E494F"/>
    <w:rsid w:val="009E60EF"/>
    <w:rsid w:val="009E6E24"/>
    <w:rsid w:val="009E7716"/>
    <w:rsid w:val="009E7AA6"/>
    <w:rsid w:val="009F083A"/>
    <w:rsid w:val="009F0D19"/>
    <w:rsid w:val="009F12D1"/>
    <w:rsid w:val="009F15ED"/>
    <w:rsid w:val="009F223C"/>
    <w:rsid w:val="009F37D4"/>
    <w:rsid w:val="009F41E1"/>
    <w:rsid w:val="009F43C6"/>
    <w:rsid w:val="009F486B"/>
    <w:rsid w:val="009F49E4"/>
    <w:rsid w:val="009F4D18"/>
    <w:rsid w:val="009F50E8"/>
    <w:rsid w:val="009F5935"/>
    <w:rsid w:val="009F6B08"/>
    <w:rsid w:val="009F6E99"/>
    <w:rsid w:val="009F714D"/>
    <w:rsid w:val="009F7170"/>
    <w:rsid w:val="009F79E8"/>
    <w:rsid w:val="009F7D6A"/>
    <w:rsid w:val="009F7F22"/>
    <w:rsid w:val="009F7FAC"/>
    <w:rsid w:val="00A00406"/>
    <w:rsid w:val="00A010FF"/>
    <w:rsid w:val="00A01B6B"/>
    <w:rsid w:val="00A01CBE"/>
    <w:rsid w:val="00A02209"/>
    <w:rsid w:val="00A023A1"/>
    <w:rsid w:val="00A02D5E"/>
    <w:rsid w:val="00A039BF"/>
    <w:rsid w:val="00A03D1C"/>
    <w:rsid w:val="00A04782"/>
    <w:rsid w:val="00A04CB5"/>
    <w:rsid w:val="00A04FD6"/>
    <w:rsid w:val="00A05227"/>
    <w:rsid w:val="00A056CA"/>
    <w:rsid w:val="00A05873"/>
    <w:rsid w:val="00A05D03"/>
    <w:rsid w:val="00A05E31"/>
    <w:rsid w:val="00A06006"/>
    <w:rsid w:val="00A068CC"/>
    <w:rsid w:val="00A0747F"/>
    <w:rsid w:val="00A078FE"/>
    <w:rsid w:val="00A10030"/>
    <w:rsid w:val="00A107F5"/>
    <w:rsid w:val="00A10CBD"/>
    <w:rsid w:val="00A10E61"/>
    <w:rsid w:val="00A10E82"/>
    <w:rsid w:val="00A11326"/>
    <w:rsid w:val="00A113EC"/>
    <w:rsid w:val="00A11740"/>
    <w:rsid w:val="00A12335"/>
    <w:rsid w:val="00A126B4"/>
    <w:rsid w:val="00A12818"/>
    <w:rsid w:val="00A12F8F"/>
    <w:rsid w:val="00A13894"/>
    <w:rsid w:val="00A13BCE"/>
    <w:rsid w:val="00A148ED"/>
    <w:rsid w:val="00A14975"/>
    <w:rsid w:val="00A14DFF"/>
    <w:rsid w:val="00A14EA7"/>
    <w:rsid w:val="00A1503E"/>
    <w:rsid w:val="00A15849"/>
    <w:rsid w:val="00A1652A"/>
    <w:rsid w:val="00A1652C"/>
    <w:rsid w:val="00A16873"/>
    <w:rsid w:val="00A16E91"/>
    <w:rsid w:val="00A16F81"/>
    <w:rsid w:val="00A17BCD"/>
    <w:rsid w:val="00A17E2F"/>
    <w:rsid w:val="00A2005F"/>
    <w:rsid w:val="00A20106"/>
    <w:rsid w:val="00A203D4"/>
    <w:rsid w:val="00A20A15"/>
    <w:rsid w:val="00A20B15"/>
    <w:rsid w:val="00A2125A"/>
    <w:rsid w:val="00A21F1D"/>
    <w:rsid w:val="00A21F6F"/>
    <w:rsid w:val="00A22FFD"/>
    <w:rsid w:val="00A23884"/>
    <w:rsid w:val="00A23BF5"/>
    <w:rsid w:val="00A23D7D"/>
    <w:rsid w:val="00A2445F"/>
    <w:rsid w:val="00A24497"/>
    <w:rsid w:val="00A24AB4"/>
    <w:rsid w:val="00A250BB"/>
    <w:rsid w:val="00A25554"/>
    <w:rsid w:val="00A2566A"/>
    <w:rsid w:val="00A26A4E"/>
    <w:rsid w:val="00A26C3C"/>
    <w:rsid w:val="00A26E3B"/>
    <w:rsid w:val="00A27386"/>
    <w:rsid w:val="00A275BB"/>
    <w:rsid w:val="00A2793F"/>
    <w:rsid w:val="00A27988"/>
    <w:rsid w:val="00A27D91"/>
    <w:rsid w:val="00A27DDC"/>
    <w:rsid w:val="00A30200"/>
    <w:rsid w:val="00A3084D"/>
    <w:rsid w:val="00A30EF6"/>
    <w:rsid w:val="00A30EFE"/>
    <w:rsid w:val="00A31677"/>
    <w:rsid w:val="00A317EA"/>
    <w:rsid w:val="00A31F6F"/>
    <w:rsid w:val="00A3211F"/>
    <w:rsid w:val="00A3280E"/>
    <w:rsid w:val="00A33615"/>
    <w:rsid w:val="00A3364D"/>
    <w:rsid w:val="00A33F2D"/>
    <w:rsid w:val="00A33F47"/>
    <w:rsid w:val="00A342EF"/>
    <w:rsid w:val="00A347D3"/>
    <w:rsid w:val="00A35058"/>
    <w:rsid w:val="00A356C9"/>
    <w:rsid w:val="00A35C5F"/>
    <w:rsid w:val="00A35CD4"/>
    <w:rsid w:val="00A35DA8"/>
    <w:rsid w:val="00A36C71"/>
    <w:rsid w:val="00A3726A"/>
    <w:rsid w:val="00A37FC2"/>
    <w:rsid w:val="00A40391"/>
    <w:rsid w:val="00A40F35"/>
    <w:rsid w:val="00A42CD0"/>
    <w:rsid w:val="00A42F20"/>
    <w:rsid w:val="00A43208"/>
    <w:rsid w:val="00A43977"/>
    <w:rsid w:val="00A4465C"/>
    <w:rsid w:val="00A44959"/>
    <w:rsid w:val="00A44B17"/>
    <w:rsid w:val="00A453D8"/>
    <w:rsid w:val="00A45638"/>
    <w:rsid w:val="00A45D3A"/>
    <w:rsid w:val="00A4627D"/>
    <w:rsid w:val="00A466F1"/>
    <w:rsid w:val="00A47552"/>
    <w:rsid w:val="00A477BB"/>
    <w:rsid w:val="00A50282"/>
    <w:rsid w:val="00A5052D"/>
    <w:rsid w:val="00A513B1"/>
    <w:rsid w:val="00A51E5A"/>
    <w:rsid w:val="00A51FED"/>
    <w:rsid w:val="00A52EB0"/>
    <w:rsid w:val="00A5304D"/>
    <w:rsid w:val="00A5307E"/>
    <w:rsid w:val="00A5337D"/>
    <w:rsid w:val="00A5346E"/>
    <w:rsid w:val="00A53A85"/>
    <w:rsid w:val="00A53B70"/>
    <w:rsid w:val="00A541D3"/>
    <w:rsid w:val="00A559A7"/>
    <w:rsid w:val="00A56365"/>
    <w:rsid w:val="00A56FA8"/>
    <w:rsid w:val="00A5765B"/>
    <w:rsid w:val="00A57775"/>
    <w:rsid w:val="00A606F4"/>
    <w:rsid w:val="00A60B06"/>
    <w:rsid w:val="00A60BEC"/>
    <w:rsid w:val="00A614B4"/>
    <w:rsid w:val="00A61BA9"/>
    <w:rsid w:val="00A61FE5"/>
    <w:rsid w:val="00A623A5"/>
    <w:rsid w:val="00A6241D"/>
    <w:rsid w:val="00A62789"/>
    <w:rsid w:val="00A63B46"/>
    <w:rsid w:val="00A644CA"/>
    <w:rsid w:val="00A6511C"/>
    <w:rsid w:val="00A654CC"/>
    <w:rsid w:val="00A6598E"/>
    <w:rsid w:val="00A66108"/>
    <w:rsid w:val="00A66A16"/>
    <w:rsid w:val="00A66A30"/>
    <w:rsid w:val="00A66CEC"/>
    <w:rsid w:val="00A67D52"/>
    <w:rsid w:val="00A70A77"/>
    <w:rsid w:val="00A70C02"/>
    <w:rsid w:val="00A716A5"/>
    <w:rsid w:val="00A71CB4"/>
    <w:rsid w:val="00A71FFD"/>
    <w:rsid w:val="00A72672"/>
    <w:rsid w:val="00A72C31"/>
    <w:rsid w:val="00A72CC9"/>
    <w:rsid w:val="00A732E8"/>
    <w:rsid w:val="00A736EF"/>
    <w:rsid w:val="00A737E9"/>
    <w:rsid w:val="00A7509A"/>
    <w:rsid w:val="00A758EC"/>
    <w:rsid w:val="00A7665C"/>
    <w:rsid w:val="00A76738"/>
    <w:rsid w:val="00A76EF2"/>
    <w:rsid w:val="00A773E4"/>
    <w:rsid w:val="00A77534"/>
    <w:rsid w:val="00A77590"/>
    <w:rsid w:val="00A77B13"/>
    <w:rsid w:val="00A80099"/>
    <w:rsid w:val="00A81744"/>
    <w:rsid w:val="00A81985"/>
    <w:rsid w:val="00A81C58"/>
    <w:rsid w:val="00A824C4"/>
    <w:rsid w:val="00A82E85"/>
    <w:rsid w:val="00A83053"/>
    <w:rsid w:val="00A8313A"/>
    <w:rsid w:val="00A837AA"/>
    <w:rsid w:val="00A84A69"/>
    <w:rsid w:val="00A84CBF"/>
    <w:rsid w:val="00A84EFC"/>
    <w:rsid w:val="00A854E9"/>
    <w:rsid w:val="00A861B6"/>
    <w:rsid w:val="00A861C1"/>
    <w:rsid w:val="00A86262"/>
    <w:rsid w:val="00A87E0D"/>
    <w:rsid w:val="00A901D7"/>
    <w:rsid w:val="00A902F9"/>
    <w:rsid w:val="00A9085C"/>
    <w:rsid w:val="00A912A8"/>
    <w:rsid w:val="00A916FF"/>
    <w:rsid w:val="00A91882"/>
    <w:rsid w:val="00A919C2"/>
    <w:rsid w:val="00A91DED"/>
    <w:rsid w:val="00A92089"/>
    <w:rsid w:val="00A92234"/>
    <w:rsid w:val="00A92EC2"/>
    <w:rsid w:val="00A9342D"/>
    <w:rsid w:val="00A9345A"/>
    <w:rsid w:val="00A93DF3"/>
    <w:rsid w:val="00A94846"/>
    <w:rsid w:val="00A95783"/>
    <w:rsid w:val="00A95BE2"/>
    <w:rsid w:val="00A95C37"/>
    <w:rsid w:val="00A9785A"/>
    <w:rsid w:val="00A97AB1"/>
    <w:rsid w:val="00A97D80"/>
    <w:rsid w:val="00A97E76"/>
    <w:rsid w:val="00AA06E2"/>
    <w:rsid w:val="00AA0843"/>
    <w:rsid w:val="00AA0CC2"/>
    <w:rsid w:val="00AA15FE"/>
    <w:rsid w:val="00AA171F"/>
    <w:rsid w:val="00AA185B"/>
    <w:rsid w:val="00AA221B"/>
    <w:rsid w:val="00AA27BE"/>
    <w:rsid w:val="00AA3DFB"/>
    <w:rsid w:val="00AA3E50"/>
    <w:rsid w:val="00AA4223"/>
    <w:rsid w:val="00AA4346"/>
    <w:rsid w:val="00AA443A"/>
    <w:rsid w:val="00AA44AD"/>
    <w:rsid w:val="00AA4CA5"/>
    <w:rsid w:val="00AA4CC2"/>
    <w:rsid w:val="00AA4CC3"/>
    <w:rsid w:val="00AA51EA"/>
    <w:rsid w:val="00AA5566"/>
    <w:rsid w:val="00AA6FF1"/>
    <w:rsid w:val="00AA7220"/>
    <w:rsid w:val="00AA76A1"/>
    <w:rsid w:val="00AB0638"/>
    <w:rsid w:val="00AB0A7C"/>
    <w:rsid w:val="00AB1508"/>
    <w:rsid w:val="00AB1802"/>
    <w:rsid w:val="00AB19D8"/>
    <w:rsid w:val="00AB1B51"/>
    <w:rsid w:val="00AB1DF1"/>
    <w:rsid w:val="00AB2BD3"/>
    <w:rsid w:val="00AB3047"/>
    <w:rsid w:val="00AB44D5"/>
    <w:rsid w:val="00AB5447"/>
    <w:rsid w:val="00AB5D52"/>
    <w:rsid w:val="00AB6456"/>
    <w:rsid w:val="00AB647B"/>
    <w:rsid w:val="00AB66D9"/>
    <w:rsid w:val="00AB7514"/>
    <w:rsid w:val="00AB76E4"/>
    <w:rsid w:val="00AB7B44"/>
    <w:rsid w:val="00AC01D7"/>
    <w:rsid w:val="00AC0496"/>
    <w:rsid w:val="00AC058B"/>
    <w:rsid w:val="00AC0D96"/>
    <w:rsid w:val="00AC0E71"/>
    <w:rsid w:val="00AC1513"/>
    <w:rsid w:val="00AC1A67"/>
    <w:rsid w:val="00AC2205"/>
    <w:rsid w:val="00AC2317"/>
    <w:rsid w:val="00AC2395"/>
    <w:rsid w:val="00AC2DB8"/>
    <w:rsid w:val="00AC31CD"/>
    <w:rsid w:val="00AC329C"/>
    <w:rsid w:val="00AC3EBA"/>
    <w:rsid w:val="00AC4373"/>
    <w:rsid w:val="00AC446B"/>
    <w:rsid w:val="00AC4566"/>
    <w:rsid w:val="00AC481D"/>
    <w:rsid w:val="00AC4845"/>
    <w:rsid w:val="00AC498C"/>
    <w:rsid w:val="00AC4BA0"/>
    <w:rsid w:val="00AC4D11"/>
    <w:rsid w:val="00AC56DC"/>
    <w:rsid w:val="00AC5FC6"/>
    <w:rsid w:val="00AD009D"/>
    <w:rsid w:val="00AD02C2"/>
    <w:rsid w:val="00AD0A6E"/>
    <w:rsid w:val="00AD0EFC"/>
    <w:rsid w:val="00AD16C5"/>
    <w:rsid w:val="00AD1776"/>
    <w:rsid w:val="00AD199F"/>
    <w:rsid w:val="00AD1E8E"/>
    <w:rsid w:val="00AD235F"/>
    <w:rsid w:val="00AD240F"/>
    <w:rsid w:val="00AD24A5"/>
    <w:rsid w:val="00AD24FA"/>
    <w:rsid w:val="00AD2AC1"/>
    <w:rsid w:val="00AD2FAD"/>
    <w:rsid w:val="00AD3216"/>
    <w:rsid w:val="00AD34A8"/>
    <w:rsid w:val="00AD3700"/>
    <w:rsid w:val="00AD4031"/>
    <w:rsid w:val="00AD4151"/>
    <w:rsid w:val="00AD48C1"/>
    <w:rsid w:val="00AD48EF"/>
    <w:rsid w:val="00AD4A2B"/>
    <w:rsid w:val="00AD4AE4"/>
    <w:rsid w:val="00AD4E5E"/>
    <w:rsid w:val="00AD5390"/>
    <w:rsid w:val="00AD5874"/>
    <w:rsid w:val="00AD65EE"/>
    <w:rsid w:val="00AD6D6E"/>
    <w:rsid w:val="00AD7069"/>
    <w:rsid w:val="00AD730B"/>
    <w:rsid w:val="00AD7D8D"/>
    <w:rsid w:val="00AD7EC1"/>
    <w:rsid w:val="00AE02F6"/>
    <w:rsid w:val="00AE07A4"/>
    <w:rsid w:val="00AE0BBB"/>
    <w:rsid w:val="00AE13C5"/>
    <w:rsid w:val="00AE14EA"/>
    <w:rsid w:val="00AE1E00"/>
    <w:rsid w:val="00AE1F1F"/>
    <w:rsid w:val="00AE34AB"/>
    <w:rsid w:val="00AE3561"/>
    <w:rsid w:val="00AE35A1"/>
    <w:rsid w:val="00AE3CF5"/>
    <w:rsid w:val="00AE3FCE"/>
    <w:rsid w:val="00AE4120"/>
    <w:rsid w:val="00AE42A7"/>
    <w:rsid w:val="00AE5525"/>
    <w:rsid w:val="00AE5715"/>
    <w:rsid w:val="00AE637A"/>
    <w:rsid w:val="00AE7467"/>
    <w:rsid w:val="00AE74E4"/>
    <w:rsid w:val="00AE773F"/>
    <w:rsid w:val="00AE7D57"/>
    <w:rsid w:val="00AF0707"/>
    <w:rsid w:val="00AF0801"/>
    <w:rsid w:val="00AF08A0"/>
    <w:rsid w:val="00AF1172"/>
    <w:rsid w:val="00AF11D4"/>
    <w:rsid w:val="00AF11E5"/>
    <w:rsid w:val="00AF1CFA"/>
    <w:rsid w:val="00AF2576"/>
    <w:rsid w:val="00AF29CD"/>
    <w:rsid w:val="00AF2ACB"/>
    <w:rsid w:val="00AF2E49"/>
    <w:rsid w:val="00AF3B2A"/>
    <w:rsid w:val="00AF54A8"/>
    <w:rsid w:val="00AF5C62"/>
    <w:rsid w:val="00AF6832"/>
    <w:rsid w:val="00AF6D6C"/>
    <w:rsid w:val="00AF6E07"/>
    <w:rsid w:val="00AF6F45"/>
    <w:rsid w:val="00AF70EB"/>
    <w:rsid w:val="00AF74D0"/>
    <w:rsid w:val="00AF7553"/>
    <w:rsid w:val="00B004A4"/>
    <w:rsid w:val="00B00ABA"/>
    <w:rsid w:val="00B0104C"/>
    <w:rsid w:val="00B015E0"/>
    <w:rsid w:val="00B01858"/>
    <w:rsid w:val="00B0229D"/>
    <w:rsid w:val="00B02304"/>
    <w:rsid w:val="00B02F71"/>
    <w:rsid w:val="00B03907"/>
    <w:rsid w:val="00B0395C"/>
    <w:rsid w:val="00B03E3A"/>
    <w:rsid w:val="00B0400D"/>
    <w:rsid w:val="00B041D8"/>
    <w:rsid w:val="00B04D41"/>
    <w:rsid w:val="00B0572A"/>
    <w:rsid w:val="00B05C9F"/>
    <w:rsid w:val="00B062C8"/>
    <w:rsid w:val="00B0651D"/>
    <w:rsid w:val="00B067CD"/>
    <w:rsid w:val="00B07588"/>
    <w:rsid w:val="00B07734"/>
    <w:rsid w:val="00B078B3"/>
    <w:rsid w:val="00B07A49"/>
    <w:rsid w:val="00B10FBB"/>
    <w:rsid w:val="00B113DE"/>
    <w:rsid w:val="00B11802"/>
    <w:rsid w:val="00B1200C"/>
    <w:rsid w:val="00B123FB"/>
    <w:rsid w:val="00B124D6"/>
    <w:rsid w:val="00B12CFD"/>
    <w:rsid w:val="00B150CA"/>
    <w:rsid w:val="00B15569"/>
    <w:rsid w:val="00B1567C"/>
    <w:rsid w:val="00B165EB"/>
    <w:rsid w:val="00B1789D"/>
    <w:rsid w:val="00B17C08"/>
    <w:rsid w:val="00B17CDC"/>
    <w:rsid w:val="00B17E5C"/>
    <w:rsid w:val="00B2006D"/>
    <w:rsid w:val="00B21346"/>
    <w:rsid w:val="00B2146E"/>
    <w:rsid w:val="00B2173C"/>
    <w:rsid w:val="00B21C2E"/>
    <w:rsid w:val="00B21C84"/>
    <w:rsid w:val="00B223C3"/>
    <w:rsid w:val="00B22425"/>
    <w:rsid w:val="00B23620"/>
    <w:rsid w:val="00B237C3"/>
    <w:rsid w:val="00B23B8A"/>
    <w:rsid w:val="00B23EF2"/>
    <w:rsid w:val="00B24620"/>
    <w:rsid w:val="00B246A0"/>
    <w:rsid w:val="00B257EC"/>
    <w:rsid w:val="00B25B8F"/>
    <w:rsid w:val="00B260B0"/>
    <w:rsid w:val="00B26B88"/>
    <w:rsid w:val="00B26E46"/>
    <w:rsid w:val="00B272E7"/>
    <w:rsid w:val="00B27515"/>
    <w:rsid w:val="00B27DB4"/>
    <w:rsid w:val="00B3013A"/>
    <w:rsid w:val="00B305A8"/>
    <w:rsid w:val="00B307B2"/>
    <w:rsid w:val="00B30C96"/>
    <w:rsid w:val="00B31526"/>
    <w:rsid w:val="00B319EF"/>
    <w:rsid w:val="00B321FF"/>
    <w:rsid w:val="00B32223"/>
    <w:rsid w:val="00B326EF"/>
    <w:rsid w:val="00B337C8"/>
    <w:rsid w:val="00B33C29"/>
    <w:rsid w:val="00B33CEC"/>
    <w:rsid w:val="00B34168"/>
    <w:rsid w:val="00B3433A"/>
    <w:rsid w:val="00B34D0C"/>
    <w:rsid w:val="00B361DC"/>
    <w:rsid w:val="00B36A82"/>
    <w:rsid w:val="00B36BED"/>
    <w:rsid w:val="00B3755D"/>
    <w:rsid w:val="00B4028B"/>
    <w:rsid w:val="00B408A2"/>
    <w:rsid w:val="00B42205"/>
    <w:rsid w:val="00B42B83"/>
    <w:rsid w:val="00B4493F"/>
    <w:rsid w:val="00B4496A"/>
    <w:rsid w:val="00B44DC2"/>
    <w:rsid w:val="00B44FBE"/>
    <w:rsid w:val="00B450F5"/>
    <w:rsid w:val="00B45556"/>
    <w:rsid w:val="00B45BA3"/>
    <w:rsid w:val="00B45FF3"/>
    <w:rsid w:val="00B47104"/>
    <w:rsid w:val="00B4714E"/>
    <w:rsid w:val="00B476E2"/>
    <w:rsid w:val="00B503B7"/>
    <w:rsid w:val="00B50503"/>
    <w:rsid w:val="00B5086F"/>
    <w:rsid w:val="00B511D7"/>
    <w:rsid w:val="00B52195"/>
    <w:rsid w:val="00B5275A"/>
    <w:rsid w:val="00B532F5"/>
    <w:rsid w:val="00B55174"/>
    <w:rsid w:val="00B551FB"/>
    <w:rsid w:val="00B55649"/>
    <w:rsid w:val="00B55DFB"/>
    <w:rsid w:val="00B56426"/>
    <w:rsid w:val="00B57BFB"/>
    <w:rsid w:val="00B57C1E"/>
    <w:rsid w:val="00B57CF2"/>
    <w:rsid w:val="00B57DB0"/>
    <w:rsid w:val="00B60025"/>
    <w:rsid w:val="00B60623"/>
    <w:rsid w:val="00B61E07"/>
    <w:rsid w:val="00B61E91"/>
    <w:rsid w:val="00B626AF"/>
    <w:rsid w:val="00B64EEE"/>
    <w:rsid w:val="00B65473"/>
    <w:rsid w:val="00B66667"/>
    <w:rsid w:val="00B666B0"/>
    <w:rsid w:val="00B66E1F"/>
    <w:rsid w:val="00B70451"/>
    <w:rsid w:val="00B7144D"/>
    <w:rsid w:val="00B71B0F"/>
    <w:rsid w:val="00B720EB"/>
    <w:rsid w:val="00B7216C"/>
    <w:rsid w:val="00B72326"/>
    <w:rsid w:val="00B7232E"/>
    <w:rsid w:val="00B726B5"/>
    <w:rsid w:val="00B7324E"/>
    <w:rsid w:val="00B733B5"/>
    <w:rsid w:val="00B7389D"/>
    <w:rsid w:val="00B73D5D"/>
    <w:rsid w:val="00B74390"/>
    <w:rsid w:val="00B7465F"/>
    <w:rsid w:val="00B753F5"/>
    <w:rsid w:val="00B75DB9"/>
    <w:rsid w:val="00B76004"/>
    <w:rsid w:val="00B7609F"/>
    <w:rsid w:val="00B7638A"/>
    <w:rsid w:val="00B763C2"/>
    <w:rsid w:val="00B7659C"/>
    <w:rsid w:val="00B765CB"/>
    <w:rsid w:val="00B768BB"/>
    <w:rsid w:val="00B769A7"/>
    <w:rsid w:val="00B77561"/>
    <w:rsid w:val="00B77B27"/>
    <w:rsid w:val="00B80727"/>
    <w:rsid w:val="00B807E8"/>
    <w:rsid w:val="00B80AB3"/>
    <w:rsid w:val="00B81671"/>
    <w:rsid w:val="00B81B17"/>
    <w:rsid w:val="00B8216D"/>
    <w:rsid w:val="00B8433B"/>
    <w:rsid w:val="00B84D05"/>
    <w:rsid w:val="00B84D9B"/>
    <w:rsid w:val="00B85307"/>
    <w:rsid w:val="00B854B4"/>
    <w:rsid w:val="00B8555B"/>
    <w:rsid w:val="00B85708"/>
    <w:rsid w:val="00B8586F"/>
    <w:rsid w:val="00B85B4B"/>
    <w:rsid w:val="00B85DAD"/>
    <w:rsid w:val="00B86214"/>
    <w:rsid w:val="00B86745"/>
    <w:rsid w:val="00B868FC"/>
    <w:rsid w:val="00B86B4D"/>
    <w:rsid w:val="00B86E0A"/>
    <w:rsid w:val="00B87689"/>
    <w:rsid w:val="00B87709"/>
    <w:rsid w:val="00B8777B"/>
    <w:rsid w:val="00B8791E"/>
    <w:rsid w:val="00B90B75"/>
    <w:rsid w:val="00B910FA"/>
    <w:rsid w:val="00B92614"/>
    <w:rsid w:val="00B92699"/>
    <w:rsid w:val="00B92B0B"/>
    <w:rsid w:val="00B93173"/>
    <w:rsid w:val="00B937FF"/>
    <w:rsid w:val="00B93A3B"/>
    <w:rsid w:val="00B93EB5"/>
    <w:rsid w:val="00B949DC"/>
    <w:rsid w:val="00B94CE5"/>
    <w:rsid w:val="00B94D06"/>
    <w:rsid w:val="00B9515E"/>
    <w:rsid w:val="00B95329"/>
    <w:rsid w:val="00B9544F"/>
    <w:rsid w:val="00B957B8"/>
    <w:rsid w:val="00B95F47"/>
    <w:rsid w:val="00B960A3"/>
    <w:rsid w:val="00B9731B"/>
    <w:rsid w:val="00BA0C1F"/>
    <w:rsid w:val="00BA13E3"/>
    <w:rsid w:val="00BA146A"/>
    <w:rsid w:val="00BA1A49"/>
    <w:rsid w:val="00BA22AB"/>
    <w:rsid w:val="00BA274A"/>
    <w:rsid w:val="00BA29F4"/>
    <w:rsid w:val="00BA2B2E"/>
    <w:rsid w:val="00BA31E4"/>
    <w:rsid w:val="00BA34EB"/>
    <w:rsid w:val="00BA367A"/>
    <w:rsid w:val="00BA54DB"/>
    <w:rsid w:val="00BA5F03"/>
    <w:rsid w:val="00BA634F"/>
    <w:rsid w:val="00BA73CE"/>
    <w:rsid w:val="00BA7847"/>
    <w:rsid w:val="00BA78A9"/>
    <w:rsid w:val="00BB0BA7"/>
    <w:rsid w:val="00BB1793"/>
    <w:rsid w:val="00BB2531"/>
    <w:rsid w:val="00BB2CFF"/>
    <w:rsid w:val="00BB362F"/>
    <w:rsid w:val="00BB3652"/>
    <w:rsid w:val="00BB38E5"/>
    <w:rsid w:val="00BB3A51"/>
    <w:rsid w:val="00BB4CCD"/>
    <w:rsid w:val="00BB4D22"/>
    <w:rsid w:val="00BB4D96"/>
    <w:rsid w:val="00BB55D3"/>
    <w:rsid w:val="00BB55DD"/>
    <w:rsid w:val="00BB5652"/>
    <w:rsid w:val="00BB5E2A"/>
    <w:rsid w:val="00BB64A6"/>
    <w:rsid w:val="00BB653B"/>
    <w:rsid w:val="00BB6666"/>
    <w:rsid w:val="00BB6C0C"/>
    <w:rsid w:val="00BB7386"/>
    <w:rsid w:val="00BB79FF"/>
    <w:rsid w:val="00BB7C33"/>
    <w:rsid w:val="00BB7D27"/>
    <w:rsid w:val="00BB7F2E"/>
    <w:rsid w:val="00BC019A"/>
    <w:rsid w:val="00BC0E6C"/>
    <w:rsid w:val="00BC1779"/>
    <w:rsid w:val="00BC1968"/>
    <w:rsid w:val="00BC215D"/>
    <w:rsid w:val="00BC26AE"/>
    <w:rsid w:val="00BC2871"/>
    <w:rsid w:val="00BC2BFD"/>
    <w:rsid w:val="00BC3264"/>
    <w:rsid w:val="00BC3CEA"/>
    <w:rsid w:val="00BC3F51"/>
    <w:rsid w:val="00BC435C"/>
    <w:rsid w:val="00BC44EF"/>
    <w:rsid w:val="00BC4796"/>
    <w:rsid w:val="00BC4961"/>
    <w:rsid w:val="00BC4F0A"/>
    <w:rsid w:val="00BC4F64"/>
    <w:rsid w:val="00BC4FFC"/>
    <w:rsid w:val="00BC54FE"/>
    <w:rsid w:val="00BC5515"/>
    <w:rsid w:val="00BC565F"/>
    <w:rsid w:val="00BC66A9"/>
    <w:rsid w:val="00BC7092"/>
    <w:rsid w:val="00BC74BC"/>
    <w:rsid w:val="00BC7F30"/>
    <w:rsid w:val="00BD1D20"/>
    <w:rsid w:val="00BD1F9E"/>
    <w:rsid w:val="00BD25A4"/>
    <w:rsid w:val="00BD2EA3"/>
    <w:rsid w:val="00BD3A60"/>
    <w:rsid w:val="00BD430E"/>
    <w:rsid w:val="00BD441B"/>
    <w:rsid w:val="00BD4B76"/>
    <w:rsid w:val="00BD4F52"/>
    <w:rsid w:val="00BD5BEF"/>
    <w:rsid w:val="00BD5EC2"/>
    <w:rsid w:val="00BD6202"/>
    <w:rsid w:val="00BD6587"/>
    <w:rsid w:val="00BD6627"/>
    <w:rsid w:val="00BD6E61"/>
    <w:rsid w:val="00BD7064"/>
    <w:rsid w:val="00BD7CBB"/>
    <w:rsid w:val="00BE048E"/>
    <w:rsid w:val="00BE08F1"/>
    <w:rsid w:val="00BE0B31"/>
    <w:rsid w:val="00BE0BCA"/>
    <w:rsid w:val="00BE0CC8"/>
    <w:rsid w:val="00BE0F71"/>
    <w:rsid w:val="00BE10F4"/>
    <w:rsid w:val="00BE13FF"/>
    <w:rsid w:val="00BE15F3"/>
    <w:rsid w:val="00BE1D09"/>
    <w:rsid w:val="00BE2526"/>
    <w:rsid w:val="00BE26B9"/>
    <w:rsid w:val="00BE2A53"/>
    <w:rsid w:val="00BE2E31"/>
    <w:rsid w:val="00BE2F94"/>
    <w:rsid w:val="00BE3920"/>
    <w:rsid w:val="00BE4741"/>
    <w:rsid w:val="00BE4932"/>
    <w:rsid w:val="00BE4C8A"/>
    <w:rsid w:val="00BE589C"/>
    <w:rsid w:val="00BE59BD"/>
    <w:rsid w:val="00BE5E0E"/>
    <w:rsid w:val="00BE677E"/>
    <w:rsid w:val="00BE67B9"/>
    <w:rsid w:val="00BE6A2F"/>
    <w:rsid w:val="00BE6F64"/>
    <w:rsid w:val="00BE7097"/>
    <w:rsid w:val="00BE7208"/>
    <w:rsid w:val="00BE73F7"/>
    <w:rsid w:val="00BE75FB"/>
    <w:rsid w:val="00BF00A5"/>
    <w:rsid w:val="00BF07C5"/>
    <w:rsid w:val="00BF08DA"/>
    <w:rsid w:val="00BF0CEB"/>
    <w:rsid w:val="00BF0E09"/>
    <w:rsid w:val="00BF1486"/>
    <w:rsid w:val="00BF1DD6"/>
    <w:rsid w:val="00BF1E91"/>
    <w:rsid w:val="00BF220B"/>
    <w:rsid w:val="00BF27D2"/>
    <w:rsid w:val="00BF29B7"/>
    <w:rsid w:val="00BF2A65"/>
    <w:rsid w:val="00BF3055"/>
    <w:rsid w:val="00BF3245"/>
    <w:rsid w:val="00BF3AF2"/>
    <w:rsid w:val="00BF3E26"/>
    <w:rsid w:val="00BF48DB"/>
    <w:rsid w:val="00BF56B8"/>
    <w:rsid w:val="00BF7638"/>
    <w:rsid w:val="00BF7812"/>
    <w:rsid w:val="00BF7E6C"/>
    <w:rsid w:val="00C00076"/>
    <w:rsid w:val="00C00347"/>
    <w:rsid w:val="00C005F2"/>
    <w:rsid w:val="00C007EE"/>
    <w:rsid w:val="00C0214B"/>
    <w:rsid w:val="00C023E2"/>
    <w:rsid w:val="00C028A2"/>
    <w:rsid w:val="00C02EA3"/>
    <w:rsid w:val="00C03E86"/>
    <w:rsid w:val="00C03FCB"/>
    <w:rsid w:val="00C040A3"/>
    <w:rsid w:val="00C04384"/>
    <w:rsid w:val="00C06441"/>
    <w:rsid w:val="00C06F36"/>
    <w:rsid w:val="00C07027"/>
    <w:rsid w:val="00C070B1"/>
    <w:rsid w:val="00C10313"/>
    <w:rsid w:val="00C10E5D"/>
    <w:rsid w:val="00C11599"/>
    <w:rsid w:val="00C11B1A"/>
    <w:rsid w:val="00C11D1B"/>
    <w:rsid w:val="00C127A9"/>
    <w:rsid w:val="00C12D6F"/>
    <w:rsid w:val="00C13581"/>
    <w:rsid w:val="00C137C9"/>
    <w:rsid w:val="00C13DA2"/>
    <w:rsid w:val="00C141BC"/>
    <w:rsid w:val="00C1456C"/>
    <w:rsid w:val="00C14CF1"/>
    <w:rsid w:val="00C16385"/>
    <w:rsid w:val="00C16CE2"/>
    <w:rsid w:val="00C16D2D"/>
    <w:rsid w:val="00C17590"/>
    <w:rsid w:val="00C1776E"/>
    <w:rsid w:val="00C17CA8"/>
    <w:rsid w:val="00C203E0"/>
    <w:rsid w:val="00C205FE"/>
    <w:rsid w:val="00C20D37"/>
    <w:rsid w:val="00C2227B"/>
    <w:rsid w:val="00C2246F"/>
    <w:rsid w:val="00C235AA"/>
    <w:rsid w:val="00C23901"/>
    <w:rsid w:val="00C239A9"/>
    <w:rsid w:val="00C2424A"/>
    <w:rsid w:val="00C24749"/>
    <w:rsid w:val="00C24C18"/>
    <w:rsid w:val="00C256BA"/>
    <w:rsid w:val="00C258BC"/>
    <w:rsid w:val="00C25ECF"/>
    <w:rsid w:val="00C26193"/>
    <w:rsid w:val="00C26BBF"/>
    <w:rsid w:val="00C26CD5"/>
    <w:rsid w:val="00C26F2A"/>
    <w:rsid w:val="00C274FE"/>
    <w:rsid w:val="00C27A6B"/>
    <w:rsid w:val="00C27B2B"/>
    <w:rsid w:val="00C3000F"/>
    <w:rsid w:val="00C3054B"/>
    <w:rsid w:val="00C308D1"/>
    <w:rsid w:val="00C30A9B"/>
    <w:rsid w:val="00C30EF3"/>
    <w:rsid w:val="00C310F7"/>
    <w:rsid w:val="00C313CA"/>
    <w:rsid w:val="00C31A66"/>
    <w:rsid w:val="00C32210"/>
    <w:rsid w:val="00C32297"/>
    <w:rsid w:val="00C322DC"/>
    <w:rsid w:val="00C32984"/>
    <w:rsid w:val="00C32DB0"/>
    <w:rsid w:val="00C32FD4"/>
    <w:rsid w:val="00C32FF6"/>
    <w:rsid w:val="00C33AE6"/>
    <w:rsid w:val="00C33BC6"/>
    <w:rsid w:val="00C34355"/>
    <w:rsid w:val="00C34645"/>
    <w:rsid w:val="00C34731"/>
    <w:rsid w:val="00C3496A"/>
    <w:rsid w:val="00C35419"/>
    <w:rsid w:val="00C3547B"/>
    <w:rsid w:val="00C35827"/>
    <w:rsid w:val="00C35B1F"/>
    <w:rsid w:val="00C35F67"/>
    <w:rsid w:val="00C3642A"/>
    <w:rsid w:val="00C36EDD"/>
    <w:rsid w:val="00C379A8"/>
    <w:rsid w:val="00C4078E"/>
    <w:rsid w:val="00C40C42"/>
    <w:rsid w:val="00C41C73"/>
    <w:rsid w:val="00C420E0"/>
    <w:rsid w:val="00C421DA"/>
    <w:rsid w:val="00C42771"/>
    <w:rsid w:val="00C42DBE"/>
    <w:rsid w:val="00C43127"/>
    <w:rsid w:val="00C43143"/>
    <w:rsid w:val="00C43D6C"/>
    <w:rsid w:val="00C443DB"/>
    <w:rsid w:val="00C44992"/>
    <w:rsid w:val="00C45AC2"/>
    <w:rsid w:val="00C4606C"/>
    <w:rsid w:val="00C4661B"/>
    <w:rsid w:val="00C4668A"/>
    <w:rsid w:val="00C4671C"/>
    <w:rsid w:val="00C4712D"/>
    <w:rsid w:val="00C475F0"/>
    <w:rsid w:val="00C47ADF"/>
    <w:rsid w:val="00C507CC"/>
    <w:rsid w:val="00C509AA"/>
    <w:rsid w:val="00C50B81"/>
    <w:rsid w:val="00C50EC2"/>
    <w:rsid w:val="00C5131B"/>
    <w:rsid w:val="00C517C0"/>
    <w:rsid w:val="00C519AE"/>
    <w:rsid w:val="00C51A63"/>
    <w:rsid w:val="00C51D62"/>
    <w:rsid w:val="00C524FF"/>
    <w:rsid w:val="00C531E7"/>
    <w:rsid w:val="00C53971"/>
    <w:rsid w:val="00C5431E"/>
    <w:rsid w:val="00C550FF"/>
    <w:rsid w:val="00C55123"/>
    <w:rsid w:val="00C558EB"/>
    <w:rsid w:val="00C55935"/>
    <w:rsid w:val="00C55ED3"/>
    <w:rsid w:val="00C55F3B"/>
    <w:rsid w:val="00C574F4"/>
    <w:rsid w:val="00C578DF"/>
    <w:rsid w:val="00C57A37"/>
    <w:rsid w:val="00C57DB0"/>
    <w:rsid w:val="00C60C9D"/>
    <w:rsid w:val="00C61251"/>
    <w:rsid w:val="00C6129A"/>
    <w:rsid w:val="00C61B56"/>
    <w:rsid w:val="00C62288"/>
    <w:rsid w:val="00C62428"/>
    <w:rsid w:val="00C63189"/>
    <w:rsid w:val="00C63555"/>
    <w:rsid w:val="00C6365B"/>
    <w:rsid w:val="00C63C16"/>
    <w:rsid w:val="00C643C1"/>
    <w:rsid w:val="00C645AB"/>
    <w:rsid w:val="00C64A1B"/>
    <w:rsid w:val="00C64F9D"/>
    <w:rsid w:val="00C654B8"/>
    <w:rsid w:val="00C66632"/>
    <w:rsid w:val="00C6689C"/>
    <w:rsid w:val="00C66E7F"/>
    <w:rsid w:val="00C674C7"/>
    <w:rsid w:val="00C7021B"/>
    <w:rsid w:val="00C703C8"/>
    <w:rsid w:val="00C704C3"/>
    <w:rsid w:val="00C70566"/>
    <w:rsid w:val="00C707A8"/>
    <w:rsid w:val="00C70FF7"/>
    <w:rsid w:val="00C710F8"/>
    <w:rsid w:val="00C71AB1"/>
    <w:rsid w:val="00C73312"/>
    <w:rsid w:val="00C7357E"/>
    <w:rsid w:val="00C73587"/>
    <w:rsid w:val="00C735FF"/>
    <w:rsid w:val="00C73895"/>
    <w:rsid w:val="00C7398F"/>
    <w:rsid w:val="00C74697"/>
    <w:rsid w:val="00C74860"/>
    <w:rsid w:val="00C7579F"/>
    <w:rsid w:val="00C75ED0"/>
    <w:rsid w:val="00C7606D"/>
    <w:rsid w:val="00C76193"/>
    <w:rsid w:val="00C76223"/>
    <w:rsid w:val="00C76C7D"/>
    <w:rsid w:val="00C76E68"/>
    <w:rsid w:val="00C76EC2"/>
    <w:rsid w:val="00C76FB6"/>
    <w:rsid w:val="00C77256"/>
    <w:rsid w:val="00C776ED"/>
    <w:rsid w:val="00C7794D"/>
    <w:rsid w:val="00C81AFF"/>
    <w:rsid w:val="00C82C93"/>
    <w:rsid w:val="00C839FD"/>
    <w:rsid w:val="00C843AF"/>
    <w:rsid w:val="00C84B2B"/>
    <w:rsid w:val="00C85580"/>
    <w:rsid w:val="00C8598C"/>
    <w:rsid w:val="00C86FD7"/>
    <w:rsid w:val="00C87344"/>
    <w:rsid w:val="00C879DC"/>
    <w:rsid w:val="00C87A94"/>
    <w:rsid w:val="00C87CD9"/>
    <w:rsid w:val="00C90231"/>
    <w:rsid w:val="00C91638"/>
    <w:rsid w:val="00C91B5F"/>
    <w:rsid w:val="00C91D5D"/>
    <w:rsid w:val="00C91F4E"/>
    <w:rsid w:val="00C92A4B"/>
    <w:rsid w:val="00C92CF3"/>
    <w:rsid w:val="00C94B56"/>
    <w:rsid w:val="00C95087"/>
    <w:rsid w:val="00C95098"/>
    <w:rsid w:val="00C95478"/>
    <w:rsid w:val="00C95934"/>
    <w:rsid w:val="00C95D4D"/>
    <w:rsid w:val="00C9648B"/>
    <w:rsid w:val="00C966F2"/>
    <w:rsid w:val="00C96C9F"/>
    <w:rsid w:val="00C96E06"/>
    <w:rsid w:val="00C97678"/>
    <w:rsid w:val="00C97757"/>
    <w:rsid w:val="00C97791"/>
    <w:rsid w:val="00C97CA9"/>
    <w:rsid w:val="00CA06FF"/>
    <w:rsid w:val="00CA0B40"/>
    <w:rsid w:val="00CA0FC1"/>
    <w:rsid w:val="00CA129A"/>
    <w:rsid w:val="00CA1D22"/>
    <w:rsid w:val="00CA1E25"/>
    <w:rsid w:val="00CA2A11"/>
    <w:rsid w:val="00CA3333"/>
    <w:rsid w:val="00CA3655"/>
    <w:rsid w:val="00CA3F1C"/>
    <w:rsid w:val="00CA4383"/>
    <w:rsid w:val="00CA51B0"/>
    <w:rsid w:val="00CA5310"/>
    <w:rsid w:val="00CA5BBE"/>
    <w:rsid w:val="00CA61E5"/>
    <w:rsid w:val="00CA624E"/>
    <w:rsid w:val="00CA6401"/>
    <w:rsid w:val="00CA65A7"/>
    <w:rsid w:val="00CA68C1"/>
    <w:rsid w:val="00CA6C97"/>
    <w:rsid w:val="00CA73C9"/>
    <w:rsid w:val="00CA7CBB"/>
    <w:rsid w:val="00CA7E33"/>
    <w:rsid w:val="00CB04B3"/>
    <w:rsid w:val="00CB08D3"/>
    <w:rsid w:val="00CB09A2"/>
    <w:rsid w:val="00CB106E"/>
    <w:rsid w:val="00CB13C7"/>
    <w:rsid w:val="00CB17B1"/>
    <w:rsid w:val="00CB1A85"/>
    <w:rsid w:val="00CB205B"/>
    <w:rsid w:val="00CB28B5"/>
    <w:rsid w:val="00CB2D2C"/>
    <w:rsid w:val="00CB3370"/>
    <w:rsid w:val="00CB35D7"/>
    <w:rsid w:val="00CB424F"/>
    <w:rsid w:val="00CB4432"/>
    <w:rsid w:val="00CB45EF"/>
    <w:rsid w:val="00CB4A1F"/>
    <w:rsid w:val="00CB4D87"/>
    <w:rsid w:val="00CB50DD"/>
    <w:rsid w:val="00CB5435"/>
    <w:rsid w:val="00CB556C"/>
    <w:rsid w:val="00CB57AF"/>
    <w:rsid w:val="00CB5F90"/>
    <w:rsid w:val="00CB6986"/>
    <w:rsid w:val="00CB6F38"/>
    <w:rsid w:val="00CB792D"/>
    <w:rsid w:val="00CB7E45"/>
    <w:rsid w:val="00CC0130"/>
    <w:rsid w:val="00CC0F9C"/>
    <w:rsid w:val="00CC0FC6"/>
    <w:rsid w:val="00CC1690"/>
    <w:rsid w:val="00CC1B8B"/>
    <w:rsid w:val="00CC222D"/>
    <w:rsid w:val="00CC2249"/>
    <w:rsid w:val="00CC2402"/>
    <w:rsid w:val="00CC2B31"/>
    <w:rsid w:val="00CC3EB8"/>
    <w:rsid w:val="00CC3F08"/>
    <w:rsid w:val="00CC46AC"/>
    <w:rsid w:val="00CC49E2"/>
    <w:rsid w:val="00CC4A5B"/>
    <w:rsid w:val="00CC5146"/>
    <w:rsid w:val="00CC5378"/>
    <w:rsid w:val="00CC6045"/>
    <w:rsid w:val="00CC674B"/>
    <w:rsid w:val="00CC696C"/>
    <w:rsid w:val="00CC6FB9"/>
    <w:rsid w:val="00CC79B6"/>
    <w:rsid w:val="00CD0526"/>
    <w:rsid w:val="00CD1B4E"/>
    <w:rsid w:val="00CD1C0B"/>
    <w:rsid w:val="00CD1F30"/>
    <w:rsid w:val="00CD2019"/>
    <w:rsid w:val="00CD2531"/>
    <w:rsid w:val="00CD270E"/>
    <w:rsid w:val="00CD2A01"/>
    <w:rsid w:val="00CD3F64"/>
    <w:rsid w:val="00CD436A"/>
    <w:rsid w:val="00CD45A9"/>
    <w:rsid w:val="00CD4E1E"/>
    <w:rsid w:val="00CD4EF0"/>
    <w:rsid w:val="00CD6E01"/>
    <w:rsid w:val="00CD6F52"/>
    <w:rsid w:val="00CD763E"/>
    <w:rsid w:val="00CD76DA"/>
    <w:rsid w:val="00CD7829"/>
    <w:rsid w:val="00CD7DBA"/>
    <w:rsid w:val="00CE07B6"/>
    <w:rsid w:val="00CE0E9D"/>
    <w:rsid w:val="00CE16EE"/>
    <w:rsid w:val="00CE1828"/>
    <w:rsid w:val="00CE184D"/>
    <w:rsid w:val="00CE1E73"/>
    <w:rsid w:val="00CE249F"/>
    <w:rsid w:val="00CE261D"/>
    <w:rsid w:val="00CE266B"/>
    <w:rsid w:val="00CE26AD"/>
    <w:rsid w:val="00CE2E98"/>
    <w:rsid w:val="00CE329F"/>
    <w:rsid w:val="00CE369C"/>
    <w:rsid w:val="00CE3A2B"/>
    <w:rsid w:val="00CE3F3E"/>
    <w:rsid w:val="00CE403C"/>
    <w:rsid w:val="00CE4C4D"/>
    <w:rsid w:val="00CE4D9A"/>
    <w:rsid w:val="00CE6044"/>
    <w:rsid w:val="00CE6234"/>
    <w:rsid w:val="00CE6263"/>
    <w:rsid w:val="00CE6914"/>
    <w:rsid w:val="00CE7051"/>
    <w:rsid w:val="00CE7281"/>
    <w:rsid w:val="00CE77CA"/>
    <w:rsid w:val="00CF0040"/>
    <w:rsid w:val="00CF0110"/>
    <w:rsid w:val="00CF052C"/>
    <w:rsid w:val="00CF1C84"/>
    <w:rsid w:val="00CF303B"/>
    <w:rsid w:val="00CF3966"/>
    <w:rsid w:val="00CF3C1B"/>
    <w:rsid w:val="00CF400F"/>
    <w:rsid w:val="00CF4590"/>
    <w:rsid w:val="00CF4810"/>
    <w:rsid w:val="00CF481D"/>
    <w:rsid w:val="00CF4B25"/>
    <w:rsid w:val="00CF4B46"/>
    <w:rsid w:val="00CF4CEA"/>
    <w:rsid w:val="00CF4E53"/>
    <w:rsid w:val="00CF50B2"/>
    <w:rsid w:val="00CF5434"/>
    <w:rsid w:val="00CF5F8B"/>
    <w:rsid w:val="00CF62C9"/>
    <w:rsid w:val="00CF6E62"/>
    <w:rsid w:val="00CF7131"/>
    <w:rsid w:val="00CF74B5"/>
    <w:rsid w:val="00CF7ADD"/>
    <w:rsid w:val="00D00185"/>
    <w:rsid w:val="00D01DC2"/>
    <w:rsid w:val="00D01E9F"/>
    <w:rsid w:val="00D02322"/>
    <w:rsid w:val="00D02B5C"/>
    <w:rsid w:val="00D02DC6"/>
    <w:rsid w:val="00D03263"/>
    <w:rsid w:val="00D0373D"/>
    <w:rsid w:val="00D03D86"/>
    <w:rsid w:val="00D041CB"/>
    <w:rsid w:val="00D049F5"/>
    <w:rsid w:val="00D052D0"/>
    <w:rsid w:val="00D0598D"/>
    <w:rsid w:val="00D05BD0"/>
    <w:rsid w:val="00D05BF7"/>
    <w:rsid w:val="00D06263"/>
    <w:rsid w:val="00D068FB"/>
    <w:rsid w:val="00D06A1B"/>
    <w:rsid w:val="00D06BEA"/>
    <w:rsid w:val="00D076F6"/>
    <w:rsid w:val="00D10C25"/>
    <w:rsid w:val="00D10DBE"/>
    <w:rsid w:val="00D1139C"/>
    <w:rsid w:val="00D11A3C"/>
    <w:rsid w:val="00D11D95"/>
    <w:rsid w:val="00D11E30"/>
    <w:rsid w:val="00D12127"/>
    <w:rsid w:val="00D12CB3"/>
    <w:rsid w:val="00D12E14"/>
    <w:rsid w:val="00D13D6E"/>
    <w:rsid w:val="00D14559"/>
    <w:rsid w:val="00D15384"/>
    <w:rsid w:val="00D15686"/>
    <w:rsid w:val="00D15702"/>
    <w:rsid w:val="00D1656B"/>
    <w:rsid w:val="00D16DFC"/>
    <w:rsid w:val="00D1712B"/>
    <w:rsid w:val="00D17396"/>
    <w:rsid w:val="00D1754F"/>
    <w:rsid w:val="00D17F5F"/>
    <w:rsid w:val="00D20BB6"/>
    <w:rsid w:val="00D2125E"/>
    <w:rsid w:val="00D21B8A"/>
    <w:rsid w:val="00D2208C"/>
    <w:rsid w:val="00D22297"/>
    <w:rsid w:val="00D2247B"/>
    <w:rsid w:val="00D22600"/>
    <w:rsid w:val="00D22D8C"/>
    <w:rsid w:val="00D240C9"/>
    <w:rsid w:val="00D24320"/>
    <w:rsid w:val="00D2436F"/>
    <w:rsid w:val="00D24B44"/>
    <w:rsid w:val="00D24B65"/>
    <w:rsid w:val="00D253E1"/>
    <w:rsid w:val="00D25596"/>
    <w:rsid w:val="00D2561F"/>
    <w:rsid w:val="00D258BE"/>
    <w:rsid w:val="00D25B84"/>
    <w:rsid w:val="00D26689"/>
    <w:rsid w:val="00D26BE9"/>
    <w:rsid w:val="00D2798F"/>
    <w:rsid w:val="00D3084E"/>
    <w:rsid w:val="00D30C9C"/>
    <w:rsid w:val="00D30E11"/>
    <w:rsid w:val="00D3125E"/>
    <w:rsid w:val="00D32169"/>
    <w:rsid w:val="00D32702"/>
    <w:rsid w:val="00D330E9"/>
    <w:rsid w:val="00D33CEB"/>
    <w:rsid w:val="00D34115"/>
    <w:rsid w:val="00D34329"/>
    <w:rsid w:val="00D368F3"/>
    <w:rsid w:val="00D36DB4"/>
    <w:rsid w:val="00D36F8E"/>
    <w:rsid w:val="00D3723C"/>
    <w:rsid w:val="00D37277"/>
    <w:rsid w:val="00D37982"/>
    <w:rsid w:val="00D379B8"/>
    <w:rsid w:val="00D37BA4"/>
    <w:rsid w:val="00D37C01"/>
    <w:rsid w:val="00D405A4"/>
    <w:rsid w:val="00D41687"/>
    <w:rsid w:val="00D417FD"/>
    <w:rsid w:val="00D41F71"/>
    <w:rsid w:val="00D42349"/>
    <w:rsid w:val="00D42B88"/>
    <w:rsid w:val="00D42D1C"/>
    <w:rsid w:val="00D435CC"/>
    <w:rsid w:val="00D43813"/>
    <w:rsid w:val="00D43980"/>
    <w:rsid w:val="00D43F85"/>
    <w:rsid w:val="00D44C11"/>
    <w:rsid w:val="00D45D5F"/>
    <w:rsid w:val="00D45FAA"/>
    <w:rsid w:val="00D46610"/>
    <w:rsid w:val="00D46A2B"/>
    <w:rsid w:val="00D4796F"/>
    <w:rsid w:val="00D47E6D"/>
    <w:rsid w:val="00D502E7"/>
    <w:rsid w:val="00D50536"/>
    <w:rsid w:val="00D50A7F"/>
    <w:rsid w:val="00D50A9B"/>
    <w:rsid w:val="00D50B34"/>
    <w:rsid w:val="00D50FE8"/>
    <w:rsid w:val="00D51CAA"/>
    <w:rsid w:val="00D53E20"/>
    <w:rsid w:val="00D5438A"/>
    <w:rsid w:val="00D5495E"/>
    <w:rsid w:val="00D550F9"/>
    <w:rsid w:val="00D551D4"/>
    <w:rsid w:val="00D55510"/>
    <w:rsid w:val="00D55856"/>
    <w:rsid w:val="00D55E85"/>
    <w:rsid w:val="00D55FE5"/>
    <w:rsid w:val="00D5616C"/>
    <w:rsid w:val="00D565F1"/>
    <w:rsid w:val="00D56DFB"/>
    <w:rsid w:val="00D57F46"/>
    <w:rsid w:val="00D60301"/>
    <w:rsid w:val="00D60762"/>
    <w:rsid w:val="00D607FF"/>
    <w:rsid w:val="00D60D0A"/>
    <w:rsid w:val="00D614D7"/>
    <w:rsid w:val="00D61E69"/>
    <w:rsid w:val="00D6230D"/>
    <w:rsid w:val="00D62B5B"/>
    <w:rsid w:val="00D62BD8"/>
    <w:rsid w:val="00D62ECB"/>
    <w:rsid w:val="00D631A1"/>
    <w:rsid w:val="00D63E46"/>
    <w:rsid w:val="00D63FFF"/>
    <w:rsid w:val="00D64266"/>
    <w:rsid w:val="00D64ECD"/>
    <w:rsid w:val="00D64F07"/>
    <w:rsid w:val="00D6511C"/>
    <w:rsid w:val="00D655CB"/>
    <w:rsid w:val="00D65888"/>
    <w:rsid w:val="00D66141"/>
    <w:rsid w:val="00D661A0"/>
    <w:rsid w:val="00D66640"/>
    <w:rsid w:val="00D667C7"/>
    <w:rsid w:val="00D6682E"/>
    <w:rsid w:val="00D66877"/>
    <w:rsid w:val="00D67EAF"/>
    <w:rsid w:val="00D7039F"/>
    <w:rsid w:val="00D70A3F"/>
    <w:rsid w:val="00D72D76"/>
    <w:rsid w:val="00D73276"/>
    <w:rsid w:val="00D73649"/>
    <w:rsid w:val="00D73EC7"/>
    <w:rsid w:val="00D74758"/>
    <w:rsid w:val="00D748C0"/>
    <w:rsid w:val="00D74BAA"/>
    <w:rsid w:val="00D74BD5"/>
    <w:rsid w:val="00D755AF"/>
    <w:rsid w:val="00D758D9"/>
    <w:rsid w:val="00D75BA6"/>
    <w:rsid w:val="00D75BFC"/>
    <w:rsid w:val="00D75F4A"/>
    <w:rsid w:val="00D76E1F"/>
    <w:rsid w:val="00D77B9E"/>
    <w:rsid w:val="00D77E08"/>
    <w:rsid w:val="00D80333"/>
    <w:rsid w:val="00D80580"/>
    <w:rsid w:val="00D809BC"/>
    <w:rsid w:val="00D80A5E"/>
    <w:rsid w:val="00D80AED"/>
    <w:rsid w:val="00D80F53"/>
    <w:rsid w:val="00D81317"/>
    <w:rsid w:val="00D81790"/>
    <w:rsid w:val="00D81923"/>
    <w:rsid w:val="00D819F8"/>
    <w:rsid w:val="00D81AFA"/>
    <w:rsid w:val="00D832D0"/>
    <w:rsid w:val="00D83596"/>
    <w:rsid w:val="00D8463F"/>
    <w:rsid w:val="00D8492F"/>
    <w:rsid w:val="00D8497D"/>
    <w:rsid w:val="00D84F48"/>
    <w:rsid w:val="00D85868"/>
    <w:rsid w:val="00D860F8"/>
    <w:rsid w:val="00D86456"/>
    <w:rsid w:val="00D873E4"/>
    <w:rsid w:val="00D87652"/>
    <w:rsid w:val="00D91A69"/>
    <w:rsid w:val="00D91F87"/>
    <w:rsid w:val="00D925AC"/>
    <w:rsid w:val="00D92DC0"/>
    <w:rsid w:val="00D9305D"/>
    <w:rsid w:val="00D93126"/>
    <w:rsid w:val="00D9358F"/>
    <w:rsid w:val="00D936DA"/>
    <w:rsid w:val="00D94646"/>
    <w:rsid w:val="00D94B33"/>
    <w:rsid w:val="00D94CFB"/>
    <w:rsid w:val="00D94E9B"/>
    <w:rsid w:val="00D9664B"/>
    <w:rsid w:val="00D96CFD"/>
    <w:rsid w:val="00D9771F"/>
    <w:rsid w:val="00D97979"/>
    <w:rsid w:val="00DA01EC"/>
    <w:rsid w:val="00DA026D"/>
    <w:rsid w:val="00DA1021"/>
    <w:rsid w:val="00DA1029"/>
    <w:rsid w:val="00DA1369"/>
    <w:rsid w:val="00DA13F6"/>
    <w:rsid w:val="00DA18B7"/>
    <w:rsid w:val="00DA1C25"/>
    <w:rsid w:val="00DA2C6C"/>
    <w:rsid w:val="00DA2E93"/>
    <w:rsid w:val="00DA2EE3"/>
    <w:rsid w:val="00DA312E"/>
    <w:rsid w:val="00DA587E"/>
    <w:rsid w:val="00DA5974"/>
    <w:rsid w:val="00DA59D5"/>
    <w:rsid w:val="00DB01EE"/>
    <w:rsid w:val="00DB0EA5"/>
    <w:rsid w:val="00DB100B"/>
    <w:rsid w:val="00DB1119"/>
    <w:rsid w:val="00DB154B"/>
    <w:rsid w:val="00DB1DA8"/>
    <w:rsid w:val="00DB2903"/>
    <w:rsid w:val="00DB2B44"/>
    <w:rsid w:val="00DB2D96"/>
    <w:rsid w:val="00DB317C"/>
    <w:rsid w:val="00DB3C5D"/>
    <w:rsid w:val="00DB43FA"/>
    <w:rsid w:val="00DB4579"/>
    <w:rsid w:val="00DB679C"/>
    <w:rsid w:val="00DB6B77"/>
    <w:rsid w:val="00DB6F6E"/>
    <w:rsid w:val="00DB76B4"/>
    <w:rsid w:val="00DB77F3"/>
    <w:rsid w:val="00DB7A83"/>
    <w:rsid w:val="00DC03DF"/>
    <w:rsid w:val="00DC0CCE"/>
    <w:rsid w:val="00DC0FD6"/>
    <w:rsid w:val="00DC130E"/>
    <w:rsid w:val="00DC18E1"/>
    <w:rsid w:val="00DC20C1"/>
    <w:rsid w:val="00DC2281"/>
    <w:rsid w:val="00DC2CF3"/>
    <w:rsid w:val="00DC3ED5"/>
    <w:rsid w:val="00DC43F8"/>
    <w:rsid w:val="00DC4456"/>
    <w:rsid w:val="00DC4A85"/>
    <w:rsid w:val="00DC5400"/>
    <w:rsid w:val="00DC549A"/>
    <w:rsid w:val="00DC5711"/>
    <w:rsid w:val="00DC5851"/>
    <w:rsid w:val="00DC59D0"/>
    <w:rsid w:val="00DC6508"/>
    <w:rsid w:val="00DC679A"/>
    <w:rsid w:val="00DC7A6C"/>
    <w:rsid w:val="00DD049A"/>
    <w:rsid w:val="00DD0E77"/>
    <w:rsid w:val="00DD0F2B"/>
    <w:rsid w:val="00DD150D"/>
    <w:rsid w:val="00DD1533"/>
    <w:rsid w:val="00DD1DC7"/>
    <w:rsid w:val="00DD2399"/>
    <w:rsid w:val="00DD33B8"/>
    <w:rsid w:val="00DD34FA"/>
    <w:rsid w:val="00DD35E9"/>
    <w:rsid w:val="00DD3994"/>
    <w:rsid w:val="00DD4012"/>
    <w:rsid w:val="00DD45F6"/>
    <w:rsid w:val="00DD4825"/>
    <w:rsid w:val="00DD4C43"/>
    <w:rsid w:val="00DD4C95"/>
    <w:rsid w:val="00DD5252"/>
    <w:rsid w:val="00DD53F1"/>
    <w:rsid w:val="00DD5AC2"/>
    <w:rsid w:val="00DD5B0B"/>
    <w:rsid w:val="00DD5DEC"/>
    <w:rsid w:val="00DD73D7"/>
    <w:rsid w:val="00DD76AA"/>
    <w:rsid w:val="00DD7CF3"/>
    <w:rsid w:val="00DE036B"/>
    <w:rsid w:val="00DE0BAA"/>
    <w:rsid w:val="00DE0CC2"/>
    <w:rsid w:val="00DE0E4C"/>
    <w:rsid w:val="00DE0F0D"/>
    <w:rsid w:val="00DE1242"/>
    <w:rsid w:val="00DE2783"/>
    <w:rsid w:val="00DE2E57"/>
    <w:rsid w:val="00DE31F6"/>
    <w:rsid w:val="00DE35BA"/>
    <w:rsid w:val="00DE3994"/>
    <w:rsid w:val="00DE4091"/>
    <w:rsid w:val="00DE41E5"/>
    <w:rsid w:val="00DE4AFE"/>
    <w:rsid w:val="00DE4FE2"/>
    <w:rsid w:val="00DE50ED"/>
    <w:rsid w:val="00DE6011"/>
    <w:rsid w:val="00DE6063"/>
    <w:rsid w:val="00DE630C"/>
    <w:rsid w:val="00DE67CB"/>
    <w:rsid w:val="00DF032B"/>
    <w:rsid w:val="00DF09D0"/>
    <w:rsid w:val="00DF0EBE"/>
    <w:rsid w:val="00DF176D"/>
    <w:rsid w:val="00DF3040"/>
    <w:rsid w:val="00DF3769"/>
    <w:rsid w:val="00DF3D00"/>
    <w:rsid w:val="00DF3F95"/>
    <w:rsid w:val="00DF4037"/>
    <w:rsid w:val="00DF487C"/>
    <w:rsid w:val="00DF51CB"/>
    <w:rsid w:val="00DF5295"/>
    <w:rsid w:val="00DF5322"/>
    <w:rsid w:val="00DF533F"/>
    <w:rsid w:val="00DF59FE"/>
    <w:rsid w:val="00DF5AE2"/>
    <w:rsid w:val="00DF637A"/>
    <w:rsid w:val="00DF6D77"/>
    <w:rsid w:val="00DF7732"/>
    <w:rsid w:val="00DF7AD8"/>
    <w:rsid w:val="00DF7FD6"/>
    <w:rsid w:val="00E007BA"/>
    <w:rsid w:val="00E011C1"/>
    <w:rsid w:val="00E01276"/>
    <w:rsid w:val="00E01A5C"/>
    <w:rsid w:val="00E01B30"/>
    <w:rsid w:val="00E01EA3"/>
    <w:rsid w:val="00E02CE0"/>
    <w:rsid w:val="00E0329D"/>
    <w:rsid w:val="00E03739"/>
    <w:rsid w:val="00E037AD"/>
    <w:rsid w:val="00E03D22"/>
    <w:rsid w:val="00E045D6"/>
    <w:rsid w:val="00E0523F"/>
    <w:rsid w:val="00E05879"/>
    <w:rsid w:val="00E05B9A"/>
    <w:rsid w:val="00E05BCE"/>
    <w:rsid w:val="00E06288"/>
    <w:rsid w:val="00E07681"/>
    <w:rsid w:val="00E07AE0"/>
    <w:rsid w:val="00E07C32"/>
    <w:rsid w:val="00E07C44"/>
    <w:rsid w:val="00E07F17"/>
    <w:rsid w:val="00E10790"/>
    <w:rsid w:val="00E10869"/>
    <w:rsid w:val="00E1164C"/>
    <w:rsid w:val="00E12FB7"/>
    <w:rsid w:val="00E12FD1"/>
    <w:rsid w:val="00E1333E"/>
    <w:rsid w:val="00E13740"/>
    <w:rsid w:val="00E13D7C"/>
    <w:rsid w:val="00E145C8"/>
    <w:rsid w:val="00E14887"/>
    <w:rsid w:val="00E158FD"/>
    <w:rsid w:val="00E15A2C"/>
    <w:rsid w:val="00E1661A"/>
    <w:rsid w:val="00E1663A"/>
    <w:rsid w:val="00E17689"/>
    <w:rsid w:val="00E20B7C"/>
    <w:rsid w:val="00E20C69"/>
    <w:rsid w:val="00E2134A"/>
    <w:rsid w:val="00E213AD"/>
    <w:rsid w:val="00E21742"/>
    <w:rsid w:val="00E218BE"/>
    <w:rsid w:val="00E21A59"/>
    <w:rsid w:val="00E21B3B"/>
    <w:rsid w:val="00E224FA"/>
    <w:rsid w:val="00E22709"/>
    <w:rsid w:val="00E22AC4"/>
    <w:rsid w:val="00E22BAD"/>
    <w:rsid w:val="00E23195"/>
    <w:rsid w:val="00E23464"/>
    <w:rsid w:val="00E2365E"/>
    <w:rsid w:val="00E24415"/>
    <w:rsid w:val="00E245D4"/>
    <w:rsid w:val="00E24F1C"/>
    <w:rsid w:val="00E251BE"/>
    <w:rsid w:val="00E25273"/>
    <w:rsid w:val="00E25594"/>
    <w:rsid w:val="00E25AD0"/>
    <w:rsid w:val="00E25BBC"/>
    <w:rsid w:val="00E25D8F"/>
    <w:rsid w:val="00E25F07"/>
    <w:rsid w:val="00E2650D"/>
    <w:rsid w:val="00E26755"/>
    <w:rsid w:val="00E26D4A"/>
    <w:rsid w:val="00E26DE0"/>
    <w:rsid w:val="00E2707D"/>
    <w:rsid w:val="00E278BE"/>
    <w:rsid w:val="00E279A5"/>
    <w:rsid w:val="00E27AD0"/>
    <w:rsid w:val="00E27E27"/>
    <w:rsid w:val="00E3095A"/>
    <w:rsid w:val="00E31700"/>
    <w:rsid w:val="00E32A5C"/>
    <w:rsid w:val="00E32B3C"/>
    <w:rsid w:val="00E33CD2"/>
    <w:rsid w:val="00E3407C"/>
    <w:rsid w:val="00E34357"/>
    <w:rsid w:val="00E34494"/>
    <w:rsid w:val="00E3474B"/>
    <w:rsid w:val="00E34803"/>
    <w:rsid w:val="00E34D29"/>
    <w:rsid w:val="00E35C92"/>
    <w:rsid w:val="00E366F9"/>
    <w:rsid w:val="00E369AA"/>
    <w:rsid w:val="00E36A96"/>
    <w:rsid w:val="00E373D2"/>
    <w:rsid w:val="00E37746"/>
    <w:rsid w:val="00E37C0D"/>
    <w:rsid w:val="00E37ECF"/>
    <w:rsid w:val="00E40020"/>
    <w:rsid w:val="00E40579"/>
    <w:rsid w:val="00E40F46"/>
    <w:rsid w:val="00E414A2"/>
    <w:rsid w:val="00E414DE"/>
    <w:rsid w:val="00E418FD"/>
    <w:rsid w:val="00E41AA1"/>
    <w:rsid w:val="00E41F8B"/>
    <w:rsid w:val="00E422D4"/>
    <w:rsid w:val="00E42B76"/>
    <w:rsid w:val="00E4310B"/>
    <w:rsid w:val="00E43130"/>
    <w:rsid w:val="00E43207"/>
    <w:rsid w:val="00E435A9"/>
    <w:rsid w:val="00E436C0"/>
    <w:rsid w:val="00E43B19"/>
    <w:rsid w:val="00E43CB0"/>
    <w:rsid w:val="00E43D0A"/>
    <w:rsid w:val="00E43FC4"/>
    <w:rsid w:val="00E44565"/>
    <w:rsid w:val="00E44673"/>
    <w:rsid w:val="00E44B52"/>
    <w:rsid w:val="00E44CFB"/>
    <w:rsid w:val="00E44F02"/>
    <w:rsid w:val="00E44FF0"/>
    <w:rsid w:val="00E45A9A"/>
    <w:rsid w:val="00E46774"/>
    <w:rsid w:val="00E46EE4"/>
    <w:rsid w:val="00E4779B"/>
    <w:rsid w:val="00E47FC2"/>
    <w:rsid w:val="00E501BD"/>
    <w:rsid w:val="00E5073D"/>
    <w:rsid w:val="00E50EDF"/>
    <w:rsid w:val="00E50F16"/>
    <w:rsid w:val="00E512E4"/>
    <w:rsid w:val="00E51B71"/>
    <w:rsid w:val="00E51CAF"/>
    <w:rsid w:val="00E51E40"/>
    <w:rsid w:val="00E533EB"/>
    <w:rsid w:val="00E54B89"/>
    <w:rsid w:val="00E551CE"/>
    <w:rsid w:val="00E57153"/>
    <w:rsid w:val="00E5769F"/>
    <w:rsid w:val="00E579A6"/>
    <w:rsid w:val="00E600A3"/>
    <w:rsid w:val="00E60210"/>
    <w:rsid w:val="00E60575"/>
    <w:rsid w:val="00E6059D"/>
    <w:rsid w:val="00E60650"/>
    <w:rsid w:val="00E6073C"/>
    <w:rsid w:val="00E61BF0"/>
    <w:rsid w:val="00E61F2C"/>
    <w:rsid w:val="00E628C1"/>
    <w:rsid w:val="00E62B46"/>
    <w:rsid w:val="00E63734"/>
    <w:rsid w:val="00E63868"/>
    <w:rsid w:val="00E63E7E"/>
    <w:rsid w:val="00E64264"/>
    <w:rsid w:val="00E646F3"/>
    <w:rsid w:val="00E64783"/>
    <w:rsid w:val="00E64AE9"/>
    <w:rsid w:val="00E64DEB"/>
    <w:rsid w:val="00E64E0C"/>
    <w:rsid w:val="00E65735"/>
    <w:rsid w:val="00E6629F"/>
    <w:rsid w:val="00E662BB"/>
    <w:rsid w:val="00E6638D"/>
    <w:rsid w:val="00E667D9"/>
    <w:rsid w:val="00E6687B"/>
    <w:rsid w:val="00E67B7A"/>
    <w:rsid w:val="00E67F6B"/>
    <w:rsid w:val="00E708E2"/>
    <w:rsid w:val="00E716EC"/>
    <w:rsid w:val="00E71974"/>
    <w:rsid w:val="00E72296"/>
    <w:rsid w:val="00E725B5"/>
    <w:rsid w:val="00E72965"/>
    <w:rsid w:val="00E72C17"/>
    <w:rsid w:val="00E72C2A"/>
    <w:rsid w:val="00E72F19"/>
    <w:rsid w:val="00E732C5"/>
    <w:rsid w:val="00E73F2C"/>
    <w:rsid w:val="00E74312"/>
    <w:rsid w:val="00E74981"/>
    <w:rsid w:val="00E74C1A"/>
    <w:rsid w:val="00E74FDD"/>
    <w:rsid w:val="00E753DD"/>
    <w:rsid w:val="00E754FA"/>
    <w:rsid w:val="00E75BF4"/>
    <w:rsid w:val="00E75F95"/>
    <w:rsid w:val="00E7632A"/>
    <w:rsid w:val="00E76364"/>
    <w:rsid w:val="00E765A6"/>
    <w:rsid w:val="00E76CFB"/>
    <w:rsid w:val="00E76E22"/>
    <w:rsid w:val="00E771DF"/>
    <w:rsid w:val="00E774B3"/>
    <w:rsid w:val="00E77A27"/>
    <w:rsid w:val="00E80158"/>
    <w:rsid w:val="00E809EA"/>
    <w:rsid w:val="00E80EF7"/>
    <w:rsid w:val="00E8153F"/>
    <w:rsid w:val="00E819F8"/>
    <w:rsid w:val="00E81F21"/>
    <w:rsid w:val="00E833A4"/>
    <w:rsid w:val="00E83F8F"/>
    <w:rsid w:val="00E84898"/>
    <w:rsid w:val="00E8505D"/>
    <w:rsid w:val="00E85173"/>
    <w:rsid w:val="00E855F9"/>
    <w:rsid w:val="00E85BBB"/>
    <w:rsid w:val="00E85D41"/>
    <w:rsid w:val="00E862CC"/>
    <w:rsid w:val="00E86C0C"/>
    <w:rsid w:val="00E86C22"/>
    <w:rsid w:val="00E86E44"/>
    <w:rsid w:val="00E87390"/>
    <w:rsid w:val="00E900C5"/>
    <w:rsid w:val="00E900E7"/>
    <w:rsid w:val="00E904C8"/>
    <w:rsid w:val="00E9099F"/>
    <w:rsid w:val="00E922D0"/>
    <w:rsid w:val="00E92942"/>
    <w:rsid w:val="00E92D19"/>
    <w:rsid w:val="00E93C57"/>
    <w:rsid w:val="00E941E5"/>
    <w:rsid w:val="00E94A8C"/>
    <w:rsid w:val="00E94D36"/>
    <w:rsid w:val="00E95020"/>
    <w:rsid w:val="00E95389"/>
    <w:rsid w:val="00E95D6F"/>
    <w:rsid w:val="00E96A68"/>
    <w:rsid w:val="00E96DC8"/>
    <w:rsid w:val="00E96E43"/>
    <w:rsid w:val="00E970D7"/>
    <w:rsid w:val="00E970F7"/>
    <w:rsid w:val="00E976F4"/>
    <w:rsid w:val="00E97725"/>
    <w:rsid w:val="00E97D65"/>
    <w:rsid w:val="00EA03C9"/>
    <w:rsid w:val="00EA077B"/>
    <w:rsid w:val="00EA0BE9"/>
    <w:rsid w:val="00EA12E1"/>
    <w:rsid w:val="00EA1642"/>
    <w:rsid w:val="00EA18BB"/>
    <w:rsid w:val="00EA1991"/>
    <w:rsid w:val="00EA1C9D"/>
    <w:rsid w:val="00EA2707"/>
    <w:rsid w:val="00EA2822"/>
    <w:rsid w:val="00EA31BE"/>
    <w:rsid w:val="00EA3901"/>
    <w:rsid w:val="00EA4429"/>
    <w:rsid w:val="00EA4717"/>
    <w:rsid w:val="00EA61C5"/>
    <w:rsid w:val="00EA688F"/>
    <w:rsid w:val="00EA6FE3"/>
    <w:rsid w:val="00EA7383"/>
    <w:rsid w:val="00EA7D08"/>
    <w:rsid w:val="00EB02D2"/>
    <w:rsid w:val="00EB1062"/>
    <w:rsid w:val="00EB14DF"/>
    <w:rsid w:val="00EB1878"/>
    <w:rsid w:val="00EB2212"/>
    <w:rsid w:val="00EB2285"/>
    <w:rsid w:val="00EB27C3"/>
    <w:rsid w:val="00EB2C47"/>
    <w:rsid w:val="00EB31E3"/>
    <w:rsid w:val="00EB338E"/>
    <w:rsid w:val="00EB3ABF"/>
    <w:rsid w:val="00EB4416"/>
    <w:rsid w:val="00EB44FE"/>
    <w:rsid w:val="00EB4A2E"/>
    <w:rsid w:val="00EB4C05"/>
    <w:rsid w:val="00EB4EFD"/>
    <w:rsid w:val="00EB5AFB"/>
    <w:rsid w:val="00EB668B"/>
    <w:rsid w:val="00EB688D"/>
    <w:rsid w:val="00EB760E"/>
    <w:rsid w:val="00EC00DC"/>
    <w:rsid w:val="00EC1CBD"/>
    <w:rsid w:val="00EC2B00"/>
    <w:rsid w:val="00EC2B0F"/>
    <w:rsid w:val="00EC30CC"/>
    <w:rsid w:val="00EC3480"/>
    <w:rsid w:val="00EC4091"/>
    <w:rsid w:val="00EC43FA"/>
    <w:rsid w:val="00EC441E"/>
    <w:rsid w:val="00EC4B7A"/>
    <w:rsid w:val="00EC506A"/>
    <w:rsid w:val="00EC511A"/>
    <w:rsid w:val="00EC519D"/>
    <w:rsid w:val="00EC5D3D"/>
    <w:rsid w:val="00EC5E0C"/>
    <w:rsid w:val="00EC5FC5"/>
    <w:rsid w:val="00EC62A4"/>
    <w:rsid w:val="00EC6451"/>
    <w:rsid w:val="00EC6818"/>
    <w:rsid w:val="00EC7C20"/>
    <w:rsid w:val="00EC7DD5"/>
    <w:rsid w:val="00ED0EDE"/>
    <w:rsid w:val="00ED11E3"/>
    <w:rsid w:val="00ED13EA"/>
    <w:rsid w:val="00ED1765"/>
    <w:rsid w:val="00ED1D21"/>
    <w:rsid w:val="00ED2531"/>
    <w:rsid w:val="00ED2698"/>
    <w:rsid w:val="00ED2858"/>
    <w:rsid w:val="00ED2CBF"/>
    <w:rsid w:val="00ED332E"/>
    <w:rsid w:val="00ED3933"/>
    <w:rsid w:val="00ED3B20"/>
    <w:rsid w:val="00ED4395"/>
    <w:rsid w:val="00ED573A"/>
    <w:rsid w:val="00ED5BF2"/>
    <w:rsid w:val="00ED5D95"/>
    <w:rsid w:val="00ED5F0A"/>
    <w:rsid w:val="00ED63F8"/>
    <w:rsid w:val="00ED69D4"/>
    <w:rsid w:val="00ED6C84"/>
    <w:rsid w:val="00ED6CA3"/>
    <w:rsid w:val="00ED6E77"/>
    <w:rsid w:val="00ED7314"/>
    <w:rsid w:val="00ED76DF"/>
    <w:rsid w:val="00ED7A67"/>
    <w:rsid w:val="00ED7AAD"/>
    <w:rsid w:val="00EE0BB9"/>
    <w:rsid w:val="00EE0D01"/>
    <w:rsid w:val="00EE0F3A"/>
    <w:rsid w:val="00EE11C2"/>
    <w:rsid w:val="00EE1275"/>
    <w:rsid w:val="00EE14A5"/>
    <w:rsid w:val="00EE19EF"/>
    <w:rsid w:val="00EE1FFC"/>
    <w:rsid w:val="00EE2EEC"/>
    <w:rsid w:val="00EE2F82"/>
    <w:rsid w:val="00EE39FC"/>
    <w:rsid w:val="00EE4F55"/>
    <w:rsid w:val="00EE5082"/>
    <w:rsid w:val="00EE522E"/>
    <w:rsid w:val="00EE551B"/>
    <w:rsid w:val="00EE555F"/>
    <w:rsid w:val="00EE5B4E"/>
    <w:rsid w:val="00EE61A7"/>
    <w:rsid w:val="00EE7D5A"/>
    <w:rsid w:val="00EE7F6E"/>
    <w:rsid w:val="00EE7FDC"/>
    <w:rsid w:val="00EF0C4A"/>
    <w:rsid w:val="00EF18A2"/>
    <w:rsid w:val="00EF1D55"/>
    <w:rsid w:val="00EF2EA1"/>
    <w:rsid w:val="00EF2F8F"/>
    <w:rsid w:val="00EF36D8"/>
    <w:rsid w:val="00EF3707"/>
    <w:rsid w:val="00EF39C0"/>
    <w:rsid w:val="00EF3B13"/>
    <w:rsid w:val="00EF4DC6"/>
    <w:rsid w:val="00EF518A"/>
    <w:rsid w:val="00EF5522"/>
    <w:rsid w:val="00EF5524"/>
    <w:rsid w:val="00EF62B3"/>
    <w:rsid w:val="00EF67D0"/>
    <w:rsid w:val="00EF6A37"/>
    <w:rsid w:val="00EF6A68"/>
    <w:rsid w:val="00EF6DD8"/>
    <w:rsid w:val="00EF6E16"/>
    <w:rsid w:val="00EF724A"/>
    <w:rsid w:val="00EF72E9"/>
    <w:rsid w:val="00EF7638"/>
    <w:rsid w:val="00EF774E"/>
    <w:rsid w:val="00EF777E"/>
    <w:rsid w:val="00EF7B50"/>
    <w:rsid w:val="00F00DCD"/>
    <w:rsid w:val="00F01465"/>
    <w:rsid w:val="00F016BC"/>
    <w:rsid w:val="00F01B80"/>
    <w:rsid w:val="00F01FBB"/>
    <w:rsid w:val="00F02916"/>
    <w:rsid w:val="00F03263"/>
    <w:rsid w:val="00F0372A"/>
    <w:rsid w:val="00F03D98"/>
    <w:rsid w:val="00F040A5"/>
    <w:rsid w:val="00F04339"/>
    <w:rsid w:val="00F04F84"/>
    <w:rsid w:val="00F05186"/>
    <w:rsid w:val="00F054ED"/>
    <w:rsid w:val="00F05989"/>
    <w:rsid w:val="00F05AE1"/>
    <w:rsid w:val="00F05CB8"/>
    <w:rsid w:val="00F05DBC"/>
    <w:rsid w:val="00F066E4"/>
    <w:rsid w:val="00F06709"/>
    <w:rsid w:val="00F06D08"/>
    <w:rsid w:val="00F075CA"/>
    <w:rsid w:val="00F07640"/>
    <w:rsid w:val="00F07D31"/>
    <w:rsid w:val="00F10259"/>
    <w:rsid w:val="00F114FB"/>
    <w:rsid w:val="00F1151D"/>
    <w:rsid w:val="00F11680"/>
    <w:rsid w:val="00F1210B"/>
    <w:rsid w:val="00F121E4"/>
    <w:rsid w:val="00F125F1"/>
    <w:rsid w:val="00F12B54"/>
    <w:rsid w:val="00F12DFA"/>
    <w:rsid w:val="00F14723"/>
    <w:rsid w:val="00F14D8C"/>
    <w:rsid w:val="00F152EF"/>
    <w:rsid w:val="00F153A6"/>
    <w:rsid w:val="00F1620D"/>
    <w:rsid w:val="00F17DDB"/>
    <w:rsid w:val="00F2088B"/>
    <w:rsid w:val="00F20A8E"/>
    <w:rsid w:val="00F20EBC"/>
    <w:rsid w:val="00F22C40"/>
    <w:rsid w:val="00F2323D"/>
    <w:rsid w:val="00F234DE"/>
    <w:rsid w:val="00F239AA"/>
    <w:rsid w:val="00F23DD3"/>
    <w:rsid w:val="00F247F5"/>
    <w:rsid w:val="00F24822"/>
    <w:rsid w:val="00F24C0A"/>
    <w:rsid w:val="00F25AC5"/>
    <w:rsid w:val="00F25E0E"/>
    <w:rsid w:val="00F25ECE"/>
    <w:rsid w:val="00F26032"/>
    <w:rsid w:val="00F261FE"/>
    <w:rsid w:val="00F278A9"/>
    <w:rsid w:val="00F27F0A"/>
    <w:rsid w:val="00F3072D"/>
    <w:rsid w:val="00F309A4"/>
    <w:rsid w:val="00F309F9"/>
    <w:rsid w:val="00F30D6F"/>
    <w:rsid w:val="00F31489"/>
    <w:rsid w:val="00F31D86"/>
    <w:rsid w:val="00F324E7"/>
    <w:rsid w:val="00F32A44"/>
    <w:rsid w:val="00F32B9B"/>
    <w:rsid w:val="00F33714"/>
    <w:rsid w:val="00F33AF6"/>
    <w:rsid w:val="00F343D5"/>
    <w:rsid w:val="00F34B2E"/>
    <w:rsid w:val="00F34B47"/>
    <w:rsid w:val="00F35447"/>
    <w:rsid w:val="00F354ED"/>
    <w:rsid w:val="00F3633E"/>
    <w:rsid w:val="00F36715"/>
    <w:rsid w:val="00F3674F"/>
    <w:rsid w:val="00F37254"/>
    <w:rsid w:val="00F376BC"/>
    <w:rsid w:val="00F37C9B"/>
    <w:rsid w:val="00F37DD9"/>
    <w:rsid w:val="00F40619"/>
    <w:rsid w:val="00F40B5D"/>
    <w:rsid w:val="00F410B1"/>
    <w:rsid w:val="00F411F8"/>
    <w:rsid w:val="00F41737"/>
    <w:rsid w:val="00F421E2"/>
    <w:rsid w:val="00F428E1"/>
    <w:rsid w:val="00F42A00"/>
    <w:rsid w:val="00F43372"/>
    <w:rsid w:val="00F4358B"/>
    <w:rsid w:val="00F4395E"/>
    <w:rsid w:val="00F44175"/>
    <w:rsid w:val="00F448B0"/>
    <w:rsid w:val="00F449DD"/>
    <w:rsid w:val="00F44D3F"/>
    <w:rsid w:val="00F45792"/>
    <w:rsid w:val="00F45CBC"/>
    <w:rsid w:val="00F4689A"/>
    <w:rsid w:val="00F47544"/>
    <w:rsid w:val="00F4755D"/>
    <w:rsid w:val="00F478E0"/>
    <w:rsid w:val="00F47988"/>
    <w:rsid w:val="00F47E41"/>
    <w:rsid w:val="00F5016D"/>
    <w:rsid w:val="00F5017E"/>
    <w:rsid w:val="00F502A8"/>
    <w:rsid w:val="00F5074F"/>
    <w:rsid w:val="00F50F40"/>
    <w:rsid w:val="00F5159C"/>
    <w:rsid w:val="00F51A96"/>
    <w:rsid w:val="00F523C4"/>
    <w:rsid w:val="00F523F4"/>
    <w:rsid w:val="00F52477"/>
    <w:rsid w:val="00F52580"/>
    <w:rsid w:val="00F52ADC"/>
    <w:rsid w:val="00F53045"/>
    <w:rsid w:val="00F53913"/>
    <w:rsid w:val="00F53E8C"/>
    <w:rsid w:val="00F543FF"/>
    <w:rsid w:val="00F54501"/>
    <w:rsid w:val="00F54842"/>
    <w:rsid w:val="00F552B1"/>
    <w:rsid w:val="00F557E3"/>
    <w:rsid w:val="00F5590D"/>
    <w:rsid w:val="00F55FCB"/>
    <w:rsid w:val="00F56BCE"/>
    <w:rsid w:val="00F571E6"/>
    <w:rsid w:val="00F5721E"/>
    <w:rsid w:val="00F57830"/>
    <w:rsid w:val="00F6047C"/>
    <w:rsid w:val="00F6067A"/>
    <w:rsid w:val="00F6096A"/>
    <w:rsid w:val="00F6101D"/>
    <w:rsid w:val="00F61337"/>
    <w:rsid w:val="00F614E0"/>
    <w:rsid w:val="00F61513"/>
    <w:rsid w:val="00F617B3"/>
    <w:rsid w:val="00F618B5"/>
    <w:rsid w:val="00F61BA2"/>
    <w:rsid w:val="00F62271"/>
    <w:rsid w:val="00F62845"/>
    <w:rsid w:val="00F630CA"/>
    <w:rsid w:val="00F63DD2"/>
    <w:rsid w:val="00F64D51"/>
    <w:rsid w:val="00F650D0"/>
    <w:rsid w:val="00F65146"/>
    <w:rsid w:val="00F6526B"/>
    <w:rsid w:val="00F66660"/>
    <w:rsid w:val="00F66903"/>
    <w:rsid w:val="00F66B96"/>
    <w:rsid w:val="00F66F30"/>
    <w:rsid w:val="00F67148"/>
    <w:rsid w:val="00F672AC"/>
    <w:rsid w:val="00F67C97"/>
    <w:rsid w:val="00F70371"/>
    <w:rsid w:val="00F705A1"/>
    <w:rsid w:val="00F708D8"/>
    <w:rsid w:val="00F717C2"/>
    <w:rsid w:val="00F7184A"/>
    <w:rsid w:val="00F71BCA"/>
    <w:rsid w:val="00F7221C"/>
    <w:rsid w:val="00F72701"/>
    <w:rsid w:val="00F72754"/>
    <w:rsid w:val="00F738CD"/>
    <w:rsid w:val="00F73F84"/>
    <w:rsid w:val="00F74408"/>
    <w:rsid w:val="00F754FA"/>
    <w:rsid w:val="00F7596E"/>
    <w:rsid w:val="00F75BDE"/>
    <w:rsid w:val="00F75FAE"/>
    <w:rsid w:val="00F7692E"/>
    <w:rsid w:val="00F7720C"/>
    <w:rsid w:val="00F772A9"/>
    <w:rsid w:val="00F7772D"/>
    <w:rsid w:val="00F777A7"/>
    <w:rsid w:val="00F80497"/>
    <w:rsid w:val="00F80580"/>
    <w:rsid w:val="00F8065D"/>
    <w:rsid w:val="00F8100C"/>
    <w:rsid w:val="00F8199A"/>
    <w:rsid w:val="00F826EE"/>
    <w:rsid w:val="00F82870"/>
    <w:rsid w:val="00F83349"/>
    <w:rsid w:val="00F8337F"/>
    <w:rsid w:val="00F84392"/>
    <w:rsid w:val="00F845EC"/>
    <w:rsid w:val="00F847D5"/>
    <w:rsid w:val="00F85DBF"/>
    <w:rsid w:val="00F86F45"/>
    <w:rsid w:val="00F87FB0"/>
    <w:rsid w:val="00F900B2"/>
    <w:rsid w:val="00F90244"/>
    <w:rsid w:val="00F9061A"/>
    <w:rsid w:val="00F911FF"/>
    <w:rsid w:val="00F917ED"/>
    <w:rsid w:val="00F919F0"/>
    <w:rsid w:val="00F91A17"/>
    <w:rsid w:val="00F9253D"/>
    <w:rsid w:val="00F929CC"/>
    <w:rsid w:val="00F92C23"/>
    <w:rsid w:val="00F94653"/>
    <w:rsid w:val="00F94DBF"/>
    <w:rsid w:val="00F954AB"/>
    <w:rsid w:val="00F95AB6"/>
    <w:rsid w:val="00F95F2A"/>
    <w:rsid w:val="00F96F62"/>
    <w:rsid w:val="00F96F6A"/>
    <w:rsid w:val="00F96F79"/>
    <w:rsid w:val="00F973E6"/>
    <w:rsid w:val="00F975B8"/>
    <w:rsid w:val="00F97C3D"/>
    <w:rsid w:val="00F97DB0"/>
    <w:rsid w:val="00F97E7B"/>
    <w:rsid w:val="00FA00F9"/>
    <w:rsid w:val="00FA06D7"/>
    <w:rsid w:val="00FA0C27"/>
    <w:rsid w:val="00FA1071"/>
    <w:rsid w:val="00FA1241"/>
    <w:rsid w:val="00FA12A3"/>
    <w:rsid w:val="00FA15E6"/>
    <w:rsid w:val="00FA1EEB"/>
    <w:rsid w:val="00FA2177"/>
    <w:rsid w:val="00FA242C"/>
    <w:rsid w:val="00FA3275"/>
    <w:rsid w:val="00FA3B07"/>
    <w:rsid w:val="00FA3FEC"/>
    <w:rsid w:val="00FA4733"/>
    <w:rsid w:val="00FA49C3"/>
    <w:rsid w:val="00FA4AEB"/>
    <w:rsid w:val="00FA52AA"/>
    <w:rsid w:val="00FA55AF"/>
    <w:rsid w:val="00FA6445"/>
    <w:rsid w:val="00FA6B06"/>
    <w:rsid w:val="00FA6EDB"/>
    <w:rsid w:val="00FA70C5"/>
    <w:rsid w:val="00FB0676"/>
    <w:rsid w:val="00FB0A6A"/>
    <w:rsid w:val="00FB0E64"/>
    <w:rsid w:val="00FB1FAB"/>
    <w:rsid w:val="00FB2165"/>
    <w:rsid w:val="00FB24C0"/>
    <w:rsid w:val="00FB283E"/>
    <w:rsid w:val="00FB3963"/>
    <w:rsid w:val="00FB3C6E"/>
    <w:rsid w:val="00FB403C"/>
    <w:rsid w:val="00FB40C0"/>
    <w:rsid w:val="00FB41C1"/>
    <w:rsid w:val="00FB41EE"/>
    <w:rsid w:val="00FB4278"/>
    <w:rsid w:val="00FB52A6"/>
    <w:rsid w:val="00FB5422"/>
    <w:rsid w:val="00FB5801"/>
    <w:rsid w:val="00FB5ABB"/>
    <w:rsid w:val="00FB5B55"/>
    <w:rsid w:val="00FB60B1"/>
    <w:rsid w:val="00FB674D"/>
    <w:rsid w:val="00FB6769"/>
    <w:rsid w:val="00FB69DC"/>
    <w:rsid w:val="00FB6B39"/>
    <w:rsid w:val="00FB76D3"/>
    <w:rsid w:val="00FC19BB"/>
    <w:rsid w:val="00FC2123"/>
    <w:rsid w:val="00FC21E6"/>
    <w:rsid w:val="00FC2369"/>
    <w:rsid w:val="00FC27CD"/>
    <w:rsid w:val="00FC2D47"/>
    <w:rsid w:val="00FC2DF5"/>
    <w:rsid w:val="00FC35F6"/>
    <w:rsid w:val="00FC3D25"/>
    <w:rsid w:val="00FC3F89"/>
    <w:rsid w:val="00FC4359"/>
    <w:rsid w:val="00FC469B"/>
    <w:rsid w:val="00FC4E92"/>
    <w:rsid w:val="00FC4F90"/>
    <w:rsid w:val="00FC558E"/>
    <w:rsid w:val="00FC59E2"/>
    <w:rsid w:val="00FC60F5"/>
    <w:rsid w:val="00FC6BCE"/>
    <w:rsid w:val="00FC6FFB"/>
    <w:rsid w:val="00FC745D"/>
    <w:rsid w:val="00FC76BA"/>
    <w:rsid w:val="00FD0FDA"/>
    <w:rsid w:val="00FD1111"/>
    <w:rsid w:val="00FD1454"/>
    <w:rsid w:val="00FD1B93"/>
    <w:rsid w:val="00FD2155"/>
    <w:rsid w:val="00FD24E2"/>
    <w:rsid w:val="00FD28EF"/>
    <w:rsid w:val="00FD2B5C"/>
    <w:rsid w:val="00FD36F5"/>
    <w:rsid w:val="00FD4145"/>
    <w:rsid w:val="00FD4B26"/>
    <w:rsid w:val="00FD4D3A"/>
    <w:rsid w:val="00FD55C4"/>
    <w:rsid w:val="00FD5A73"/>
    <w:rsid w:val="00FD5EA4"/>
    <w:rsid w:val="00FD6011"/>
    <w:rsid w:val="00FD6B9C"/>
    <w:rsid w:val="00FD6F33"/>
    <w:rsid w:val="00FD74C3"/>
    <w:rsid w:val="00FD788B"/>
    <w:rsid w:val="00FD7942"/>
    <w:rsid w:val="00FD7E78"/>
    <w:rsid w:val="00FE00E7"/>
    <w:rsid w:val="00FE092D"/>
    <w:rsid w:val="00FE140A"/>
    <w:rsid w:val="00FE2027"/>
    <w:rsid w:val="00FE217B"/>
    <w:rsid w:val="00FE2198"/>
    <w:rsid w:val="00FE2448"/>
    <w:rsid w:val="00FE25A4"/>
    <w:rsid w:val="00FE262D"/>
    <w:rsid w:val="00FE2693"/>
    <w:rsid w:val="00FE2D25"/>
    <w:rsid w:val="00FE33A3"/>
    <w:rsid w:val="00FE3AB5"/>
    <w:rsid w:val="00FE3BC6"/>
    <w:rsid w:val="00FE3E84"/>
    <w:rsid w:val="00FE4C79"/>
    <w:rsid w:val="00FE5317"/>
    <w:rsid w:val="00FE5476"/>
    <w:rsid w:val="00FE69BC"/>
    <w:rsid w:val="00FE6BD9"/>
    <w:rsid w:val="00FE6C16"/>
    <w:rsid w:val="00FE7055"/>
    <w:rsid w:val="00FE7945"/>
    <w:rsid w:val="00FE7C88"/>
    <w:rsid w:val="00FF0244"/>
    <w:rsid w:val="00FF0728"/>
    <w:rsid w:val="00FF099A"/>
    <w:rsid w:val="00FF147A"/>
    <w:rsid w:val="00FF224F"/>
    <w:rsid w:val="00FF31B1"/>
    <w:rsid w:val="00FF3FE0"/>
    <w:rsid w:val="00FF4097"/>
    <w:rsid w:val="00FF40BE"/>
    <w:rsid w:val="00FF4725"/>
    <w:rsid w:val="00FF4A97"/>
    <w:rsid w:val="00FF4C7C"/>
    <w:rsid w:val="00FF4CDB"/>
    <w:rsid w:val="00FF53DC"/>
    <w:rsid w:val="00FF541A"/>
    <w:rsid w:val="00FF5B27"/>
    <w:rsid w:val="00FF5B83"/>
    <w:rsid w:val="00FF6E9A"/>
    <w:rsid w:val="00FF6FDA"/>
    <w:rsid w:val="00FF76A7"/>
    <w:rsid w:val="00FF7D98"/>
    <w:rsid w:val="01046BD8"/>
    <w:rsid w:val="01562EA0"/>
    <w:rsid w:val="019D58C4"/>
    <w:rsid w:val="01C306E9"/>
    <w:rsid w:val="020069BF"/>
    <w:rsid w:val="0232669F"/>
    <w:rsid w:val="025F5587"/>
    <w:rsid w:val="026156D8"/>
    <w:rsid w:val="02B4445C"/>
    <w:rsid w:val="02BA5F39"/>
    <w:rsid w:val="02D20052"/>
    <w:rsid w:val="02EF5952"/>
    <w:rsid w:val="034778E7"/>
    <w:rsid w:val="0355473F"/>
    <w:rsid w:val="03830C97"/>
    <w:rsid w:val="03BB3BD4"/>
    <w:rsid w:val="03C83038"/>
    <w:rsid w:val="03FD5AD4"/>
    <w:rsid w:val="04640C6A"/>
    <w:rsid w:val="047937E3"/>
    <w:rsid w:val="0487406C"/>
    <w:rsid w:val="05273253"/>
    <w:rsid w:val="05491600"/>
    <w:rsid w:val="05BD59A6"/>
    <w:rsid w:val="060147C0"/>
    <w:rsid w:val="060C57AC"/>
    <w:rsid w:val="06DD24B6"/>
    <w:rsid w:val="07B17636"/>
    <w:rsid w:val="07B247FF"/>
    <w:rsid w:val="07DD1772"/>
    <w:rsid w:val="07F546FF"/>
    <w:rsid w:val="08041E4E"/>
    <w:rsid w:val="08142AC7"/>
    <w:rsid w:val="085E7F22"/>
    <w:rsid w:val="089839A3"/>
    <w:rsid w:val="08DB2CC9"/>
    <w:rsid w:val="099E4B8D"/>
    <w:rsid w:val="09C1172A"/>
    <w:rsid w:val="0A30782B"/>
    <w:rsid w:val="0B247FF0"/>
    <w:rsid w:val="0B480E05"/>
    <w:rsid w:val="0B6D7AD8"/>
    <w:rsid w:val="0B7B238B"/>
    <w:rsid w:val="0B863458"/>
    <w:rsid w:val="0BAD7794"/>
    <w:rsid w:val="0BCD66B6"/>
    <w:rsid w:val="0BE255A8"/>
    <w:rsid w:val="0C2C73FE"/>
    <w:rsid w:val="0C562209"/>
    <w:rsid w:val="0C5C684E"/>
    <w:rsid w:val="0C61712F"/>
    <w:rsid w:val="0C66552E"/>
    <w:rsid w:val="0C972561"/>
    <w:rsid w:val="0CA072A0"/>
    <w:rsid w:val="0CBB4BBD"/>
    <w:rsid w:val="0CBF06C9"/>
    <w:rsid w:val="0CCD42AF"/>
    <w:rsid w:val="0D17486A"/>
    <w:rsid w:val="0D2437AC"/>
    <w:rsid w:val="0D462701"/>
    <w:rsid w:val="0DF17808"/>
    <w:rsid w:val="0E2C379B"/>
    <w:rsid w:val="0E80441C"/>
    <w:rsid w:val="0E85367C"/>
    <w:rsid w:val="0E8F4FBB"/>
    <w:rsid w:val="0EA7318F"/>
    <w:rsid w:val="0EDC0029"/>
    <w:rsid w:val="0F527571"/>
    <w:rsid w:val="0F624649"/>
    <w:rsid w:val="0FAC1677"/>
    <w:rsid w:val="0FD7353A"/>
    <w:rsid w:val="0FE459AC"/>
    <w:rsid w:val="10DD6088"/>
    <w:rsid w:val="10E67251"/>
    <w:rsid w:val="10FB28A7"/>
    <w:rsid w:val="11734A9F"/>
    <w:rsid w:val="118D50F3"/>
    <w:rsid w:val="118E7548"/>
    <w:rsid w:val="119D2B04"/>
    <w:rsid w:val="11A57E37"/>
    <w:rsid w:val="11B860D9"/>
    <w:rsid w:val="11BA17B1"/>
    <w:rsid w:val="124C1F09"/>
    <w:rsid w:val="12AC1E37"/>
    <w:rsid w:val="12EC12A3"/>
    <w:rsid w:val="130C7920"/>
    <w:rsid w:val="137F2BC7"/>
    <w:rsid w:val="1389030D"/>
    <w:rsid w:val="139F12C4"/>
    <w:rsid w:val="14037690"/>
    <w:rsid w:val="15723C95"/>
    <w:rsid w:val="15DD1458"/>
    <w:rsid w:val="16240201"/>
    <w:rsid w:val="16801BDB"/>
    <w:rsid w:val="16E5043C"/>
    <w:rsid w:val="16E555FA"/>
    <w:rsid w:val="170B74C3"/>
    <w:rsid w:val="171E1288"/>
    <w:rsid w:val="177439E1"/>
    <w:rsid w:val="18126C8F"/>
    <w:rsid w:val="182A5D95"/>
    <w:rsid w:val="187E2961"/>
    <w:rsid w:val="18965243"/>
    <w:rsid w:val="19214A73"/>
    <w:rsid w:val="19AC1445"/>
    <w:rsid w:val="19C2441E"/>
    <w:rsid w:val="1A024D47"/>
    <w:rsid w:val="1A034ACD"/>
    <w:rsid w:val="1A35146E"/>
    <w:rsid w:val="1A44380A"/>
    <w:rsid w:val="1A860F63"/>
    <w:rsid w:val="1B33184B"/>
    <w:rsid w:val="1B8C7C1B"/>
    <w:rsid w:val="1BA8634F"/>
    <w:rsid w:val="1BF95C69"/>
    <w:rsid w:val="1C1A77DC"/>
    <w:rsid w:val="1C543D90"/>
    <w:rsid w:val="1C6A40C5"/>
    <w:rsid w:val="1CE8321A"/>
    <w:rsid w:val="1CFE57F2"/>
    <w:rsid w:val="1D1552A5"/>
    <w:rsid w:val="1DC965F7"/>
    <w:rsid w:val="1E2E6BE6"/>
    <w:rsid w:val="1F532646"/>
    <w:rsid w:val="1F880D19"/>
    <w:rsid w:val="1FA404A6"/>
    <w:rsid w:val="200E2F36"/>
    <w:rsid w:val="20203A87"/>
    <w:rsid w:val="202C5FAD"/>
    <w:rsid w:val="2035747F"/>
    <w:rsid w:val="20963A14"/>
    <w:rsid w:val="21157B49"/>
    <w:rsid w:val="216F4E54"/>
    <w:rsid w:val="21A34EC0"/>
    <w:rsid w:val="21FD35ED"/>
    <w:rsid w:val="227772F0"/>
    <w:rsid w:val="22B02B58"/>
    <w:rsid w:val="22BF04BF"/>
    <w:rsid w:val="230D5928"/>
    <w:rsid w:val="234E70D1"/>
    <w:rsid w:val="239E06C2"/>
    <w:rsid w:val="23CE4A5A"/>
    <w:rsid w:val="23FE3059"/>
    <w:rsid w:val="24311891"/>
    <w:rsid w:val="243C7AF1"/>
    <w:rsid w:val="244D7D29"/>
    <w:rsid w:val="24646206"/>
    <w:rsid w:val="24DC566B"/>
    <w:rsid w:val="251B24CD"/>
    <w:rsid w:val="25BB5FF3"/>
    <w:rsid w:val="26E646C5"/>
    <w:rsid w:val="27DC55E2"/>
    <w:rsid w:val="27EF5E40"/>
    <w:rsid w:val="28297A31"/>
    <w:rsid w:val="288B5AA5"/>
    <w:rsid w:val="28B044B8"/>
    <w:rsid w:val="28E337D2"/>
    <w:rsid w:val="28F2461F"/>
    <w:rsid w:val="290A6B19"/>
    <w:rsid w:val="29E01201"/>
    <w:rsid w:val="2A0A3C4F"/>
    <w:rsid w:val="2A2F1179"/>
    <w:rsid w:val="2AA119D8"/>
    <w:rsid w:val="2ABB536F"/>
    <w:rsid w:val="2B1E18BB"/>
    <w:rsid w:val="2B8215B7"/>
    <w:rsid w:val="2BA83BE7"/>
    <w:rsid w:val="2BB4229A"/>
    <w:rsid w:val="2CB3383E"/>
    <w:rsid w:val="2CDE18C5"/>
    <w:rsid w:val="2D286D43"/>
    <w:rsid w:val="2D3A4C60"/>
    <w:rsid w:val="2D5C2540"/>
    <w:rsid w:val="2D700C3C"/>
    <w:rsid w:val="2DDF31F0"/>
    <w:rsid w:val="2E246D72"/>
    <w:rsid w:val="2E323322"/>
    <w:rsid w:val="2E5E4990"/>
    <w:rsid w:val="2E8A056F"/>
    <w:rsid w:val="2E934EF8"/>
    <w:rsid w:val="2ECC5155"/>
    <w:rsid w:val="2F1D03B0"/>
    <w:rsid w:val="2F266162"/>
    <w:rsid w:val="2F2F2E87"/>
    <w:rsid w:val="2FD24E93"/>
    <w:rsid w:val="2FE2651E"/>
    <w:rsid w:val="301C34B0"/>
    <w:rsid w:val="30470072"/>
    <w:rsid w:val="307E7D0E"/>
    <w:rsid w:val="30A87EA9"/>
    <w:rsid w:val="30F30980"/>
    <w:rsid w:val="318238B5"/>
    <w:rsid w:val="3185303F"/>
    <w:rsid w:val="31B16D96"/>
    <w:rsid w:val="31E827A0"/>
    <w:rsid w:val="31F4402A"/>
    <w:rsid w:val="32006EAA"/>
    <w:rsid w:val="32786F3D"/>
    <w:rsid w:val="32CA0ADF"/>
    <w:rsid w:val="32E7586E"/>
    <w:rsid w:val="32FE2EE8"/>
    <w:rsid w:val="33C32895"/>
    <w:rsid w:val="343D3399"/>
    <w:rsid w:val="34430F96"/>
    <w:rsid w:val="34C54EA8"/>
    <w:rsid w:val="34FA2DDC"/>
    <w:rsid w:val="35602DB3"/>
    <w:rsid w:val="356D0241"/>
    <w:rsid w:val="356D0FD7"/>
    <w:rsid w:val="358622A0"/>
    <w:rsid w:val="358A2A46"/>
    <w:rsid w:val="36432F0A"/>
    <w:rsid w:val="369766B5"/>
    <w:rsid w:val="369D6779"/>
    <w:rsid w:val="37056A5F"/>
    <w:rsid w:val="371F1B9C"/>
    <w:rsid w:val="37485011"/>
    <w:rsid w:val="37801F2C"/>
    <w:rsid w:val="378317BA"/>
    <w:rsid w:val="38224B38"/>
    <w:rsid w:val="382A240B"/>
    <w:rsid w:val="38770F21"/>
    <w:rsid w:val="387A15BE"/>
    <w:rsid w:val="38C01BDA"/>
    <w:rsid w:val="38DA71F3"/>
    <w:rsid w:val="393047EA"/>
    <w:rsid w:val="393869A9"/>
    <w:rsid w:val="39424908"/>
    <w:rsid w:val="395733A7"/>
    <w:rsid w:val="397F1BC5"/>
    <w:rsid w:val="39BC7FAB"/>
    <w:rsid w:val="39F87F88"/>
    <w:rsid w:val="3A03511D"/>
    <w:rsid w:val="3A3B1867"/>
    <w:rsid w:val="3A5A730E"/>
    <w:rsid w:val="3AF05C3F"/>
    <w:rsid w:val="3B5A62DB"/>
    <w:rsid w:val="3BB8499E"/>
    <w:rsid w:val="3CB43448"/>
    <w:rsid w:val="3CD625EC"/>
    <w:rsid w:val="3D007BD9"/>
    <w:rsid w:val="3D0E7972"/>
    <w:rsid w:val="3D155086"/>
    <w:rsid w:val="3DA7535D"/>
    <w:rsid w:val="3DFD04F8"/>
    <w:rsid w:val="3E1E3F1E"/>
    <w:rsid w:val="3EA43471"/>
    <w:rsid w:val="3EC05B26"/>
    <w:rsid w:val="3EF54ABB"/>
    <w:rsid w:val="3F3B4A53"/>
    <w:rsid w:val="3F573C66"/>
    <w:rsid w:val="4040569E"/>
    <w:rsid w:val="40962B62"/>
    <w:rsid w:val="409D5481"/>
    <w:rsid w:val="40A34D70"/>
    <w:rsid w:val="40C7599A"/>
    <w:rsid w:val="40EC1476"/>
    <w:rsid w:val="41195625"/>
    <w:rsid w:val="41426932"/>
    <w:rsid w:val="41665ACC"/>
    <w:rsid w:val="41A57E2D"/>
    <w:rsid w:val="41C95041"/>
    <w:rsid w:val="41F83806"/>
    <w:rsid w:val="430C1994"/>
    <w:rsid w:val="432217AB"/>
    <w:rsid w:val="437101FA"/>
    <w:rsid w:val="43CF7FD9"/>
    <w:rsid w:val="44016ADA"/>
    <w:rsid w:val="442A2B16"/>
    <w:rsid w:val="445D1A58"/>
    <w:rsid w:val="44D221AD"/>
    <w:rsid w:val="456643B7"/>
    <w:rsid w:val="45863AE5"/>
    <w:rsid w:val="45940D44"/>
    <w:rsid w:val="45AD3B01"/>
    <w:rsid w:val="467F6B13"/>
    <w:rsid w:val="46952A9E"/>
    <w:rsid w:val="46BC7EB6"/>
    <w:rsid w:val="47484E7B"/>
    <w:rsid w:val="47547E74"/>
    <w:rsid w:val="47606345"/>
    <w:rsid w:val="47C97A0F"/>
    <w:rsid w:val="47CB2CEA"/>
    <w:rsid w:val="484B4638"/>
    <w:rsid w:val="487D4E2F"/>
    <w:rsid w:val="48813680"/>
    <w:rsid w:val="489648CE"/>
    <w:rsid w:val="48ED07BD"/>
    <w:rsid w:val="48F0369F"/>
    <w:rsid w:val="49B3084A"/>
    <w:rsid w:val="4A032A58"/>
    <w:rsid w:val="4A066E6F"/>
    <w:rsid w:val="4A351247"/>
    <w:rsid w:val="4A3570A9"/>
    <w:rsid w:val="4A5E77D8"/>
    <w:rsid w:val="4A6C5F92"/>
    <w:rsid w:val="4AA230EC"/>
    <w:rsid w:val="4AA84FC7"/>
    <w:rsid w:val="4AF74EEB"/>
    <w:rsid w:val="4B066537"/>
    <w:rsid w:val="4B731DC4"/>
    <w:rsid w:val="4B7731A8"/>
    <w:rsid w:val="4B803E12"/>
    <w:rsid w:val="4BA33214"/>
    <w:rsid w:val="4BE577FD"/>
    <w:rsid w:val="4C4E1254"/>
    <w:rsid w:val="4C5D5AA3"/>
    <w:rsid w:val="4CBA70DF"/>
    <w:rsid w:val="4D11311A"/>
    <w:rsid w:val="4D4372D5"/>
    <w:rsid w:val="4D77116B"/>
    <w:rsid w:val="4DCF0D6B"/>
    <w:rsid w:val="4EB14D7A"/>
    <w:rsid w:val="4EC82E2C"/>
    <w:rsid w:val="4F762E55"/>
    <w:rsid w:val="4F7F70B2"/>
    <w:rsid w:val="4F941AF2"/>
    <w:rsid w:val="4FB41B8C"/>
    <w:rsid w:val="4FD7305D"/>
    <w:rsid w:val="50792A4C"/>
    <w:rsid w:val="50AF67CC"/>
    <w:rsid w:val="510E04A5"/>
    <w:rsid w:val="51230945"/>
    <w:rsid w:val="51291D20"/>
    <w:rsid w:val="516007AF"/>
    <w:rsid w:val="517442B9"/>
    <w:rsid w:val="51781DA6"/>
    <w:rsid w:val="51CC6C9A"/>
    <w:rsid w:val="522709DC"/>
    <w:rsid w:val="52754788"/>
    <w:rsid w:val="52CE4E98"/>
    <w:rsid w:val="530E2573"/>
    <w:rsid w:val="532B462D"/>
    <w:rsid w:val="53891770"/>
    <w:rsid w:val="538D1A3D"/>
    <w:rsid w:val="539107B8"/>
    <w:rsid w:val="53BA0FC9"/>
    <w:rsid w:val="5442465C"/>
    <w:rsid w:val="54537ACF"/>
    <w:rsid w:val="5486359C"/>
    <w:rsid w:val="54F06A84"/>
    <w:rsid w:val="55435FC6"/>
    <w:rsid w:val="56755EF7"/>
    <w:rsid w:val="56937D37"/>
    <w:rsid w:val="56E3659B"/>
    <w:rsid w:val="576023E5"/>
    <w:rsid w:val="578A53AD"/>
    <w:rsid w:val="58337B61"/>
    <w:rsid w:val="58A74093"/>
    <w:rsid w:val="58BF2417"/>
    <w:rsid w:val="592A6612"/>
    <w:rsid w:val="59331B3C"/>
    <w:rsid w:val="59AD757B"/>
    <w:rsid w:val="59AF554D"/>
    <w:rsid w:val="59BF30C1"/>
    <w:rsid w:val="59DB0A57"/>
    <w:rsid w:val="59E365DF"/>
    <w:rsid w:val="59F34321"/>
    <w:rsid w:val="5A0A07B9"/>
    <w:rsid w:val="5A4C0844"/>
    <w:rsid w:val="5AA54072"/>
    <w:rsid w:val="5AEB4AC7"/>
    <w:rsid w:val="5B761AF0"/>
    <w:rsid w:val="5BFA08CB"/>
    <w:rsid w:val="5BFD1684"/>
    <w:rsid w:val="5BFD6DF8"/>
    <w:rsid w:val="5C22591D"/>
    <w:rsid w:val="5CCC239F"/>
    <w:rsid w:val="5CEE23BD"/>
    <w:rsid w:val="5DA44084"/>
    <w:rsid w:val="5DE05D9D"/>
    <w:rsid w:val="5E0058D5"/>
    <w:rsid w:val="5E622128"/>
    <w:rsid w:val="5ECD48A6"/>
    <w:rsid w:val="5F167537"/>
    <w:rsid w:val="5FA77567"/>
    <w:rsid w:val="600414AB"/>
    <w:rsid w:val="604F6EA2"/>
    <w:rsid w:val="60CB5173"/>
    <w:rsid w:val="60E13B6E"/>
    <w:rsid w:val="61647459"/>
    <w:rsid w:val="61DF4F6A"/>
    <w:rsid w:val="62A32B80"/>
    <w:rsid w:val="62B841B2"/>
    <w:rsid w:val="632A5C80"/>
    <w:rsid w:val="636463D6"/>
    <w:rsid w:val="63833CAA"/>
    <w:rsid w:val="63BD0DAD"/>
    <w:rsid w:val="63C85A22"/>
    <w:rsid w:val="63E47814"/>
    <w:rsid w:val="642C5918"/>
    <w:rsid w:val="6430758A"/>
    <w:rsid w:val="648D71BA"/>
    <w:rsid w:val="64AF327F"/>
    <w:rsid w:val="64BC4764"/>
    <w:rsid w:val="65EA0C9B"/>
    <w:rsid w:val="6617396B"/>
    <w:rsid w:val="661E3664"/>
    <w:rsid w:val="664468EB"/>
    <w:rsid w:val="66547D67"/>
    <w:rsid w:val="665D7DF7"/>
    <w:rsid w:val="66AD5267"/>
    <w:rsid w:val="66AF0A21"/>
    <w:rsid w:val="66CF0B45"/>
    <w:rsid w:val="66E57EB8"/>
    <w:rsid w:val="67840399"/>
    <w:rsid w:val="681233B5"/>
    <w:rsid w:val="682B1FF7"/>
    <w:rsid w:val="68484C23"/>
    <w:rsid w:val="6881031F"/>
    <w:rsid w:val="68896E51"/>
    <w:rsid w:val="68D03904"/>
    <w:rsid w:val="692D78F9"/>
    <w:rsid w:val="6976634B"/>
    <w:rsid w:val="69C52608"/>
    <w:rsid w:val="69F3762E"/>
    <w:rsid w:val="6A013402"/>
    <w:rsid w:val="6A5626FE"/>
    <w:rsid w:val="6A8400F9"/>
    <w:rsid w:val="6AF2058D"/>
    <w:rsid w:val="6B5656FE"/>
    <w:rsid w:val="6B766323"/>
    <w:rsid w:val="6BB55A34"/>
    <w:rsid w:val="6BCF1B00"/>
    <w:rsid w:val="6C63755E"/>
    <w:rsid w:val="6CD65B33"/>
    <w:rsid w:val="6CF2162F"/>
    <w:rsid w:val="6D2852C3"/>
    <w:rsid w:val="6D643474"/>
    <w:rsid w:val="6E665F0A"/>
    <w:rsid w:val="6E770E64"/>
    <w:rsid w:val="6EA2182E"/>
    <w:rsid w:val="6F05741D"/>
    <w:rsid w:val="6FA81530"/>
    <w:rsid w:val="6FEC261D"/>
    <w:rsid w:val="703937F5"/>
    <w:rsid w:val="70E805B8"/>
    <w:rsid w:val="71215668"/>
    <w:rsid w:val="71630E77"/>
    <w:rsid w:val="717528A6"/>
    <w:rsid w:val="718D5E65"/>
    <w:rsid w:val="71BB4E95"/>
    <w:rsid w:val="71C0153B"/>
    <w:rsid w:val="72045A14"/>
    <w:rsid w:val="726C4612"/>
    <w:rsid w:val="726C61ED"/>
    <w:rsid w:val="728153FB"/>
    <w:rsid w:val="72955EDB"/>
    <w:rsid w:val="72F86FC4"/>
    <w:rsid w:val="73167184"/>
    <w:rsid w:val="734E2A35"/>
    <w:rsid w:val="735017F9"/>
    <w:rsid w:val="73B944B0"/>
    <w:rsid w:val="74085B4B"/>
    <w:rsid w:val="74130323"/>
    <w:rsid w:val="743C1B57"/>
    <w:rsid w:val="751A40DC"/>
    <w:rsid w:val="757D727D"/>
    <w:rsid w:val="75BC6D44"/>
    <w:rsid w:val="75C33858"/>
    <w:rsid w:val="75D47CDA"/>
    <w:rsid w:val="762255DC"/>
    <w:rsid w:val="766A6BB8"/>
    <w:rsid w:val="767D493A"/>
    <w:rsid w:val="76A5387A"/>
    <w:rsid w:val="76E00477"/>
    <w:rsid w:val="76E3031E"/>
    <w:rsid w:val="76FC79DB"/>
    <w:rsid w:val="774015CA"/>
    <w:rsid w:val="77406282"/>
    <w:rsid w:val="775F7B47"/>
    <w:rsid w:val="77681E6E"/>
    <w:rsid w:val="77862663"/>
    <w:rsid w:val="77DA1C69"/>
    <w:rsid w:val="78134CD6"/>
    <w:rsid w:val="79283BDB"/>
    <w:rsid w:val="79420D78"/>
    <w:rsid w:val="795C2D9B"/>
    <w:rsid w:val="79B6079F"/>
    <w:rsid w:val="79CC3F22"/>
    <w:rsid w:val="7A256DFF"/>
    <w:rsid w:val="7A5E5A23"/>
    <w:rsid w:val="7A882FBD"/>
    <w:rsid w:val="7AC93256"/>
    <w:rsid w:val="7ACC5286"/>
    <w:rsid w:val="7B2253FD"/>
    <w:rsid w:val="7B297C72"/>
    <w:rsid w:val="7B4E5B66"/>
    <w:rsid w:val="7B693261"/>
    <w:rsid w:val="7B8F442C"/>
    <w:rsid w:val="7C52594D"/>
    <w:rsid w:val="7C7C6BFE"/>
    <w:rsid w:val="7C8E0112"/>
    <w:rsid w:val="7D11662B"/>
    <w:rsid w:val="7D570649"/>
    <w:rsid w:val="7D5B3A4F"/>
    <w:rsid w:val="7D8521A1"/>
    <w:rsid w:val="7DA51F09"/>
    <w:rsid w:val="7DAD060E"/>
    <w:rsid w:val="7DC653BD"/>
    <w:rsid w:val="7DEB4006"/>
    <w:rsid w:val="7E417A75"/>
    <w:rsid w:val="7E57738C"/>
    <w:rsid w:val="7E6F6D8C"/>
    <w:rsid w:val="7E845348"/>
    <w:rsid w:val="7ED44E0B"/>
    <w:rsid w:val="7ED66BA1"/>
    <w:rsid w:val="7F937990"/>
    <w:rsid w:val="7FE20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1A8718-E8D8-4015-9AD5-D95461283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360" w:lineRule="exact"/>
      <w:outlineLvl w:val="0"/>
    </w:pPr>
    <w:rPr>
      <w:rFonts w:eastAsia="黑体"/>
      <w:b/>
      <w:bCs/>
      <w:kern w:val="44"/>
      <w:sz w:val="30"/>
      <w:szCs w:val="44"/>
    </w:rPr>
  </w:style>
  <w:style w:type="paragraph" w:styleId="2">
    <w:name w:val="heading 2"/>
    <w:basedOn w:val="a"/>
    <w:next w:val="a0"/>
    <w:unhideWhenUsed/>
    <w:qFormat/>
    <w:pPr>
      <w:keepNext/>
      <w:keepLines/>
      <w:numPr>
        <w:ilvl w:val="1"/>
        <w:numId w:val="1"/>
      </w:numPr>
      <w:adjustRightInd w:val="0"/>
      <w:snapToGrid w:val="0"/>
      <w:spacing w:line="360" w:lineRule="auto"/>
      <w:outlineLvl w:val="1"/>
    </w:pPr>
    <w:rPr>
      <w:rFonts w:eastAsia="黑体"/>
      <w:bCs/>
      <w:sz w:val="24"/>
      <w:szCs w:val="32"/>
    </w:rPr>
  </w:style>
  <w:style w:type="paragraph" w:styleId="3">
    <w:name w:val="heading 3"/>
    <w:basedOn w:val="a"/>
    <w:next w:val="a0"/>
    <w:unhideWhenUsed/>
    <w:qFormat/>
    <w:pPr>
      <w:keepNext/>
      <w:keepLines/>
      <w:numPr>
        <w:ilvl w:val="2"/>
        <w:numId w:val="1"/>
      </w:numPr>
      <w:adjustRightInd w:val="0"/>
      <w:snapToGrid w:val="0"/>
      <w:spacing w:line="360" w:lineRule="auto"/>
      <w:outlineLvl w:val="2"/>
    </w:pPr>
    <w:rPr>
      <w:bCs/>
      <w:sz w:val="24"/>
      <w:szCs w:val="32"/>
    </w:rPr>
  </w:style>
  <w:style w:type="paragraph" w:styleId="4">
    <w:name w:val="heading 4"/>
    <w:basedOn w:val="a"/>
    <w:next w:val="a"/>
    <w:link w:val="4Char"/>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Char"/>
    <w:uiPriority w:val="99"/>
    <w:qFormat/>
    <w:pPr>
      <w:adjustRightInd w:val="0"/>
      <w:snapToGrid w:val="0"/>
      <w:spacing w:line="360" w:lineRule="auto"/>
      <w:ind w:firstLineChars="200" w:firstLine="1446"/>
    </w:pPr>
    <w:rPr>
      <w:sz w:val="24"/>
    </w:rPr>
  </w:style>
  <w:style w:type="paragraph" w:styleId="a4">
    <w:name w:val="Body Text"/>
    <w:basedOn w:val="a"/>
    <w:qFormat/>
    <w:pPr>
      <w:spacing w:after="120"/>
    </w:pPr>
  </w:style>
  <w:style w:type="paragraph" w:styleId="7">
    <w:name w:val="toc 7"/>
    <w:basedOn w:val="a"/>
    <w:next w:val="a"/>
    <w:uiPriority w:val="39"/>
    <w:unhideWhenUsed/>
    <w:qFormat/>
    <w:pPr>
      <w:ind w:leftChars="1200" w:left="2520"/>
    </w:pPr>
    <w:rPr>
      <w:szCs w:val="22"/>
    </w:rPr>
  </w:style>
  <w:style w:type="paragraph" w:styleId="a5">
    <w:name w:val="Normal Indent"/>
    <w:basedOn w:val="a"/>
    <w:qFormat/>
    <w:pPr>
      <w:tabs>
        <w:tab w:val="left" w:pos="1036"/>
      </w:tabs>
      <w:autoSpaceDE w:val="0"/>
      <w:autoSpaceDN w:val="0"/>
      <w:adjustRightInd w:val="0"/>
      <w:spacing w:before="120" w:line="360" w:lineRule="exact"/>
      <w:ind w:firstLine="425"/>
    </w:pPr>
    <w:rPr>
      <w:kern w:val="0"/>
      <w:sz w:val="24"/>
      <w:szCs w:val="20"/>
    </w:rPr>
  </w:style>
  <w:style w:type="paragraph" w:styleId="a6">
    <w:name w:val="caption"/>
    <w:basedOn w:val="a"/>
    <w:next w:val="a"/>
    <w:unhideWhenUsed/>
    <w:qFormat/>
    <w:pPr>
      <w:adjustRightInd w:val="0"/>
      <w:snapToGrid w:val="0"/>
      <w:spacing w:line="360" w:lineRule="auto"/>
      <w:jc w:val="left"/>
    </w:pPr>
    <w:rPr>
      <w:rFonts w:eastAsia="黑体"/>
      <w:sz w:val="24"/>
    </w:rPr>
  </w:style>
  <w:style w:type="paragraph" w:styleId="a7">
    <w:name w:val="annotation text"/>
    <w:basedOn w:val="a"/>
    <w:link w:val="Char0"/>
    <w:qFormat/>
    <w:pPr>
      <w:jc w:val="left"/>
    </w:pPr>
  </w:style>
  <w:style w:type="paragraph" w:styleId="20">
    <w:name w:val="List 2"/>
    <w:basedOn w:val="a"/>
    <w:qFormat/>
    <w:pPr>
      <w:adjustRightInd w:val="0"/>
      <w:ind w:left="840" w:hanging="420"/>
      <w:textAlignment w:val="baseline"/>
    </w:pPr>
    <w:rPr>
      <w:kern w:val="0"/>
      <w:sz w:val="24"/>
      <w:szCs w:val="20"/>
    </w:rPr>
  </w:style>
  <w:style w:type="paragraph" w:styleId="5">
    <w:name w:val="toc 5"/>
    <w:basedOn w:val="a"/>
    <w:next w:val="a"/>
    <w:uiPriority w:val="39"/>
    <w:unhideWhenUsed/>
    <w:qFormat/>
    <w:pPr>
      <w:ind w:leftChars="800" w:left="1680"/>
    </w:pPr>
    <w:rPr>
      <w:szCs w:val="22"/>
    </w:rPr>
  </w:style>
  <w:style w:type="paragraph" w:styleId="30">
    <w:name w:val="toc 3"/>
    <w:basedOn w:val="a"/>
    <w:next w:val="a"/>
    <w:uiPriority w:val="39"/>
    <w:qFormat/>
    <w:pPr>
      <w:ind w:leftChars="400" w:left="840"/>
    </w:pPr>
  </w:style>
  <w:style w:type="paragraph" w:styleId="a8">
    <w:name w:val="Plain Text"/>
    <w:basedOn w:val="a"/>
    <w:qFormat/>
    <w:rPr>
      <w:rFonts w:ascii="宋体" w:hAnsi="Courier New"/>
      <w:szCs w:val="20"/>
    </w:rPr>
  </w:style>
  <w:style w:type="paragraph" w:styleId="8">
    <w:name w:val="toc 8"/>
    <w:basedOn w:val="a"/>
    <w:next w:val="a"/>
    <w:uiPriority w:val="39"/>
    <w:unhideWhenUsed/>
    <w:qFormat/>
    <w:pPr>
      <w:ind w:leftChars="1400" w:left="2940"/>
    </w:pPr>
    <w:rPr>
      <w:szCs w:val="22"/>
    </w:rPr>
  </w:style>
  <w:style w:type="paragraph" w:styleId="21">
    <w:name w:val="Body Text Indent 2"/>
    <w:basedOn w:val="a"/>
    <w:link w:val="2Char"/>
    <w:qFormat/>
    <w:pPr>
      <w:spacing w:after="120" w:line="480" w:lineRule="auto"/>
      <w:ind w:leftChars="200" w:left="420"/>
    </w:pPr>
  </w:style>
  <w:style w:type="paragraph" w:styleId="a9">
    <w:name w:val="Balloon Text"/>
    <w:basedOn w:val="a"/>
    <w:link w:val="Char1"/>
    <w:qFormat/>
    <w:rPr>
      <w:sz w:val="18"/>
      <w:szCs w:val="18"/>
    </w:rPr>
  </w:style>
  <w:style w:type="paragraph" w:styleId="aa">
    <w:name w:val="footer"/>
    <w:basedOn w:val="a"/>
    <w:qFormat/>
    <w:pPr>
      <w:tabs>
        <w:tab w:val="center" w:pos="4153"/>
        <w:tab w:val="right" w:pos="8306"/>
      </w:tabs>
      <w:snapToGrid w:val="0"/>
      <w:jc w:val="left"/>
    </w:pPr>
    <w:rPr>
      <w:sz w:val="18"/>
      <w:szCs w:val="18"/>
    </w:rPr>
  </w:style>
  <w:style w:type="paragraph" w:styleId="ab">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40">
    <w:name w:val="toc 4"/>
    <w:basedOn w:val="a"/>
    <w:next w:val="a"/>
    <w:uiPriority w:val="39"/>
    <w:unhideWhenUsed/>
    <w:qFormat/>
    <w:pPr>
      <w:ind w:leftChars="600" w:left="1260"/>
    </w:pPr>
    <w:rPr>
      <w:szCs w:val="22"/>
    </w:rPr>
  </w:style>
  <w:style w:type="paragraph" w:styleId="ac">
    <w:name w:val="Subtitle"/>
    <w:basedOn w:val="a"/>
    <w:next w:val="a"/>
    <w:link w:val="Char2"/>
    <w:qFormat/>
    <w:pPr>
      <w:spacing w:line="340" w:lineRule="exact"/>
      <w:jc w:val="center"/>
      <w:outlineLvl w:val="1"/>
    </w:pPr>
    <w:rPr>
      <w:rFonts w:ascii="Times New Roman" w:eastAsia="宋体" w:hAnsi="Times New Roman" w:cs="Times New Roman"/>
      <w:bCs/>
      <w:kern w:val="28"/>
      <w:szCs w:val="32"/>
    </w:rPr>
  </w:style>
  <w:style w:type="paragraph" w:styleId="ad">
    <w:name w:val="List"/>
    <w:basedOn w:val="a"/>
    <w:qFormat/>
    <w:pPr>
      <w:ind w:left="200" w:hangingChars="200" w:hanging="200"/>
    </w:pPr>
  </w:style>
  <w:style w:type="paragraph" w:styleId="6">
    <w:name w:val="toc 6"/>
    <w:basedOn w:val="a"/>
    <w:next w:val="a"/>
    <w:uiPriority w:val="39"/>
    <w:unhideWhenUsed/>
    <w:qFormat/>
    <w:pPr>
      <w:ind w:leftChars="1000" w:left="2100"/>
    </w:pPr>
    <w:rPr>
      <w:szCs w:val="22"/>
    </w:rPr>
  </w:style>
  <w:style w:type="paragraph" w:styleId="22">
    <w:name w:val="toc 2"/>
    <w:basedOn w:val="a"/>
    <w:next w:val="a"/>
    <w:uiPriority w:val="39"/>
    <w:qFormat/>
    <w:pPr>
      <w:ind w:leftChars="200" w:left="420"/>
    </w:pPr>
  </w:style>
  <w:style w:type="paragraph" w:styleId="9">
    <w:name w:val="toc 9"/>
    <w:basedOn w:val="a"/>
    <w:next w:val="a"/>
    <w:uiPriority w:val="39"/>
    <w:unhideWhenUsed/>
    <w:qFormat/>
    <w:pPr>
      <w:ind w:leftChars="1600" w:left="3360"/>
    </w:pPr>
    <w:rPr>
      <w:szCs w:val="22"/>
    </w:rPr>
  </w:style>
  <w:style w:type="paragraph" w:styleId="23">
    <w:name w:val="Body Text 2"/>
    <w:basedOn w:val="a"/>
    <w:qFormat/>
    <w:pPr>
      <w:spacing w:after="120" w:line="480" w:lineRule="auto"/>
    </w:p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paragraph" w:styleId="af">
    <w:name w:val="Title"/>
    <w:basedOn w:val="a"/>
    <w:next w:val="a"/>
    <w:link w:val="Char3"/>
    <w:qFormat/>
    <w:pPr>
      <w:spacing w:beforeLines="50" w:line="360" w:lineRule="auto"/>
      <w:jc w:val="center"/>
    </w:pPr>
    <w:rPr>
      <w:rFonts w:ascii="Times New Roman" w:eastAsia="黑体" w:hAnsi="Times New Roman" w:cs="Times New Roman"/>
      <w:bCs/>
      <w:kern w:val="0"/>
      <w:sz w:val="24"/>
      <w:szCs w:val="32"/>
    </w:rPr>
  </w:style>
  <w:style w:type="paragraph" w:styleId="af0">
    <w:name w:val="annotation subject"/>
    <w:basedOn w:val="a7"/>
    <w:next w:val="a7"/>
    <w:link w:val="Char4"/>
    <w:qFormat/>
    <w:rPr>
      <w:b/>
      <w:bCs/>
    </w:rPr>
  </w:style>
  <w:style w:type="table" w:styleId="af1">
    <w:name w:val="Table Grid"/>
    <w:basedOn w:val="a2"/>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f2">
    <w:name w:val="page number"/>
    <w:basedOn w:val="a1"/>
    <w:qFormat/>
  </w:style>
  <w:style w:type="character" w:styleId="af3">
    <w:name w:val="Hyperlink"/>
    <w:basedOn w:val="a1"/>
    <w:uiPriority w:val="99"/>
    <w:qFormat/>
    <w:rPr>
      <w:color w:val="136EC2"/>
      <w:u w:val="single"/>
    </w:rPr>
  </w:style>
  <w:style w:type="character" w:styleId="af4">
    <w:name w:val="annotation reference"/>
    <w:basedOn w:val="a1"/>
    <w:qFormat/>
    <w:rPr>
      <w:sz w:val="21"/>
      <w:szCs w:val="21"/>
    </w:rPr>
  </w:style>
  <w:style w:type="character" w:customStyle="1" w:styleId="4Char">
    <w:name w:val="标题 4 Char"/>
    <w:basedOn w:val="a1"/>
    <w:link w:val="4"/>
    <w:semiHidden/>
    <w:qFormat/>
    <w:rPr>
      <w:rFonts w:asciiTheme="majorHAnsi" w:eastAsiaTheme="majorEastAsia" w:hAnsiTheme="majorHAnsi" w:cstheme="majorBidi"/>
      <w:b/>
      <w:bCs/>
      <w:kern w:val="2"/>
      <w:sz w:val="28"/>
      <w:szCs w:val="28"/>
    </w:rPr>
  </w:style>
  <w:style w:type="paragraph" w:customStyle="1" w:styleId="20110920">
    <w:name w:val="正文20110920"/>
    <w:basedOn w:val="201108242"/>
    <w:qFormat/>
    <w:pPr>
      <w:ind w:firstLine="480"/>
    </w:pPr>
    <w:rPr>
      <w:rFonts w:ascii="Times New Roman" w:hAnsi="Times New Roman"/>
      <w:color w:val="000000"/>
      <w:szCs w:val="24"/>
    </w:rPr>
  </w:style>
  <w:style w:type="paragraph" w:customStyle="1" w:styleId="201108242">
    <w:name w:val="样式 正文20110824 + 宋体 首行缩进:  2 字符"/>
    <w:basedOn w:val="a"/>
    <w:qFormat/>
    <w:pPr>
      <w:spacing w:line="360" w:lineRule="auto"/>
      <w:ind w:firstLineChars="200" w:firstLine="200"/>
    </w:pPr>
    <w:rPr>
      <w:rFonts w:ascii="宋体" w:hAnsi="宋体" w:cs="宋体"/>
      <w:sz w:val="24"/>
      <w:szCs w:val="20"/>
    </w:rPr>
  </w:style>
  <w:style w:type="paragraph" w:customStyle="1" w:styleId="20110824">
    <w:name w:val="表格标题20110824"/>
    <w:basedOn w:val="a"/>
    <w:qFormat/>
    <w:pPr>
      <w:spacing w:beforeLines="50" w:before="156"/>
      <w:jc w:val="center"/>
    </w:pPr>
    <w:rPr>
      <w:rFonts w:ascii="黑体" w:eastAsia="黑体"/>
      <w:b/>
      <w:bCs/>
      <w:sz w:val="24"/>
    </w:rPr>
  </w:style>
  <w:style w:type="paragraph" w:customStyle="1" w:styleId="af5">
    <w:name w:val="表格内文字"/>
    <w:basedOn w:val="a"/>
    <w:qFormat/>
    <w:pPr>
      <w:tabs>
        <w:tab w:val="left" w:pos="0"/>
      </w:tabs>
      <w:adjustRightInd w:val="0"/>
      <w:snapToGrid w:val="0"/>
      <w:ind w:left="-113" w:right="-113"/>
      <w:jc w:val="center"/>
    </w:pPr>
    <w:rPr>
      <w:rFonts w:ascii="仿宋_GB2312" w:eastAsia="仿宋_GB2312"/>
      <w:kern w:val="21"/>
      <w:sz w:val="24"/>
    </w:rPr>
  </w:style>
  <w:style w:type="paragraph" w:customStyle="1" w:styleId="11">
    <w:name w:val="表1"/>
    <w:next w:val="a"/>
    <w:qFormat/>
    <w:pPr>
      <w:adjustRightInd w:val="0"/>
      <w:snapToGrid w:val="0"/>
      <w:jc w:val="center"/>
    </w:pPr>
    <w:rPr>
      <w:rFonts w:asciiTheme="minorHAnsi" w:eastAsiaTheme="minorEastAsia" w:hAnsiTheme="minorHAnsi" w:cstheme="minorBidi"/>
      <w:sz w:val="21"/>
      <w:szCs w:val="22"/>
    </w:rPr>
  </w:style>
  <w:style w:type="paragraph" w:customStyle="1" w:styleId="201108240">
    <w:name w:val="正文20110824"/>
    <w:basedOn w:val="a"/>
    <w:qFormat/>
    <w:pPr>
      <w:spacing w:line="360" w:lineRule="auto"/>
      <w:ind w:firstLineChars="200" w:firstLine="200"/>
    </w:pPr>
    <w:rPr>
      <w:color w:val="000000"/>
      <w:sz w:val="24"/>
    </w:rPr>
  </w:style>
  <w:style w:type="paragraph" w:customStyle="1" w:styleId="af6">
    <w:name w:val="表格内正文"/>
    <w:qFormat/>
    <w:rPr>
      <w:rFonts w:eastAsiaTheme="minorEastAsia" w:cstheme="minorBidi"/>
      <w:spacing w:val="4"/>
      <w:kern w:val="18"/>
      <w:sz w:val="21"/>
      <w:szCs w:val="24"/>
    </w:rPr>
  </w:style>
  <w:style w:type="paragraph" w:customStyle="1" w:styleId="af7">
    <w:name w:val="表头"/>
    <w:basedOn w:val="a"/>
    <w:qFormat/>
    <w:pPr>
      <w:spacing w:beforeLines="50" w:before="50"/>
      <w:jc w:val="center"/>
    </w:pPr>
    <w:rPr>
      <w:rFonts w:ascii="Times New Roman" w:eastAsia="宋体" w:hAnsi="Times New Roman"/>
      <w:b/>
      <w:color w:val="000000"/>
    </w:rPr>
  </w:style>
  <w:style w:type="paragraph" w:customStyle="1" w:styleId="12">
    <w:name w:val="正文1"/>
    <w:qFormat/>
    <w:pPr>
      <w:jc w:val="both"/>
    </w:pPr>
    <w:rPr>
      <w:rFonts w:asciiTheme="minorHAnsi" w:eastAsiaTheme="minorEastAsia" w:hAnsiTheme="minorHAnsi" w:cstheme="minorBidi"/>
      <w:kern w:val="2"/>
      <w:sz w:val="21"/>
      <w:szCs w:val="21"/>
    </w:rPr>
  </w:style>
  <w:style w:type="paragraph" w:customStyle="1" w:styleId="af8">
    <w:name w:val="表文字"/>
    <w:basedOn w:val="a"/>
    <w:qFormat/>
    <w:pPr>
      <w:overflowPunct w:val="0"/>
      <w:autoSpaceDE w:val="0"/>
      <w:autoSpaceDN w:val="0"/>
      <w:adjustRightInd w:val="0"/>
      <w:spacing w:line="240" w:lineRule="atLeast"/>
      <w:jc w:val="center"/>
      <w:textAlignment w:val="baseline"/>
    </w:pPr>
    <w:rPr>
      <w:kern w:val="0"/>
      <w:szCs w:val="21"/>
    </w:rPr>
  </w:style>
  <w:style w:type="character" w:customStyle="1" w:styleId="Char1">
    <w:name w:val="批注框文本 Char"/>
    <w:basedOn w:val="a1"/>
    <w:link w:val="a9"/>
    <w:qFormat/>
    <w:rPr>
      <w:rFonts w:asciiTheme="minorHAnsi" w:eastAsiaTheme="minorEastAsia" w:hAnsiTheme="minorHAnsi" w:cstheme="minorBidi"/>
      <w:kern w:val="2"/>
      <w:sz w:val="18"/>
      <w:szCs w:val="18"/>
    </w:rPr>
  </w:style>
  <w:style w:type="character" w:customStyle="1" w:styleId="Char0">
    <w:name w:val="批注文字 Char"/>
    <w:basedOn w:val="a1"/>
    <w:link w:val="a7"/>
    <w:qFormat/>
    <w:rPr>
      <w:rFonts w:asciiTheme="minorHAnsi" w:eastAsiaTheme="minorEastAsia" w:hAnsiTheme="minorHAnsi" w:cstheme="minorBidi"/>
      <w:kern w:val="2"/>
      <w:sz w:val="21"/>
      <w:szCs w:val="24"/>
    </w:rPr>
  </w:style>
  <w:style w:type="character" w:customStyle="1" w:styleId="Char4">
    <w:name w:val="批注主题 Char"/>
    <w:basedOn w:val="Char0"/>
    <w:link w:val="af0"/>
    <w:qFormat/>
    <w:rPr>
      <w:rFonts w:asciiTheme="minorHAnsi" w:eastAsiaTheme="minorEastAsia" w:hAnsiTheme="minorHAnsi" w:cstheme="minorBidi"/>
      <w:b/>
      <w:bCs/>
      <w:kern w:val="2"/>
      <w:sz w:val="21"/>
      <w:szCs w:val="24"/>
    </w:rPr>
  </w:style>
  <w:style w:type="paragraph" w:customStyle="1" w:styleId="af9">
    <w:name w:val="表格标题"/>
    <w:basedOn w:val="a6"/>
    <w:qFormat/>
    <w:pPr>
      <w:jc w:val="center"/>
    </w:pPr>
    <w:rPr>
      <w:rFonts w:ascii="Times New Roman" w:eastAsia="宋体" w:hAnsi="Times New Roman" w:cs="Arial"/>
      <w:b/>
      <w:sz w:val="21"/>
    </w:rPr>
  </w:style>
  <w:style w:type="paragraph" w:customStyle="1" w:styleId="afa">
    <w:name w:val="表格表头"/>
    <w:basedOn w:val="afb"/>
    <w:qFormat/>
    <w:rPr>
      <w:b/>
    </w:rPr>
  </w:style>
  <w:style w:type="paragraph" w:customStyle="1" w:styleId="afb">
    <w:name w:val="表格内容"/>
    <w:basedOn w:val="af9"/>
    <w:link w:val="Char5"/>
    <w:qFormat/>
    <w:pPr>
      <w:spacing w:line="240" w:lineRule="auto"/>
    </w:pPr>
    <w:rPr>
      <w:rFonts w:eastAsia="楷体_GB2312"/>
      <w:b w:val="0"/>
    </w:rPr>
  </w:style>
  <w:style w:type="paragraph" w:customStyle="1" w:styleId="afc">
    <w:name w:val="表格式"/>
    <w:basedOn w:val="ad"/>
    <w:qFormat/>
    <w:pPr>
      <w:spacing w:line="340" w:lineRule="exact"/>
      <w:ind w:left="0" w:firstLineChars="0" w:firstLine="0"/>
      <w:jc w:val="center"/>
    </w:pPr>
    <w:rPr>
      <w:rFonts w:ascii="宋体" w:hAnsi="宋体"/>
    </w:rPr>
  </w:style>
  <w:style w:type="paragraph" w:customStyle="1" w:styleId="afd">
    <w:name w:val="表格文字"/>
    <w:basedOn w:val="a0"/>
    <w:link w:val="CharChar"/>
    <w:qFormat/>
    <w:pPr>
      <w:spacing w:line="240" w:lineRule="auto"/>
      <w:ind w:firstLineChars="0" w:firstLine="0"/>
      <w:jc w:val="center"/>
    </w:pPr>
    <w:rPr>
      <w:sz w:val="21"/>
    </w:rPr>
  </w:style>
  <w:style w:type="paragraph" w:customStyle="1" w:styleId="13">
    <w:name w:val="列出段落1"/>
    <w:basedOn w:val="a"/>
    <w:uiPriority w:val="99"/>
    <w:unhideWhenUsed/>
    <w:qFormat/>
    <w:pPr>
      <w:ind w:firstLineChars="200" w:firstLine="420"/>
    </w:pPr>
  </w:style>
  <w:style w:type="paragraph" w:customStyle="1" w:styleId="14">
    <w:name w:val="修订1"/>
    <w:hidden/>
    <w:uiPriority w:val="99"/>
    <w:unhideWhenUsed/>
    <w:qFormat/>
    <w:rPr>
      <w:rFonts w:asciiTheme="minorHAnsi" w:eastAsiaTheme="minorEastAsia" w:hAnsiTheme="minorHAnsi" w:cstheme="minorBidi"/>
      <w:kern w:val="2"/>
      <w:sz w:val="21"/>
      <w:szCs w:val="24"/>
    </w:rPr>
  </w:style>
  <w:style w:type="paragraph" w:customStyle="1" w:styleId="Default">
    <w:name w:val="Default"/>
    <w:uiPriority w:val="99"/>
    <w:unhideWhenUsed/>
    <w:qFormat/>
    <w:pPr>
      <w:widowControl w:val="0"/>
      <w:autoSpaceDE w:val="0"/>
      <w:autoSpaceDN w:val="0"/>
      <w:adjustRightInd w:val="0"/>
    </w:pPr>
    <w:rPr>
      <w:rFonts w:asciiTheme="minorHAnsi" w:eastAsia="Times New Roman" w:hAnsiTheme="minorHAnsi" w:cstheme="minorBidi" w:hint="eastAsia"/>
      <w:color w:val="000000"/>
      <w:sz w:val="24"/>
      <w:szCs w:val="22"/>
    </w:rPr>
  </w:style>
  <w:style w:type="paragraph" w:customStyle="1" w:styleId="TableParagraph">
    <w:name w:val="Table Paragraph"/>
    <w:basedOn w:val="a"/>
    <w:uiPriority w:val="1"/>
    <w:qFormat/>
    <w:pPr>
      <w:autoSpaceDE w:val="0"/>
      <w:autoSpaceDN w:val="0"/>
      <w:adjustRightInd w:val="0"/>
      <w:jc w:val="left"/>
    </w:pPr>
    <w:rPr>
      <w:rFonts w:ascii="Times New Roman" w:eastAsia="宋体" w:hAnsi="Times New Roman" w:cs="Times New Roman"/>
      <w:kern w:val="0"/>
      <w:sz w:val="24"/>
    </w:rPr>
  </w:style>
  <w:style w:type="paragraph" w:customStyle="1" w:styleId="24">
    <w:name w:val="列出段落2"/>
    <w:basedOn w:val="a"/>
    <w:uiPriority w:val="99"/>
    <w:unhideWhenUsed/>
    <w:qFormat/>
    <w:pPr>
      <w:ind w:firstLineChars="200" w:firstLine="420"/>
    </w:pPr>
  </w:style>
  <w:style w:type="paragraph" w:customStyle="1" w:styleId="-WJG">
    <w:name w:val="表格内容-WJG"/>
    <w:basedOn w:val="a"/>
    <w:link w:val="-WJGChar"/>
    <w:qFormat/>
    <w:pPr>
      <w:adjustRightInd w:val="0"/>
      <w:jc w:val="center"/>
    </w:pPr>
    <w:rPr>
      <w:rFonts w:ascii="Times New Roman" w:eastAsia="宋体" w:hAnsi="Times New Roman" w:cs="Times New Roman"/>
      <w:kern w:val="28"/>
      <w:position w:val="-24"/>
      <w:szCs w:val="21"/>
    </w:rPr>
  </w:style>
  <w:style w:type="paragraph" w:customStyle="1" w:styleId="210">
    <w:name w:val="列出段落21"/>
    <w:basedOn w:val="a"/>
    <w:uiPriority w:val="99"/>
    <w:unhideWhenUsed/>
    <w:qFormat/>
    <w:pPr>
      <w:ind w:firstLineChars="200" w:firstLine="420"/>
    </w:pPr>
  </w:style>
  <w:style w:type="character" w:customStyle="1" w:styleId="2Char">
    <w:name w:val="正文文本缩进 2 Char"/>
    <w:basedOn w:val="a1"/>
    <w:link w:val="21"/>
    <w:qFormat/>
    <w:rPr>
      <w:rFonts w:asciiTheme="minorHAnsi" w:eastAsiaTheme="minorEastAsia" w:hAnsiTheme="minorHAnsi" w:cstheme="minorBidi"/>
      <w:kern w:val="2"/>
      <w:sz w:val="21"/>
      <w:szCs w:val="24"/>
    </w:rPr>
  </w:style>
  <w:style w:type="paragraph" w:customStyle="1" w:styleId="31">
    <w:name w:val="列出段落3"/>
    <w:basedOn w:val="a"/>
    <w:semiHidden/>
    <w:qFormat/>
    <w:pPr>
      <w:ind w:firstLineChars="200" w:firstLine="420"/>
    </w:pPr>
    <w:rPr>
      <w:rFonts w:ascii="Calibri" w:eastAsia="宋体" w:hAnsi="Calibri" w:cs="Times New Roman"/>
      <w:szCs w:val="21"/>
    </w:rPr>
  </w:style>
  <w:style w:type="paragraph" w:customStyle="1" w:styleId="25">
    <w:name w:val="正文2"/>
    <w:qFormat/>
    <w:pPr>
      <w:jc w:val="both"/>
    </w:pPr>
    <w:rPr>
      <w:kern w:val="2"/>
      <w:sz w:val="21"/>
      <w:szCs w:val="21"/>
    </w:rPr>
  </w:style>
  <w:style w:type="paragraph" w:customStyle="1" w:styleId="41">
    <w:name w:val="列出段落4"/>
    <w:basedOn w:val="a"/>
    <w:qFormat/>
    <w:pPr>
      <w:ind w:firstLineChars="200" w:firstLine="420"/>
    </w:pPr>
    <w:rPr>
      <w:rFonts w:ascii="Calibri" w:eastAsia="宋体" w:hAnsi="Calibri" w:cs="Times New Roman"/>
      <w:szCs w:val="21"/>
    </w:rPr>
  </w:style>
  <w:style w:type="paragraph" w:styleId="afe">
    <w:name w:val="List Paragraph"/>
    <w:basedOn w:val="a"/>
    <w:uiPriority w:val="99"/>
    <w:unhideWhenUsed/>
    <w:qFormat/>
    <w:pPr>
      <w:ind w:firstLineChars="200" w:firstLine="420"/>
    </w:pPr>
  </w:style>
  <w:style w:type="character" w:customStyle="1" w:styleId="Char2">
    <w:name w:val="副标题 Char"/>
    <w:link w:val="ac"/>
    <w:qFormat/>
    <w:rPr>
      <w:bCs/>
      <w:kern w:val="28"/>
      <w:sz w:val="21"/>
      <w:szCs w:val="32"/>
    </w:rPr>
  </w:style>
  <w:style w:type="character" w:customStyle="1" w:styleId="Char3">
    <w:name w:val="标题 Char"/>
    <w:link w:val="af"/>
    <w:qFormat/>
    <w:rPr>
      <w:rFonts w:eastAsia="黑体"/>
      <w:bCs/>
      <w:sz w:val="24"/>
      <w:szCs w:val="32"/>
    </w:rPr>
  </w:style>
  <w:style w:type="character" w:customStyle="1" w:styleId="Char10">
    <w:name w:val="标题 Char1"/>
    <w:basedOn w:val="a1"/>
    <w:qFormat/>
    <w:rPr>
      <w:rFonts w:asciiTheme="majorHAnsi" w:hAnsiTheme="majorHAnsi" w:cstheme="majorBidi"/>
      <w:b/>
      <w:bCs/>
      <w:kern w:val="2"/>
      <w:sz w:val="32"/>
      <w:szCs w:val="32"/>
    </w:rPr>
  </w:style>
  <w:style w:type="character" w:customStyle="1" w:styleId="Char11">
    <w:name w:val="副标题 Char1"/>
    <w:basedOn w:val="a1"/>
    <w:qFormat/>
    <w:rPr>
      <w:rFonts w:asciiTheme="majorHAnsi" w:hAnsiTheme="majorHAnsi" w:cstheme="majorBidi"/>
      <w:b/>
      <w:bCs/>
      <w:kern w:val="28"/>
      <w:sz w:val="32"/>
      <w:szCs w:val="32"/>
    </w:rPr>
  </w:style>
  <w:style w:type="character" w:customStyle="1" w:styleId="CharChar">
    <w:name w:val="表格文字 Char Char"/>
    <w:link w:val="afd"/>
    <w:qFormat/>
    <w:rPr>
      <w:rFonts w:asciiTheme="minorHAnsi" w:eastAsiaTheme="minorEastAsia" w:hAnsiTheme="minorHAnsi" w:cstheme="minorBidi"/>
      <w:kern w:val="2"/>
      <w:sz w:val="21"/>
      <w:szCs w:val="24"/>
    </w:rPr>
  </w:style>
  <w:style w:type="character" w:customStyle="1" w:styleId="Char6">
    <w:name w:val="报告文本 Char"/>
    <w:link w:val="aff"/>
    <w:qFormat/>
    <w:rPr>
      <w:sz w:val="24"/>
      <w:szCs w:val="24"/>
    </w:rPr>
  </w:style>
  <w:style w:type="paragraph" w:customStyle="1" w:styleId="aff">
    <w:name w:val="报告文本"/>
    <w:basedOn w:val="a"/>
    <w:link w:val="Char6"/>
    <w:qFormat/>
    <w:pPr>
      <w:widowControl/>
      <w:spacing w:line="360" w:lineRule="auto"/>
      <w:ind w:firstLineChars="200" w:firstLine="200"/>
      <w:jc w:val="left"/>
    </w:pPr>
    <w:rPr>
      <w:rFonts w:ascii="Times New Roman" w:eastAsia="宋体" w:hAnsi="Times New Roman" w:cs="Times New Roman"/>
      <w:kern w:val="0"/>
      <w:sz w:val="24"/>
    </w:rPr>
  </w:style>
  <w:style w:type="character" w:customStyle="1" w:styleId="Char">
    <w:name w:val="正文首行缩进 Char"/>
    <w:basedOn w:val="a1"/>
    <w:link w:val="a0"/>
    <w:uiPriority w:val="99"/>
    <w:qFormat/>
    <w:rPr>
      <w:rFonts w:asciiTheme="minorHAnsi" w:eastAsiaTheme="minorEastAsia" w:hAnsiTheme="minorHAnsi" w:cstheme="minorBidi"/>
      <w:kern w:val="2"/>
      <w:sz w:val="24"/>
      <w:szCs w:val="24"/>
    </w:rPr>
  </w:style>
  <w:style w:type="paragraph" w:customStyle="1" w:styleId="B-">
    <w:name w:val="B-正文"/>
    <w:basedOn w:val="a"/>
    <w:qFormat/>
    <w:pPr>
      <w:jc w:val="center"/>
    </w:pPr>
    <w:rPr>
      <w:rFonts w:ascii="Times New Roman" w:eastAsia="宋体" w:hAnsi="Times New Roman" w:cs="Times New Roman"/>
    </w:rPr>
  </w:style>
  <w:style w:type="character" w:customStyle="1" w:styleId="Char5">
    <w:name w:val="表格内容 Char"/>
    <w:link w:val="afb"/>
    <w:qFormat/>
    <w:rPr>
      <w:rFonts w:eastAsia="楷体_GB2312" w:cs="Arial"/>
      <w:kern w:val="2"/>
      <w:sz w:val="21"/>
      <w:szCs w:val="24"/>
    </w:rPr>
  </w:style>
  <w:style w:type="paragraph" w:customStyle="1" w:styleId="-WJG0">
    <w:name w:val="表格标题-WJG"/>
    <w:basedOn w:val="af7"/>
    <w:qFormat/>
    <w:pPr>
      <w:widowControl/>
      <w:adjustRightInd w:val="0"/>
      <w:spacing w:line="360" w:lineRule="auto"/>
      <w:textAlignment w:val="baseline"/>
    </w:pPr>
    <w:rPr>
      <w:rFonts w:cs="Times New Roman"/>
      <w:color w:val="auto"/>
      <w:kern w:val="0"/>
      <w:szCs w:val="21"/>
    </w:rPr>
  </w:style>
  <w:style w:type="paragraph" w:customStyle="1" w:styleId="-">
    <w:name w:val="表头-王剑光"/>
    <w:basedOn w:val="a6"/>
    <w:qFormat/>
    <w:pPr>
      <w:widowControl/>
      <w:adjustRightInd/>
      <w:snapToGrid/>
      <w:spacing w:beforeLines="50" w:before="120"/>
      <w:jc w:val="center"/>
    </w:pPr>
    <w:rPr>
      <w:rFonts w:ascii="Times New Roman" w:eastAsia="宋体" w:hAnsi="Times New Roman" w:cs="Times New Roman"/>
      <w:b/>
      <w:sz w:val="21"/>
      <w:szCs w:val="21"/>
    </w:rPr>
  </w:style>
  <w:style w:type="paragraph" w:customStyle="1" w:styleId="-WJG1">
    <w:name w:val="表格首行-WJG"/>
    <w:basedOn w:val="-WJG"/>
    <w:qFormat/>
    <w:pPr>
      <w:widowControl/>
      <w:adjustRightInd/>
    </w:pPr>
    <w:rPr>
      <w:b/>
      <w:kern w:val="2"/>
      <w:position w:val="0"/>
    </w:rPr>
  </w:style>
  <w:style w:type="paragraph" w:customStyle="1" w:styleId="-WJG2">
    <w:name w:val="表格内容-WJG2"/>
    <w:basedOn w:val="a"/>
    <w:qFormat/>
    <w:pPr>
      <w:widowControl/>
      <w:jc w:val="center"/>
    </w:pPr>
    <w:rPr>
      <w:rFonts w:ascii="Times New Roman" w:eastAsia="宋体" w:hAnsi="Times New Roman" w:cs="Times New Roman"/>
      <w:szCs w:val="21"/>
    </w:rPr>
  </w:style>
  <w:style w:type="paragraph" w:customStyle="1" w:styleId="15">
    <w:name w:val="表格1"/>
    <w:basedOn w:val="a"/>
    <w:qFormat/>
    <w:pPr>
      <w:adjustRightInd w:val="0"/>
      <w:jc w:val="left"/>
      <w:textAlignment w:val="baseline"/>
    </w:pPr>
    <w:rPr>
      <w:rFonts w:ascii="Times New Roman" w:eastAsia="宋体" w:hAnsi="Times New Roman" w:cs="Times New Roman"/>
      <w:kern w:val="0"/>
      <w:szCs w:val="20"/>
    </w:rPr>
  </w:style>
  <w:style w:type="character" w:customStyle="1" w:styleId="-WJGChar">
    <w:name w:val="表格内容-WJG Char"/>
    <w:basedOn w:val="a1"/>
    <w:link w:val="-WJG"/>
    <w:qFormat/>
    <w:rPr>
      <w:kern w:val="28"/>
      <w:position w:val="-24"/>
      <w:sz w:val="21"/>
      <w:szCs w:val="21"/>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oleObject" Target="embeddings/oleObject5.bin"/><Relationship Id="rId39" Type="http://schemas.openxmlformats.org/officeDocument/2006/relationships/image" Target="media/image16.wmf"/><Relationship Id="rId21" Type="http://schemas.openxmlformats.org/officeDocument/2006/relationships/image" Target="media/image7.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oleObject" Target="embeddings/oleObject16.bin"/><Relationship Id="rId68" Type="http://schemas.openxmlformats.org/officeDocument/2006/relationships/image" Target="media/image38.wmf"/><Relationship Id="rId76" Type="http://schemas.openxmlformats.org/officeDocument/2006/relationships/image" Target="media/image42.wmf"/><Relationship Id="rId7" Type="http://schemas.openxmlformats.org/officeDocument/2006/relationships/footnotes" Target="footnotes.xml"/><Relationship Id="rId71" Type="http://schemas.openxmlformats.org/officeDocument/2006/relationships/oleObject" Target="embeddings/oleObject20.bin"/><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emf"/><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7.wmf"/><Relationship Id="rId74" Type="http://schemas.openxmlformats.org/officeDocument/2006/relationships/image" Target="media/image41.wmf"/><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5.jpeg"/><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oleObject" Target="embeddings/oleObject7.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6.wmf"/><Relationship Id="rId69" Type="http://schemas.openxmlformats.org/officeDocument/2006/relationships/oleObject" Target="embeddings/oleObject19.bin"/><Relationship Id="rId77" Type="http://schemas.openxmlformats.org/officeDocument/2006/relationships/oleObject" Target="embeddings/oleObject23.bin"/><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0.wmf"/><Relationship Id="rId3" Type="http://schemas.openxmlformats.org/officeDocument/2006/relationships/numbering" Target="numbering.xml"/><Relationship Id="rId12" Type="http://schemas.openxmlformats.org/officeDocument/2006/relationships/image" Target="media/image1.wmf"/><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1.bin"/><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oleObject" Target="embeddings/oleObject18.bin"/><Relationship Id="rId20" Type="http://schemas.openxmlformats.org/officeDocument/2006/relationships/oleObject" Target="embeddings/oleObject2.bin"/><Relationship Id="rId41" Type="http://schemas.openxmlformats.org/officeDocument/2006/relationships/image" Target="media/image17.wmf"/><Relationship Id="rId54" Type="http://schemas.openxmlformats.org/officeDocument/2006/relationships/image" Target="media/image28.png"/><Relationship Id="rId62" Type="http://schemas.openxmlformats.org/officeDocument/2006/relationships/oleObject" Target="embeddings/oleObject15.bin"/><Relationship Id="rId70" Type="http://schemas.openxmlformats.org/officeDocument/2006/relationships/image" Target="media/image39.wmf"/><Relationship Id="rId75"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3.png"/><Relationship Id="rId57"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F6AA47-09C7-4EBD-8CD7-6522216E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15390</Words>
  <Characters>87728</Characters>
  <Application>Microsoft Office Word</Application>
  <DocSecurity>0</DocSecurity>
  <Lines>731</Lines>
  <Paragraphs>205</Paragraphs>
  <ScaleCrop>false</ScaleCrop>
  <Company>微软中国</Company>
  <LinksUpToDate>false</LinksUpToDate>
  <CharactersWithSpaces>102913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月牙泉</dc:creator>
  <cp:lastModifiedBy>Administrator</cp:lastModifiedBy>
  <cp:revision>2</cp:revision>
  <cp:lastPrinted>2020-09-21T08:16:00Z</cp:lastPrinted>
  <dcterms:created xsi:type="dcterms:W3CDTF">2020-09-23T06:21:00Z</dcterms:created>
  <dcterms:modified xsi:type="dcterms:W3CDTF">2020-09-23T06:21:00Z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MTWinEqns">
    <vt:bool>true</vt:bool>
  </property>
</Properties>
</file>