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A1" w:rsidRDefault="005E1F98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衡南发展投资集团招聘专业工作人员公告</w:t>
      </w:r>
    </w:p>
    <w:p w:rsidR="00CF7DA1" w:rsidRDefault="00CF7DA1">
      <w:pPr>
        <w:pStyle w:val="a3"/>
        <w:shd w:val="clear" w:color="auto" w:fill="FFFFFF"/>
        <w:spacing w:before="0" w:beforeAutospacing="0" w:after="0" w:afterAutospacing="0" w:line="570" w:lineRule="atLeast"/>
        <w:ind w:firstLineChars="200" w:firstLine="560"/>
        <w:rPr>
          <w:rFonts w:ascii="仿宋" w:eastAsia="仿宋" w:hAnsi="仿宋" w:cs="仿宋"/>
          <w:kern w:val="2"/>
          <w:sz w:val="28"/>
          <w:szCs w:val="28"/>
        </w:rPr>
      </w:pPr>
    </w:p>
    <w:p w:rsidR="00CF7DA1" w:rsidRDefault="005E1F98">
      <w:pPr>
        <w:pStyle w:val="a3"/>
        <w:shd w:val="clear" w:color="auto" w:fill="FFFFFF"/>
        <w:spacing w:before="0" w:beforeAutospacing="0" w:after="0" w:afterAutospacing="0" w:line="570" w:lineRule="atLeast"/>
        <w:ind w:firstLineChars="200" w:firstLine="560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/>
          <w:kern w:val="2"/>
          <w:sz w:val="28"/>
          <w:szCs w:val="28"/>
        </w:rPr>
        <w:t>根据《中共衡南县委、衡南县人民政府关于印发〈衡南县投融资平台公司整合转型改革工作方案〉的通知》</w:t>
      </w:r>
      <w:r>
        <w:rPr>
          <w:rFonts w:ascii="仿宋" w:eastAsia="仿宋" w:hAnsi="仿宋" w:cs="仿宋"/>
          <w:kern w:val="2"/>
          <w:sz w:val="28"/>
          <w:szCs w:val="28"/>
        </w:rPr>
        <w:t>(</w:t>
      </w:r>
      <w:r>
        <w:rPr>
          <w:rFonts w:ascii="仿宋" w:eastAsia="仿宋" w:hAnsi="仿宋" w:cs="仿宋"/>
          <w:kern w:val="2"/>
          <w:sz w:val="28"/>
          <w:szCs w:val="28"/>
        </w:rPr>
        <w:t>南办发〔</w:t>
      </w:r>
      <w:r>
        <w:rPr>
          <w:rFonts w:ascii="仿宋" w:eastAsia="仿宋" w:hAnsi="仿宋" w:cs="仿宋"/>
          <w:kern w:val="2"/>
          <w:sz w:val="28"/>
          <w:szCs w:val="28"/>
        </w:rPr>
        <w:t>2018</w:t>
      </w:r>
      <w:r>
        <w:rPr>
          <w:rFonts w:ascii="仿宋" w:eastAsia="仿宋" w:hAnsi="仿宋" w:cs="仿宋"/>
          <w:kern w:val="2"/>
          <w:sz w:val="28"/>
          <w:szCs w:val="28"/>
        </w:rPr>
        <w:t>〕</w:t>
      </w:r>
      <w:r>
        <w:rPr>
          <w:rFonts w:ascii="仿宋" w:eastAsia="仿宋" w:hAnsi="仿宋" w:cs="仿宋"/>
          <w:kern w:val="2"/>
          <w:sz w:val="28"/>
          <w:szCs w:val="28"/>
        </w:rPr>
        <w:t>16</w:t>
      </w:r>
      <w:r>
        <w:rPr>
          <w:rFonts w:ascii="仿宋" w:eastAsia="仿宋" w:hAnsi="仿宋" w:cs="仿宋"/>
          <w:kern w:val="2"/>
          <w:sz w:val="28"/>
          <w:szCs w:val="28"/>
        </w:rPr>
        <w:t>号</w:t>
      </w:r>
      <w:r>
        <w:rPr>
          <w:rFonts w:ascii="仿宋" w:eastAsia="仿宋" w:hAnsi="仿宋" w:cs="仿宋"/>
          <w:kern w:val="2"/>
          <w:sz w:val="28"/>
          <w:szCs w:val="28"/>
        </w:rPr>
        <w:t>)</w:t>
      </w:r>
      <w:r>
        <w:rPr>
          <w:rFonts w:ascii="仿宋" w:eastAsia="仿宋" w:hAnsi="仿宋" w:cs="仿宋"/>
          <w:kern w:val="2"/>
          <w:sz w:val="28"/>
          <w:szCs w:val="28"/>
        </w:rPr>
        <w:t>文件以及《中华人民共和国劳动法》《中华人民共和国劳动合同法》等相关法律法规，</w:t>
      </w:r>
      <w:r>
        <w:rPr>
          <w:rFonts w:ascii="仿宋" w:eastAsia="仿宋" w:hAnsi="仿宋" w:cs="仿宋" w:hint="eastAsia"/>
          <w:kern w:val="2"/>
          <w:sz w:val="28"/>
          <w:szCs w:val="28"/>
        </w:rPr>
        <w:t>为进一步夯实发展投的发展基础、全面实施人才引进计划、确保工作强力推进，根据县委、政府有关领导的批示，</w:t>
      </w:r>
      <w:r>
        <w:rPr>
          <w:rFonts w:ascii="仿宋" w:eastAsia="仿宋" w:hAnsi="仿宋" w:cs="仿宋"/>
          <w:kern w:val="2"/>
          <w:sz w:val="28"/>
          <w:szCs w:val="28"/>
        </w:rPr>
        <w:t>现制定</w:t>
      </w:r>
      <w:r>
        <w:rPr>
          <w:rFonts w:ascii="仿宋" w:eastAsia="仿宋" w:hAnsi="仿宋" w:cs="仿宋" w:hint="eastAsia"/>
          <w:kern w:val="2"/>
          <w:sz w:val="28"/>
          <w:szCs w:val="28"/>
        </w:rPr>
        <w:t>专业工作</w:t>
      </w:r>
      <w:r>
        <w:rPr>
          <w:rFonts w:ascii="仿宋" w:eastAsia="仿宋" w:hAnsi="仿宋" w:cs="仿宋"/>
          <w:kern w:val="2"/>
          <w:sz w:val="28"/>
          <w:szCs w:val="28"/>
        </w:rPr>
        <w:t>人员招聘方案</w:t>
      </w:r>
      <w:r>
        <w:rPr>
          <w:rFonts w:ascii="仿宋" w:eastAsia="仿宋" w:hAnsi="仿宋" w:cs="仿宋" w:hint="eastAsia"/>
          <w:kern w:val="2"/>
          <w:sz w:val="28"/>
          <w:szCs w:val="28"/>
        </w:rPr>
        <w:t>如下</w:t>
      </w:r>
      <w:r>
        <w:rPr>
          <w:rFonts w:ascii="仿宋" w:eastAsia="仿宋" w:hAnsi="仿宋" w:cs="仿宋"/>
          <w:kern w:val="2"/>
          <w:sz w:val="28"/>
          <w:szCs w:val="28"/>
        </w:rPr>
        <w:t>：</w:t>
      </w:r>
    </w:p>
    <w:p w:rsidR="00CF7DA1" w:rsidRDefault="005E1F98">
      <w:pPr>
        <w:rPr>
          <w:rFonts w:ascii="黑体" w:eastAsia="黑体" w:hAnsi="黑体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</w:t>
      </w:r>
      <w:r>
        <w:rPr>
          <w:rFonts w:ascii="黑体" w:eastAsia="黑体" w:hAnsi="黑体" w:cs="仿宋" w:hint="eastAsia"/>
          <w:sz w:val="28"/>
          <w:szCs w:val="28"/>
        </w:rPr>
        <w:t xml:space="preserve">　</w:t>
      </w:r>
      <w:r>
        <w:rPr>
          <w:rFonts w:ascii="黑体" w:eastAsia="黑体" w:hAnsi="黑体" w:cs="仿宋" w:hint="eastAsia"/>
          <w:b/>
          <w:bCs/>
          <w:sz w:val="28"/>
          <w:szCs w:val="28"/>
        </w:rPr>
        <w:t>一、组织领导</w:t>
      </w:r>
    </w:p>
    <w:p w:rsidR="00CF7DA1" w:rsidRDefault="005E1F9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招聘工作由衡南发展投资集团有限公司组织实施，县财政局纪检监察组全程参与监督。</w:t>
      </w:r>
    </w:p>
    <w:p w:rsidR="00CF7DA1" w:rsidRDefault="005E1F98">
      <w:pPr>
        <w:rPr>
          <w:rFonts w:ascii="黑体" w:eastAsia="黑体" w:hAnsi="黑体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</w:t>
      </w:r>
      <w:r>
        <w:rPr>
          <w:rFonts w:ascii="黑体" w:eastAsia="黑体" w:hAnsi="黑体" w:cs="仿宋" w:hint="eastAsia"/>
          <w:sz w:val="28"/>
          <w:szCs w:val="28"/>
        </w:rPr>
        <w:t xml:space="preserve">　</w:t>
      </w:r>
      <w:r>
        <w:rPr>
          <w:rFonts w:ascii="黑体" w:eastAsia="黑体" w:hAnsi="黑体" w:cs="仿宋" w:hint="eastAsia"/>
          <w:b/>
          <w:bCs/>
          <w:sz w:val="28"/>
          <w:szCs w:val="28"/>
        </w:rPr>
        <w:t>二、招聘原则</w:t>
      </w:r>
    </w:p>
    <w:p w:rsidR="00CF7DA1" w:rsidRDefault="005E1F9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（一）坚持人岗相符的原则。根据工作岗位和专业技术需要，招聘专业对口人才。</w:t>
      </w:r>
    </w:p>
    <w:p w:rsidR="00CF7DA1" w:rsidRDefault="005E1F9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（二）坚持宁缺勿滥的原则。严格把关招聘程序，严格审核录用标准，达不到要求，一律不予招聘。</w:t>
      </w:r>
    </w:p>
    <w:p w:rsidR="00CF7DA1" w:rsidRDefault="005E1F9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（三）坚持公开公平公正的原则。面向社会公开招聘符合岗位要求的高校毕业生，统一组织资格审查、笔试、面试、体检，择优录用优秀人才。</w:t>
      </w:r>
    </w:p>
    <w:p w:rsidR="00CF7DA1" w:rsidRDefault="005E1F98">
      <w:pPr>
        <w:ind w:firstLineChars="300" w:firstLine="843"/>
        <w:rPr>
          <w:rFonts w:ascii="黑体" w:eastAsia="黑体" w:hAnsi="黑体" w:cs="仿宋"/>
          <w:b/>
          <w:bCs/>
          <w:sz w:val="28"/>
          <w:szCs w:val="28"/>
        </w:rPr>
      </w:pPr>
      <w:r>
        <w:rPr>
          <w:rFonts w:ascii="黑体" w:eastAsia="黑体" w:hAnsi="黑体" w:cs="仿宋" w:hint="eastAsia"/>
          <w:b/>
          <w:bCs/>
          <w:sz w:val="28"/>
          <w:szCs w:val="28"/>
        </w:rPr>
        <w:t>三、招聘条件</w:t>
      </w:r>
    </w:p>
    <w:p w:rsidR="00CF7DA1" w:rsidRDefault="005E1F9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（一）具有中华人民共和国国籍</w:t>
      </w:r>
      <w:r>
        <w:rPr>
          <w:rFonts w:ascii="仿宋" w:eastAsia="仿宋" w:hAnsi="仿宋" w:cs="仿宋" w:hint="eastAsia"/>
          <w:sz w:val="28"/>
          <w:szCs w:val="28"/>
        </w:rPr>
        <w:t>;</w:t>
      </w:r>
    </w:p>
    <w:p w:rsidR="00CF7DA1" w:rsidRDefault="005E1F98">
      <w:pPr>
        <w:ind w:firstLine="57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（二）遵守中华人民共和国宪法和法律，具有良好的个人品行和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职业道德</w:t>
      </w:r>
      <w:r>
        <w:rPr>
          <w:rFonts w:ascii="仿宋" w:eastAsia="仿宋" w:hAnsi="仿宋" w:cs="仿宋" w:hint="eastAsia"/>
          <w:sz w:val="28"/>
          <w:szCs w:val="28"/>
        </w:rPr>
        <w:t>;</w:t>
      </w:r>
    </w:p>
    <w:p w:rsidR="00CF7DA1" w:rsidRDefault="005E1F98">
      <w:pPr>
        <w:ind w:firstLine="57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（三）无违法犯罪记录；</w:t>
      </w:r>
    </w:p>
    <w:p w:rsidR="00CF7DA1" w:rsidRDefault="005E1F9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（四）具备岗位所需的专业及技能条件，符合岗位所需的学历及相关要求。</w:t>
      </w:r>
    </w:p>
    <w:p w:rsidR="00CF7DA1" w:rsidRDefault="005E1F98">
      <w:pPr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 xml:space="preserve">　　</w:t>
      </w:r>
      <w:r>
        <w:rPr>
          <w:rFonts w:ascii="黑体" w:eastAsia="黑体" w:hAnsi="黑体" w:cs="仿宋" w:hint="eastAsia"/>
          <w:b/>
          <w:bCs/>
          <w:sz w:val="28"/>
          <w:szCs w:val="28"/>
        </w:rPr>
        <w:t>四、聘用部门、岗位及其他要求</w:t>
      </w:r>
    </w:p>
    <w:p w:rsidR="00CF7DA1" w:rsidRDefault="005E1F98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聘用部门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个，聘用岗位人员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名，具体岗位及应聘要求详见附件（二）。</w:t>
      </w:r>
    </w:p>
    <w:p w:rsidR="00CF7DA1" w:rsidRDefault="005E1F98">
      <w:pPr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 xml:space="preserve">　　</w:t>
      </w:r>
      <w:r>
        <w:rPr>
          <w:rFonts w:ascii="黑体" w:eastAsia="黑体" w:hAnsi="黑体" w:cs="仿宋" w:hint="eastAsia"/>
          <w:b/>
          <w:bCs/>
          <w:sz w:val="28"/>
          <w:szCs w:val="28"/>
        </w:rPr>
        <w:t>五、招聘程序</w:t>
      </w:r>
    </w:p>
    <w:p w:rsidR="00CF7DA1" w:rsidRDefault="005E1F9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（一）报名时间、地点及要求</w:t>
      </w:r>
    </w:p>
    <w:p w:rsidR="00CF7DA1" w:rsidRDefault="005E1F9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</w:t>
      </w:r>
      <w:r>
        <w:rPr>
          <w:rFonts w:ascii="仿宋" w:eastAsia="仿宋" w:hAnsi="仿宋" w:cs="仿宋" w:hint="eastAsia"/>
          <w:sz w:val="28"/>
          <w:szCs w:val="28"/>
        </w:rPr>
        <w:t xml:space="preserve">1. </w:t>
      </w:r>
      <w:r>
        <w:rPr>
          <w:rFonts w:ascii="仿宋" w:eastAsia="仿宋" w:hAnsi="仿宋" w:cs="仿宋" w:hint="eastAsia"/>
          <w:sz w:val="28"/>
          <w:szCs w:val="28"/>
        </w:rPr>
        <w:t>报名时间：</w:t>
      </w:r>
      <w:r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 xml:space="preserve">- </w:t>
      </w: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18</w:t>
      </w:r>
      <w:r>
        <w:rPr>
          <w:rFonts w:ascii="仿宋" w:eastAsia="仿宋" w:hAnsi="仿宋" w:cs="仿宋" w:hint="eastAsia"/>
          <w:sz w:val="28"/>
          <w:szCs w:val="28"/>
        </w:rPr>
        <w:t>日。</w:t>
      </w:r>
    </w:p>
    <w:p w:rsidR="00CF7DA1" w:rsidRDefault="005E1F98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2. </w:t>
      </w:r>
      <w:r>
        <w:rPr>
          <w:rFonts w:ascii="仿宋" w:eastAsia="仿宋" w:hAnsi="仿宋" w:cs="仿宋" w:hint="eastAsia"/>
          <w:sz w:val="28"/>
          <w:szCs w:val="28"/>
        </w:rPr>
        <w:t>报名地点：衡南发展投资集团有限公司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楼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/>
          <w:sz w:val="28"/>
          <w:szCs w:val="28"/>
        </w:rPr>
        <w:t>04</w:t>
      </w:r>
      <w:r>
        <w:rPr>
          <w:rFonts w:ascii="仿宋" w:eastAsia="仿宋" w:hAnsi="仿宋" w:cs="仿宋" w:hint="eastAsia"/>
          <w:sz w:val="28"/>
          <w:szCs w:val="28"/>
        </w:rPr>
        <w:t>室（</w:t>
      </w:r>
      <w:r>
        <w:rPr>
          <w:rFonts w:ascii="微软雅黑" w:hAnsi="微软雅黑"/>
          <w:color w:val="333333"/>
          <w:sz w:val="27"/>
          <w:szCs w:val="27"/>
          <w:shd w:val="clear" w:color="auto" w:fill="FFFFFF"/>
        </w:rPr>
        <w:t>云集镇黄金西路新县政务中心东侧</w:t>
      </w:r>
      <w:r>
        <w:rPr>
          <w:rFonts w:ascii="微软雅黑" w:hAnsi="微软雅黑" w:hint="eastAsia"/>
          <w:color w:val="333333"/>
          <w:sz w:val="27"/>
          <w:szCs w:val="27"/>
          <w:shd w:val="clear" w:color="auto" w:fill="FFFFFF"/>
        </w:rPr>
        <w:t>）。</w:t>
      </w:r>
    </w:p>
    <w:p w:rsidR="00CF7DA1" w:rsidRDefault="005E1F98">
      <w:pPr>
        <w:ind w:firstLine="555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报名联系电话：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7382118333</w:t>
      </w:r>
      <w:r>
        <w:rPr>
          <w:rFonts w:ascii="仿宋" w:eastAsia="仿宋" w:hAnsi="仿宋" w:cs="仿宋" w:hint="eastAsia"/>
          <w:sz w:val="28"/>
          <w:szCs w:val="28"/>
        </w:rPr>
        <w:t>（宁总）</w:t>
      </w:r>
    </w:p>
    <w:p w:rsidR="00CF7DA1" w:rsidRDefault="005E1F9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</w:t>
      </w: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 xml:space="preserve">. </w:t>
      </w:r>
      <w:r>
        <w:rPr>
          <w:rFonts w:ascii="仿宋" w:eastAsia="仿宋" w:hAnsi="仿宋" w:cs="仿宋" w:hint="eastAsia"/>
          <w:sz w:val="28"/>
          <w:szCs w:val="28"/>
        </w:rPr>
        <w:t>报名要求：（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）应聘者根据附件（一）如实填写个人信息，并提供学历、学位、执业、职称、奖励等相关材料复印件进行报名。应聘者须保证所提供材料的真实性，提供虚假材料的一律取消报名资格。（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）招聘人员的学历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学位</w:t>
      </w:r>
      <w:r>
        <w:rPr>
          <w:rFonts w:ascii="仿宋" w:eastAsia="仿宋" w:hAnsi="仿宋" w:cs="仿宋" w:hint="eastAsia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必须为国家承认的学历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学位</w:t>
      </w:r>
      <w:r>
        <w:rPr>
          <w:rFonts w:ascii="仿宋" w:eastAsia="仿宋" w:hAnsi="仿宋" w:cs="仿宋" w:hint="eastAsia"/>
          <w:sz w:val="28"/>
          <w:szCs w:val="28"/>
        </w:rPr>
        <w:t>)</w:t>
      </w:r>
      <w:r>
        <w:rPr>
          <w:rFonts w:ascii="仿宋" w:eastAsia="仿宋" w:hAnsi="仿宋" w:cs="仿宋" w:hint="eastAsia"/>
          <w:sz w:val="28"/>
          <w:szCs w:val="28"/>
        </w:rPr>
        <w:t>。出国留学人员学历应通过教育主管部门的学历认证。</w:t>
      </w:r>
    </w:p>
    <w:p w:rsidR="00CF7DA1" w:rsidRDefault="005E1F98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（二）资格审查</w:t>
      </w:r>
    </w:p>
    <w:p w:rsidR="00CF7DA1" w:rsidRDefault="005E1F98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根据招聘岗位要求，由公司办公室对应聘人员的年龄、学历、专业、工作经历等基本情况进行资格审查。</w:t>
      </w:r>
    </w:p>
    <w:p w:rsidR="00CF7DA1" w:rsidRDefault="005E1F98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（三）面试</w:t>
      </w:r>
    </w:p>
    <w:p w:rsidR="00CF7DA1" w:rsidRDefault="005E1F98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对于通过资格审查的人员，由公司统一组织面试，面试从专业技术、工作能力、形象气质、语言表达能力等四个方面</w:t>
      </w:r>
      <w:r>
        <w:rPr>
          <w:rFonts w:ascii="仿宋" w:eastAsia="仿宋" w:hAnsi="仿宋" w:cs="仿宋" w:hint="eastAsia"/>
          <w:sz w:val="28"/>
          <w:szCs w:val="28"/>
        </w:rPr>
        <w:t>进行综合考评，面试成绩取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/>
          <w:sz w:val="28"/>
          <w:szCs w:val="28"/>
        </w:rPr>
        <w:t>0%</w:t>
      </w:r>
      <w:r>
        <w:rPr>
          <w:rFonts w:ascii="仿宋" w:eastAsia="仿宋" w:hAnsi="仿宋" w:cs="仿宋" w:hint="eastAsia"/>
          <w:sz w:val="28"/>
          <w:szCs w:val="28"/>
        </w:rPr>
        <w:t>计入总分。</w:t>
      </w:r>
    </w:p>
    <w:p w:rsidR="00CF7DA1" w:rsidRDefault="005E1F98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（四）笔试</w:t>
      </w:r>
    </w:p>
    <w:p w:rsidR="00CF7DA1" w:rsidRDefault="005E1F98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根据面试成绩高低，同一岗位按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决定参加笔试人员名单。由公司统一组织笔试，笔试内容为申论及专业知识，笔试成绩取</w:t>
      </w: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/>
          <w:sz w:val="28"/>
          <w:szCs w:val="28"/>
        </w:rPr>
        <w:t>0%</w:t>
      </w:r>
      <w:r>
        <w:rPr>
          <w:rFonts w:ascii="仿宋" w:eastAsia="仿宋" w:hAnsi="仿宋" w:cs="仿宋" w:hint="eastAsia"/>
          <w:sz w:val="28"/>
          <w:szCs w:val="28"/>
        </w:rPr>
        <w:t>计入总分。</w:t>
      </w:r>
    </w:p>
    <w:p w:rsidR="00CF7DA1" w:rsidRDefault="005E1F98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（五）体检</w:t>
      </w:r>
    </w:p>
    <w:p w:rsidR="00CF7DA1" w:rsidRDefault="005E1F9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根据笔试、面试总成绩高低决定最终体检人员名单，体检不合格不予录用。</w:t>
      </w:r>
    </w:p>
    <w:p w:rsidR="00CF7DA1" w:rsidRDefault="005E1F98">
      <w:pPr>
        <w:ind w:firstLineChars="200" w:firstLine="562"/>
        <w:rPr>
          <w:rFonts w:ascii="黑体" w:eastAsia="黑体" w:hAnsi="黑体" w:cs="仿宋"/>
          <w:b/>
          <w:bCs/>
          <w:sz w:val="28"/>
          <w:szCs w:val="28"/>
        </w:rPr>
      </w:pPr>
      <w:r>
        <w:rPr>
          <w:rFonts w:ascii="黑体" w:eastAsia="黑体" w:hAnsi="黑体" w:cs="仿宋" w:hint="eastAsia"/>
          <w:b/>
          <w:bCs/>
          <w:sz w:val="28"/>
          <w:szCs w:val="28"/>
        </w:rPr>
        <w:t>六、备案</w:t>
      </w:r>
    </w:p>
    <w:p w:rsidR="00CF7DA1" w:rsidRDefault="005E1F9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被聘用人员与衡南发展投资集团有限公司签订聘用劳动合同，报县财政局及县人社局备案。</w:t>
      </w:r>
    </w:p>
    <w:p w:rsidR="00CF7DA1" w:rsidRDefault="005E1F98">
      <w:pPr>
        <w:rPr>
          <w:rFonts w:ascii="黑体" w:eastAsia="黑体" w:hAnsi="黑体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</w:t>
      </w:r>
      <w:r>
        <w:rPr>
          <w:rFonts w:ascii="黑体" w:eastAsia="黑体" w:hAnsi="黑体" w:cs="仿宋" w:hint="eastAsia"/>
          <w:sz w:val="28"/>
          <w:szCs w:val="28"/>
        </w:rPr>
        <w:t xml:space="preserve">　</w:t>
      </w:r>
      <w:r>
        <w:rPr>
          <w:rFonts w:ascii="黑体" w:eastAsia="黑体" w:hAnsi="黑体" w:cs="仿宋" w:hint="eastAsia"/>
          <w:b/>
          <w:bCs/>
          <w:sz w:val="28"/>
          <w:szCs w:val="28"/>
        </w:rPr>
        <w:t>七、聘用待遇</w:t>
      </w:r>
    </w:p>
    <w:p w:rsidR="00CF7DA1" w:rsidRDefault="005E1F98">
      <w:pPr>
        <w:ind w:firstLine="57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薪酬包括基本工资、绩效工资、五险一金等待遇，享受国家法定节假日，新招录人员试用期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个月。试用期满，经考核合格的，予以正式聘用</w:t>
      </w:r>
      <w:r>
        <w:rPr>
          <w:rFonts w:ascii="仿宋" w:eastAsia="仿宋" w:hAnsi="仿宋" w:cs="仿宋" w:hint="eastAsia"/>
          <w:sz w:val="28"/>
          <w:szCs w:val="28"/>
        </w:rPr>
        <w:t>;</w:t>
      </w:r>
      <w:r>
        <w:rPr>
          <w:rFonts w:ascii="仿宋" w:eastAsia="仿宋" w:hAnsi="仿宋" w:cs="仿宋" w:hint="eastAsia"/>
          <w:sz w:val="28"/>
          <w:szCs w:val="28"/>
        </w:rPr>
        <w:t>不合格的，取</w:t>
      </w:r>
      <w:r>
        <w:rPr>
          <w:rFonts w:ascii="仿宋" w:eastAsia="仿宋" w:hAnsi="仿宋" w:cs="仿宋" w:hint="eastAsia"/>
          <w:sz w:val="28"/>
          <w:szCs w:val="28"/>
        </w:rPr>
        <w:t xml:space="preserve">消聘用资格。试用期被聘人员享受公司工作人员同等待遇。　</w:t>
      </w:r>
    </w:p>
    <w:p w:rsidR="00CF7DA1" w:rsidRDefault="005E1F98">
      <w:pPr>
        <w:ind w:firstLine="560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附件：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、招聘报名表；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、招聘岗位表</w:t>
      </w:r>
    </w:p>
    <w:p w:rsidR="00CF7DA1" w:rsidRDefault="00CF7DA1">
      <w:pPr>
        <w:ind w:firstLine="560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:rsidR="00CF7DA1" w:rsidRDefault="00CF7DA1">
      <w:pPr>
        <w:ind w:firstLine="560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:rsidR="00CF7DA1" w:rsidRDefault="00CF7DA1">
      <w:pPr>
        <w:ind w:firstLine="560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:rsidR="00CF7DA1" w:rsidRDefault="005E1F98">
      <w:pPr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lastRenderedPageBreak/>
        <w:t>附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件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1</w:t>
      </w:r>
    </w:p>
    <w:p w:rsidR="00CF7DA1" w:rsidRDefault="005E1F98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招聘报名表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2064"/>
        <w:gridCol w:w="1510"/>
        <w:gridCol w:w="2185"/>
        <w:gridCol w:w="1550"/>
      </w:tblGrid>
      <w:tr w:rsidR="00CF7DA1">
        <w:trPr>
          <w:trHeight w:hRule="exact" w:val="509"/>
          <w:jc w:val="center"/>
        </w:trPr>
        <w:tc>
          <w:tcPr>
            <w:tcW w:w="1511" w:type="dxa"/>
            <w:vAlign w:val="center"/>
          </w:tcPr>
          <w:p w:rsidR="00CF7DA1" w:rsidRDefault="005E1F98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名</w:t>
            </w:r>
          </w:p>
        </w:tc>
        <w:tc>
          <w:tcPr>
            <w:tcW w:w="2064" w:type="dxa"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CF7DA1" w:rsidRDefault="005E1F9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性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别</w:t>
            </w:r>
          </w:p>
        </w:tc>
        <w:tc>
          <w:tcPr>
            <w:tcW w:w="2185" w:type="dxa"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0" w:type="dxa"/>
            <w:vMerge w:val="restart"/>
            <w:vAlign w:val="center"/>
          </w:tcPr>
          <w:p w:rsidR="00CF7DA1" w:rsidRDefault="005E1F98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（一寸近照）</w:t>
            </w:r>
          </w:p>
        </w:tc>
      </w:tr>
      <w:tr w:rsidR="00CF7DA1">
        <w:trPr>
          <w:trHeight w:hRule="exact" w:val="505"/>
          <w:jc w:val="center"/>
        </w:trPr>
        <w:tc>
          <w:tcPr>
            <w:tcW w:w="1511" w:type="dxa"/>
            <w:vAlign w:val="center"/>
          </w:tcPr>
          <w:p w:rsidR="00CF7DA1" w:rsidRDefault="005E1F98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2064" w:type="dxa"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CF7DA1" w:rsidRDefault="005E1F9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民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族</w:t>
            </w:r>
          </w:p>
        </w:tc>
        <w:tc>
          <w:tcPr>
            <w:tcW w:w="2185" w:type="dxa"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CF7DA1" w:rsidRDefault="00CF7DA1">
            <w:pPr>
              <w:spacing w:line="40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F7DA1">
        <w:trPr>
          <w:trHeight w:hRule="exact" w:val="490"/>
          <w:jc w:val="center"/>
        </w:trPr>
        <w:tc>
          <w:tcPr>
            <w:tcW w:w="1511" w:type="dxa"/>
            <w:vAlign w:val="center"/>
          </w:tcPr>
          <w:p w:rsidR="00CF7DA1" w:rsidRDefault="005E1F98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籍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贯</w:t>
            </w:r>
          </w:p>
        </w:tc>
        <w:tc>
          <w:tcPr>
            <w:tcW w:w="2064" w:type="dxa"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10" w:type="dxa"/>
            <w:vAlign w:val="center"/>
          </w:tcPr>
          <w:p w:rsidR="00CF7DA1" w:rsidRDefault="005E1F9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2185" w:type="dxa"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CF7DA1">
        <w:trPr>
          <w:trHeight w:hRule="exact" w:val="506"/>
          <w:jc w:val="center"/>
        </w:trPr>
        <w:tc>
          <w:tcPr>
            <w:tcW w:w="1511" w:type="dxa"/>
            <w:vMerge w:val="restart"/>
            <w:vAlign w:val="center"/>
          </w:tcPr>
          <w:p w:rsidR="00CF7DA1" w:rsidRDefault="005E1F98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毕业院校</w:t>
            </w:r>
          </w:p>
        </w:tc>
        <w:tc>
          <w:tcPr>
            <w:tcW w:w="2064" w:type="dxa"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CF7DA1" w:rsidRDefault="005E1F9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专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业</w:t>
            </w:r>
          </w:p>
        </w:tc>
        <w:tc>
          <w:tcPr>
            <w:tcW w:w="2185" w:type="dxa"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CF7DA1">
        <w:trPr>
          <w:trHeight w:hRule="exact" w:val="506"/>
          <w:jc w:val="center"/>
        </w:trPr>
        <w:tc>
          <w:tcPr>
            <w:tcW w:w="1511" w:type="dxa"/>
            <w:vMerge/>
            <w:vAlign w:val="center"/>
          </w:tcPr>
          <w:p w:rsidR="00CF7DA1" w:rsidRDefault="00CF7DA1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2064" w:type="dxa"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10" w:type="dxa"/>
            <w:vMerge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185" w:type="dxa"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CF7DA1">
        <w:trPr>
          <w:trHeight w:val="510"/>
          <w:jc w:val="center"/>
        </w:trPr>
        <w:tc>
          <w:tcPr>
            <w:tcW w:w="1511" w:type="dxa"/>
            <w:vAlign w:val="center"/>
          </w:tcPr>
          <w:p w:rsidR="00CF7DA1" w:rsidRDefault="005E1F98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064" w:type="dxa"/>
            <w:vAlign w:val="center"/>
          </w:tcPr>
          <w:p w:rsidR="00CF7DA1" w:rsidRDefault="00CF7DA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1510" w:type="dxa"/>
            <w:vAlign w:val="center"/>
          </w:tcPr>
          <w:p w:rsidR="00CF7DA1" w:rsidRDefault="005E1F9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联系地址</w:t>
            </w:r>
          </w:p>
        </w:tc>
        <w:tc>
          <w:tcPr>
            <w:tcW w:w="3735" w:type="dxa"/>
            <w:gridSpan w:val="2"/>
            <w:vAlign w:val="center"/>
          </w:tcPr>
          <w:p w:rsidR="00CF7DA1" w:rsidRDefault="00CF7DA1">
            <w:pPr>
              <w:spacing w:line="400" w:lineRule="exact"/>
              <w:ind w:firstLineChars="100" w:firstLine="241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CF7DA1">
        <w:trPr>
          <w:trHeight w:val="580"/>
          <w:jc w:val="center"/>
        </w:trPr>
        <w:tc>
          <w:tcPr>
            <w:tcW w:w="1511" w:type="dxa"/>
            <w:vAlign w:val="center"/>
          </w:tcPr>
          <w:p w:rsidR="00CF7DA1" w:rsidRDefault="005E1F98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报名岗位</w:t>
            </w:r>
          </w:p>
        </w:tc>
        <w:tc>
          <w:tcPr>
            <w:tcW w:w="7309" w:type="dxa"/>
            <w:gridSpan w:val="4"/>
            <w:vAlign w:val="center"/>
          </w:tcPr>
          <w:p w:rsidR="00CF7DA1" w:rsidRDefault="00CF7DA1">
            <w:pPr>
              <w:spacing w:line="400" w:lineRule="exact"/>
              <w:ind w:firstLineChars="100" w:firstLine="241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CF7DA1">
        <w:trPr>
          <w:trHeight w:val="1979"/>
          <w:jc w:val="center"/>
        </w:trPr>
        <w:tc>
          <w:tcPr>
            <w:tcW w:w="1511" w:type="dxa"/>
            <w:vAlign w:val="center"/>
          </w:tcPr>
          <w:p w:rsidR="00CF7DA1" w:rsidRDefault="005E1F98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就学经历</w:t>
            </w:r>
          </w:p>
        </w:tc>
        <w:tc>
          <w:tcPr>
            <w:tcW w:w="7309" w:type="dxa"/>
            <w:gridSpan w:val="4"/>
            <w:vAlign w:val="center"/>
          </w:tcPr>
          <w:p w:rsidR="00CF7DA1" w:rsidRDefault="00CF7D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F7DA1">
        <w:trPr>
          <w:trHeight w:val="1979"/>
          <w:jc w:val="center"/>
        </w:trPr>
        <w:tc>
          <w:tcPr>
            <w:tcW w:w="1511" w:type="dxa"/>
            <w:vAlign w:val="center"/>
          </w:tcPr>
          <w:p w:rsidR="00CF7DA1" w:rsidRDefault="00CF7DA1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  <w:p w:rsidR="00CF7DA1" w:rsidRDefault="005E1F98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工作经历</w:t>
            </w:r>
          </w:p>
        </w:tc>
        <w:tc>
          <w:tcPr>
            <w:tcW w:w="7309" w:type="dxa"/>
            <w:gridSpan w:val="4"/>
            <w:vAlign w:val="center"/>
          </w:tcPr>
          <w:p w:rsidR="00CF7DA1" w:rsidRDefault="00CF7DA1">
            <w:pPr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F7DA1">
        <w:trPr>
          <w:trHeight w:val="1979"/>
          <w:jc w:val="center"/>
        </w:trPr>
        <w:tc>
          <w:tcPr>
            <w:tcW w:w="1511" w:type="dxa"/>
            <w:vAlign w:val="center"/>
          </w:tcPr>
          <w:p w:rsidR="00CF7DA1" w:rsidRDefault="005E1F98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获得奖励</w:t>
            </w:r>
          </w:p>
        </w:tc>
        <w:tc>
          <w:tcPr>
            <w:tcW w:w="7309" w:type="dxa"/>
            <w:gridSpan w:val="4"/>
            <w:vAlign w:val="center"/>
          </w:tcPr>
          <w:p w:rsidR="00CF7DA1" w:rsidRDefault="00CF7DA1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CF7DA1" w:rsidRDefault="00CF7DA1">
            <w:pPr>
              <w:widowControl/>
              <w:ind w:left="360" w:hangingChars="150" w:hanging="36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F7DA1">
        <w:trPr>
          <w:trHeight w:val="1979"/>
          <w:jc w:val="center"/>
        </w:trPr>
        <w:tc>
          <w:tcPr>
            <w:tcW w:w="1511" w:type="dxa"/>
            <w:vAlign w:val="center"/>
          </w:tcPr>
          <w:p w:rsidR="00CF7DA1" w:rsidRDefault="005E1F98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职称证书</w:t>
            </w:r>
          </w:p>
          <w:p w:rsidR="00CF7DA1" w:rsidRDefault="005E1F98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专业技术</w:t>
            </w:r>
          </w:p>
          <w:p w:rsidR="00CF7DA1" w:rsidRDefault="005E1F98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证书</w:t>
            </w:r>
          </w:p>
        </w:tc>
        <w:tc>
          <w:tcPr>
            <w:tcW w:w="7309" w:type="dxa"/>
            <w:gridSpan w:val="4"/>
            <w:vAlign w:val="center"/>
          </w:tcPr>
          <w:p w:rsidR="00CF7DA1" w:rsidRDefault="00CF7DA1">
            <w:pPr>
              <w:widowControl/>
              <w:ind w:left="360" w:hangingChars="150" w:hanging="36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CF7DA1" w:rsidRDefault="005E1F98">
      <w:pPr>
        <w:jc w:val="left"/>
        <w:rPr>
          <w:rFonts w:ascii="仿宋" w:eastAsia="仿宋" w:hAnsi="仿宋" w:cs="仿宋"/>
          <w:b/>
          <w:kern w:val="0"/>
          <w:sz w:val="24"/>
        </w:rPr>
      </w:pPr>
      <w:r>
        <w:rPr>
          <w:rFonts w:ascii="仿宋" w:eastAsia="仿宋" w:hAnsi="仿宋" w:cs="仿宋" w:hint="eastAsia"/>
          <w:b/>
          <w:kern w:val="0"/>
          <w:sz w:val="24"/>
        </w:rPr>
        <w:t>注明：毕业院校应为取得高等教育的第一学历院校，专业可填双学位。</w:t>
      </w:r>
    </w:p>
    <w:p w:rsidR="00CF7DA1" w:rsidRDefault="00CF7DA1">
      <w:pPr>
        <w:jc w:val="left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:rsidR="00CF7DA1" w:rsidRDefault="005E1F98">
      <w:pPr>
        <w:jc w:val="left"/>
        <w:rPr>
          <w:rFonts w:ascii="仿宋" w:eastAsia="仿宋" w:hAnsi="仿宋" w:cs="仿宋"/>
          <w:b/>
          <w:kern w:val="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2</w:t>
      </w:r>
    </w:p>
    <w:p w:rsidR="00CF7DA1" w:rsidRDefault="005E1F98">
      <w:pPr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招聘岗位表</w:t>
      </w:r>
    </w:p>
    <w:tbl>
      <w:tblPr>
        <w:tblW w:w="9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1881"/>
        <w:gridCol w:w="1981"/>
        <w:gridCol w:w="4197"/>
      </w:tblGrid>
      <w:tr w:rsidR="00CF7DA1">
        <w:trPr>
          <w:trHeight w:val="886"/>
        </w:trPr>
        <w:tc>
          <w:tcPr>
            <w:tcW w:w="1089" w:type="dxa"/>
          </w:tcPr>
          <w:p w:rsidR="00CF7DA1" w:rsidRDefault="00CF7DA1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CF7DA1" w:rsidRDefault="005E1F98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81" w:type="dxa"/>
          </w:tcPr>
          <w:p w:rsidR="00CF7DA1" w:rsidRDefault="00CF7DA1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CF7DA1" w:rsidRDefault="005E1F98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981" w:type="dxa"/>
          </w:tcPr>
          <w:p w:rsidR="00CF7DA1" w:rsidRDefault="00CF7DA1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CF7DA1" w:rsidRDefault="005E1F98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4197" w:type="dxa"/>
          </w:tcPr>
          <w:p w:rsidR="00CF7DA1" w:rsidRDefault="00CF7DA1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CF7DA1" w:rsidRDefault="005E1F98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条件要求</w:t>
            </w:r>
          </w:p>
        </w:tc>
      </w:tr>
      <w:tr w:rsidR="00CF7DA1">
        <w:trPr>
          <w:trHeight w:val="2735"/>
        </w:trPr>
        <w:tc>
          <w:tcPr>
            <w:tcW w:w="1089" w:type="dxa"/>
          </w:tcPr>
          <w:p w:rsidR="00CF7DA1" w:rsidRDefault="00CF7DA1">
            <w:pPr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  <w:p w:rsidR="00CF7DA1" w:rsidRDefault="00CF7DA1">
            <w:pPr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  <w:p w:rsidR="00CF7DA1" w:rsidRDefault="005E1F98">
            <w:pPr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1881" w:type="dxa"/>
          </w:tcPr>
          <w:p w:rsidR="00CF7DA1" w:rsidRDefault="00CF7DA1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CF7DA1" w:rsidRDefault="00CF7DA1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CF7DA1" w:rsidRDefault="005E1F98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综合办公室</w:t>
            </w:r>
          </w:p>
        </w:tc>
        <w:tc>
          <w:tcPr>
            <w:tcW w:w="1981" w:type="dxa"/>
          </w:tcPr>
          <w:p w:rsidR="00CF7DA1" w:rsidRDefault="00CF7DA1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CF7DA1" w:rsidRDefault="00CF7DA1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CF7DA1" w:rsidRDefault="005E1F98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招商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人员</w:t>
            </w:r>
          </w:p>
          <w:p w:rsidR="00CF7DA1" w:rsidRDefault="005E1F98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人）</w:t>
            </w:r>
          </w:p>
          <w:p w:rsidR="00CF7DA1" w:rsidRDefault="00CF7DA1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7" w:type="dxa"/>
          </w:tcPr>
          <w:p w:rsidR="00CF7DA1" w:rsidRDefault="005E1F98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  <w:r>
              <w:rPr>
                <w:rFonts w:ascii="仿宋_GB2312" w:eastAsia="仿宋_GB2312" w:hAnsi="仿宋" w:cs="仿宋" w:hint="eastAsia"/>
                <w:sz w:val="24"/>
              </w:rPr>
              <w:t>、</w:t>
            </w:r>
            <w:r>
              <w:rPr>
                <w:rFonts w:ascii="仿宋_GB2312" w:eastAsia="仿宋_GB2312" w:hAnsi="仿宋" w:cs="仿宋" w:hint="eastAsia"/>
                <w:sz w:val="24"/>
              </w:rPr>
              <w:t>大专</w:t>
            </w:r>
            <w:r>
              <w:rPr>
                <w:rFonts w:ascii="仿宋_GB2312" w:eastAsia="仿宋_GB2312" w:hAnsi="仿宋" w:cs="仿宋" w:hint="eastAsia"/>
                <w:sz w:val="24"/>
              </w:rPr>
              <w:t>以上学历；</w:t>
            </w:r>
          </w:p>
          <w:p w:rsidR="00CF7DA1" w:rsidRDefault="005E1F98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</w:t>
            </w:r>
            <w:r>
              <w:rPr>
                <w:rFonts w:ascii="仿宋_GB2312" w:eastAsia="仿宋_GB2312" w:hAnsi="仿宋" w:cs="仿宋" w:hint="eastAsia"/>
                <w:sz w:val="24"/>
              </w:rPr>
              <w:t>、</w:t>
            </w:r>
            <w:r>
              <w:rPr>
                <w:rFonts w:ascii="仿宋_GB2312" w:eastAsia="仿宋_GB2312" w:hAnsi="仿宋" w:cs="仿宋" w:hint="eastAsia"/>
                <w:sz w:val="24"/>
              </w:rPr>
              <w:t>形象气质佳，普通话标准，</w:t>
            </w:r>
            <w:r>
              <w:rPr>
                <w:rFonts w:ascii="仿宋_GB2312" w:eastAsia="仿宋_GB2312" w:hAnsi="仿宋" w:cs="仿宋" w:hint="eastAsia"/>
                <w:sz w:val="24"/>
              </w:rPr>
              <w:t>具备良好的沟通协调能力；</w:t>
            </w:r>
          </w:p>
          <w:p w:rsidR="00CF7DA1" w:rsidRDefault="005E1F98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3</w:t>
            </w:r>
            <w:r>
              <w:rPr>
                <w:rFonts w:ascii="仿宋_GB2312" w:eastAsia="仿宋_GB2312" w:hAnsi="仿宋" w:cs="仿宋" w:hint="eastAsia"/>
                <w:sz w:val="24"/>
              </w:rPr>
              <w:t>、</w:t>
            </w:r>
            <w:r>
              <w:rPr>
                <w:rFonts w:ascii="仿宋_GB2312" w:eastAsia="仿宋_GB2312" w:hAnsi="仿宋" w:cs="仿宋" w:hint="eastAsia"/>
                <w:sz w:val="24"/>
              </w:rPr>
              <w:t>限女性，</w:t>
            </w:r>
            <w:r>
              <w:rPr>
                <w:rFonts w:ascii="仿宋_GB2312" w:eastAsia="仿宋_GB2312" w:hAnsi="仿宋" w:cs="仿宋" w:hint="eastAsia"/>
                <w:sz w:val="24"/>
              </w:rPr>
              <w:t>年龄</w:t>
            </w:r>
            <w:r>
              <w:rPr>
                <w:rFonts w:ascii="仿宋_GB2312" w:eastAsia="仿宋_GB2312" w:hAnsi="仿宋" w:cs="仿宋" w:hint="eastAsia"/>
                <w:sz w:val="24"/>
              </w:rPr>
              <w:t>35</w:t>
            </w:r>
            <w:r>
              <w:rPr>
                <w:rFonts w:ascii="仿宋_GB2312" w:eastAsia="仿宋_GB2312" w:hAnsi="仿宋" w:cs="仿宋" w:hint="eastAsia"/>
                <w:sz w:val="24"/>
              </w:rPr>
              <w:t>周岁以下</w:t>
            </w:r>
            <w:r>
              <w:rPr>
                <w:rFonts w:ascii="仿宋_GB2312" w:eastAsia="仿宋_GB2312" w:hAnsi="仿宋" w:cs="仿宋" w:hint="eastAsia"/>
                <w:sz w:val="24"/>
              </w:rPr>
              <w:t>。</w:t>
            </w:r>
          </w:p>
          <w:p w:rsidR="00CF7DA1" w:rsidRDefault="00CF7DA1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CF7DA1">
        <w:trPr>
          <w:trHeight w:val="2307"/>
        </w:trPr>
        <w:tc>
          <w:tcPr>
            <w:tcW w:w="1089" w:type="dxa"/>
          </w:tcPr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  <w:p w:rsidR="00CF7DA1" w:rsidRDefault="005E1F98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1881" w:type="dxa"/>
          </w:tcPr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CF7DA1" w:rsidRDefault="005E1F98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技术审核部</w:t>
            </w:r>
          </w:p>
        </w:tc>
        <w:tc>
          <w:tcPr>
            <w:tcW w:w="1981" w:type="dxa"/>
          </w:tcPr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CF7DA1" w:rsidRDefault="005E1F98">
            <w:pPr>
              <w:spacing w:line="3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造价专业</w:t>
            </w:r>
          </w:p>
          <w:p w:rsidR="00CF7DA1" w:rsidRDefault="005E1F98">
            <w:pPr>
              <w:spacing w:line="3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人）</w:t>
            </w:r>
          </w:p>
        </w:tc>
        <w:tc>
          <w:tcPr>
            <w:tcW w:w="4197" w:type="dxa"/>
          </w:tcPr>
          <w:p w:rsidR="00CF7DA1" w:rsidRDefault="005E1F98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  <w:r>
              <w:rPr>
                <w:rFonts w:ascii="仿宋_GB2312" w:eastAsia="仿宋_GB2312" w:hAnsi="仿宋" w:cs="仿宋" w:hint="eastAsia"/>
                <w:sz w:val="24"/>
              </w:rPr>
              <w:t>、</w:t>
            </w:r>
            <w:r>
              <w:rPr>
                <w:rFonts w:ascii="仿宋_GB2312" w:eastAsia="仿宋_GB2312" w:hAnsi="仿宋" w:cs="仿宋" w:hint="eastAsia"/>
                <w:sz w:val="24"/>
              </w:rPr>
              <w:t>大专</w:t>
            </w:r>
            <w:r>
              <w:rPr>
                <w:rFonts w:ascii="仿宋_GB2312" w:eastAsia="仿宋_GB2312" w:hAnsi="仿宋" w:cs="仿宋" w:hint="eastAsia"/>
                <w:sz w:val="24"/>
              </w:rPr>
              <w:t>以上学历；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仿宋_GB2312" w:eastAsia="仿宋_GB2312" w:hAnsi="仿宋" w:cs="仿宋" w:hint="eastAsia"/>
                <w:sz w:val="24"/>
              </w:rPr>
              <w:t xml:space="preserve">                                                                                                                                  </w:t>
            </w:r>
          </w:p>
          <w:p w:rsidR="00CF7DA1" w:rsidRDefault="005E1F98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2</w:t>
            </w:r>
            <w:r>
              <w:rPr>
                <w:rFonts w:ascii="仿宋_GB2312" w:eastAsia="仿宋_GB2312" w:hAnsi="仿宋" w:cs="仿宋" w:hint="eastAsia"/>
                <w:sz w:val="24"/>
              </w:rPr>
              <w:t>、</w:t>
            </w:r>
            <w:r>
              <w:rPr>
                <w:rFonts w:ascii="仿宋_GB2312" w:eastAsia="仿宋_GB2312" w:hAnsi="仿宋" w:cs="仿宋"/>
                <w:sz w:val="24"/>
              </w:rPr>
              <w:t>工程造价或预算投资等相关专业</w:t>
            </w:r>
            <w:r>
              <w:rPr>
                <w:rFonts w:ascii="仿宋_GB2312" w:eastAsia="仿宋_GB2312" w:hAnsi="仿宋" w:cs="仿宋" w:hint="eastAsia"/>
                <w:sz w:val="24"/>
              </w:rPr>
              <w:t>；</w:t>
            </w:r>
          </w:p>
          <w:p w:rsidR="00CF7DA1" w:rsidRDefault="005E1F98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/>
                <w:sz w:val="24"/>
              </w:rPr>
              <w:t>3</w:t>
            </w:r>
            <w:r>
              <w:rPr>
                <w:rFonts w:ascii="仿宋_GB2312" w:eastAsia="仿宋_GB2312" w:hAnsi="仿宋" w:cs="仿宋" w:hint="eastAsia"/>
                <w:sz w:val="24"/>
              </w:rPr>
              <w:t>、</w:t>
            </w:r>
            <w:r>
              <w:rPr>
                <w:rFonts w:ascii="仿宋_GB2312" w:eastAsia="仿宋_GB2312" w:hAnsi="仿宋" w:cs="仿宋"/>
                <w:sz w:val="24"/>
              </w:rPr>
              <w:t>熟悉预结算、</w:t>
            </w:r>
            <w:r>
              <w:rPr>
                <w:rFonts w:ascii="仿宋_GB2312" w:eastAsia="仿宋_GB2312" w:hAnsi="仿宋" w:cs="仿宋" w:hint="eastAsia"/>
                <w:sz w:val="24"/>
              </w:rPr>
              <w:t>测绘、</w:t>
            </w:r>
            <w:r>
              <w:rPr>
                <w:rFonts w:ascii="仿宋_GB2312" w:eastAsia="仿宋_GB2312" w:hAnsi="仿宋" w:cs="仿宋"/>
                <w:sz w:val="24"/>
              </w:rPr>
              <w:t>合约方面相关知识和法律法规</w:t>
            </w:r>
            <w:r>
              <w:rPr>
                <w:rFonts w:ascii="仿宋_GB2312" w:eastAsia="仿宋_GB2312" w:hAnsi="仿宋" w:cs="仿宋" w:hint="eastAsia"/>
                <w:sz w:val="24"/>
              </w:rPr>
              <w:t>，</w:t>
            </w:r>
            <w:r>
              <w:rPr>
                <w:rFonts w:ascii="仿宋_GB2312" w:eastAsia="仿宋_GB2312" w:hAnsi="仿宋" w:cs="仿宋"/>
                <w:sz w:val="24"/>
              </w:rPr>
              <w:t>有较强的合约制定管理及统筹能力</w:t>
            </w:r>
            <w:r>
              <w:rPr>
                <w:rFonts w:ascii="仿宋_GB2312" w:eastAsia="仿宋_GB2312" w:hAnsi="仿宋" w:cs="仿宋" w:hint="eastAsia"/>
                <w:sz w:val="24"/>
              </w:rPr>
              <w:t>，</w:t>
            </w:r>
            <w:r>
              <w:rPr>
                <w:rFonts w:ascii="仿宋_GB2312" w:eastAsia="仿宋_GB2312" w:hAnsi="仿宋" w:cs="仿宋"/>
                <w:sz w:val="24"/>
              </w:rPr>
              <w:t>对现场施工较为熟悉</w:t>
            </w:r>
            <w:r>
              <w:rPr>
                <w:rFonts w:ascii="仿宋_GB2312" w:eastAsia="仿宋_GB2312" w:hAnsi="仿宋" w:cs="仿宋" w:hint="eastAsia"/>
                <w:sz w:val="24"/>
              </w:rPr>
              <w:t>，能比较系统地掌握了解现代</w:t>
            </w:r>
            <w:r>
              <w:rPr>
                <w:rFonts w:ascii="仿宋_GB2312" w:eastAsia="仿宋_GB2312" w:hAnsi="仿宋" w:cs="仿宋"/>
                <w:sz w:val="24"/>
              </w:rPr>
              <w:t>管理理论</w:t>
            </w:r>
            <w:r>
              <w:rPr>
                <w:rFonts w:ascii="仿宋_GB2312" w:eastAsia="仿宋_GB2312" w:hAnsi="仿宋" w:cs="仿宋" w:hint="eastAsia"/>
                <w:sz w:val="24"/>
              </w:rPr>
              <w:t>；</w:t>
            </w:r>
            <w:r>
              <w:rPr>
                <w:rFonts w:ascii="仿宋_GB2312" w:eastAsia="仿宋_GB2312" w:hAnsi="仿宋" w:cs="仿宋"/>
                <w:sz w:val="24"/>
              </w:rPr>
              <w:br/>
              <w:t>4</w:t>
            </w:r>
            <w:r>
              <w:rPr>
                <w:rFonts w:ascii="仿宋_GB2312" w:eastAsia="仿宋_GB2312" w:hAnsi="仿宋" w:cs="仿宋" w:hint="eastAsia"/>
                <w:sz w:val="24"/>
              </w:rPr>
              <w:t>、年龄</w:t>
            </w:r>
            <w:r>
              <w:rPr>
                <w:rFonts w:ascii="仿宋_GB2312" w:eastAsia="仿宋_GB2312" w:hAnsi="仿宋" w:cs="仿宋"/>
                <w:sz w:val="24"/>
              </w:rPr>
              <w:t>40</w:t>
            </w:r>
            <w:r>
              <w:rPr>
                <w:rFonts w:ascii="仿宋_GB2312" w:eastAsia="仿宋_GB2312" w:hAnsi="仿宋" w:cs="仿宋"/>
                <w:sz w:val="24"/>
              </w:rPr>
              <w:t>周</w:t>
            </w:r>
            <w:r>
              <w:rPr>
                <w:rFonts w:ascii="仿宋_GB2312" w:eastAsia="仿宋_GB2312" w:hAnsi="仿宋" w:cs="仿宋" w:hint="eastAsia"/>
                <w:sz w:val="24"/>
              </w:rPr>
              <w:t>岁以下</w:t>
            </w:r>
            <w:r>
              <w:rPr>
                <w:rFonts w:ascii="仿宋_GB2312" w:eastAsia="仿宋_GB2312" w:hAnsi="仿宋" w:cs="仿宋" w:hint="eastAsia"/>
                <w:sz w:val="24"/>
              </w:rPr>
              <w:t>。</w:t>
            </w:r>
            <w:r>
              <w:rPr>
                <w:rFonts w:ascii="仿宋_GB2312" w:eastAsia="仿宋_GB2312" w:hAnsi="仿宋" w:cs="仿宋"/>
                <w:sz w:val="24"/>
              </w:rPr>
              <w:br/>
            </w:r>
          </w:p>
          <w:p w:rsidR="00CF7DA1" w:rsidRDefault="00CF7DA1">
            <w:pPr>
              <w:rPr>
                <w:rFonts w:ascii="仿宋_GB2312" w:eastAsia="仿宋_GB2312" w:hAnsi="仿宋" w:cs="仿宋"/>
                <w:sz w:val="24"/>
              </w:rPr>
            </w:pPr>
          </w:p>
        </w:tc>
      </w:tr>
      <w:tr w:rsidR="00CF7DA1">
        <w:trPr>
          <w:trHeight w:val="2511"/>
        </w:trPr>
        <w:tc>
          <w:tcPr>
            <w:tcW w:w="1089" w:type="dxa"/>
          </w:tcPr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</w:p>
          <w:p w:rsidR="00CF7DA1" w:rsidRDefault="005E1F98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1881" w:type="dxa"/>
          </w:tcPr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  <w:p w:rsidR="00CF7DA1" w:rsidRDefault="005E1F98">
            <w:pPr>
              <w:spacing w:line="300" w:lineRule="exact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</w:rPr>
              <w:t>工程管理部</w:t>
            </w:r>
          </w:p>
        </w:tc>
        <w:tc>
          <w:tcPr>
            <w:tcW w:w="1981" w:type="dxa"/>
          </w:tcPr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CF7DA1" w:rsidRDefault="00CF7DA1">
            <w:pPr>
              <w:spacing w:line="3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CF7DA1" w:rsidRDefault="005E1F98">
            <w:pPr>
              <w:spacing w:line="3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工程管理人员</w:t>
            </w:r>
          </w:p>
          <w:p w:rsidR="00CF7DA1" w:rsidRDefault="005E1F98">
            <w:pPr>
              <w:spacing w:line="30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人）</w:t>
            </w:r>
          </w:p>
        </w:tc>
        <w:tc>
          <w:tcPr>
            <w:tcW w:w="4197" w:type="dxa"/>
          </w:tcPr>
          <w:p w:rsidR="00CF7DA1" w:rsidRDefault="005E1F98">
            <w:pPr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  <w:r>
              <w:rPr>
                <w:rFonts w:ascii="仿宋_GB2312" w:eastAsia="仿宋_GB2312" w:hAnsi="仿宋" w:cs="仿宋" w:hint="eastAsia"/>
                <w:sz w:val="24"/>
              </w:rPr>
              <w:t>、</w:t>
            </w:r>
            <w:r>
              <w:rPr>
                <w:rFonts w:ascii="仿宋_GB2312" w:eastAsia="仿宋_GB2312" w:hAnsi="仿宋" w:cs="仿宋" w:hint="eastAsia"/>
                <w:sz w:val="24"/>
              </w:rPr>
              <w:t>大专</w:t>
            </w:r>
            <w:r>
              <w:rPr>
                <w:rFonts w:ascii="仿宋_GB2312" w:eastAsia="仿宋_GB2312" w:hAnsi="仿宋" w:cs="仿宋" w:hint="eastAsia"/>
                <w:sz w:val="24"/>
              </w:rPr>
              <w:t>以上学历</w:t>
            </w:r>
            <w:r>
              <w:rPr>
                <w:rFonts w:ascii="仿宋_GB2312" w:eastAsia="仿宋_GB2312" w:hAnsi="仿宋" w:cs="仿宋" w:hint="eastAsia"/>
                <w:sz w:val="24"/>
              </w:rPr>
              <w:t>，</w:t>
            </w:r>
            <w:r>
              <w:rPr>
                <w:rFonts w:ascii="仿宋_GB2312" w:eastAsia="仿宋_GB2312" w:hAnsi="仿宋" w:cs="仿宋" w:hint="eastAsia"/>
                <w:sz w:val="24"/>
              </w:rPr>
              <w:t>建筑工程类等相关专业</w:t>
            </w:r>
            <w:r>
              <w:rPr>
                <w:rFonts w:ascii="仿宋_GB2312" w:eastAsia="仿宋_GB2312" w:hAnsi="仿宋" w:cs="仿宋" w:hint="eastAsia"/>
                <w:sz w:val="24"/>
              </w:rPr>
              <w:t>，</w:t>
            </w:r>
            <w:r>
              <w:rPr>
                <w:rFonts w:ascii="仿宋_GB2312" w:eastAsia="仿宋_GB2312" w:hAnsi="仿宋" w:cs="仿宋" w:hint="eastAsia"/>
                <w:sz w:val="24"/>
              </w:rPr>
              <w:t>；</w:t>
            </w:r>
            <w:r>
              <w:rPr>
                <w:rFonts w:ascii="仿宋_GB2312" w:eastAsia="仿宋_GB2312" w:hAnsi="仿宋" w:cs="仿宋"/>
                <w:sz w:val="24"/>
              </w:rPr>
              <w:br/>
            </w:r>
            <w:r>
              <w:rPr>
                <w:rFonts w:ascii="仿宋_GB2312" w:eastAsia="仿宋_GB2312" w:hAnsi="仿宋" w:cs="仿宋" w:hint="eastAsia"/>
                <w:sz w:val="24"/>
              </w:rPr>
              <w:t>2</w:t>
            </w:r>
            <w:r>
              <w:rPr>
                <w:rFonts w:ascii="仿宋_GB2312" w:eastAsia="仿宋_GB2312" w:hAnsi="仿宋" w:cs="仿宋" w:hint="eastAsia"/>
                <w:sz w:val="24"/>
              </w:rPr>
              <w:t>、从事建筑、市政工程现场管理、安装等施工之经验，通晓建筑工程专业及相关的技术、规范、标准等，熟悉建筑、市政施工方面的法律、法规；</w:t>
            </w:r>
            <w:r>
              <w:rPr>
                <w:rFonts w:ascii="仿宋_GB2312" w:eastAsia="仿宋_GB2312" w:hAnsi="仿宋" w:cs="仿宋"/>
                <w:sz w:val="24"/>
              </w:rPr>
              <w:br/>
              <w:t>3</w:t>
            </w:r>
            <w:r>
              <w:rPr>
                <w:rFonts w:ascii="仿宋_GB2312" w:eastAsia="仿宋_GB2312" w:hAnsi="仿宋" w:cs="仿宋" w:hint="eastAsia"/>
                <w:sz w:val="24"/>
              </w:rPr>
              <w:t>、年龄</w:t>
            </w:r>
            <w:r>
              <w:rPr>
                <w:rFonts w:ascii="仿宋_GB2312" w:eastAsia="仿宋_GB2312" w:hAnsi="仿宋" w:cs="仿宋" w:hint="eastAsia"/>
                <w:sz w:val="24"/>
              </w:rPr>
              <w:t>40</w:t>
            </w:r>
            <w:r>
              <w:rPr>
                <w:rFonts w:ascii="仿宋_GB2312" w:eastAsia="仿宋_GB2312" w:hAnsi="仿宋" w:cs="仿宋"/>
                <w:sz w:val="24"/>
              </w:rPr>
              <w:t>周</w:t>
            </w:r>
            <w:r>
              <w:rPr>
                <w:rFonts w:ascii="仿宋_GB2312" w:eastAsia="仿宋_GB2312" w:hAnsi="仿宋" w:cs="仿宋" w:hint="eastAsia"/>
                <w:sz w:val="24"/>
              </w:rPr>
              <w:t>岁以下</w:t>
            </w:r>
            <w:r>
              <w:rPr>
                <w:rFonts w:ascii="仿宋_GB2312" w:eastAsia="仿宋_GB2312" w:hAnsi="仿宋" w:cs="仿宋" w:hint="eastAsia"/>
                <w:sz w:val="24"/>
              </w:rPr>
              <w:t>。</w:t>
            </w:r>
          </w:p>
          <w:p w:rsidR="00CF7DA1" w:rsidRDefault="00CF7DA1">
            <w:pPr>
              <w:rPr>
                <w:rFonts w:ascii="仿宋_GB2312" w:eastAsia="仿宋_GB2312" w:hAnsi="仿宋" w:cs="仿宋"/>
                <w:sz w:val="24"/>
              </w:rPr>
            </w:pPr>
          </w:p>
        </w:tc>
      </w:tr>
    </w:tbl>
    <w:p w:rsidR="00CF7DA1" w:rsidRDefault="00CF7DA1">
      <w:pPr>
        <w:rPr>
          <w:rFonts w:ascii="仿宋" w:eastAsia="仿宋" w:hAnsi="仿宋" w:cs="仿宋"/>
          <w:b/>
          <w:bCs/>
          <w:color w:val="000000"/>
          <w:sz w:val="24"/>
        </w:rPr>
      </w:pPr>
      <w:bookmarkStart w:id="1" w:name="_Hlk3361726"/>
      <w:bookmarkEnd w:id="1"/>
    </w:p>
    <w:p w:rsidR="00CF7DA1" w:rsidRDefault="005E1F98">
      <w:pPr>
        <w:rPr>
          <w:rFonts w:ascii="仿宋" w:eastAsia="仿宋" w:hAnsi="仿宋" w:cs="仿宋"/>
          <w:b/>
          <w:bCs/>
          <w:color w:val="000000"/>
          <w:sz w:val="24"/>
        </w:rPr>
      </w:pPr>
      <w:r>
        <w:rPr>
          <w:rFonts w:ascii="仿宋" w:eastAsia="仿宋" w:hAnsi="仿宋" w:cs="仿宋" w:hint="eastAsia"/>
          <w:b/>
          <w:bCs/>
          <w:color w:val="000000"/>
          <w:sz w:val="24"/>
        </w:rPr>
        <w:t>注：聘用人员若有违法乱纪行为，一经查实，取消其聘用资格。</w:t>
      </w:r>
    </w:p>
    <w:p w:rsidR="00CF7DA1" w:rsidRDefault="00CF7DA1"/>
    <w:p w:rsidR="00CF7DA1" w:rsidRDefault="00CF7DA1"/>
    <w:sectPr w:rsidR="00CF7D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F98" w:rsidRDefault="005E1F98" w:rsidP="006B5EED">
      <w:r>
        <w:separator/>
      </w:r>
    </w:p>
  </w:endnote>
  <w:endnote w:type="continuationSeparator" w:id="0">
    <w:p w:rsidR="005E1F98" w:rsidRDefault="005E1F98" w:rsidP="006B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F98" w:rsidRDefault="005E1F98" w:rsidP="006B5EED">
      <w:r>
        <w:separator/>
      </w:r>
    </w:p>
  </w:footnote>
  <w:footnote w:type="continuationSeparator" w:id="0">
    <w:p w:rsidR="005E1F98" w:rsidRDefault="005E1F98" w:rsidP="006B5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A1"/>
    <w:rsid w:val="005E1F98"/>
    <w:rsid w:val="006B5EED"/>
    <w:rsid w:val="00CF7DA1"/>
    <w:rsid w:val="00D3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3E4DAC-C393-4B97-A32C-D09CAA9C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6B5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5EED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5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5EED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331</Words>
  <Characters>1889</Characters>
  <Application>Microsoft Office Word</Application>
  <DocSecurity>0</DocSecurity>
  <Lines>15</Lines>
  <Paragraphs>4</Paragraphs>
  <ScaleCrop>false</ScaleCrop>
  <Company>微软中国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2020-07-31T09:22:00Z</cp:lastPrinted>
  <dcterms:created xsi:type="dcterms:W3CDTF">2020-08-04T03:13:00Z</dcterms:created>
  <dcterms:modified xsi:type="dcterms:W3CDTF">2020-08-04T03:13:00Z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