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5492F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26D5AEC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0284607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bookmarkStart w:id="0" w:name="_GoBack"/>
      <w:bookmarkEnd w:id="0"/>
    </w:p>
    <w:p w14:paraId="2D2F1E09">
      <w:pPr>
        <w:jc w:val="right"/>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衡清环审字〔2024〕45号</w:t>
      </w:r>
    </w:p>
    <w:p w14:paraId="6B2C311C">
      <w:pPr>
        <w:jc w:val="center"/>
        <w:rPr>
          <w:rFonts w:hint="eastAsia" w:ascii="仿宋_GB2312" w:hAnsi="仿宋_GB2312" w:eastAsia="仿宋_GB2312" w:cs="仿宋_GB2312"/>
          <w:b/>
          <w:bCs/>
          <w:color w:val="auto"/>
          <w:sz w:val="32"/>
          <w:szCs w:val="32"/>
          <w:lang w:val="en-US" w:eastAsia="zh-CN"/>
        </w:rPr>
      </w:pPr>
    </w:p>
    <w:p w14:paraId="721643AE">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衡阳市生态环境局</w:t>
      </w:r>
    </w:p>
    <w:p w14:paraId="45FA1022">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关于《衡南县石滩水闸除险加固工程项目</w:t>
      </w:r>
    </w:p>
    <w:p w14:paraId="4FEE05E7">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环境影响报告表》的批复</w:t>
      </w:r>
    </w:p>
    <w:p w14:paraId="6F24C355">
      <w:pPr>
        <w:spacing w:line="360" w:lineRule="auto"/>
        <w:rPr>
          <w:rFonts w:hint="eastAsia" w:ascii="仿宋" w:hAnsi="仿宋" w:eastAsia="仿宋" w:cs="仿宋"/>
          <w:b w:val="0"/>
          <w:bCs/>
          <w:color w:val="FF0000"/>
          <w:kern w:val="2"/>
          <w:sz w:val="32"/>
          <w:szCs w:val="32"/>
          <w:lang w:val="en-US" w:eastAsia="zh-CN" w:bidi="ar-SA"/>
        </w:rPr>
      </w:pPr>
    </w:p>
    <w:p w14:paraId="37BE203E">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衡南县水旱灾害防御事务中心：</w:t>
      </w:r>
    </w:p>
    <w:p w14:paraId="40A343E9">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你中心报送的《衡南县石滩水闸除险加固工程项目环境影响报告表》（报批稿）及专家组评审意见收悉，经研究，批复如下：     </w:t>
      </w:r>
    </w:p>
    <w:p w14:paraId="0F4DDA9B">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项目建设的主要内容。衡南县水旱灾害防御事务中心拟投资2400万元在衡南县栗江镇石滩村、近尾洲镇沿途村建设衡南县石滩水闸除险加固工程项目，主要建设内容包括：对溢流坝砼溢流面板及闸墩拆除重建，对闸基进行帷幕灌浆；水闸堰体进行充填灌浆，外包C30钢筋砼，新建溢流坝 1#～6#泄洪平板钢闸门及卷扬机启闭机，并完善底流消能及下游防冲设施；左右岸电灌站拆除重建；对水闸上下游新建翼墙、生态护岸；增设大坝水位、流量、扬压力等观测设施。本项目禁止进行河道采砂，项目改造内容不包含石滩水电站，项目施工工期8个月。该项目环境影响报告表提出的污染防治措施和生态保护措施客观可行，从环保角度分析，同意该项目建设。</w:t>
      </w:r>
    </w:p>
    <w:p w14:paraId="5D0662A8">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二、在项目建设和运行中，你中心必须严格执行环保法律法规，认真落实报告表提出的各项污染防治措施，并着重做好以下工作：</w:t>
      </w:r>
    </w:p>
    <w:p w14:paraId="0DD6E477">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（一）严格落实水污染防治措施。项目不设施工营地，施工人员食宿依托周边农户生活设施。帷幕灌浆废水、</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color w:val="auto"/>
          <w:kern w:val="2"/>
          <w:sz w:val="32"/>
          <w:szCs w:val="32"/>
          <w:lang w:val="en-US" w:eastAsia="zh-CN" w:bidi="ar-SA"/>
        </w:rPr>
        <w:t>合理选择施工期，避免雨季施工，减少水下施工时间，减少水体扰动。施工废水不得排入近尾洲镇沿途村集中供水工程饮用水水源保护区，</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并采取有效措施确保该</w:t>
      </w:r>
      <w:r>
        <w:rPr>
          <w:rFonts w:hint="eastAsia" w:ascii="仿宋_GB2312" w:hAnsi="仿宋_GB2312" w:eastAsia="仿宋_GB2312" w:cs="仿宋_GB2312"/>
          <w:b w:val="0"/>
          <w:bCs/>
          <w:color w:val="auto"/>
          <w:kern w:val="2"/>
          <w:sz w:val="32"/>
          <w:szCs w:val="32"/>
          <w:lang w:val="en-US" w:eastAsia="zh-CN" w:bidi="ar-SA"/>
        </w:rPr>
        <w:t>饮用水</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水源保护区水质安全。</w:t>
      </w:r>
    </w:p>
    <w:p w14:paraId="5D6E1734">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62BA7B31">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1F8C37A3">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6A071716">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auto"/>
          <w:kern w:val="2"/>
          <w:sz w:val="32"/>
          <w:szCs w:val="32"/>
          <w:u w:val="none"/>
          <w:lang w:val="en-US" w:eastAsia="zh-CN" w:bidi="ar-SA"/>
        </w:rPr>
        <w:t>项目实施前须取得自然资源、林业等相关部门审批手续。</w:t>
      </w:r>
    </w:p>
    <w:p w14:paraId="65DCD757">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5C7494CE">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55F4234B">
      <w:pPr>
        <w:keepNext w:val="0"/>
        <w:keepLines w:val="0"/>
        <w:pageBreakBefore w:val="0"/>
        <w:widowControl/>
        <w:kinsoku/>
        <w:wordWrap/>
        <w:overflowPunct/>
        <w:topLinePunct w:val="0"/>
        <w:autoSpaceDE/>
        <w:autoSpaceDN/>
        <w:bidi w:val="0"/>
        <w:adjustRightInd/>
        <w:snapToGrid/>
        <w:spacing w:line="600" w:lineRule="exact"/>
        <w:ind w:left="0" w:leftChars="0" w:firstLine="600"/>
        <w:jc w:val="left"/>
        <w:textAlignment w:val="auto"/>
        <w:rPr>
          <w:rFonts w:hint="eastAsia" w:ascii="仿宋_GB2312" w:hAnsi="仿宋_GB2312" w:eastAsia="仿宋_GB2312" w:cs="仿宋_GB2312"/>
          <w:b w:val="0"/>
          <w:bCs/>
          <w:color w:val="auto"/>
          <w:kern w:val="2"/>
          <w:sz w:val="32"/>
          <w:szCs w:val="32"/>
          <w:lang w:val="en-US" w:eastAsia="zh-CN" w:bidi="ar-SA"/>
        </w:rPr>
      </w:pPr>
    </w:p>
    <w:p w14:paraId="253CC87C">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                                                                                                                                                                                                                                                                                               衡阳市生态环境局                                    2024年9月11日</w:t>
      </w:r>
    </w:p>
    <w:sectPr>
      <w:headerReference r:id="rId3" w:type="default"/>
      <w:footerReference r:id="rId4" w:type="default"/>
      <w:pgSz w:w="11906" w:h="16838"/>
      <w:pgMar w:top="1440" w:right="1701" w:bottom="1701"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A2C7C">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1839B3">
                          <w:pPr>
                            <w:pStyle w:val="17"/>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01839B3">
                    <w:pPr>
                      <w:pStyle w:val="17"/>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FF40D">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7D63CD8"/>
    <w:rsid w:val="081801E2"/>
    <w:rsid w:val="08624666"/>
    <w:rsid w:val="087467CE"/>
    <w:rsid w:val="089C6533"/>
    <w:rsid w:val="09055B67"/>
    <w:rsid w:val="096D6357"/>
    <w:rsid w:val="097C7BDC"/>
    <w:rsid w:val="09AC1218"/>
    <w:rsid w:val="09C10347"/>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3678B0"/>
    <w:rsid w:val="11485BA4"/>
    <w:rsid w:val="117D17E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08E"/>
    <w:rsid w:val="1D75057A"/>
    <w:rsid w:val="1D8842E0"/>
    <w:rsid w:val="1D9B582C"/>
    <w:rsid w:val="1DDF4753"/>
    <w:rsid w:val="1DF57004"/>
    <w:rsid w:val="1E274118"/>
    <w:rsid w:val="1E2826F1"/>
    <w:rsid w:val="1E405411"/>
    <w:rsid w:val="1E6971DB"/>
    <w:rsid w:val="1EBF5D55"/>
    <w:rsid w:val="1EF61EEA"/>
    <w:rsid w:val="1F0566C7"/>
    <w:rsid w:val="1F0D7876"/>
    <w:rsid w:val="1F9D1839"/>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49124B"/>
    <w:rsid w:val="30807B0C"/>
    <w:rsid w:val="30813A12"/>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6D4B67"/>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756591"/>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DD05B7"/>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1F3D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7F10B58"/>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55552"/>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CF9731C"/>
    <w:rsid w:val="7D1131CF"/>
    <w:rsid w:val="7D336E08"/>
    <w:rsid w:val="7D35329E"/>
    <w:rsid w:val="7D61334F"/>
    <w:rsid w:val="7DA1073F"/>
    <w:rsid w:val="7E781C4A"/>
    <w:rsid w:val="7E7D6CAB"/>
    <w:rsid w:val="7E90543F"/>
    <w:rsid w:val="7EE12392"/>
    <w:rsid w:val="7F431716"/>
    <w:rsid w:val="7F4B246F"/>
    <w:rsid w:val="7F6E3840"/>
    <w:rsid w:val="7FBD22CD"/>
    <w:rsid w:val="7FBE0C7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table of figures"/>
    <w:basedOn w:val="1"/>
    <w:next w:val="1"/>
    <w:unhideWhenUsed/>
    <w:qFormat/>
    <w:uiPriority w:val="99"/>
    <w:pPr>
      <w:adjustRightInd w:val="0"/>
      <w:spacing w:line="480" w:lineRule="auto"/>
      <w:ind w:left="200" w:leftChars="200" w:hanging="200" w:hangingChars="200"/>
      <w:textAlignment w:val="baseline"/>
    </w:pPr>
    <w:rPr>
      <w:kern w:val="0"/>
      <w:sz w:val="28"/>
      <w:szCs w:val="21"/>
      <w:lang w:val="zh-CN"/>
    </w:rPr>
  </w:style>
  <w:style w:type="paragraph" w:styleId="7">
    <w:name w:val="table of authorities"/>
    <w:basedOn w:val="1"/>
    <w:next w:val="1"/>
    <w:qFormat/>
    <w:uiPriority w:val="0"/>
    <w:pPr>
      <w:ind w:left="420" w:leftChars="200"/>
    </w:pPr>
  </w:style>
  <w:style w:type="paragraph" w:styleId="8">
    <w:name w:val="Normal Indent"/>
    <w:basedOn w:val="1"/>
    <w:qFormat/>
    <w:uiPriority w:val="0"/>
    <w:pPr>
      <w:spacing w:line="360" w:lineRule="auto"/>
      <w:ind w:firstLine="200"/>
    </w:pPr>
  </w:style>
  <w:style w:type="paragraph" w:styleId="9">
    <w:name w:val="caption"/>
    <w:basedOn w:val="1"/>
    <w:next w:val="1"/>
    <w:qFormat/>
    <w:uiPriority w:val="0"/>
    <w:pPr>
      <w:adjustRightInd w:val="0"/>
      <w:snapToGrid w:val="0"/>
      <w:jc w:val="center"/>
    </w:pPr>
    <w:rPr>
      <w:b/>
      <w:sz w:val="24"/>
      <w:szCs w:val="20"/>
    </w:rPr>
  </w:style>
  <w:style w:type="paragraph" w:styleId="10">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1">
    <w:name w:val="Body Text"/>
    <w:basedOn w:val="1"/>
    <w:next w:val="12"/>
    <w:qFormat/>
    <w:uiPriority w:val="0"/>
    <w:pPr>
      <w:jc w:val="left"/>
    </w:pPr>
    <w:rPr>
      <w:rFonts w:ascii="宋体"/>
      <w:kern w:val="0"/>
      <w:sz w:val="30"/>
    </w:rPr>
  </w:style>
  <w:style w:type="paragraph" w:customStyle="1" w:styleId="12">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13">
    <w:name w:val="Body Text Indent"/>
    <w:basedOn w:val="1"/>
    <w:next w:val="14"/>
    <w:qFormat/>
    <w:uiPriority w:val="0"/>
    <w:pPr>
      <w:tabs>
        <w:tab w:val="left" w:pos="540"/>
      </w:tabs>
      <w:ind w:firstLine="540"/>
    </w:pPr>
    <w:rPr>
      <w:sz w:val="28"/>
    </w:rPr>
  </w:style>
  <w:style w:type="paragraph" w:styleId="14">
    <w:name w:val="Body Text First Indent 2"/>
    <w:basedOn w:val="13"/>
    <w:next w:val="1"/>
    <w:qFormat/>
    <w:uiPriority w:val="0"/>
    <w:pPr>
      <w:ind w:firstLine="420" w:firstLineChars="200"/>
    </w:pPr>
    <w:rPr>
      <w:rFonts w:ascii="Times New Roman" w:hAnsi="Times New Roman" w:cs="Times New Roman"/>
    </w:rPr>
  </w:style>
  <w:style w:type="paragraph" w:styleId="15">
    <w:name w:val="Plain Text"/>
    <w:basedOn w:val="1"/>
    <w:qFormat/>
    <w:uiPriority w:val="0"/>
    <w:rPr>
      <w:rFonts w:ascii="宋体" w:hAnsi="Courier New"/>
    </w:rPr>
  </w:style>
  <w:style w:type="paragraph" w:styleId="16">
    <w:name w:val="Body Text Indent 2"/>
    <w:basedOn w:val="1"/>
    <w:qFormat/>
    <w:uiPriority w:val="0"/>
    <w:pPr>
      <w:spacing w:after="120" w:line="480" w:lineRule="auto"/>
      <w:ind w:left="420" w:leftChars="200"/>
    </w:p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Body Text Indent 3"/>
    <w:basedOn w:val="1"/>
    <w:qFormat/>
    <w:uiPriority w:val="0"/>
    <w:pPr>
      <w:spacing w:line="540" w:lineRule="exact"/>
      <w:ind w:firstLine="627" w:firstLineChars="196"/>
    </w:pPr>
    <w:rPr>
      <w:sz w:val="32"/>
    </w:rPr>
  </w:style>
  <w:style w:type="paragraph" w:styleId="20">
    <w:name w:val="Body Text First Indent"/>
    <w:basedOn w:val="11"/>
    <w:qFormat/>
    <w:uiPriority w:val="0"/>
    <w:pPr>
      <w:ind w:firstLine="420" w:firstLineChars="100"/>
    </w:pPr>
    <w:rPr>
      <w:rFonts w:asciiTheme="minorHAnsi" w:hAnsiTheme="minorHAnsi" w:eastAsiaTheme="minorEastAsia" w:cstheme="minorBidi"/>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4">
    <w:name w:val="Default"/>
    <w:basedOn w:val="25"/>
    <w:next w:val="14"/>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5">
    <w:name w:val="纯文本1"/>
    <w:basedOn w:val="1"/>
    <w:qFormat/>
    <w:uiPriority w:val="0"/>
    <w:rPr>
      <w:rFonts w:ascii="宋体" w:hAnsi="Courier New"/>
    </w:rPr>
  </w:style>
  <w:style w:type="paragraph" w:customStyle="1" w:styleId="26">
    <w:name w:val="样式9"/>
    <w:basedOn w:val="1"/>
    <w:qFormat/>
    <w:uiPriority w:val="0"/>
    <w:pPr>
      <w:adjustRightInd w:val="0"/>
      <w:snapToGrid w:val="0"/>
      <w:spacing w:line="460" w:lineRule="exact"/>
      <w:ind w:firstLine="520" w:firstLineChars="200"/>
    </w:pPr>
    <w:rPr>
      <w:sz w:val="26"/>
      <w:szCs w:val="26"/>
    </w:rPr>
  </w:style>
  <w:style w:type="paragraph" w:customStyle="1" w:styleId="27">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8">
    <w:name w:val="报批修改"/>
    <w:basedOn w:val="1"/>
    <w:qFormat/>
    <w:uiPriority w:val="0"/>
    <w:pPr>
      <w:spacing w:line="360" w:lineRule="auto"/>
      <w:ind w:firstLine="200" w:firstLineChars="200"/>
    </w:pPr>
    <w:rPr>
      <w:color w:val="FF0000"/>
      <w:kern w:val="0"/>
      <w:sz w:val="24"/>
      <w:u w:val="wave"/>
      <w:lang w:val="zh-CN"/>
    </w:rPr>
  </w:style>
  <w:style w:type="character" w:customStyle="1" w:styleId="29">
    <w:name w:val="环评正文 Char"/>
    <w:link w:val="30"/>
    <w:qFormat/>
    <w:uiPriority w:val="0"/>
    <w:rPr>
      <w:rFonts w:cs="Times New Roman"/>
      <w:bCs/>
      <w:sz w:val="24"/>
    </w:rPr>
  </w:style>
  <w:style w:type="paragraph" w:customStyle="1" w:styleId="30">
    <w:name w:val="环评正文"/>
    <w:basedOn w:val="1"/>
    <w:link w:val="29"/>
    <w:qFormat/>
    <w:uiPriority w:val="0"/>
    <w:pPr>
      <w:framePr w:wrap="around" w:vAnchor="text" w:hAnchor="text" w:y="1"/>
      <w:spacing w:line="360" w:lineRule="auto"/>
      <w:ind w:firstLine="200" w:firstLineChars="200"/>
    </w:pPr>
    <w:rPr>
      <w:rFonts w:cs="Times New Roman"/>
      <w:bCs/>
      <w:sz w:val="24"/>
    </w:rPr>
  </w:style>
  <w:style w:type="paragraph" w:customStyle="1" w:styleId="31">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2">
    <w:name w:val="（正文）"/>
    <w:basedOn w:val="15"/>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3">
    <w:name w:val="环评正文文字"/>
    <w:basedOn w:val="1"/>
    <w:qFormat/>
    <w:uiPriority w:val="0"/>
    <w:pPr>
      <w:spacing w:line="360" w:lineRule="auto"/>
      <w:ind w:firstLine="480" w:firstLineChars="200"/>
    </w:pPr>
    <w:rPr>
      <w:kern w:val="0"/>
      <w:sz w:val="24"/>
      <w:szCs w:val="20"/>
    </w:rPr>
  </w:style>
  <w:style w:type="character" w:customStyle="1" w:styleId="34">
    <w:name w:val="正文内容 Char Char"/>
    <w:link w:val="35"/>
    <w:qFormat/>
    <w:uiPriority w:val="0"/>
    <w:rPr>
      <w:rFonts w:asciiTheme="minorHAnsi" w:hAnsiTheme="minorHAnsi" w:eastAsiaTheme="minorEastAsia" w:cstheme="minorBidi"/>
      <w:kern w:val="2"/>
      <w:sz w:val="24"/>
      <w:szCs w:val="24"/>
      <w:lang w:val="en-US" w:eastAsia="zh-CN" w:bidi="ar-SA"/>
    </w:rPr>
  </w:style>
  <w:style w:type="paragraph" w:customStyle="1" w:styleId="35">
    <w:name w:val="正文内容"/>
    <w:link w:val="34"/>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6">
    <w:name w:val="正文古"/>
    <w:basedOn w:val="1"/>
    <w:qFormat/>
    <w:uiPriority w:val="0"/>
    <w:pPr>
      <w:adjustRightInd w:val="0"/>
      <w:snapToGrid w:val="0"/>
      <w:spacing w:line="360" w:lineRule="auto"/>
      <w:ind w:firstLine="200" w:firstLineChars="200"/>
    </w:pPr>
    <w:rPr>
      <w:sz w:val="24"/>
      <w:szCs w:val="22"/>
    </w:rPr>
  </w:style>
  <w:style w:type="paragraph" w:customStyle="1" w:styleId="37">
    <w:name w:val="表格标题"/>
    <w:basedOn w:val="38"/>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8">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9">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40">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1">
    <w:name w:val="报告正文"/>
    <w:basedOn w:val="1"/>
    <w:link w:val="43"/>
    <w:qFormat/>
    <w:uiPriority w:val="0"/>
    <w:pPr>
      <w:ind w:firstLine="200"/>
    </w:pPr>
    <w:rPr>
      <w:rFonts w:ascii="Times New Roman" w:hAnsi="Times New Roman" w:eastAsia="仿宋_GB2312"/>
      <w:sz w:val="28"/>
      <w:szCs w:val="24"/>
    </w:rPr>
  </w:style>
  <w:style w:type="paragraph" w:customStyle="1" w:styleId="42">
    <w:name w:val="文本正文"/>
    <w:basedOn w:val="1"/>
    <w:qFormat/>
    <w:uiPriority w:val="0"/>
    <w:pPr>
      <w:spacing w:line="360" w:lineRule="auto"/>
      <w:ind w:firstLine="480" w:firstLineChars="200"/>
    </w:pPr>
    <w:rPr>
      <w:sz w:val="24"/>
      <w:szCs w:val="24"/>
    </w:rPr>
  </w:style>
  <w:style w:type="character" w:customStyle="1" w:styleId="43">
    <w:name w:val="报告正文 Char Char"/>
    <w:link w:val="41"/>
    <w:qFormat/>
    <w:uiPriority w:val="0"/>
    <w:rPr>
      <w:rFonts w:ascii="Times New Roman" w:hAnsi="Times New Roman" w:eastAsia="仿宋_GB2312"/>
      <w:sz w:val="28"/>
      <w:szCs w:val="24"/>
    </w:rPr>
  </w:style>
  <w:style w:type="paragraph" w:customStyle="1" w:styleId="44">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5">
    <w:name w:val="正文-SH"/>
    <w:basedOn w:val="1"/>
    <w:qFormat/>
    <w:uiPriority w:val="0"/>
    <w:pPr>
      <w:spacing w:line="360" w:lineRule="auto"/>
      <w:ind w:firstLine="480" w:firstLineChars="200"/>
    </w:pPr>
    <w:rPr>
      <w:sz w:val="24"/>
    </w:rPr>
  </w:style>
  <w:style w:type="paragraph" w:customStyle="1" w:styleId="46">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1247</Words>
  <Characters>1278</Characters>
  <Lines>0</Lines>
  <Paragraphs>0</Paragraphs>
  <TotalTime>1</TotalTime>
  <ScaleCrop>false</ScaleCrop>
  <LinksUpToDate>false</LinksUpToDate>
  <CharactersWithSpaces>1609</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2024-09-12T00:36:15Z</cp:lastPrinted>
  <dcterms:modified xsi:type="dcterms:W3CDTF">2024-09-12T00:36:18Z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33AC2B5E1CAD46A5A4FB2DF9B839E836_13</vt:lpwstr>
  </property>
</Properties>
</file>