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2023年春季中职免学费资金、</w:t>
      </w:r>
    </w:p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奖学金及助学金</w:t>
      </w:r>
      <w:r>
        <w:rPr>
          <w:rFonts w:hint="eastAsia"/>
          <w:sz w:val="32"/>
          <w:szCs w:val="32"/>
          <w:lang w:eastAsia="zh-CN"/>
        </w:rPr>
        <w:t>项目支出自评报告</w:t>
      </w:r>
    </w:p>
    <w:p>
      <w:pPr>
        <w:jc w:val="center"/>
        <w:rPr>
          <w:rFonts w:hint="eastAsia"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lang w:val="en-US" w:eastAsia="zh-CN"/>
        </w:rPr>
        <w:t xml:space="preserve">     </w:t>
      </w:r>
      <w:r>
        <w:rPr>
          <w:rFonts w:hint="eastAsia"/>
          <w:sz w:val="28"/>
          <w:szCs w:val="28"/>
          <w:lang w:val="en-US" w:eastAsia="zh-CN"/>
        </w:rPr>
        <w:t xml:space="preserve"> 一、</w:t>
      </w:r>
      <w:r>
        <w:rPr>
          <w:rFonts w:hint="eastAsia"/>
          <w:sz w:val="28"/>
          <w:szCs w:val="28"/>
          <w:lang w:eastAsia="zh-CN"/>
        </w:rPr>
        <w:t>项目基本情况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（一）项目概况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根据《学生资助资金管理办法》财政教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﹝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2019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﹞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19号，</w:t>
      </w:r>
      <w:r>
        <w:rPr>
          <w:rFonts w:hint="eastAsia"/>
          <w:sz w:val="28"/>
          <w:szCs w:val="28"/>
          <w:lang w:eastAsia="zh-CN"/>
        </w:rPr>
        <w:t>我校在主管部门的大力支持下，免学费项目已覆盖校内所有专业，受益学生数量逐年上升。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项目主要针对家庭经济困难、品学兼优的学生，通过免除学费的方式，帮助他们顺利完成学业。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二、项目实施情况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bookmarkStart w:id="0" w:name="_GoBack"/>
      <w:r>
        <w:rPr>
          <w:rFonts w:hint="eastAsia"/>
          <w:sz w:val="28"/>
          <w:szCs w:val="28"/>
          <w:lang w:eastAsia="zh-CN"/>
        </w:rPr>
        <w:t>1. 资助对象筛选：我校严格按照相关政策规定，制定了详细的学生资助方案，确保资助对象符合政策要求。通过对连片特困地区学生和家庭经济困难学生的调查审核等方式，评选出符合条件的学生进行资助。</w:t>
      </w:r>
    </w:p>
    <w:bookmarkEnd w:id="0"/>
    <w:p>
      <w:p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2. 资助额度与范围：根据项目政策，我校对符合条件的学生减免了学费，减轻了他们的经济负担，</w:t>
      </w:r>
      <w:r>
        <w:rPr>
          <w:rFonts w:hint="eastAsia"/>
          <w:sz w:val="32"/>
          <w:szCs w:val="32"/>
          <w:lang w:val="en-US" w:eastAsia="zh-CN"/>
        </w:rPr>
        <w:t>2</w:t>
      </w:r>
      <w:r>
        <w:rPr>
          <w:rFonts w:hint="eastAsia"/>
          <w:sz w:val="28"/>
          <w:szCs w:val="28"/>
          <w:lang w:val="en-US" w:eastAsia="zh-CN"/>
        </w:rPr>
        <w:t>023年秋季中职免学费资金、</w:t>
      </w:r>
    </w:p>
    <w:p>
      <w:p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奖学金及助学金预算安排资金269.1万元，其中：中职免学费1495人，资金239.2万元，中职助学金287人，资金28.7万元，中职奖学金2人，资金1.2万元</w:t>
      </w:r>
      <w:r>
        <w:rPr>
          <w:rFonts w:hint="eastAsia"/>
          <w:sz w:val="28"/>
          <w:szCs w:val="28"/>
          <w:lang w:eastAsia="zh-CN"/>
        </w:rPr>
        <w:t>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3. 项目管理：我校成立了专门的免学费项目管理团队，负责项目的日常管理、资金筹措、监督检查等工作。通过定期召开项目会议、建立项目档案等方式，确保项目的规范运行。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三、项目成效与问题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1. 成效：免学费项目的实施，有效减轻了家庭经济困难学生的经济负担，提高了他们的学习积极性和满意度。同时，项目也促进了教育公平，增强了学校的社会责任感。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2. 问题：在项目实施过程中，我们也发现了一些问题。首先，项目评选标准仍有待完善，以确保资助对象更加精准；其次，项目管理过程中，存在部分环节不够规范，需要进一步加强监督检查。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四、改进措施与建议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1. 完善评选标准：进一步细化评选标准，综合考虑家庭经济状况、学业成绩、综合素质等多方面因素，确保资助对象更加精准。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2. 加强项目管理：规范项目管理流程，强化监督检查，确保项目资金专款专用，防止滥用和浪费。</w:t>
      </w:r>
    </w:p>
    <w:p>
      <w:p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ind w:firstLine="560" w:firstLineChars="200"/>
        <w:rPr>
          <w:rFonts w:hint="default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 衡阳市第五技工学校</w:t>
      </w:r>
    </w:p>
    <w:p>
      <w:pPr>
        <w:ind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   2024年5月9号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0ODI3YWRlZDY3YjQ1MDE4YWU5ZDFmODIyYzRkMDEifQ=="/>
  </w:docVars>
  <w:rsids>
    <w:rsidRoot w:val="00000000"/>
    <w:rsid w:val="09FE73F4"/>
    <w:rsid w:val="0A8D2961"/>
    <w:rsid w:val="0CC626A6"/>
    <w:rsid w:val="0F96368D"/>
    <w:rsid w:val="133C3518"/>
    <w:rsid w:val="1F947BE9"/>
    <w:rsid w:val="26594E35"/>
    <w:rsid w:val="309F63F9"/>
    <w:rsid w:val="32382843"/>
    <w:rsid w:val="36CC7811"/>
    <w:rsid w:val="433065E2"/>
    <w:rsid w:val="44566DF3"/>
    <w:rsid w:val="4C4D5B57"/>
    <w:rsid w:val="4E8F31A6"/>
    <w:rsid w:val="5D261DDE"/>
    <w:rsid w:val="60D13AF2"/>
    <w:rsid w:val="65752F2B"/>
    <w:rsid w:val="70EF2C13"/>
    <w:rsid w:val="7DD76560"/>
    <w:rsid w:val="7F270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2024-05-09T01:10:00Z</dcterms:created>
  <dc:creator>Administrator</dc:creator>
  <cp:lastModifiedBy>李大大</cp:lastModifiedBy>
  <dcterms:modified xsi:type="dcterms:W3CDTF">2024-05-10T03:03:43Z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73090120BDB74B2E9B1D881175B399C2_12</vt:lpwstr>
  </property>
</Properties>
</file>