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8C8" w:rsidRDefault="00F750FE">
      <w:pPr>
        <w:jc w:val="center"/>
        <w:rPr>
          <w:rFonts w:ascii="方正小标宋_GBK" w:eastAsia="方正小标宋_GBK"/>
          <w:sz w:val="44"/>
          <w:szCs w:val="44"/>
        </w:rPr>
      </w:pPr>
      <w:r>
        <w:rPr>
          <w:rFonts w:ascii="方正小标宋_GBK" w:eastAsia="方正小标宋_GBK" w:hint="eastAsia"/>
          <w:sz w:val="44"/>
          <w:szCs w:val="44"/>
        </w:rPr>
        <w:t>衡南县部门整体支出绩效自评报告</w:t>
      </w:r>
    </w:p>
    <w:p w:rsidR="002718C8" w:rsidRDefault="002718C8"/>
    <w:p w:rsidR="002718C8" w:rsidRDefault="00F750FE">
      <w:pPr>
        <w:jc w:val="center"/>
        <w:rPr>
          <w:rFonts w:ascii="仿宋_GB2312" w:eastAsia="仿宋_GB2312"/>
          <w:sz w:val="32"/>
          <w:szCs w:val="32"/>
        </w:rPr>
      </w:pPr>
      <w:r>
        <w:rPr>
          <w:rFonts w:ascii="仿宋_GB2312" w:eastAsia="仿宋_GB2312" w:hint="eastAsia"/>
          <w:sz w:val="32"/>
          <w:szCs w:val="32"/>
        </w:rPr>
        <w:t>（ 20</w:t>
      </w:r>
      <w:r>
        <w:rPr>
          <w:rFonts w:ascii="仿宋_GB2312" w:eastAsia="仿宋_GB2312" w:hint="eastAsia"/>
          <w:sz w:val="32"/>
          <w:szCs w:val="32"/>
          <w:u w:val="single"/>
        </w:rPr>
        <w:t>2</w:t>
      </w:r>
      <w:r w:rsidR="00392CBB">
        <w:rPr>
          <w:rFonts w:ascii="仿宋_GB2312" w:eastAsia="仿宋_GB2312" w:hint="eastAsia"/>
          <w:sz w:val="32"/>
          <w:szCs w:val="32"/>
          <w:u w:val="single"/>
        </w:rPr>
        <w:t>3</w:t>
      </w:r>
      <w:r>
        <w:rPr>
          <w:rFonts w:ascii="仿宋_GB2312" w:eastAsia="仿宋_GB2312" w:hint="eastAsia"/>
          <w:sz w:val="32"/>
          <w:szCs w:val="32"/>
        </w:rPr>
        <w:t>年度 ）</w:t>
      </w:r>
    </w:p>
    <w:p w:rsidR="002718C8" w:rsidRDefault="002718C8"/>
    <w:p w:rsidR="002718C8" w:rsidRDefault="002718C8"/>
    <w:p w:rsidR="002718C8" w:rsidRDefault="002718C8"/>
    <w:p w:rsidR="002718C8" w:rsidRDefault="00F750FE">
      <w:pPr>
        <w:ind w:firstLineChars="200" w:firstLine="640"/>
        <w:rPr>
          <w:rFonts w:ascii="仿宋_GB2312" w:eastAsia="仿宋_GB2312"/>
          <w:sz w:val="32"/>
          <w:szCs w:val="32"/>
        </w:rPr>
      </w:pPr>
      <w:r>
        <w:rPr>
          <w:rFonts w:ascii="仿宋_GB2312" w:eastAsia="仿宋_GB2312" w:hint="eastAsia"/>
          <w:sz w:val="32"/>
          <w:szCs w:val="32"/>
        </w:rPr>
        <w:t xml:space="preserve">部门(单位)名称：衡南县文学艺术界联合会      </w:t>
      </w:r>
    </w:p>
    <w:p w:rsidR="002718C8" w:rsidRDefault="00F750FE">
      <w:pPr>
        <w:ind w:firstLineChars="200" w:firstLine="640"/>
        <w:rPr>
          <w:rFonts w:ascii="仿宋_GB2312" w:eastAsia="仿宋_GB2312"/>
          <w:sz w:val="32"/>
          <w:szCs w:val="32"/>
        </w:rPr>
      </w:pPr>
      <w:r>
        <w:rPr>
          <w:rFonts w:ascii="仿宋_GB2312" w:eastAsia="仿宋_GB2312" w:hint="eastAsia"/>
          <w:sz w:val="32"/>
          <w:szCs w:val="32"/>
        </w:rPr>
        <w:t xml:space="preserve">预算编码：                   </w:t>
      </w:r>
    </w:p>
    <w:p w:rsidR="002718C8" w:rsidRDefault="00F750FE">
      <w:pPr>
        <w:ind w:firstLineChars="200" w:firstLine="640"/>
        <w:rPr>
          <w:rFonts w:ascii="仿宋_GB2312" w:eastAsia="仿宋_GB2312"/>
          <w:sz w:val="32"/>
          <w:szCs w:val="32"/>
        </w:rPr>
      </w:pPr>
      <w:r>
        <w:rPr>
          <w:rFonts w:ascii="仿宋_GB2312" w:eastAsia="仿宋_GB2312" w:hint="eastAsia"/>
          <w:sz w:val="32"/>
          <w:szCs w:val="32"/>
        </w:rPr>
        <w:t xml:space="preserve">评价方式：部门（单位）自评☑  </w:t>
      </w:r>
    </w:p>
    <w:p w:rsidR="002718C8" w:rsidRDefault="00F750FE">
      <w:pPr>
        <w:ind w:firstLineChars="700" w:firstLine="2240"/>
        <w:rPr>
          <w:rFonts w:ascii="仿宋_GB2312" w:eastAsia="仿宋_GB2312"/>
          <w:sz w:val="32"/>
          <w:szCs w:val="32"/>
        </w:rPr>
      </w:pPr>
      <w:r>
        <w:rPr>
          <w:rFonts w:ascii="仿宋_GB2312" w:eastAsia="仿宋_GB2312" w:hint="eastAsia"/>
          <w:sz w:val="32"/>
          <w:szCs w:val="32"/>
        </w:rPr>
        <w:t>中介机构评价□</w:t>
      </w:r>
    </w:p>
    <w:p w:rsidR="002718C8" w:rsidRDefault="00F750FE">
      <w:pPr>
        <w:ind w:firstLineChars="200" w:firstLine="640"/>
        <w:rPr>
          <w:rFonts w:ascii="仿宋_GB2312" w:eastAsia="仿宋_GB2312"/>
          <w:sz w:val="32"/>
          <w:szCs w:val="32"/>
        </w:rPr>
      </w:pPr>
      <w:r>
        <w:rPr>
          <w:rFonts w:ascii="仿宋_GB2312" w:eastAsia="仿宋_GB2312" w:hint="eastAsia"/>
          <w:sz w:val="32"/>
          <w:szCs w:val="32"/>
        </w:rPr>
        <w:t>评价机构：部门（单位）评价组☑</w:t>
      </w:r>
    </w:p>
    <w:p w:rsidR="002718C8" w:rsidRDefault="00F750FE">
      <w:pPr>
        <w:ind w:firstLineChars="700" w:firstLine="2240"/>
        <w:rPr>
          <w:rFonts w:ascii="仿宋_GB2312" w:eastAsia="仿宋_GB2312"/>
          <w:sz w:val="32"/>
          <w:szCs w:val="32"/>
        </w:rPr>
      </w:pPr>
      <w:r>
        <w:rPr>
          <w:rFonts w:ascii="仿宋_GB2312" w:eastAsia="仿宋_GB2312" w:hint="eastAsia"/>
          <w:sz w:val="32"/>
          <w:szCs w:val="32"/>
        </w:rPr>
        <w:t>中介机构□</w:t>
      </w:r>
    </w:p>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2718C8"/>
    <w:p w:rsidR="002718C8" w:rsidRDefault="00F750FE">
      <w:pPr>
        <w:jc w:val="center"/>
        <w:rPr>
          <w:rFonts w:ascii="仿宋_GB2312" w:eastAsia="仿宋_GB2312"/>
          <w:sz w:val="32"/>
          <w:szCs w:val="32"/>
        </w:rPr>
      </w:pPr>
      <w:r>
        <w:rPr>
          <w:rFonts w:ascii="仿宋_GB2312" w:eastAsia="仿宋_GB2312" w:hint="eastAsia"/>
          <w:sz w:val="32"/>
          <w:szCs w:val="32"/>
        </w:rPr>
        <w:t>报告日期：   202</w:t>
      </w:r>
      <w:r w:rsidR="003B6DEF">
        <w:rPr>
          <w:rFonts w:ascii="仿宋_GB2312" w:eastAsia="仿宋_GB2312"/>
          <w:sz w:val="32"/>
          <w:szCs w:val="32"/>
        </w:rPr>
        <w:t>4</w:t>
      </w:r>
      <w:r>
        <w:rPr>
          <w:rFonts w:ascii="仿宋_GB2312" w:eastAsia="仿宋_GB2312" w:hint="eastAsia"/>
          <w:sz w:val="32"/>
          <w:szCs w:val="32"/>
        </w:rPr>
        <w:t xml:space="preserve"> 年 0</w:t>
      </w:r>
      <w:r w:rsidR="003B6DEF">
        <w:rPr>
          <w:rFonts w:ascii="仿宋_GB2312" w:eastAsia="仿宋_GB2312"/>
          <w:sz w:val="32"/>
          <w:szCs w:val="32"/>
        </w:rPr>
        <w:t>5</w:t>
      </w:r>
      <w:r>
        <w:rPr>
          <w:rFonts w:ascii="仿宋_GB2312" w:eastAsia="仿宋_GB2312" w:hint="eastAsia"/>
          <w:sz w:val="32"/>
          <w:szCs w:val="32"/>
        </w:rPr>
        <w:t xml:space="preserve">月 </w:t>
      </w:r>
      <w:r w:rsidR="003B6DEF">
        <w:rPr>
          <w:rFonts w:ascii="仿宋_GB2312" w:eastAsia="仿宋_GB2312"/>
          <w:sz w:val="32"/>
          <w:szCs w:val="32"/>
        </w:rPr>
        <w:t>07</w:t>
      </w:r>
      <w:r>
        <w:rPr>
          <w:rFonts w:ascii="仿宋_GB2312" w:eastAsia="仿宋_GB2312" w:hint="eastAsia"/>
          <w:sz w:val="32"/>
          <w:szCs w:val="32"/>
        </w:rPr>
        <w:t>日</w:t>
      </w:r>
    </w:p>
    <w:p w:rsidR="002718C8" w:rsidRDefault="00F750FE">
      <w:pPr>
        <w:spacing w:line="580" w:lineRule="exact"/>
        <w:rPr>
          <w:rFonts w:eastAsia="仿宋_GB2312"/>
          <w:sz w:val="32"/>
          <w:szCs w:val="32"/>
        </w:rPr>
      </w:pPr>
      <w:r>
        <w:rPr>
          <w:rFonts w:eastAsia="仿宋_GB2312"/>
          <w:sz w:val="32"/>
          <w:szCs w:val="32"/>
        </w:rPr>
        <w:t xml:space="preserve"> </w:t>
      </w: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2718C8">
      <w:pPr>
        <w:spacing w:line="580" w:lineRule="exact"/>
        <w:ind w:rightChars="-159" w:right="-334"/>
        <w:jc w:val="center"/>
        <w:rPr>
          <w:rFonts w:ascii="Calibri" w:hAnsi="Calibri"/>
          <w:b/>
          <w:bCs/>
          <w:sz w:val="36"/>
          <w:szCs w:val="36"/>
        </w:rPr>
      </w:pPr>
    </w:p>
    <w:p w:rsidR="002718C8" w:rsidRDefault="00F750FE" w:rsidP="00F750FE">
      <w:pPr>
        <w:spacing w:line="560" w:lineRule="exact"/>
        <w:ind w:rightChars="-159" w:right="-334"/>
        <w:jc w:val="center"/>
        <w:rPr>
          <w:rFonts w:ascii="Calibri" w:hAnsi="Calibri"/>
          <w:b/>
          <w:bCs/>
          <w:sz w:val="36"/>
          <w:szCs w:val="36"/>
        </w:rPr>
      </w:pPr>
      <w:r>
        <w:rPr>
          <w:rFonts w:ascii="Calibri" w:hAnsi="Calibri" w:hint="eastAsia"/>
          <w:b/>
          <w:bCs/>
          <w:sz w:val="36"/>
          <w:szCs w:val="36"/>
        </w:rPr>
        <w:t>衡南县文学艺术界联合会部门整体支出绩效评价报告</w:t>
      </w:r>
    </w:p>
    <w:p w:rsidR="002718C8" w:rsidRDefault="002718C8" w:rsidP="00F750FE">
      <w:pPr>
        <w:spacing w:line="560" w:lineRule="exact"/>
        <w:ind w:firstLineChars="200" w:firstLine="600"/>
        <w:rPr>
          <w:rFonts w:ascii="仿宋" w:eastAsia="仿宋" w:hAnsi="仿宋" w:cs="仿宋"/>
          <w:sz w:val="30"/>
          <w:szCs w:val="30"/>
        </w:rPr>
      </w:pPr>
    </w:p>
    <w:p w:rsidR="002718C8" w:rsidRDefault="00F750FE" w:rsidP="005D2790">
      <w:pPr>
        <w:spacing w:line="500" w:lineRule="exact"/>
        <w:ind w:firstLineChars="200" w:firstLine="600"/>
        <w:rPr>
          <w:rFonts w:ascii="仿宋" w:eastAsia="仿宋" w:hAnsi="仿宋" w:cs="仿宋"/>
          <w:sz w:val="30"/>
          <w:szCs w:val="30"/>
        </w:rPr>
      </w:pPr>
      <w:r>
        <w:rPr>
          <w:rFonts w:ascii="仿宋" w:eastAsia="仿宋" w:hAnsi="仿宋" w:cs="仿宋" w:hint="eastAsia"/>
          <w:sz w:val="30"/>
          <w:szCs w:val="30"/>
        </w:rPr>
        <w:t>为加强财政预算资金管理，进一步规范预算资金使用，提高财政资金使用效益，根据《衡南县财政局关于开展202</w:t>
      </w:r>
      <w:r w:rsidR="003B6DEF">
        <w:rPr>
          <w:rFonts w:ascii="仿宋" w:eastAsia="仿宋" w:hAnsi="仿宋" w:cs="仿宋"/>
          <w:sz w:val="30"/>
          <w:szCs w:val="30"/>
        </w:rPr>
        <w:t>4</w:t>
      </w:r>
      <w:r>
        <w:rPr>
          <w:rFonts w:ascii="仿宋" w:eastAsia="仿宋" w:hAnsi="仿宋" w:cs="仿宋" w:hint="eastAsia"/>
          <w:sz w:val="30"/>
          <w:szCs w:val="30"/>
        </w:rPr>
        <w:t>年度财政资金绩效自评工作的通知》要求，我单位对202</w:t>
      </w:r>
      <w:r w:rsidR="003B6DEF">
        <w:rPr>
          <w:rFonts w:ascii="仿宋" w:eastAsia="仿宋" w:hAnsi="仿宋" w:cs="仿宋"/>
          <w:sz w:val="30"/>
          <w:szCs w:val="30"/>
        </w:rPr>
        <w:t>3</w:t>
      </w:r>
      <w:r>
        <w:rPr>
          <w:rFonts w:ascii="仿宋" w:eastAsia="仿宋" w:hAnsi="仿宋" w:cs="仿宋" w:hint="eastAsia"/>
          <w:sz w:val="30"/>
          <w:szCs w:val="30"/>
        </w:rPr>
        <w:t>年度本单位财政性资金整体使用情况进行了绩效自评，现将具体绩效评价情况报告如下：</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b/>
          <w:sz w:val="30"/>
          <w:szCs w:val="30"/>
        </w:rPr>
        <w:t>一、部门基本概况</w:t>
      </w:r>
    </w:p>
    <w:p w:rsidR="002718C8" w:rsidRDefault="00F750FE" w:rsidP="005D2790">
      <w:pPr>
        <w:widowControl/>
        <w:spacing w:line="500" w:lineRule="exact"/>
        <w:ind w:firstLine="600"/>
        <w:jc w:val="left"/>
        <w:rPr>
          <w:rFonts w:ascii="仿宋" w:eastAsia="仿宋" w:hAnsi="仿宋" w:cs="仿宋"/>
          <w:sz w:val="30"/>
          <w:szCs w:val="30"/>
        </w:rPr>
      </w:pPr>
      <w:r>
        <w:rPr>
          <w:rFonts w:ascii="仿宋" w:eastAsia="仿宋" w:hAnsi="仿宋" w:cs="仿宋" w:hint="eastAsia"/>
          <w:sz w:val="30"/>
          <w:szCs w:val="30"/>
        </w:rPr>
        <w:t>衡南县文学艺术界联合会是县委领导下的群众文艺团体，是党和政府联系广大文艺工作者的桥梁和纽带。衡南县文学艺术界联合会是全额财政拨款单位，纳入财政会计集中核算和国库集中支付体系，财务制度执行《预算法》、《政府会计制度》。</w:t>
      </w:r>
    </w:p>
    <w:p w:rsidR="002718C8" w:rsidRDefault="00F750FE" w:rsidP="005D2790">
      <w:pPr>
        <w:widowControl/>
        <w:spacing w:line="500" w:lineRule="exact"/>
        <w:ind w:firstLineChars="100" w:firstLine="301"/>
        <w:jc w:val="left"/>
        <w:rPr>
          <w:rFonts w:ascii="仿宋" w:eastAsia="仿宋" w:hAnsi="仿宋" w:cs="仿宋"/>
          <w:b/>
          <w:bCs/>
          <w:sz w:val="30"/>
          <w:szCs w:val="30"/>
        </w:rPr>
      </w:pPr>
      <w:r>
        <w:rPr>
          <w:rFonts w:ascii="仿宋" w:eastAsia="仿宋" w:hAnsi="仿宋" w:cs="仿宋" w:hint="eastAsia"/>
          <w:b/>
          <w:bCs/>
          <w:sz w:val="30"/>
          <w:szCs w:val="30"/>
        </w:rPr>
        <w:t>（一）部门职能</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1、组织指导全县各文艺家协会、广大文艺工作者，遵循“二为”方向和“双百”方针积极开展创作、演出、展出活动，繁荣我县的社会主义文艺事业。</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2、做好联络、协调、服务工作，团结广大文艺工作者，按照代表先进文化发展方向的要求，深入生活，创作出健康向上的优秀文艺作品。</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3、会同有关部门，开展全县性的重大文艺活动。</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4、组织各团体会员和广大文艺工作者，积极参与省市内外、国内外文化艺术交流活动。</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5、组织广大文艺创作、评论工作者，开展文艺理论研究和文艺评奖活动，探索繁荣发展社会主义文艺事业的新思路、新途径，激发文艺工作者的创作热情。</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lastRenderedPageBreak/>
        <w:t>6、采取多种形式和途径，发现和培养我县各种文艺人才，为优秀艺术人才的成长创造良好的社会环境。</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7、向县委和县政府反映团体会员和文艺工作者的意见和要求，依法维护他们的合法权益。</w:t>
      </w:r>
      <w:r>
        <w:rPr>
          <w:rFonts w:ascii="仿宋" w:eastAsia="仿宋" w:hAnsi="仿宋" w:cs="仿宋"/>
          <w:sz w:val="30"/>
          <w:szCs w:val="30"/>
        </w:rPr>
        <w:t> </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8、指导各文艺家协会搞好思想建设、组织建设和作风建设，协助县委、县政府做好文艺工作者的思想政治工作。</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9、办好文艺杂志，兴办其它为繁荣文艺服务的文化产业。</w:t>
      </w:r>
      <w:r>
        <w:rPr>
          <w:rFonts w:ascii="仿宋" w:eastAsia="仿宋" w:hAnsi="仿宋" w:cs="仿宋"/>
          <w:sz w:val="30"/>
          <w:szCs w:val="30"/>
        </w:rPr>
        <w:t> </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sz w:val="30"/>
          <w:szCs w:val="30"/>
        </w:rPr>
        <w:t>1</w:t>
      </w:r>
      <w:r>
        <w:rPr>
          <w:rFonts w:ascii="仿宋" w:eastAsia="仿宋" w:hAnsi="仿宋" w:cs="仿宋" w:hint="eastAsia"/>
          <w:sz w:val="30"/>
          <w:szCs w:val="30"/>
        </w:rPr>
        <w:t>0、完成县委、县政府交办的其他工作任务。</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b/>
          <w:sz w:val="30"/>
          <w:szCs w:val="30"/>
        </w:rPr>
        <w:t>（二）机构设置</w:t>
      </w:r>
      <w:r>
        <w:rPr>
          <w:rFonts w:ascii="仿宋" w:eastAsia="仿宋" w:hAnsi="仿宋" w:cs="仿宋"/>
          <w:sz w:val="30"/>
          <w:szCs w:val="30"/>
        </w:rPr>
        <w:br/>
      </w:r>
      <w:r>
        <w:rPr>
          <w:rFonts w:ascii="仿宋" w:eastAsia="仿宋" w:hAnsi="仿宋" w:cs="仿宋" w:hint="eastAsia"/>
          <w:sz w:val="30"/>
          <w:szCs w:val="30"/>
        </w:rPr>
        <w:t xml:space="preserve">　　文联内设</w:t>
      </w:r>
      <w:r>
        <w:rPr>
          <w:rFonts w:ascii="仿宋" w:eastAsia="仿宋" w:hAnsi="仿宋" w:cs="仿宋"/>
          <w:sz w:val="30"/>
          <w:szCs w:val="30"/>
        </w:rPr>
        <w:t>1</w:t>
      </w:r>
      <w:r>
        <w:rPr>
          <w:rFonts w:ascii="仿宋" w:eastAsia="仿宋" w:hAnsi="仿宋" w:cs="仿宋" w:hint="eastAsia"/>
          <w:sz w:val="30"/>
          <w:szCs w:val="30"/>
        </w:rPr>
        <w:t>室（办公室）。</w:t>
      </w:r>
    </w:p>
    <w:p w:rsidR="002718C8" w:rsidRDefault="00F750FE" w:rsidP="005D2790">
      <w:pPr>
        <w:pStyle w:val="a0"/>
        <w:spacing w:line="5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（三）人员编制情况</w:t>
      </w:r>
    </w:p>
    <w:p w:rsidR="002718C8" w:rsidRDefault="00F750FE" w:rsidP="005D2790">
      <w:pPr>
        <w:widowControl/>
        <w:spacing w:line="500" w:lineRule="exact"/>
        <w:ind w:firstLineChars="150" w:firstLine="450"/>
        <w:jc w:val="left"/>
        <w:rPr>
          <w:rFonts w:ascii="仿宋" w:eastAsia="仿宋" w:hAnsi="仿宋" w:cs="仿宋"/>
          <w:sz w:val="30"/>
          <w:szCs w:val="30"/>
        </w:rPr>
      </w:pPr>
      <w:r>
        <w:rPr>
          <w:rFonts w:ascii="仿宋" w:eastAsia="仿宋" w:hAnsi="仿宋" w:cs="仿宋" w:hint="eastAsia"/>
          <w:sz w:val="30"/>
          <w:szCs w:val="30"/>
        </w:rPr>
        <w:t>截止</w:t>
      </w:r>
      <w:r w:rsidR="003B6DEF">
        <w:rPr>
          <w:rFonts w:ascii="仿宋" w:eastAsia="仿宋" w:hAnsi="仿宋" w:cs="仿宋" w:hint="eastAsia"/>
          <w:sz w:val="30"/>
          <w:szCs w:val="30"/>
        </w:rPr>
        <w:t>202</w:t>
      </w:r>
      <w:r w:rsidR="003B6DEF">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底本单位实有人员共计</w:t>
      </w:r>
      <w:r w:rsidR="00A61CAD">
        <w:rPr>
          <w:rFonts w:ascii="仿宋" w:eastAsia="仿宋" w:hAnsi="仿宋" w:cs="仿宋"/>
          <w:sz w:val="30"/>
          <w:szCs w:val="30"/>
        </w:rPr>
        <w:t>5</w:t>
      </w:r>
      <w:r>
        <w:rPr>
          <w:rFonts w:ascii="仿宋" w:eastAsia="仿宋" w:hAnsi="仿宋" w:cs="仿宋" w:hint="eastAsia"/>
          <w:sz w:val="30"/>
          <w:szCs w:val="30"/>
        </w:rPr>
        <w:t>人，其中全额事业编制</w:t>
      </w:r>
      <w:r w:rsidR="00A61CAD">
        <w:rPr>
          <w:rFonts w:ascii="仿宋" w:eastAsia="仿宋" w:hAnsi="仿宋" w:cs="仿宋"/>
          <w:sz w:val="30"/>
          <w:szCs w:val="30"/>
        </w:rPr>
        <w:t>5</w:t>
      </w:r>
      <w:r>
        <w:rPr>
          <w:rFonts w:ascii="仿宋" w:eastAsia="仿宋" w:hAnsi="仿宋" w:cs="仿宋" w:hint="eastAsia"/>
          <w:sz w:val="30"/>
          <w:szCs w:val="30"/>
        </w:rPr>
        <w:t>人。</w:t>
      </w:r>
    </w:p>
    <w:p w:rsidR="002718C8" w:rsidRDefault="00F750FE" w:rsidP="005D2790">
      <w:pPr>
        <w:widowControl/>
        <w:shd w:val="clear" w:color="auto" w:fill="FFFFFF"/>
        <w:spacing w:line="500" w:lineRule="exact"/>
        <w:ind w:firstLine="555"/>
        <w:jc w:val="left"/>
        <w:rPr>
          <w:rFonts w:ascii="仿宋" w:eastAsia="仿宋" w:hAnsi="仿宋" w:cs="仿宋"/>
          <w:b/>
          <w:sz w:val="30"/>
          <w:szCs w:val="30"/>
        </w:rPr>
      </w:pPr>
      <w:r>
        <w:rPr>
          <w:rFonts w:ascii="仿宋" w:eastAsia="仿宋" w:hAnsi="仿宋" w:cs="仿宋" w:hint="eastAsia"/>
          <w:b/>
          <w:sz w:val="30"/>
          <w:szCs w:val="30"/>
        </w:rPr>
        <w:t>三、部门整体支出管理及使用情况</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本单位只有本级，没有其他二级预算单位，因此，纳入</w:t>
      </w:r>
      <w:r w:rsidR="00A61CAD">
        <w:rPr>
          <w:rFonts w:ascii="仿宋" w:eastAsia="仿宋" w:hAnsi="仿宋" w:cs="仿宋" w:hint="eastAsia"/>
          <w:sz w:val="30"/>
          <w:szCs w:val="30"/>
        </w:rPr>
        <w:t>202</w:t>
      </w:r>
      <w:r w:rsidR="003B6DEF">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部门预算编制的只有衡南县文学艺术界联合会本级。</w:t>
      </w:r>
    </w:p>
    <w:p w:rsidR="002718C8" w:rsidRDefault="00F750FE" w:rsidP="005D2790">
      <w:pPr>
        <w:pStyle w:val="a5"/>
        <w:widowControl/>
        <w:shd w:val="clear" w:color="auto" w:fill="FFFFFF"/>
        <w:spacing w:line="500" w:lineRule="exact"/>
        <w:ind w:firstLineChars="100" w:firstLine="300"/>
        <w:jc w:val="both"/>
        <w:rPr>
          <w:rFonts w:ascii="仿宋" w:eastAsia="仿宋" w:hAnsi="仿宋" w:cs="仿宋"/>
          <w:kern w:val="2"/>
          <w:sz w:val="30"/>
          <w:szCs w:val="30"/>
        </w:rPr>
      </w:pPr>
      <w:r>
        <w:rPr>
          <w:rFonts w:ascii="仿宋" w:eastAsia="仿宋" w:hAnsi="仿宋" w:cs="仿宋" w:hint="eastAsia"/>
          <w:kern w:val="2"/>
          <w:sz w:val="30"/>
          <w:szCs w:val="30"/>
        </w:rPr>
        <w:t>（一）、部门预算收支情况</w:t>
      </w:r>
    </w:p>
    <w:p w:rsidR="003B6DEF" w:rsidRDefault="00F750FE" w:rsidP="005D2790">
      <w:pPr>
        <w:spacing w:line="500" w:lineRule="exact"/>
        <w:ind w:firstLineChars="200" w:firstLine="600"/>
        <w:rPr>
          <w:rFonts w:ascii="仿宋" w:eastAsia="仿宋" w:hAnsi="仿宋" w:cs="仿宋"/>
          <w:sz w:val="30"/>
          <w:szCs w:val="30"/>
        </w:rPr>
      </w:pPr>
      <w:r>
        <w:rPr>
          <w:rFonts w:ascii="仿宋" w:eastAsia="仿宋" w:hAnsi="仿宋" w:cs="仿宋" w:hint="eastAsia"/>
          <w:sz w:val="30"/>
          <w:szCs w:val="30"/>
        </w:rPr>
        <w:t>1、</w:t>
      </w:r>
      <w:r w:rsidR="00A61CAD">
        <w:rPr>
          <w:rFonts w:ascii="仿宋" w:eastAsia="仿宋" w:hAnsi="仿宋" w:cs="仿宋" w:hint="eastAsia"/>
          <w:sz w:val="30"/>
          <w:szCs w:val="30"/>
        </w:rPr>
        <w:t>202</w:t>
      </w:r>
      <w:r w:rsidR="003B6DEF">
        <w:rPr>
          <w:rFonts w:ascii="仿宋" w:eastAsia="仿宋" w:hAnsi="仿宋" w:cs="仿宋"/>
          <w:sz w:val="30"/>
          <w:szCs w:val="30"/>
        </w:rPr>
        <w:t>3</w:t>
      </w:r>
      <w:r w:rsidR="00A61CAD">
        <w:rPr>
          <w:rFonts w:ascii="仿宋" w:eastAsia="仿宋" w:hAnsi="仿宋" w:cs="仿宋" w:hint="eastAsia"/>
          <w:sz w:val="30"/>
          <w:szCs w:val="30"/>
        </w:rPr>
        <w:t>年</w:t>
      </w:r>
      <w:r w:rsidR="003B6DEF" w:rsidRPr="005D2790">
        <w:rPr>
          <w:rFonts w:ascii="仿宋" w:eastAsia="仿宋" w:hAnsi="仿宋" w:cs="仿宋" w:hint="eastAsia"/>
          <w:sz w:val="30"/>
          <w:szCs w:val="30"/>
        </w:rPr>
        <w:t>本级财政批复年初预算数为</w:t>
      </w:r>
      <w:r w:rsidR="003B6DEF" w:rsidRPr="005D2790">
        <w:rPr>
          <w:rFonts w:ascii="仿宋" w:eastAsia="仿宋" w:hAnsi="仿宋" w:cs="仿宋"/>
          <w:sz w:val="30"/>
          <w:szCs w:val="30"/>
        </w:rPr>
        <w:t>79.89</w:t>
      </w:r>
      <w:r w:rsidR="003B6DEF" w:rsidRPr="005D2790">
        <w:rPr>
          <w:rFonts w:ascii="仿宋" w:eastAsia="仿宋" w:hAnsi="仿宋" w:cs="仿宋" w:hint="eastAsia"/>
          <w:sz w:val="30"/>
          <w:szCs w:val="30"/>
        </w:rPr>
        <w:t>万元</w:t>
      </w:r>
      <w:r w:rsidR="003B6DEF">
        <w:rPr>
          <w:rFonts w:ascii="仿宋" w:eastAsia="仿宋" w:hAnsi="仿宋" w:cs="仿宋" w:hint="eastAsia"/>
          <w:sz w:val="30"/>
          <w:szCs w:val="30"/>
        </w:rPr>
        <w:t>，全年预算数</w:t>
      </w:r>
      <w:r w:rsidR="003B6DEF">
        <w:rPr>
          <w:rFonts w:ascii="仿宋" w:eastAsia="仿宋" w:hAnsi="仿宋" w:cs="仿宋"/>
          <w:sz w:val="30"/>
          <w:szCs w:val="30"/>
        </w:rPr>
        <w:t>113.39</w:t>
      </w:r>
      <w:r>
        <w:rPr>
          <w:rFonts w:ascii="仿宋" w:eastAsia="仿宋" w:hAnsi="仿宋" w:cs="仿宋" w:hint="eastAsia"/>
          <w:sz w:val="30"/>
          <w:szCs w:val="30"/>
        </w:rPr>
        <w:t>万元，其中：一般公共预算财政拨款</w:t>
      </w:r>
      <w:r w:rsidR="003B6DEF">
        <w:rPr>
          <w:rFonts w:ascii="仿宋" w:eastAsia="仿宋" w:hAnsi="仿宋" w:cs="仿宋"/>
          <w:sz w:val="30"/>
          <w:szCs w:val="30"/>
        </w:rPr>
        <w:t>92.19</w:t>
      </w:r>
      <w:r>
        <w:rPr>
          <w:rFonts w:ascii="仿宋" w:eastAsia="仿宋" w:hAnsi="仿宋" w:cs="仿宋" w:hint="eastAsia"/>
          <w:sz w:val="30"/>
          <w:szCs w:val="30"/>
        </w:rPr>
        <w:t>万元，政府性基金预算财政拨款0元</w:t>
      </w:r>
      <w:r w:rsidR="003B6DEF">
        <w:rPr>
          <w:rFonts w:ascii="仿宋" w:eastAsia="仿宋" w:hAnsi="仿宋" w:cs="仿宋" w:hint="eastAsia"/>
          <w:sz w:val="30"/>
          <w:szCs w:val="30"/>
        </w:rPr>
        <w:t>，其他资金2</w:t>
      </w:r>
      <w:r w:rsidR="003B6DEF">
        <w:rPr>
          <w:rFonts w:ascii="仿宋" w:eastAsia="仿宋" w:hAnsi="仿宋" w:cs="仿宋"/>
          <w:sz w:val="30"/>
          <w:szCs w:val="30"/>
        </w:rPr>
        <w:t>1.2万元</w:t>
      </w:r>
      <w:r>
        <w:rPr>
          <w:rFonts w:ascii="仿宋" w:eastAsia="仿宋" w:hAnsi="仿宋" w:cs="仿宋" w:hint="eastAsia"/>
          <w:sz w:val="30"/>
          <w:szCs w:val="30"/>
        </w:rPr>
        <w:t>。</w:t>
      </w:r>
      <w:r w:rsidR="003B6DEF">
        <w:rPr>
          <w:rFonts w:ascii="仿宋" w:eastAsia="仿宋" w:hAnsi="仿宋" w:cs="仿宋" w:hint="eastAsia"/>
          <w:sz w:val="30"/>
          <w:szCs w:val="30"/>
        </w:rPr>
        <w:t>全年执行数为1</w:t>
      </w:r>
      <w:r w:rsidR="003B6DEF">
        <w:rPr>
          <w:rFonts w:ascii="仿宋" w:eastAsia="仿宋" w:hAnsi="仿宋" w:cs="仿宋"/>
          <w:sz w:val="30"/>
          <w:szCs w:val="30"/>
        </w:rPr>
        <w:t>10.29万元</w:t>
      </w:r>
      <w:r w:rsidR="003B6DEF">
        <w:rPr>
          <w:rFonts w:ascii="仿宋" w:eastAsia="仿宋" w:hAnsi="仿宋" w:cs="仿宋" w:hint="eastAsia"/>
          <w:sz w:val="30"/>
          <w:szCs w:val="30"/>
        </w:rPr>
        <w:t>，完成预算执行率9</w:t>
      </w:r>
      <w:r w:rsidR="003B6DEF">
        <w:rPr>
          <w:rFonts w:ascii="仿宋" w:eastAsia="仿宋" w:hAnsi="仿宋" w:cs="仿宋"/>
          <w:sz w:val="30"/>
          <w:szCs w:val="30"/>
        </w:rPr>
        <w:t>7.29</w:t>
      </w:r>
      <w:r w:rsidR="003B6DEF">
        <w:rPr>
          <w:rFonts w:ascii="仿宋" w:eastAsia="仿宋" w:hAnsi="仿宋" w:cs="仿宋" w:hint="eastAsia"/>
          <w:sz w:val="30"/>
          <w:szCs w:val="30"/>
        </w:rPr>
        <w:t>%。</w:t>
      </w:r>
    </w:p>
    <w:p w:rsidR="003B6DEF" w:rsidRPr="005D2790" w:rsidRDefault="003B6DEF" w:rsidP="005D2790">
      <w:pPr>
        <w:pStyle w:val="a5"/>
        <w:widowControl/>
        <w:adjustRightInd w:val="0"/>
        <w:snapToGrid w:val="0"/>
        <w:spacing w:beforeLines="50" w:before="156" w:afterLines="50" w:after="156" w:line="500" w:lineRule="exact"/>
        <w:ind w:firstLineChars="200" w:firstLine="600"/>
        <w:rPr>
          <w:rFonts w:ascii="仿宋" w:eastAsia="仿宋" w:hAnsi="仿宋" w:cs="仿宋" w:hint="eastAsia"/>
          <w:kern w:val="2"/>
          <w:sz w:val="30"/>
          <w:szCs w:val="30"/>
        </w:rPr>
      </w:pPr>
      <w:r w:rsidRPr="005D2790">
        <w:rPr>
          <w:rFonts w:ascii="仿宋" w:eastAsia="仿宋" w:hAnsi="仿宋" w:cs="仿宋" w:hint="eastAsia"/>
          <w:kern w:val="2"/>
          <w:sz w:val="30"/>
          <w:szCs w:val="30"/>
        </w:rPr>
        <w:t>支出情况：2023年部门决算数支出合计</w:t>
      </w:r>
      <w:r w:rsidRPr="005D2790">
        <w:rPr>
          <w:rFonts w:ascii="仿宋" w:eastAsia="仿宋" w:hAnsi="仿宋" w:cs="仿宋"/>
          <w:kern w:val="2"/>
          <w:sz w:val="30"/>
          <w:szCs w:val="30"/>
        </w:rPr>
        <w:t>110.29</w:t>
      </w:r>
      <w:r w:rsidRPr="005D2790">
        <w:rPr>
          <w:rFonts w:ascii="仿宋" w:eastAsia="仿宋" w:hAnsi="仿宋" w:cs="仿宋" w:hint="eastAsia"/>
          <w:kern w:val="2"/>
          <w:sz w:val="30"/>
          <w:szCs w:val="30"/>
        </w:rPr>
        <w:t>万元：其中基本支出</w:t>
      </w:r>
      <w:r w:rsidRPr="005D2790">
        <w:rPr>
          <w:rFonts w:ascii="仿宋" w:eastAsia="仿宋" w:hAnsi="仿宋" w:cs="仿宋"/>
          <w:kern w:val="2"/>
          <w:sz w:val="30"/>
          <w:szCs w:val="30"/>
        </w:rPr>
        <w:t>48.65</w:t>
      </w:r>
      <w:r w:rsidRPr="005D2790">
        <w:rPr>
          <w:rFonts w:ascii="仿宋" w:eastAsia="仿宋" w:hAnsi="仿宋" w:cs="仿宋" w:hint="eastAsia"/>
          <w:kern w:val="2"/>
          <w:sz w:val="30"/>
          <w:szCs w:val="30"/>
        </w:rPr>
        <w:t>万元，年初预算数为</w:t>
      </w:r>
      <w:r w:rsidRPr="005D2790">
        <w:rPr>
          <w:rFonts w:ascii="仿宋" w:eastAsia="仿宋" w:hAnsi="仿宋" w:cs="仿宋"/>
          <w:kern w:val="2"/>
          <w:sz w:val="30"/>
          <w:szCs w:val="30"/>
        </w:rPr>
        <w:t>50.22</w:t>
      </w:r>
      <w:r w:rsidRPr="005D2790">
        <w:rPr>
          <w:rFonts w:ascii="仿宋" w:eastAsia="仿宋" w:hAnsi="仿宋" w:cs="仿宋" w:hint="eastAsia"/>
          <w:kern w:val="2"/>
          <w:sz w:val="30"/>
          <w:szCs w:val="30"/>
        </w:rPr>
        <w:t>万元，完成年初预算数</w:t>
      </w:r>
      <w:r w:rsidRPr="005D2790">
        <w:rPr>
          <w:rFonts w:ascii="仿宋" w:eastAsia="仿宋" w:hAnsi="仿宋" w:cs="仿宋"/>
          <w:kern w:val="2"/>
          <w:sz w:val="30"/>
          <w:szCs w:val="30"/>
        </w:rPr>
        <w:t>96.87</w:t>
      </w:r>
      <w:r w:rsidRPr="005D2790">
        <w:rPr>
          <w:rFonts w:ascii="仿宋" w:eastAsia="仿宋" w:hAnsi="仿宋" w:cs="仿宋" w:hint="eastAsia"/>
          <w:kern w:val="2"/>
          <w:sz w:val="30"/>
          <w:szCs w:val="30"/>
        </w:rPr>
        <w:t>%；项目支出</w:t>
      </w:r>
      <w:r w:rsidRPr="005D2790">
        <w:rPr>
          <w:rFonts w:ascii="仿宋" w:eastAsia="仿宋" w:hAnsi="仿宋" w:cs="仿宋"/>
          <w:kern w:val="2"/>
          <w:sz w:val="30"/>
          <w:szCs w:val="30"/>
        </w:rPr>
        <w:t>61.63</w:t>
      </w:r>
      <w:r w:rsidRPr="005D2790">
        <w:rPr>
          <w:rFonts w:ascii="仿宋" w:eastAsia="仿宋" w:hAnsi="仿宋" w:cs="仿宋" w:hint="eastAsia"/>
          <w:kern w:val="2"/>
          <w:sz w:val="30"/>
          <w:szCs w:val="30"/>
        </w:rPr>
        <w:t>万元，年初预算数为</w:t>
      </w:r>
      <w:r w:rsidRPr="005D2790">
        <w:rPr>
          <w:rFonts w:ascii="仿宋" w:eastAsia="仿宋" w:hAnsi="仿宋" w:cs="仿宋"/>
          <w:kern w:val="2"/>
          <w:sz w:val="30"/>
          <w:szCs w:val="30"/>
        </w:rPr>
        <w:t>30</w:t>
      </w:r>
      <w:r w:rsidRPr="005D2790">
        <w:rPr>
          <w:rFonts w:ascii="仿宋" w:eastAsia="仿宋" w:hAnsi="仿宋" w:cs="仿宋" w:hint="eastAsia"/>
          <w:kern w:val="2"/>
          <w:sz w:val="30"/>
          <w:szCs w:val="30"/>
        </w:rPr>
        <w:t>万元，完成年初预算数</w:t>
      </w:r>
      <w:r w:rsidRPr="005D2790">
        <w:rPr>
          <w:rFonts w:ascii="仿宋" w:eastAsia="仿宋" w:hAnsi="仿宋" w:cs="仿宋"/>
          <w:kern w:val="2"/>
          <w:sz w:val="30"/>
          <w:szCs w:val="30"/>
        </w:rPr>
        <w:t>205.43</w:t>
      </w:r>
      <w:r w:rsidRPr="005D2790">
        <w:rPr>
          <w:rFonts w:ascii="仿宋" w:eastAsia="仿宋" w:hAnsi="仿宋" w:cs="仿宋" w:hint="eastAsia"/>
          <w:kern w:val="2"/>
          <w:sz w:val="30"/>
          <w:szCs w:val="30"/>
        </w:rPr>
        <w:t>%</w:t>
      </w:r>
    </w:p>
    <w:p w:rsidR="002718C8" w:rsidRDefault="00F750FE" w:rsidP="005D2790">
      <w:pPr>
        <w:widowControl/>
        <w:spacing w:line="500" w:lineRule="exact"/>
        <w:ind w:firstLineChars="200" w:firstLine="600"/>
        <w:rPr>
          <w:rFonts w:ascii="仿宋" w:eastAsia="仿宋" w:hAnsi="仿宋" w:cs="仿宋"/>
          <w:sz w:val="30"/>
          <w:szCs w:val="30"/>
        </w:rPr>
      </w:pPr>
      <w:r>
        <w:rPr>
          <w:rFonts w:ascii="仿宋" w:eastAsia="仿宋" w:hAnsi="仿宋" w:cs="仿宋" w:hint="eastAsia"/>
          <w:sz w:val="30"/>
          <w:szCs w:val="30"/>
        </w:rPr>
        <w:t>（二）、部门决算收支情况</w:t>
      </w:r>
    </w:p>
    <w:p w:rsidR="002718C8" w:rsidRDefault="00F750FE" w:rsidP="005D2790">
      <w:pPr>
        <w:widowControl/>
        <w:spacing w:line="500" w:lineRule="exact"/>
        <w:ind w:firstLineChars="200" w:firstLine="600"/>
        <w:rPr>
          <w:rFonts w:ascii="仿宋" w:eastAsia="仿宋" w:hAnsi="仿宋" w:cs="仿宋"/>
          <w:sz w:val="30"/>
          <w:szCs w:val="30"/>
        </w:rPr>
      </w:pPr>
      <w:r>
        <w:rPr>
          <w:rFonts w:ascii="仿宋" w:eastAsia="仿宋" w:hAnsi="仿宋" w:cs="仿宋" w:hint="eastAsia"/>
          <w:sz w:val="30"/>
          <w:szCs w:val="30"/>
        </w:rPr>
        <w:lastRenderedPageBreak/>
        <w:t>1、</w:t>
      </w:r>
      <w:r w:rsidR="00A61CAD">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决算收入情况:本年收入总计</w:t>
      </w:r>
      <w:r w:rsidR="005D2790">
        <w:rPr>
          <w:rFonts w:ascii="仿宋" w:eastAsia="仿宋" w:hAnsi="仿宋" w:cs="仿宋"/>
          <w:sz w:val="30"/>
          <w:szCs w:val="30"/>
        </w:rPr>
        <w:t>110.29</w:t>
      </w:r>
      <w:r>
        <w:rPr>
          <w:rFonts w:ascii="仿宋" w:eastAsia="仿宋" w:hAnsi="仿宋" w:cs="仿宋" w:hint="eastAsia"/>
          <w:sz w:val="30"/>
          <w:szCs w:val="30"/>
        </w:rPr>
        <w:t>万元。其中：一般公共预算财政拨款</w:t>
      </w:r>
      <w:r w:rsidR="005D2790">
        <w:rPr>
          <w:rFonts w:ascii="仿宋" w:eastAsia="仿宋" w:hAnsi="仿宋" w:cs="仿宋"/>
          <w:sz w:val="30"/>
          <w:szCs w:val="30"/>
        </w:rPr>
        <w:t>92.19</w:t>
      </w:r>
      <w:r>
        <w:rPr>
          <w:rFonts w:ascii="仿宋" w:eastAsia="仿宋" w:hAnsi="仿宋" w:cs="仿宋" w:hint="eastAsia"/>
          <w:sz w:val="30"/>
          <w:szCs w:val="30"/>
        </w:rPr>
        <w:t>万元、政府性基金财政预算拨款0万元</w:t>
      </w:r>
      <w:r w:rsidR="00A61CAD">
        <w:rPr>
          <w:rFonts w:ascii="仿宋" w:eastAsia="仿宋" w:hAnsi="仿宋" w:cs="仿宋" w:hint="eastAsia"/>
          <w:sz w:val="30"/>
          <w:szCs w:val="30"/>
        </w:rPr>
        <w:t>、其他收入</w:t>
      </w:r>
      <w:r w:rsidR="005D2790">
        <w:rPr>
          <w:rFonts w:ascii="仿宋" w:eastAsia="仿宋" w:hAnsi="仿宋" w:cs="仿宋"/>
          <w:sz w:val="30"/>
          <w:szCs w:val="30"/>
        </w:rPr>
        <w:t>21.2</w:t>
      </w:r>
      <w:r w:rsidR="00A61CAD">
        <w:rPr>
          <w:rFonts w:ascii="仿宋" w:eastAsia="仿宋" w:hAnsi="仿宋" w:cs="仿宋"/>
          <w:sz w:val="30"/>
          <w:szCs w:val="30"/>
        </w:rPr>
        <w:t>万元</w:t>
      </w:r>
      <w:r w:rsidR="00A61CAD">
        <w:rPr>
          <w:rFonts w:ascii="仿宋" w:eastAsia="仿宋" w:hAnsi="仿宋" w:cs="仿宋" w:hint="eastAsia"/>
          <w:sz w:val="30"/>
          <w:szCs w:val="30"/>
        </w:rPr>
        <w:t>（其他收入为单位结算资金）</w:t>
      </w:r>
      <w:r>
        <w:rPr>
          <w:rFonts w:ascii="仿宋" w:eastAsia="仿宋" w:hAnsi="仿宋" w:cs="仿宋" w:hint="eastAsia"/>
          <w:sz w:val="30"/>
          <w:szCs w:val="30"/>
        </w:rPr>
        <w:t>。</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 xml:space="preserve">  2、</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决算支出情况:本年支出总计</w:t>
      </w:r>
      <w:r w:rsidR="005D2790">
        <w:rPr>
          <w:rFonts w:ascii="仿宋" w:eastAsia="仿宋" w:hAnsi="仿宋" w:cs="仿宋"/>
          <w:sz w:val="30"/>
          <w:szCs w:val="30"/>
        </w:rPr>
        <w:t>110.29</w:t>
      </w:r>
      <w:r>
        <w:rPr>
          <w:rFonts w:ascii="仿宋" w:eastAsia="仿宋" w:hAnsi="仿宋" w:cs="仿宋" w:hint="eastAsia"/>
          <w:sz w:val="30"/>
          <w:szCs w:val="30"/>
        </w:rPr>
        <w:t>万元。其中：基本支出</w:t>
      </w:r>
      <w:r w:rsidR="00A61CAD">
        <w:rPr>
          <w:rFonts w:ascii="仿宋" w:eastAsia="仿宋" w:hAnsi="仿宋" w:cs="仿宋"/>
          <w:sz w:val="30"/>
          <w:szCs w:val="30"/>
        </w:rPr>
        <w:t>4</w:t>
      </w:r>
      <w:r w:rsidR="005D2790">
        <w:rPr>
          <w:rFonts w:ascii="仿宋" w:eastAsia="仿宋" w:hAnsi="仿宋" w:cs="仿宋"/>
          <w:sz w:val="30"/>
          <w:szCs w:val="30"/>
        </w:rPr>
        <w:t>8.65</w:t>
      </w:r>
      <w:r>
        <w:rPr>
          <w:rFonts w:ascii="仿宋" w:eastAsia="仿宋" w:hAnsi="仿宋" w:cs="仿宋" w:hint="eastAsia"/>
          <w:sz w:val="30"/>
          <w:szCs w:val="30"/>
        </w:rPr>
        <w:t>万元，系保障本单位机构正常运转，完成日常工作任务发生的各项支出。主要用于干部职工工资、津补贴、办公费、差旅费、资料费、水电费和办公设备购置等日常公用经费的开支。</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项目支出</w:t>
      </w:r>
      <w:r w:rsidR="005D2790">
        <w:rPr>
          <w:rFonts w:ascii="仿宋" w:eastAsia="仿宋" w:hAnsi="仿宋" w:cs="仿宋"/>
          <w:sz w:val="30"/>
          <w:szCs w:val="30"/>
        </w:rPr>
        <w:t>61.63</w:t>
      </w:r>
      <w:r>
        <w:rPr>
          <w:rFonts w:ascii="仿宋" w:eastAsia="仿宋" w:hAnsi="仿宋" w:cs="仿宋" w:hint="eastAsia"/>
          <w:sz w:val="30"/>
          <w:szCs w:val="30"/>
        </w:rPr>
        <w:t>万元，是指单位为完成特定行政工作任务或事业发展目标而发生的支出，包括有关业务工作经费等。其中：文艺惠民基地5</w:t>
      </w:r>
      <w:r w:rsidR="00751547">
        <w:rPr>
          <w:rFonts w:ascii="仿宋" w:eastAsia="仿宋" w:hAnsi="仿宋" w:cs="仿宋" w:hint="eastAsia"/>
          <w:sz w:val="30"/>
          <w:szCs w:val="30"/>
        </w:rPr>
        <w:t>万</w:t>
      </w:r>
      <w:r>
        <w:rPr>
          <w:rFonts w:ascii="仿宋" w:eastAsia="仿宋" w:hAnsi="仿宋" w:cs="仿宋" w:hint="eastAsia"/>
          <w:sz w:val="30"/>
          <w:szCs w:val="30"/>
        </w:rPr>
        <w:t>元，协会工作经费</w:t>
      </w:r>
      <w:r w:rsidR="005D2790">
        <w:rPr>
          <w:rFonts w:ascii="仿宋" w:eastAsia="仿宋" w:hAnsi="仿宋" w:cs="仿宋"/>
          <w:sz w:val="30"/>
          <w:szCs w:val="30"/>
        </w:rPr>
        <w:t>25.43</w:t>
      </w:r>
      <w:r w:rsidR="00A61CAD">
        <w:rPr>
          <w:rFonts w:ascii="仿宋" w:eastAsia="仿宋" w:hAnsi="仿宋" w:cs="仿宋"/>
          <w:sz w:val="30"/>
          <w:szCs w:val="30"/>
        </w:rPr>
        <w:t>万</w:t>
      </w:r>
      <w:r>
        <w:rPr>
          <w:rFonts w:ascii="仿宋" w:eastAsia="仿宋" w:hAnsi="仿宋" w:cs="仿宋" w:hint="eastAsia"/>
          <w:sz w:val="30"/>
          <w:szCs w:val="30"/>
        </w:rPr>
        <w:t>元，文学艺术奖励基金</w:t>
      </w:r>
      <w:r w:rsidR="005D2790">
        <w:rPr>
          <w:rFonts w:ascii="仿宋" w:eastAsia="仿宋" w:hAnsi="仿宋" w:cs="仿宋"/>
          <w:sz w:val="30"/>
          <w:szCs w:val="30"/>
        </w:rPr>
        <w:t>10</w:t>
      </w:r>
      <w:r w:rsidR="00751547">
        <w:rPr>
          <w:rFonts w:ascii="仿宋" w:eastAsia="仿宋" w:hAnsi="仿宋" w:cs="仿宋" w:hint="eastAsia"/>
          <w:sz w:val="30"/>
          <w:szCs w:val="30"/>
        </w:rPr>
        <w:t>万</w:t>
      </w:r>
      <w:r>
        <w:rPr>
          <w:rFonts w:ascii="仿宋" w:eastAsia="仿宋" w:hAnsi="仿宋" w:cs="仿宋" w:hint="eastAsia"/>
          <w:sz w:val="30"/>
          <w:szCs w:val="30"/>
        </w:rPr>
        <w:t>元，</w:t>
      </w:r>
      <w:r w:rsidR="00751547">
        <w:rPr>
          <w:rFonts w:ascii="仿宋" w:eastAsia="仿宋" w:hAnsi="仿宋" w:cs="仿宋" w:hint="eastAsia"/>
          <w:sz w:val="30"/>
          <w:szCs w:val="30"/>
        </w:rPr>
        <w:t>结算</w:t>
      </w:r>
      <w:r w:rsidR="00A61CAD">
        <w:rPr>
          <w:rFonts w:ascii="仿宋" w:eastAsia="仿宋" w:hAnsi="仿宋" w:cs="仿宋" w:hint="eastAsia"/>
          <w:sz w:val="30"/>
          <w:szCs w:val="30"/>
        </w:rPr>
        <w:t>资金</w:t>
      </w:r>
      <w:r w:rsidR="005D2790">
        <w:rPr>
          <w:rFonts w:ascii="仿宋" w:eastAsia="仿宋" w:hAnsi="仿宋" w:cs="仿宋"/>
          <w:sz w:val="30"/>
          <w:szCs w:val="30"/>
        </w:rPr>
        <w:t>21.6</w:t>
      </w:r>
      <w:r w:rsidR="00751547">
        <w:rPr>
          <w:rFonts w:ascii="仿宋" w:eastAsia="仿宋" w:hAnsi="仿宋" w:cs="仿宋"/>
          <w:sz w:val="30"/>
          <w:szCs w:val="30"/>
        </w:rPr>
        <w:t>万</w:t>
      </w:r>
      <w:r>
        <w:rPr>
          <w:rFonts w:ascii="仿宋" w:eastAsia="仿宋" w:hAnsi="仿宋" w:cs="仿宋" w:hint="eastAsia"/>
          <w:sz w:val="30"/>
          <w:szCs w:val="30"/>
        </w:rPr>
        <w:t>元。主要用于完成全年杂志出版，文学艺术奖励。</w:t>
      </w:r>
    </w:p>
    <w:p w:rsidR="002718C8" w:rsidRDefault="00F750FE" w:rsidP="005D2790">
      <w:pPr>
        <w:widowControl/>
        <w:spacing w:line="500" w:lineRule="exact"/>
        <w:ind w:firstLineChars="200" w:firstLine="640"/>
        <w:rPr>
          <w:rFonts w:ascii="仿宋" w:eastAsia="仿宋" w:hAnsi="仿宋" w:cs="仿宋"/>
          <w:color w:val="000000"/>
          <w:kern w:val="0"/>
          <w:sz w:val="32"/>
          <w:szCs w:val="32"/>
        </w:rPr>
      </w:pPr>
      <w:r>
        <w:rPr>
          <w:rFonts w:ascii="仿宋" w:eastAsia="仿宋" w:hAnsi="仿宋" w:cs="仿宋" w:hint="eastAsia"/>
          <w:color w:val="000000"/>
          <w:kern w:val="0"/>
          <w:sz w:val="32"/>
          <w:szCs w:val="32"/>
        </w:rPr>
        <w:t>本年末结余资金0万元。</w:t>
      </w:r>
    </w:p>
    <w:p w:rsidR="002718C8" w:rsidRDefault="005D2790"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（三</w:t>
      </w:r>
      <w:r w:rsidR="00F750FE">
        <w:rPr>
          <w:rFonts w:ascii="仿宋" w:eastAsia="仿宋" w:hAnsi="仿宋" w:cs="仿宋" w:hint="eastAsia"/>
          <w:sz w:val="30"/>
          <w:szCs w:val="30"/>
        </w:rPr>
        <w:t>）、“三公”经费情况：</w:t>
      </w:r>
    </w:p>
    <w:p w:rsidR="002718C8" w:rsidRDefault="005D2790"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202</w:t>
      </w:r>
      <w:r>
        <w:rPr>
          <w:rFonts w:ascii="仿宋" w:eastAsia="仿宋" w:hAnsi="仿宋" w:cs="仿宋"/>
          <w:sz w:val="30"/>
          <w:szCs w:val="30"/>
        </w:rPr>
        <w:t>3</w:t>
      </w:r>
      <w:r w:rsidR="00A61CAD">
        <w:rPr>
          <w:rFonts w:ascii="仿宋" w:eastAsia="仿宋" w:hAnsi="仿宋" w:cs="仿宋" w:hint="eastAsia"/>
          <w:sz w:val="30"/>
          <w:szCs w:val="30"/>
        </w:rPr>
        <w:t>年</w:t>
      </w:r>
      <w:r w:rsidR="00F750FE">
        <w:rPr>
          <w:rFonts w:ascii="仿宋" w:eastAsia="仿宋" w:hAnsi="仿宋" w:cs="仿宋" w:hint="eastAsia"/>
          <w:sz w:val="30"/>
          <w:szCs w:val="30"/>
        </w:rPr>
        <w:t>“三公”经费支出</w:t>
      </w:r>
      <w:r>
        <w:rPr>
          <w:rFonts w:ascii="仿宋" w:eastAsia="仿宋" w:hAnsi="仿宋" w:cs="仿宋"/>
          <w:sz w:val="30"/>
          <w:szCs w:val="30"/>
        </w:rPr>
        <w:t>0</w:t>
      </w:r>
      <w:r w:rsidR="00F750FE">
        <w:rPr>
          <w:rFonts w:ascii="仿宋" w:eastAsia="仿宋" w:hAnsi="仿宋" w:cs="仿宋" w:hint="eastAsia"/>
          <w:sz w:val="30"/>
          <w:szCs w:val="30"/>
        </w:rPr>
        <w:t>万元，均在控制范围内，</w:t>
      </w:r>
      <w:r w:rsidR="002523D4">
        <w:rPr>
          <w:rFonts w:ascii="仿宋" w:eastAsia="仿宋" w:hAnsi="仿宋" w:cs="仿宋" w:hint="eastAsia"/>
          <w:sz w:val="30"/>
          <w:szCs w:val="30"/>
        </w:rPr>
        <w:t>比</w:t>
      </w:r>
      <w:r w:rsidR="00751547">
        <w:rPr>
          <w:rFonts w:ascii="仿宋" w:eastAsia="仿宋" w:hAnsi="仿宋" w:cs="仿宋" w:hint="eastAsia"/>
          <w:sz w:val="30"/>
          <w:szCs w:val="30"/>
        </w:rPr>
        <w:t>年初预算数</w:t>
      </w:r>
      <w:r w:rsidR="002523D4">
        <w:rPr>
          <w:rFonts w:ascii="仿宋" w:eastAsia="仿宋" w:hAnsi="仿宋" w:cs="仿宋" w:hint="eastAsia"/>
          <w:sz w:val="30"/>
          <w:szCs w:val="30"/>
        </w:rPr>
        <w:t>减少</w:t>
      </w:r>
      <w:r w:rsidR="00751547">
        <w:rPr>
          <w:rFonts w:ascii="仿宋" w:eastAsia="仿宋" w:hAnsi="仿宋" w:cs="仿宋"/>
          <w:sz w:val="30"/>
          <w:szCs w:val="30"/>
        </w:rPr>
        <w:t>0.</w:t>
      </w:r>
      <w:r>
        <w:rPr>
          <w:rFonts w:ascii="仿宋" w:eastAsia="仿宋" w:hAnsi="仿宋" w:cs="仿宋"/>
          <w:sz w:val="30"/>
          <w:szCs w:val="30"/>
        </w:rPr>
        <w:t>16</w:t>
      </w:r>
      <w:r w:rsidR="002523D4">
        <w:rPr>
          <w:rFonts w:ascii="仿宋" w:eastAsia="仿宋" w:hAnsi="仿宋" w:cs="仿宋"/>
          <w:sz w:val="30"/>
          <w:szCs w:val="30"/>
        </w:rPr>
        <w:t>万元</w:t>
      </w:r>
      <w:r w:rsidR="00F750FE">
        <w:rPr>
          <w:rFonts w:ascii="仿宋" w:eastAsia="仿宋" w:hAnsi="仿宋" w:cs="仿宋" w:hint="eastAsia"/>
          <w:sz w:val="30"/>
          <w:szCs w:val="30"/>
        </w:rPr>
        <w:t>，其中：公务接待费0.00元。本单位已纳入公务用车改革，无公务用车运行费和公务用车购置费。</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（五）政府性基金收支情况</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本单位无政府性基金收支。</w:t>
      </w:r>
    </w:p>
    <w:p w:rsidR="002718C8" w:rsidRDefault="00F750FE" w:rsidP="005D2790">
      <w:pPr>
        <w:adjustRightInd w:val="0"/>
        <w:snapToGrid w:val="0"/>
        <w:spacing w:line="500" w:lineRule="exact"/>
        <w:ind w:firstLineChars="200" w:firstLine="602"/>
        <w:rPr>
          <w:rFonts w:ascii="仿宋" w:eastAsia="仿宋" w:hAnsi="仿宋" w:cs="仿宋"/>
          <w:b/>
          <w:sz w:val="30"/>
          <w:szCs w:val="30"/>
        </w:rPr>
      </w:pPr>
      <w:r>
        <w:rPr>
          <w:rFonts w:ascii="仿宋" w:eastAsia="仿宋" w:hAnsi="仿宋" w:cs="仿宋" w:hint="eastAsia"/>
          <w:b/>
          <w:sz w:val="30"/>
          <w:szCs w:val="30"/>
        </w:rPr>
        <w:t>四、部门整体支出绩效情况</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（一）评价目的</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rsidR="002718C8" w:rsidRDefault="007A0637"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(二)</w:t>
      </w:r>
      <w:r w:rsidR="00F750FE">
        <w:rPr>
          <w:rFonts w:ascii="仿宋" w:eastAsia="仿宋" w:hAnsi="仿宋" w:cs="仿宋" w:hint="eastAsia"/>
          <w:sz w:val="30"/>
          <w:szCs w:val="30"/>
        </w:rPr>
        <w:t>评价方法</w:t>
      </w:r>
    </w:p>
    <w:p w:rsidR="002718C8" w:rsidRDefault="00F750FE"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lastRenderedPageBreak/>
        <w:t>根据衡南县财政局相关会议精神，</w:t>
      </w:r>
      <w:r w:rsidR="007B01C6">
        <w:rPr>
          <w:rFonts w:ascii="仿宋" w:eastAsia="仿宋" w:hAnsi="仿宋" w:cs="仿宋" w:hint="eastAsia"/>
          <w:sz w:val="30"/>
          <w:szCs w:val="30"/>
        </w:rPr>
        <w:t>我单位</w:t>
      </w:r>
      <w:r>
        <w:rPr>
          <w:rFonts w:ascii="仿宋" w:eastAsia="仿宋" w:hAnsi="仿宋" w:cs="仿宋" w:hint="eastAsia"/>
          <w:sz w:val="30"/>
          <w:szCs w:val="30"/>
        </w:rPr>
        <w:t>开展了部门整体支出绩效评价工作，具体工作方法包括：1、查阅资料。查阅</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预算按排、预算追加、经费支出、资金管理、资产管理等相关文件和财务凭证。2、核实数据。对</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度部门整体支出数据的准确性、真实性进行核实，将</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度部门整体支出情况与</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度预算情况、</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度部门整体支出情况进行比较分析。3、实地查看。现场查看各类事务资产。4、汇总归纳。根据取得的各项数据及文件资料，结合现场评价情况进行综合分析、归纳汇总，填写基础数据表、评价指标评分表。5、形成绩效评价报告。</w:t>
      </w:r>
    </w:p>
    <w:p w:rsidR="002718C8" w:rsidRDefault="00A61CAD" w:rsidP="005D2790">
      <w:pPr>
        <w:widowControl/>
        <w:shd w:val="clear" w:color="auto" w:fill="FFFFFF"/>
        <w:spacing w:line="500" w:lineRule="exact"/>
        <w:ind w:firstLine="555"/>
        <w:jc w:val="left"/>
        <w:rPr>
          <w:rFonts w:ascii="仿宋" w:eastAsia="仿宋" w:hAnsi="仿宋" w:cs="仿宋"/>
          <w:sz w:val="30"/>
          <w:szCs w:val="30"/>
        </w:rPr>
      </w:pPr>
      <w:r>
        <w:rPr>
          <w:rFonts w:ascii="仿宋" w:eastAsia="仿宋" w:hAnsi="仿宋" w:cs="仿宋" w:hint="eastAsia"/>
          <w:sz w:val="30"/>
          <w:szCs w:val="30"/>
        </w:rPr>
        <w:t>202</w:t>
      </w:r>
      <w:r w:rsidR="005D2790">
        <w:rPr>
          <w:rFonts w:ascii="仿宋" w:eastAsia="仿宋" w:hAnsi="仿宋" w:cs="仿宋"/>
          <w:sz w:val="30"/>
          <w:szCs w:val="30"/>
        </w:rPr>
        <w:t>3</w:t>
      </w:r>
      <w:r>
        <w:rPr>
          <w:rFonts w:ascii="仿宋" w:eastAsia="仿宋" w:hAnsi="仿宋" w:cs="仿宋" w:hint="eastAsia"/>
          <w:sz w:val="30"/>
          <w:szCs w:val="30"/>
        </w:rPr>
        <w:t>年</w:t>
      </w:r>
      <w:r w:rsidR="00F750FE">
        <w:rPr>
          <w:rFonts w:ascii="仿宋" w:eastAsia="仿宋" w:hAnsi="仿宋" w:cs="仿宋" w:hint="eastAsia"/>
          <w:sz w:val="30"/>
          <w:szCs w:val="30"/>
        </w:rPr>
        <w:t>，根据</w:t>
      </w:r>
      <w:r w:rsidR="007B01C6">
        <w:rPr>
          <w:rFonts w:ascii="仿宋" w:eastAsia="仿宋" w:hAnsi="仿宋" w:cs="仿宋" w:hint="eastAsia"/>
          <w:sz w:val="30"/>
          <w:szCs w:val="30"/>
        </w:rPr>
        <w:t>我单位</w:t>
      </w:r>
      <w:r w:rsidR="00F750FE">
        <w:rPr>
          <w:rFonts w:ascii="仿宋" w:eastAsia="仿宋" w:hAnsi="仿宋" w:cs="仿宋" w:hint="eastAsia"/>
          <w:sz w:val="30"/>
          <w:szCs w:val="30"/>
        </w:rPr>
        <w:t>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2718C8" w:rsidRDefault="00F750FE" w:rsidP="005D2790">
      <w:pPr>
        <w:spacing w:line="500" w:lineRule="exact"/>
        <w:ind w:firstLine="630"/>
        <w:rPr>
          <w:rFonts w:ascii="仿宋" w:eastAsia="仿宋" w:hAnsi="仿宋" w:cs="仿宋"/>
          <w:sz w:val="30"/>
          <w:szCs w:val="30"/>
        </w:rPr>
      </w:pPr>
      <w:r>
        <w:rPr>
          <w:rFonts w:ascii="仿宋" w:eastAsia="仿宋" w:hAnsi="仿宋" w:cs="仿宋"/>
          <w:sz w:val="30"/>
          <w:szCs w:val="30"/>
        </w:rPr>
        <w:t>1</w:t>
      </w:r>
      <w:r>
        <w:rPr>
          <w:rFonts w:ascii="仿宋" w:eastAsia="仿宋" w:hAnsi="仿宋" w:cs="仿宋" w:hint="eastAsia"/>
          <w:sz w:val="30"/>
          <w:szCs w:val="30"/>
        </w:rPr>
        <w:t>、在职人员控制率：</w:t>
      </w:r>
      <w:r>
        <w:rPr>
          <w:rFonts w:ascii="仿宋" w:eastAsia="仿宋" w:hAnsi="仿宋" w:cs="仿宋"/>
          <w:sz w:val="30"/>
          <w:szCs w:val="30"/>
        </w:rPr>
        <w:t>100%</w:t>
      </w:r>
    </w:p>
    <w:p w:rsidR="002718C8" w:rsidRDefault="00F750FE" w:rsidP="005D2790">
      <w:pPr>
        <w:spacing w:line="500" w:lineRule="exact"/>
        <w:ind w:firstLine="630"/>
        <w:rPr>
          <w:rFonts w:ascii="仿宋" w:eastAsia="仿宋" w:hAnsi="仿宋" w:cs="仿宋"/>
          <w:sz w:val="30"/>
          <w:szCs w:val="30"/>
        </w:rPr>
      </w:pPr>
      <w:r>
        <w:rPr>
          <w:rFonts w:ascii="仿宋" w:eastAsia="仿宋" w:hAnsi="仿宋" w:cs="仿宋"/>
          <w:sz w:val="30"/>
          <w:szCs w:val="30"/>
        </w:rPr>
        <w:t>2</w:t>
      </w:r>
      <w:r>
        <w:rPr>
          <w:rFonts w:ascii="仿宋" w:eastAsia="仿宋" w:hAnsi="仿宋" w:cs="仿宋" w:hint="eastAsia"/>
          <w:sz w:val="30"/>
          <w:szCs w:val="30"/>
        </w:rPr>
        <w:t>、“三公经费”控制率：</w:t>
      </w:r>
      <w:r w:rsidR="005D2790">
        <w:rPr>
          <w:rFonts w:ascii="仿宋" w:eastAsia="仿宋" w:hAnsi="仿宋" w:cs="仿宋"/>
          <w:sz w:val="30"/>
          <w:szCs w:val="30"/>
        </w:rPr>
        <w:t>100</w:t>
      </w:r>
      <w:r>
        <w:rPr>
          <w:rFonts w:ascii="仿宋" w:eastAsia="仿宋" w:hAnsi="仿宋" w:cs="仿宋"/>
          <w:sz w:val="30"/>
          <w:szCs w:val="30"/>
        </w:rPr>
        <w:t>%</w:t>
      </w:r>
      <w:r>
        <w:rPr>
          <w:rFonts w:ascii="仿宋" w:eastAsia="仿宋" w:hAnsi="仿宋" w:cs="仿宋" w:hint="eastAsia"/>
          <w:sz w:val="30"/>
          <w:szCs w:val="30"/>
        </w:rPr>
        <w:t>。严格控制“三公经费”支出，开源节流。</w:t>
      </w:r>
      <w:r w:rsidR="005D2790">
        <w:rPr>
          <w:rFonts w:ascii="仿宋" w:eastAsia="仿宋" w:hAnsi="仿宋" w:cs="仿宋" w:hint="eastAsia"/>
          <w:sz w:val="30"/>
          <w:szCs w:val="30"/>
        </w:rPr>
        <w:t>202</w:t>
      </w:r>
      <w:r w:rsidR="005D2790">
        <w:rPr>
          <w:rFonts w:ascii="仿宋" w:eastAsia="仿宋" w:hAnsi="仿宋" w:cs="仿宋"/>
          <w:sz w:val="30"/>
          <w:szCs w:val="30"/>
        </w:rPr>
        <w:t>3</w:t>
      </w:r>
      <w:r w:rsidR="00A61CAD">
        <w:rPr>
          <w:rFonts w:ascii="仿宋" w:eastAsia="仿宋" w:hAnsi="仿宋" w:cs="仿宋" w:hint="eastAsia"/>
          <w:sz w:val="30"/>
          <w:szCs w:val="30"/>
        </w:rPr>
        <w:t>年</w:t>
      </w:r>
      <w:r>
        <w:rPr>
          <w:rFonts w:ascii="仿宋" w:eastAsia="仿宋" w:hAnsi="仿宋" w:cs="仿宋" w:hint="eastAsia"/>
          <w:sz w:val="30"/>
          <w:szCs w:val="30"/>
        </w:rPr>
        <w:t>本单位“三公经费”控制数为</w:t>
      </w:r>
      <w:r>
        <w:rPr>
          <w:rFonts w:ascii="仿宋" w:eastAsia="仿宋" w:hAnsi="仿宋" w:cs="仿宋"/>
          <w:sz w:val="30"/>
          <w:szCs w:val="30"/>
        </w:rPr>
        <w:t>0</w:t>
      </w:r>
      <w:r w:rsidR="005D2790">
        <w:rPr>
          <w:rFonts w:ascii="仿宋" w:eastAsia="仿宋" w:hAnsi="仿宋" w:cs="仿宋"/>
          <w:sz w:val="30"/>
          <w:szCs w:val="30"/>
        </w:rPr>
        <w:t>万</w:t>
      </w:r>
      <w:r>
        <w:rPr>
          <w:rFonts w:ascii="仿宋" w:eastAsia="仿宋" w:hAnsi="仿宋" w:cs="仿宋" w:hint="eastAsia"/>
          <w:sz w:val="30"/>
          <w:szCs w:val="30"/>
        </w:rPr>
        <w:t>元，</w:t>
      </w:r>
      <w:r w:rsidR="00C34EAC">
        <w:rPr>
          <w:rFonts w:ascii="仿宋" w:eastAsia="仿宋" w:hAnsi="仿宋" w:cs="仿宋" w:hint="eastAsia"/>
          <w:sz w:val="30"/>
          <w:szCs w:val="30"/>
        </w:rPr>
        <w:t>比</w:t>
      </w:r>
      <w:r w:rsidR="00751547">
        <w:rPr>
          <w:rFonts w:ascii="仿宋" w:eastAsia="仿宋" w:hAnsi="仿宋" w:cs="仿宋" w:hint="eastAsia"/>
          <w:sz w:val="30"/>
          <w:szCs w:val="30"/>
        </w:rPr>
        <w:t>年初预算数</w:t>
      </w:r>
      <w:r w:rsidR="00C34EAC">
        <w:rPr>
          <w:rFonts w:ascii="仿宋" w:eastAsia="仿宋" w:hAnsi="仿宋" w:cs="仿宋" w:hint="eastAsia"/>
          <w:sz w:val="30"/>
          <w:szCs w:val="30"/>
        </w:rPr>
        <w:t>减少</w:t>
      </w:r>
      <w:r w:rsidR="005D2790">
        <w:rPr>
          <w:rFonts w:ascii="仿宋" w:eastAsia="仿宋" w:hAnsi="仿宋" w:cs="仿宋"/>
          <w:sz w:val="30"/>
          <w:szCs w:val="30"/>
        </w:rPr>
        <w:t>1</w:t>
      </w:r>
      <w:r w:rsidR="005D2790">
        <w:rPr>
          <w:rFonts w:ascii="仿宋" w:eastAsia="仿宋" w:hAnsi="仿宋" w:cs="仿宋" w:hint="eastAsia"/>
          <w:sz w:val="30"/>
          <w:szCs w:val="30"/>
        </w:rPr>
        <w:t>,</w:t>
      </w:r>
      <w:r w:rsidR="005D2790">
        <w:rPr>
          <w:rFonts w:ascii="仿宋" w:eastAsia="仿宋" w:hAnsi="仿宋" w:cs="仿宋"/>
          <w:sz w:val="30"/>
          <w:szCs w:val="30"/>
        </w:rPr>
        <w:t>6</w:t>
      </w:r>
      <w:r w:rsidR="00C34EAC">
        <w:rPr>
          <w:rFonts w:ascii="仿宋" w:eastAsia="仿宋" w:hAnsi="仿宋" w:cs="仿宋"/>
          <w:sz w:val="30"/>
          <w:szCs w:val="30"/>
        </w:rPr>
        <w:t>00.00元</w:t>
      </w:r>
      <w:r>
        <w:rPr>
          <w:rFonts w:ascii="仿宋" w:eastAsia="仿宋" w:hAnsi="仿宋" w:cs="仿宋" w:hint="eastAsia"/>
          <w:sz w:val="30"/>
          <w:szCs w:val="30"/>
        </w:rPr>
        <w:t>。</w:t>
      </w:r>
    </w:p>
    <w:p w:rsidR="002718C8" w:rsidRDefault="00F750FE" w:rsidP="005D2790">
      <w:pPr>
        <w:spacing w:line="500" w:lineRule="exact"/>
        <w:ind w:firstLine="630"/>
        <w:rPr>
          <w:rFonts w:ascii="仿宋" w:eastAsia="仿宋" w:hAnsi="仿宋" w:cs="仿宋"/>
          <w:sz w:val="30"/>
          <w:szCs w:val="30"/>
        </w:rPr>
      </w:pPr>
      <w:r>
        <w:rPr>
          <w:rFonts w:ascii="仿宋" w:eastAsia="仿宋" w:hAnsi="仿宋" w:cs="仿宋"/>
          <w:sz w:val="30"/>
          <w:szCs w:val="30"/>
        </w:rPr>
        <w:t>3</w:t>
      </w:r>
      <w:r>
        <w:rPr>
          <w:rFonts w:ascii="仿宋" w:eastAsia="仿宋" w:hAnsi="仿宋" w:cs="仿宋" w:hint="eastAsia"/>
          <w:sz w:val="30"/>
          <w:szCs w:val="30"/>
        </w:rPr>
        <w:t>、预算</w:t>
      </w:r>
      <w:r w:rsidR="005D2790">
        <w:rPr>
          <w:rFonts w:ascii="仿宋" w:eastAsia="仿宋" w:hAnsi="仿宋" w:cs="仿宋" w:hint="eastAsia"/>
          <w:sz w:val="30"/>
          <w:szCs w:val="30"/>
        </w:rPr>
        <w:t>执行</w:t>
      </w:r>
      <w:r>
        <w:rPr>
          <w:rFonts w:ascii="仿宋" w:eastAsia="仿宋" w:hAnsi="仿宋" w:cs="仿宋" w:hint="eastAsia"/>
          <w:sz w:val="30"/>
          <w:szCs w:val="30"/>
        </w:rPr>
        <w:t>率：</w:t>
      </w:r>
      <w:r w:rsidR="005D2790">
        <w:rPr>
          <w:rFonts w:ascii="仿宋" w:eastAsia="仿宋" w:hAnsi="仿宋" w:cs="仿宋"/>
          <w:sz w:val="30"/>
          <w:szCs w:val="30"/>
        </w:rPr>
        <w:t>97.27</w:t>
      </w:r>
      <w:r>
        <w:rPr>
          <w:rFonts w:ascii="仿宋" w:eastAsia="仿宋" w:hAnsi="仿宋" w:cs="仿宋"/>
          <w:sz w:val="30"/>
          <w:szCs w:val="30"/>
        </w:rPr>
        <w:t>%</w:t>
      </w:r>
    </w:p>
    <w:p w:rsidR="002718C8" w:rsidRDefault="005D2790" w:rsidP="005D2790">
      <w:pPr>
        <w:adjustRightInd w:val="0"/>
        <w:snapToGrid w:val="0"/>
        <w:spacing w:line="500" w:lineRule="exact"/>
        <w:ind w:firstLineChars="200" w:firstLine="600"/>
        <w:rPr>
          <w:rFonts w:ascii="仿宋" w:eastAsia="仿宋" w:hAnsi="仿宋" w:cs="仿宋"/>
          <w:sz w:val="30"/>
          <w:szCs w:val="30"/>
        </w:rPr>
      </w:pPr>
      <w:r>
        <w:rPr>
          <w:rFonts w:ascii="仿宋" w:eastAsia="仿宋" w:hAnsi="仿宋" w:cs="仿宋"/>
          <w:sz w:val="30"/>
          <w:szCs w:val="30"/>
        </w:rPr>
        <w:t>4</w:t>
      </w:r>
      <w:r w:rsidR="00F750FE">
        <w:rPr>
          <w:rFonts w:ascii="仿宋" w:eastAsia="仿宋" w:hAnsi="仿宋" w:cs="仿宋" w:hint="eastAsia"/>
          <w:sz w:val="30"/>
          <w:szCs w:val="30"/>
        </w:rPr>
        <w:t>、在资金管理上，本单位遵循了《行政单位会计制度》。</w:t>
      </w:r>
    </w:p>
    <w:p w:rsidR="002718C8" w:rsidRDefault="00F750FE" w:rsidP="005D2790">
      <w:pPr>
        <w:adjustRightInd w:val="0"/>
        <w:snapToGrid w:val="0"/>
        <w:spacing w:line="500" w:lineRule="exact"/>
        <w:ind w:firstLineChars="200" w:firstLine="602"/>
        <w:rPr>
          <w:rFonts w:ascii="仿宋" w:eastAsia="仿宋" w:hAnsi="仿宋" w:cs="仿宋"/>
          <w:b/>
          <w:sz w:val="30"/>
          <w:szCs w:val="30"/>
        </w:rPr>
      </w:pPr>
      <w:r>
        <w:rPr>
          <w:rFonts w:ascii="仿宋" w:eastAsia="仿宋" w:hAnsi="仿宋" w:cs="仿宋" w:hint="eastAsia"/>
          <w:b/>
          <w:sz w:val="30"/>
          <w:szCs w:val="30"/>
        </w:rPr>
        <w:t>五、存在的问题</w:t>
      </w:r>
    </w:p>
    <w:p w:rsidR="002718C8" w:rsidRDefault="00F750FE" w:rsidP="005D2790">
      <w:pPr>
        <w:adjustRightInd w:val="0"/>
        <w:snapToGrid w:val="0"/>
        <w:spacing w:line="500" w:lineRule="exact"/>
        <w:ind w:firstLineChars="200" w:firstLine="640"/>
        <w:rPr>
          <w:rFonts w:ascii="仿宋" w:eastAsia="仿宋" w:hAnsi="仿宋" w:cs="仿宋"/>
          <w:sz w:val="30"/>
          <w:szCs w:val="30"/>
        </w:rPr>
      </w:pPr>
      <w:r>
        <w:rPr>
          <w:rFonts w:ascii="仿宋" w:eastAsia="仿宋" w:hAnsi="仿宋" w:cs="仿宋" w:hint="eastAsia"/>
          <w:sz w:val="32"/>
          <w:szCs w:val="32"/>
        </w:rPr>
        <w:t>因预算资金逐年减少，给相关工作开展提出了更高的要求，本单位的预算执行能力还有待加强，提高资金使用效率。</w:t>
      </w:r>
      <w:r>
        <w:rPr>
          <w:rFonts w:ascii="仿宋" w:eastAsia="仿宋" w:hAnsi="仿宋" w:cs="仿宋" w:hint="eastAsia"/>
          <w:sz w:val="30"/>
          <w:szCs w:val="30"/>
        </w:rPr>
        <w:t>本单位的财政支出绩效管理工作有待优化，绩效自评组织实施还不够规范等问题，在今后的工作中需要进一步加以改进和完善，同时建议市财政局加强对部门财政支出绩效评价管理工作的培</w:t>
      </w:r>
      <w:r>
        <w:rPr>
          <w:rFonts w:ascii="仿宋" w:eastAsia="仿宋" w:hAnsi="仿宋" w:cs="仿宋" w:hint="eastAsia"/>
          <w:sz w:val="30"/>
          <w:szCs w:val="30"/>
        </w:rPr>
        <w:lastRenderedPageBreak/>
        <w:t>训和指导，提高部门绩效自评质量。</w:t>
      </w:r>
    </w:p>
    <w:p w:rsidR="002718C8" w:rsidRDefault="00F750FE" w:rsidP="005D2790">
      <w:pPr>
        <w:adjustRightInd w:val="0"/>
        <w:snapToGrid w:val="0"/>
        <w:spacing w:line="500" w:lineRule="exact"/>
        <w:ind w:firstLineChars="200" w:firstLine="602"/>
        <w:rPr>
          <w:rFonts w:ascii="仿宋" w:eastAsia="仿宋" w:hAnsi="仿宋" w:cs="仿宋"/>
          <w:b/>
          <w:sz w:val="30"/>
          <w:szCs w:val="30"/>
        </w:rPr>
      </w:pPr>
      <w:r>
        <w:rPr>
          <w:rFonts w:ascii="仿宋" w:eastAsia="仿宋" w:hAnsi="仿宋" w:cs="仿宋" w:hint="eastAsia"/>
          <w:b/>
          <w:sz w:val="30"/>
          <w:szCs w:val="30"/>
        </w:rPr>
        <w:t>六、相关建议</w:t>
      </w:r>
    </w:p>
    <w:p w:rsidR="002718C8" w:rsidRDefault="00F750FE" w:rsidP="005D2790">
      <w:pPr>
        <w:pStyle w:val="a5"/>
        <w:widowControl/>
        <w:spacing w:line="500" w:lineRule="exact"/>
        <w:ind w:left="241" w:firstLineChars="200" w:firstLine="600"/>
        <w:jc w:val="both"/>
        <w:rPr>
          <w:rFonts w:ascii="仿宋" w:eastAsia="仿宋" w:hAnsi="仿宋" w:cs="仿宋"/>
          <w:kern w:val="2"/>
          <w:sz w:val="30"/>
          <w:szCs w:val="30"/>
        </w:rPr>
      </w:pPr>
      <w:r>
        <w:rPr>
          <w:rFonts w:ascii="仿宋" w:eastAsia="仿宋" w:hAnsi="仿宋" w:cs="仿宋" w:hint="eastAsia"/>
          <w:kern w:val="2"/>
          <w:sz w:val="30"/>
          <w:szCs w:val="30"/>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rsidR="002718C8" w:rsidRDefault="00F750FE" w:rsidP="005D2790">
      <w:pPr>
        <w:pStyle w:val="a5"/>
        <w:widowControl/>
        <w:spacing w:line="500" w:lineRule="exact"/>
        <w:ind w:firstLine="420"/>
        <w:jc w:val="both"/>
        <w:rPr>
          <w:rFonts w:ascii="仿宋" w:eastAsia="仿宋" w:hAnsi="仿宋" w:cs="仿宋"/>
          <w:kern w:val="2"/>
          <w:sz w:val="30"/>
          <w:szCs w:val="30"/>
        </w:rPr>
      </w:pPr>
      <w:r>
        <w:rPr>
          <w:rFonts w:ascii="仿宋" w:eastAsia="仿宋" w:hAnsi="仿宋" w:cs="仿宋" w:hint="eastAsia"/>
          <w:kern w:val="2"/>
          <w:sz w:val="30"/>
          <w:szCs w:val="30"/>
        </w:rPr>
        <w:t xml:space="preserve">   2、加强财务管理，严格财务审核。健全单位财务管理制度体系，规范单位财务行为。在费用报账支付时，按照预算规定的费用项目和用途进行资金使用审核、财务严格核算，杜绝超支现象的发生。</w:t>
      </w:r>
    </w:p>
    <w:p w:rsidR="002718C8" w:rsidRDefault="00F750FE" w:rsidP="005D2790">
      <w:pPr>
        <w:spacing w:line="500" w:lineRule="exact"/>
        <w:ind w:firstLineChars="300" w:firstLine="900"/>
        <w:rPr>
          <w:rFonts w:ascii="仿宋" w:eastAsia="仿宋" w:hAnsi="仿宋" w:cs="仿宋"/>
          <w:sz w:val="30"/>
          <w:szCs w:val="30"/>
        </w:rPr>
      </w:pPr>
      <w:r>
        <w:rPr>
          <w:rFonts w:ascii="仿宋" w:eastAsia="仿宋" w:hAnsi="仿宋" w:cs="仿宋" w:hint="eastAsia"/>
          <w:sz w:val="30"/>
          <w:szCs w:val="30"/>
        </w:rPr>
        <w:t>3、专项工作的开展，有效促进了文艺工作的全面提升，增进了文艺工作者围绕党委政府中心工作开展活动的自觉性和创造性，使我县文艺工作跻身全市、全省领先行列。</w:t>
      </w:r>
    </w:p>
    <w:p w:rsidR="002718C8" w:rsidRDefault="002718C8" w:rsidP="005D2790">
      <w:pPr>
        <w:spacing w:line="500" w:lineRule="exact"/>
        <w:ind w:firstLineChars="200" w:firstLine="560"/>
        <w:rPr>
          <w:rFonts w:eastAsia="仿宋_GB2312"/>
          <w:sz w:val="28"/>
          <w:szCs w:val="28"/>
        </w:rPr>
      </w:pPr>
    </w:p>
    <w:p w:rsidR="002718C8" w:rsidRDefault="002718C8" w:rsidP="005D2790">
      <w:pPr>
        <w:pStyle w:val="a0"/>
        <w:spacing w:line="500" w:lineRule="exact"/>
        <w:rPr>
          <w:rFonts w:eastAsia="仿宋_GB2312"/>
          <w:sz w:val="28"/>
          <w:szCs w:val="28"/>
        </w:rPr>
      </w:pPr>
    </w:p>
    <w:p w:rsidR="002718C8" w:rsidRDefault="00F750FE" w:rsidP="005D2790">
      <w:pPr>
        <w:spacing w:line="500" w:lineRule="exact"/>
        <w:ind w:firstLineChars="200" w:firstLine="600"/>
        <w:jc w:val="right"/>
        <w:rPr>
          <w:rFonts w:ascii="仿宋" w:eastAsia="仿宋" w:hAnsi="仿宋" w:cs="仿宋"/>
          <w:sz w:val="30"/>
          <w:szCs w:val="30"/>
        </w:rPr>
      </w:pPr>
      <w:r>
        <w:rPr>
          <w:rFonts w:ascii="仿宋" w:eastAsia="仿宋" w:hAnsi="仿宋" w:cs="仿宋" w:hint="eastAsia"/>
          <w:sz w:val="30"/>
          <w:szCs w:val="30"/>
        </w:rPr>
        <w:t>衡南县文学艺术界联合会</w:t>
      </w:r>
    </w:p>
    <w:p w:rsidR="002718C8" w:rsidRDefault="00F750FE" w:rsidP="005D2790">
      <w:pPr>
        <w:spacing w:line="500" w:lineRule="exact"/>
        <w:ind w:firstLineChars="200" w:firstLine="600"/>
        <w:jc w:val="right"/>
        <w:rPr>
          <w:rFonts w:ascii="仿宋" w:eastAsia="仿宋" w:hAnsi="仿宋" w:cs="仿宋"/>
          <w:sz w:val="30"/>
          <w:szCs w:val="30"/>
        </w:rPr>
      </w:pPr>
      <w:r>
        <w:rPr>
          <w:rFonts w:ascii="仿宋" w:eastAsia="仿宋" w:hAnsi="仿宋" w:cs="仿宋"/>
          <w:sz w:val="30"/>
          <w:szCs w:val="30"/>
        </w:rPr>
        <w:t>202</w:t>
      </w:r>
      <w:r w:rsidR="005D2790">
        <w:rPr>
          <w:rFonts w:ascii="仿宋" w:eastAsia="仿宋" w:hAnsi="仿宋" w:cs="仿宋"/>
          <w:sz w:val="30"/>
          <w:szCs w:val="30"/>
        </w:rPr>
        <w:t>4</w:t>
      </w:r>
      <w:r>
        <w:rPr>
          <w:rFonts w:ascii="仿宋" w:eastAsia="仿宋" w:hAnsi="仿宋" w:cs="仿宋" w:hint="eastAsia"/>
          <w:sz w:val="30"/>
          <w:szCs w:val="30"/>
        </w:rPr>
        <w:t>年</w:t>
      </w:r>
      <w:r w:rsidR="005D2790">
        <w:rPr>
          <w:rFonts w:ascii="仿宋" w:eastAsia="仿宋" w:hAnsi="仿宋" w:cs="仿宋"/>
          <w:sz w:val="30"/>
          <w:szCs w:val="30"/>
        </w:rPr>
        <w:t>5</w:t>
      </w:r>
      <w:r>
        <w:rPr>
          <w:rFonts w:ascii="仿宋" w:eastAsia="仿宋" w:hAnsi="仿宋" w:cs="仿宋" w:hint="eastAsia"/>
          <w:sz w:val="30"/>
          <w:szCs w:val="30"/>
        </w:rPr>
        <w:t>月</w:t>
      </w:r>
      <w:r w:rsidR="005D2790">
        <w:rPr>
          <w:rFonts w:ascii="仿宋" w:eastAsia="仿宋" w:hAnsi="仿宋" w:cs="仿宋"/>
          <w:sz w:val="30"/>
          <w:szCs w:val="30"/>
        </w:rPr>
        <w:t>7</w:t>
      </w:r>
      <w:bookmarkStart w:id="0" w:name="_GoBack"/>
      <w:bookmarkEnd w:id="0"/>
      <w:r>
        <w:rPr>
          <w:rFonts w:ascii="仿宋" w:eastAsia="仿宋" w:hAnsi="仿宋" w:cs="仿宋" w:hint="eastAsia"/>
          <w:sz w:val="30"/>
          <w:szCs w:val="30"/>
        </w:rPr>
        <w:t>日</w:t>
      </w:r>
    </w:p>
    <w:sectPr w:rsidR="002718C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50FE" w:rsidRDefault="00F750FE" w:rsidP="00F750FE">
      <w:r>
        <w:separator/>
      </w:r>
    </w:p>
  </w:endnote>
  <w:endnote w:type="continuationSeparator" w:id="0">
    <w:p w:rsidR="00F750FE" w:rsidRDefault="00F750FE" w:rsidP="00F75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altName w:val="微软雅黑"/>
    <w:charset w:val="86"/>
    <w:family w:val="script"/>
    <w:pitch w:val="default"/>
    <w:sig w:usb0="00000000" w:usb1="00000000" w:usb2="0000000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50FE" w:rsidRDefault="00F750FE" w:rsidP="00F750FE">
      <w:r>
        <w:separator/>
      </w:r>
    </w:p>
  </w:footnote>
  <w:footnote w:type="continuationSeparator" w:id="0">
    <w:p w:rsidR="00F750FE" w:rsidRDefault="00F750FE" w:rsidP="00F750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04B7"/>
    <w:rsid w:val="00027D58"/>
    <w:rsid w:val="00056A83"/>
    <w:rsid w:val="000846ED"/>
    <w:rsid w:val="00135BE5"/>
    <w:rsid w:val="00165A71"/>
    <w:rsid w:val="00190A67"/>
    <w:rsid w:val="001A3925"/>
    <w:rsid w:val="002523D4"/>
    <w:rsid w:val="002718C8"/>
    <w:rsid w:val="002D36F8"/>
    <w:rsid w:val="003457BB"/>
    <w:rsid w:val="00346859"/>
    <w:rsid w:val="00392CBB"/>
    <w:rsid w:val="003B6DEF"/>
    <w:rsid w:val="004E1203"/>
    <w:rsid w:val="0059671A"/>
    <w:rsid w:val="005D2790"/>
    <w:rsid w:val="00643EF6"/>
    <w:rsid w:val="006A1590"/>
    <w:rsid w:val="006A5331"/>
    <w:rsid w:val="00716793"/>
    <w:rsid w:val="007364E4"/>
    <w:rsid w:val="00751547"/>
    <w:rsid w:val="007A0637"/>
    <w:rsid w:val="007B01C6"/>
    <w:rsid w:val="007B04B7"/>
    <w:rsid w:val="007F102C"/>
    <w:rsid w:val="00886480"/>
    <w:rsid w:val="00920FB0"/>
    <w:rsid w:val="0098560B"/>
    <w:rsid w:val="00986DEF"/>
    <w:rsid w:val="009E3A4C"/>
    <w:rsid w:val="00A61CAD"/>
    <w:rsid w:val="00BA0029"/>
    <w:rsid w:val="00C142FD"/>
    <w:rsid w:val="00C34EAC"/>
    <w:rsid w:val="00CB3AD5"/>
    <w:rsid w:val="00D2383E"/>
    <w:rsid w:val="00D56B59"/>
    <w:rsid w:val="00DA32C7"/>
    <w:rsid w:val="00DE1A82"/>
    <w:rsid w:val="00EA0F73"/>
    <w:rsid w:val="00EE53AD"/>
    <w:rsid w:val="00F2476E"/>
    <w:rsid w:val="00F750FE"/>
    <w:rsid w:val="080924C5"/>
    <w:rsid w:val="0868213C"/>
    <w:rsid w:val="313E14CC"/>
    <w:rsid w:val="36365EFC"/>
    <w:rsid w:val="6CDD2D6E"/>
    <w:rsid w:val="70AD70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5:docId w15:val="{0C726B27-E11B-4A44-AC8B-3E04D2D26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Times New Roman" w:hAnsi="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qFormat/>
    <w:pPr>
      <w:tabs>
        <w:tab w:val="center" w:pos="4153"/>
        <w:tab w:val="right" w:pos="8306"/>
      </w:tabs>
      <w:snapToGrid w:val="0"/>
      <w:jc w:val="left"/>
    </w:pPr>
    <w:rPr>
      <w:rFonts w:ascii="Calibri" w:hAnsi="Calibri"/>
      <w:sz w:val="18"/>
      <w:szCs w:val="18"/>
    </w:rPr>
  </w:style>
  <w:style w:type="paragraph" w:styleId="a4">
    <w:name w:val="header"/>
    <w:basedOn w:val="a"/>
    <w:link w:val="Char0"/>
    <w:uiPriority w:val="99"/>
    <w:qFormat/>
    <w:pPr>
      <w:pBdr>
        <w:bottom w:val="single" w:sz="6" w:space="1" w:color="auto"/>
      </w:pBdr>
      <w:tabs>
        <w:tab w:val="center" w:pos="4153"/>
        <w:tab w:val="right" w:pos="8306"/>
      </w:tabs>
      <w:snapToGrid w:val="0"/>
      <w:jc w:val="center"/>
    </w:pPr>
    <w:rPr>
      <w:rFonts w:ascii="Calibri" w:hAnsi="Calibri"/>
      <w:sz w:val="18"/>
      <w:szCs w:val="18"/>
    </w:rPr>
  </w:style>
  <w:style w:type="paragraph" w:styleId="a5">
    <w:name w:val="Normal (Web)"/>
    <w:basedOn w:val="a"/>
    <w:qFormat/>
    <w:pPr>
      <w:jc w:val="left"/>
    </w:pPr>
    <w:rPr>
      <w:kern w:val="0"/>
      <w:sz w:val="18"/>
      <w:szCs w:val="18"/>
    </w:rPr>
  </w:style>
  <w:style w:type="character" w:customStyle="1" w:styleId="Char0">
    <w:name w:val="页眉 Char"/>
    <w:basedOn w:val="a1"/>
    <w:link w:val="a4"/>
    <w:uiPriority w:val="99"/>
    <w:qFormat/>
    <w:locked/>
    <w:rPr>
      <w:rFonts w:cs="Times New Roman"/>
      <w:sz w:val="18"/>
      <w:szCs w:val="18"/>
    </w:rPr>
  </w:style>
  <w:style w:type="character" w:customStyle="1" w:styleId="Char">
    <w:name w:val="页脚 Char"/>
    <w:basedOn w:val="a1"/>
    <w:link w:val="a0"/>
    <w:uiPriority w:val="99"/>
    <w:qFormat/>
    <w:locked/>
    <w:rPr>
      <w:rFonts w:cs="Times New Roman"/>
      <w:sz w:val="18"/>
      <w:szCs w:val="18"/>
    </w:rPr>
  </w:style>
  <w:style w:type="paragraph" w:styleId="a6">
    <w:name w:val="Balloon Text"/>
    <w:basedOn w:val="a"/>
    <w:link w:val="Char1"/>
    <w:uiPriority w:val="99"/>
    <w:semiHidden/>
    <w:unhideWhenUsed/>
    <w:rsid w:val="002D36F8"/>
    <w:rPr>
      <w:sz w:val="18"/>
      <w:szCs w:val="18"/>
    </w:rPr>
  </w:style>
  <w:style w:type="character" w:customStyle="1" w:styleId="Char1">
    <w:name w:val="批注框文本 Char"/>
    <w:basedOn w:val="a1"/>
    <w:link w:val="a6"/>
    <w:uiPriority w:val="99"/>
    <w:semiHidden/>
    <w:rsid w:val="002D36F8"/>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6</Pages>
  <Words>430</Words>
  <Characters>2454</Characters>
  <Application>Microsoft Office Word</Application>
  <DocSecurity>0</DocSecurity>
  <Lines>20</Lines>
  <Paragraphs>5</Paragraphs>
  <ScaleCrop>false</ScaleCrop>
  <Company>微软中国</Company>
  <LinksUpToDate>false</LinksUpToDate>
  <CharactersWithSpaces>2879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李浪</dc:creator>
  <cp:lastModifiedBy>Administrator</cp:lastModifiedBy>
  <cp:revision>14</cp:revision>
  <cp:lastPrinted>2022-12-06T01:24:00Z</cp:lastPrinted>
  <dcterms:created xsi:type="dcterms:W3CDTF">2019-03-07T02:21:00Z</dcterms:created>
  <dcterms:modified xsi:type="dcterms:W3CDTF">2024-05-07T02:48:00Z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7EF923DC96434CE79200EDEB1ECC133E</vt:lpwstr>
  </property>
</Properties>
</file>