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A5C" w:rsidRPr="00CB14E0" w:rsidRDefault="00323A5C" w:rsidP="00323A5C">
      <w:pPr>
        <w:jc w:val="center"/>
        <w:rPr>
          <w:rFonts w:asciiTheme="majorEastAsia" w:eastAsiaTheme="majorEastAsia" w:hAnsiTheme="majorEastAsia"/>
          <w:b/>
          <w:bCs/>
          <w:color w:val="000000" w:themeColor="text1"/>
          <w:sz w:val="48"/>
          <w:szCs w:val="48"/>
        </w:rPr>
      </w:pPr>
      <w:r w:rsidRPr="00CB14E0">
        <w:rPr>
          <w:rFonts w:asciiTheme="majorEastAsia" w:eastAsiaTheme="majorEastAsia" w:hAnsiTheme="majorEastAsia" w:hint="eastAsia"/>
          <w:b/>
          <w:bCs/>
          <w:color w:val="000000" w:themeColor="text1"/>
          <w:sz w:val="48"/>
          <w:szCs w:val="48"/>
        </w:rPr>
        <w:t>衡南县人大常委会</w:t>
      </w:r>
      <w:r w:rsidR="004D4435" w:rsidRPr="00CB14E0">
        <w:rPr>
          <w:rFonts w:asciiTheme="majorEastAsia" w:eastAsiaTheme="majorEastAsia" w:hAnsiTheme="majorEastAsia" w:hint="eastAsia"/>
          <w:b/>
          <w:bCs/>
          <w:color w:val="000000" w:themeColor="text1"/>
          <w:sz w:val="48"/>
          <w:szCs w:val="48"/>
        </w:rPr>
        <w:t>办公室</w:t>
      </w:r>
    </w:p>
    <w:p w:rsidR="00323A5C" w:rsidRPr="00CB14E0" w:rsidRDefault="00323A5C" w:rsidP="00323A5C">
      <w:pPr>
        <w:jc w:val="center"/>
        <w:rPr>
          <w:rFonts w:asciiTheme="majorEastAsia" w:eastAsiaTheme="majorEastAsia" w:hAnsiTheme="majorEastAsia"/>
          <w:b/>
          <w:bCs/>
          <w:color w:val="000000" w:themeColor="text1"/>
          <w:sz w:val="48"/>
          <w:szCs w:val="48"/>
        </w:rPr>
      </w:pPr>
      <w:r w:rsidRPr="00CB14E0">
        <w:rPr>
          <w:rFonts w:asciiTheme="majorEastAsia" w:eastAsiaTheme="majorEastAsia" w:hAnsiTheme="majorEastAsia" w:hint="eastAsia"/>
          <w:b/>
          <w:bCs/>
          <w:color w:val="000000" w:themeColor="text1"/>
          <w:sz w:val="48"/>
          <w:szCs w:val="48"/>
        </w:rPr>
        <w:t>20</w:t>
      </w:r>
      <w:r w:rsidR="00B003B2" w:rsidRPr="00CB14E0">
        <w:rPr>
          <w:rFonts w:asciiTheme="majorEastAsia" w:eastAsiaTheme="majorEastAsia" w:hAnsiTheme="majorEastAsia" w:hint="eastAsia"/>
          <w:b/>
          <w:bCs/>
          <w:color w:val="000000" w:themeColor="text1"/>
          <w:sz w:val="48"/>
          <w:szCs w:val="48"/>
        </w:rPr>
        <w:t>2</w:t>
      </w:r>
      <w:r w:rsidR="00BD3960">
        <w:rPr>
          <w:rFonts w:asciiTheme="majorEastAsia" w:eastAsiaTheme="majorEastAsia" w:hAnsiTheme="majorEastAsia" w:hint="eastAsia"/>
          <w:b/>
          <w:bCs/>
          <w:color w:val="000000" w:themeColor="text1"/>
          <w:sz w:val="48"/>
          <w:szCs w:val="48"/>
        </w:rPr>
        <w:t>3</w:t>
      </w:r>
      <w:r w:rsidRPr="00CB14E0">
        <w:rPr>
          <w:rFonts w:asciiTheme="majorEastAsia" w:eastAsiaTheme="majorEastAsia" w:hAnsiTheme="majorEastAsia" w:hint="eastAsia"/>
          <w:b/>
          <w:bCs/>
          <w:color w:val="000000" w:themeColor="text1"/>
          <w:sz w:val="48"/>
          <w:szCs w:val="48"/>
        </w:rPr>
        <w:t>年度部门整体</w:t>
      </w:r>
      <w:r w:rsidRPr="00CB14E0">
        <w:rPr>
          <w:rFonts w:asciiTheme="majorEastAsia" w:eastAsiaTheme="majorEastAsia" w:hAnsiTheme="majorEastAsia"/>
          <w:b/>
          <w:bCs/>
          <w:color w:val="000000" w:themeColor="text1"/>
          <w:sz w:val="48"/>
          <w:szCs w:val="48"/>
        </w:rPr>
        <w:t>支出绩效报告</w:t>
      </w:r>
    </w:p>
    <w:p w:rsidR="00323A5C" w:rsidRPr="00CB14E0" w:rsidRDefault="00323A5C" w:rsidP="00323A5C">
      <w:pPr>
        <w:jc w:val="center"/>
        <w:rPr>
          <w:b/>
          <w:bCs/>
          <w:color w:val="000000" w:themeColor="text1"/>
          <w:sz w:val="36"/>
          <w:szCs w:val="36"/>
        </w:rPr>
      </w:pP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为加强财政预算资金管理，进一步规范预算资金使用，提高财政资金使用效益，根据《</w:t>
      </w:r>
      <w:r w:rsidR="00CE4B74" w:rsidRPr="00CB14E0">
        <w:rPr>
          <w:rFonts w:ascii="仿宋" w:eastAsia="仿宋" w:hAnsi="仿宋" w:hint="eastAsia"/>
          <w:color w:val="000000" w:themeColor="text1"/>
          <w:sz w:val="32"/>
          <w:szCs w:val="32"/>
        </w:rPr>
        <w:t>衡南县财政局关于开展202</w:t>
      </w:r>
      <w:r w:rsidR="00BD3960">
        <w:rPr>
          <w:rFonts w:ascii="仿宋" w:eastAsia="仿宋" w:hAnsi="仿宋" w:hint="eastAsia"/>
          <w:color w:val="000000" w:themeColor="text1"/>
          <w:sz w:val="32"/>
          <w:szCs w:val="32"/>
        </w:rPr>
        <w:t>3</w:t>
      </w:r>
      <w:r w:rsidR="00CE4B74" w:rsidRPr="00CB14E0">
        <w:rPr>
          <w:rFonts w:ascii="仿宋" w:eastAsia="仿宋" w:hAnsi="仿宋" w:hint="eastAsia"/>
          <w:color w:val="000000" w:themeColor="text1"/>
          <w:sz w:val="32"/>
          <w:szCs w:val="32"/>
        </w:rPr>
        <w:t>年度财政资金绩效自评工作的通知</w:t>
      </w:r>
      <w:r w:rsidRPr="00CB14E0">
        <w:rPr>
          <w:rFonts w:ascii="仿宋" w:eastAsia="仿宋" w:hAnsi="仿宋" w:hint="eastAsia"/>
          <w:color w:val="000000" w:themeColor="text1"/>
          <w:sz w:val="32"/>
          <w:szCs w:val="32"/>
        </w:rPr>
        <w:t>》</w:t>
      </w:r>
      <w:r w:rsidR="00CE6D2E">
        <w:rPr>
          <w:rFonts w:ascii="仿宋" w:eastAsia="仿宋" w:hAnsi="仿宋" w:hint="eastAsia"/>
          <w:color w:val="000000" w:themeColor="text1"/>
          <w:sz w:val="32"/>
          <w:szCs w:val="32"/>
        </w:rPr>
        <w:t>(清财绩[202</w:t>
      </w:r>
      <w:r w:rsidR="00BD3960">
        <w:rPr>
          <w:rFonts w:ascii="仿宋" w:eastAsia="仿宋" w:hAnsi="仿宋" w:hint="eastAsia"/>
          <w:color w:val="000000" w:themeColor="text1"/>
          <w:sz w:val="32"/>
          <w:szCs w:val="32"/>
        </w:rPr>
        <w:t>4</w:t>
      </w:r>
      <w:r w:rsidR="00CE6D2E">
        <w:rPr>
          <w:rFonts w:ascii="仿宋" w:eastAsia="仿宋" w:hAnsi="仿宋" w:hint="eastAsia"/>
          <w:color w:val="000000" w:themeColor="text1"/>
          <w:sz w:val="32"/>
          <w:szCs w:val="32"/>
        </w:rPr>
        <w:t>]</w:t>
      </w:r>
      <w:r w:rsidR="00BD3960">
        <w:rPr>
          <w:rFonts w:ascii="仿宋" w:eastAsia="仿宋" w:hAnsi="仿宋" w:hint="eastAsia"/>
          <w:color w:val="000000" w:themeColor="text1"/>
          <w:sz w:val="32"/>
          <w:szCs w:val="32"/>
        </w:rPr>
        <w:t>118</w:t>
      </w:r>
      <w:r w:rsidR="00CE6D2E">
        <w:rPr>
          <w:rFonts w:ascii="仿宋" w:eastAsia="仿宋" w:hAnsi="仿宋" w:hint="eastAsia"/>
          <w:color w:val="000000" w:themeColor="text1"/>
          <w:sz w:val="32"/>
          <w:szCs w:val="32"/>
        </w:rPr>
        <w:t>号)</w:t>
      </w:r>
      <w:r w:rsidR="00E15A05">
        <w:rPr>
          <w:rFonts w:ascii="仿宋" w:eastAsia="仿宋" w:hAnsi="仿宋" w:hint="eastAsia"/>
          <w:color w:val="000000" w:themeColor="text1"/>
          <w:sz w:val="32"/>
          <w:szCs w:val="32"/>
        </w:rPr>
        <w:t>文件</w:t>
      </w:r>
      <w:r w:rsidRPr="00CB14E0">
        <w:rPr>
          <w:rFonts w:ascii="仿宋" w:eastAsia="仿宋" w:hAnsi="仿宋" w:hint="eastAsia"/>
          <w:color w:val="000000" w:themeColor="text1"/>
          <w:sz w:val="32"/>
          <w:szCs w:val="32"/>
        </w:rPr>
        <w:t>要求，我</w:t>
      </w:r>
      <w:r w:rsidR="00CE4B74" w:rsidRPr="00CB14E0">
        <w:rPr>
          <w:rFonts w:ascii="仿宋" w:eastAsia="仿宋" w:hAnsi="仿宋" w:hint="eastAsia"/>
          <w:color w:val="000000" w:themeColor="text1"/>
          <w:sz w:val="32"/>
          <w:szCs w:val="32"/>
        </w:rPr>
        <w:t>办</w:t>
      </w:r>
      <w:r w:rsidRPr="00CB14E0">
        <w:rPr>
          <w:rFonts w:ascii="仿宋" w:eastAsia="仿宋" w:hAnsi="仿宋" w:hint="eastAsia"/>
          <w:color w:val="000000" w:themeColor="text1"/>
          <w:sz w:val="32"/>
          <w:szCs w:val="32"/>
        </w:rPr>
        <w:t>积极组织，对20</w:t>
      </w:r>
      <w:r w:rsidR="00B003B2" w:rsidRPr="00CB14E0">
        <w:rPr>
          <w:rFonts w:ascii="仿宋" w:eastAsia="仿宋" w:hAnsi="仿宋" w:hint="eastAsia"/>
          <w:color w:val="000000" w:themeColor="text1"/>
          <w:sz w:val="32"/>
          <w:szCs w:val="32"/>
        </w:rPr>
        <w:t>2</w:t>
      </w:r>
      <w:r w:rsidR="00BD3960">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年度本单位整体支出进行了绩效自评，现将具体绩效评价情况报告如下： </w:t>
      </w:r>
    </w:p>
    <w:p w:rsidR="00323A5C" w:rsidRPr="00CB14E0" w:rsidRDefault="00323A5C" w:rsidP="00323A5C">
      <w:pPr>
        <w:adjustRightInd w:val="0"/>
        <w:snapToGrid w:val="0"/>
        <w:spacing w:line="600" w:lineRule="exact"/>
        <w:ind w:firstLineChars="228" w:firstLine="730"/>
        <w:rPr>
          <w:rFonts w:ascii="黑体" w:eastAsia="黑体" w:hAnsi="黑体"/>
          <w:color w:val="000000" w:themeColor="text1"/>
          <w:sz w:val="32"/>
          <w:szCs w:val="32"/>
        </w:rPr>
      </w:pPr>
      <w:r w:rsidRPr="00CB14E0">
        <w:rPr>
          <w:rFonts w:ascii="黑体" w:eastAsia="黑体" w:hAnsi="黑体" w:hint="eastAsia"/>
          <w:color w:val="000000" w:themeColor="text1"/>
          <w:sz w:val="32"/>
          <w:szCs w:val="32"/>
        </w:rPr>
        <w:t>一、基本情况</w:t>
      </w: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衡南县人大</w:t>
      </w:r>
      <w:r w:rsidR="00CE4B74" w:rsidRPr="00CB14E0">
        <w:rPr>
          <w:rFonts w:ascii="仿宋" w:eastAsia="仿宋" w:hAnsi="仿宋" w:hint="eastAsia"/>
          <w:color w:val="000000" w:themeColor="text1"/>
          <w:sz w:val="32"/>
          <w:szCs w:val="32"/>
        </w:rPr>
        <w:t>办</w:t>
      </w:r>
      <w:r w:rsidRPr="00CB14E0">
        <w:rPr>
          <w:rFonts w:ascii="仿宋" w:eastAsia="仿宋" w:hAnsi="仿宋" w:hint="eastAsia"/>
          <w:color w:val="000000" w:themeColor="text1"/>
          <w:sz w:val="32"/>
          <w:szCs w:val="32"/>
        </w:rPr>
        <w:t>为全额财政拨款单位，纳入财政会计集中核算和国库集中支付体系，财务制度执行《行政单位会计制度》。</w:t>
      </w:r>
    </w:p>
    <w:p w:rsidR="00323A5C" w:rsidRPr="00CB14E0"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t>（一）机构设置情况</w:t>
      </w:r>
    </w:p>
    <w:p w:rsidR="001C7A5B" w:rsidRPr="00CB14E0" w:rsidRDefault="00323A5C" w:rsidP="001C7A5B">
      <w:pPr>
        <w:widowControl/>
        <w:spacing w:line="480" w:lineRule="auto"/>
        <w:ind w:firstLineChars="200" w:firstLine="640"/>
        <w:jc w:val="left"/>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衡南县人大及其常委会机关共设立九个机构</w:t>
      </w:r>
      <w:r w:rsidR="001C7A5B" w:rsidRPr="00CB14E0">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1个办事机构、1个工作机构、7个专门委员会</w:t>
      </w:r>
      <w:r w:rsidR="001C7A5B" w:rsidRPr="00CB14E0">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分别是办公室、选举任免联络工作委员会、</w:t>
      </w:r>
      <w:proofErr w:type="gramStart"/>
      <w:r w:rsidRPr="00CB14E0">
        <w:rPr>
          <w:rFonts w:ascii="仿宋" w:eastAsia="仿宋" w:hAnsi="仿宋" w:hint="eastAsia"/>
          <w:color w:val="000000" w:themeColor="text1"/>
          <w:sz w:val="32"/>
          <w:szCs w:val="32"/>
        </w:rPr>
        <w:t>民族华侨</w:t>
      </w:r>
      <w:proofErr w:type="gramEnd"/>
      <w:r w:rsidRPr="00CB14E0">
        <w:rPr>
          <w:rFonts w:ascii="仿宋" w:eastAsia="仿宋" w:hAnsi="仿宋" w:hint="eastAsia"/>
          <w:color w:val="000000" w:themeColor="text1"/>
          <w:sz w:val="32"/>
          <w:szCs w:val="32"/>
        </w:rPr>
        <w:t>外事委员会、司法和监察司法委员会、财政经济委员会、教育科学文化卫生委员会、农业与农村委员会、环境与资源保护委员会、社会建设委员会。</w:t>
      </w:r>
    </w:p>
    <w:p w:rsidR="001C7A5B" w:rsidRPr="00CB14E0" w:rsidRDefault="001C7A5B" w:rsidP="001C7A5B">
      <w:pPr>
        <w:widowControl/>
        <w:spacing w:line="480" w:lineRule="auto"/>
        <w:ind w:firstLineChars="200" w:firstLine="640"/>
        <w:jc w:val="left"/>
        <w:rPr>
          <w:rFonts w:ascii="仿宋" w:eastAsia="仿宋" w:hAnsi="仿宋" w:cs="宋体"/>
          <w:color w:val="000000" w:themeColor="text1"/>
          <w:kern w:val="0"/>
          <w:sz w:val="32"/>
          <w:szCs w:val="32"/>
        </w:rPr>
      </w:pPr>
      <w:r w:rsidRPr="00CB14E0">
        <w:rPr>
          <w:rFonts w:ascii="仿宋" w:eastAsia="仿宋" w:hAnsi="仿宋" w:cs="宋体" w:hint="eastAsia"/>
          <w:color w:val="000000" w:themeColor="text1"/>
          <w:kern w:val="0"/>
          <w:sz w:val="32"/>
          <w:szCs w:val="32"/>
        </w:rPr>
        <w:t>县人大常委会办公室加挂信访办公室、研究室牌子；县人大常委会预算工作委员会与县人大财政经济委员会合署办公；县人大法制委员会与县监察与司法委员会合署办公。</w:t>
      </w:r>
    </w:p>
    <w:p w:rsidR="001C7A5B" w:rsidRPr="00CB14E0" w:rsidRDefault="001C7A5B" w:rsidP="00CE4B74">
      <w:pPr>
        <w:widowControl/>
        <w:spacing w:line="480" w:lineRule="auto"/>
        <w:ind w:firstLine="645"/>
        <w:jc w:val="left"/>
        <w:rPr>
          <w:rFonts w:ascii="仿宋" w:eastAsia="仿宋" w:hAnsi="仿宋" w:cs="宋体"/>
          <w:color w:val="000000" w:themeColor="text1"/>
          <w:kern w:val="0"/>
          <w:sz w:val="32"/>
          <w:szCs w:val="32"/>
        </w:rPr>
      </w:pPr>
      <w:r w:rsidRPr="00CB14E0">
        <w:rPr>
          <w:rFonts w:ascii="仿宋" w:eastAsia="仿宋" w:hAnsi="仿宋" w:cs="宋体" w:hint="eastAsia"/>
          <w:color w:val="000000" w:themeColor="text1"/>
          <w:kern w:val="0"/>
          <w:sz w:val="32"/>
          <w:szCs w:val="32"/>
        </w:rPr>
        <w:t>机关党支部、纪检机构和工会组织按有关规定和章程设置。</w:t>
      </w:r>
    </w:p>
    <w:p w:rsidR="00CE4B74" w:rsidRPr="00CB14E0" w:rsidRDefault="00CE4B74" w:rsidP="00CE4B74">
      <w:pPr>
        <w:widowControl/>
        <w:spacing w:line="480" w:lineRule="auto"/>
        <w:ind w:firstLine="645"/>
        <w:jc w:val="left"/>
        <w:rPr>
          <w:rFonts w:ascii="仿宋" w:eastAsia="仿宋" w:hAnsi="仿宋" w:cs="宋体"/>
          <w:color w:val="000000" w:themeColor="text1"/>
          <w:kern w:val="0"/>
          <w:sz w:val="32"/>
          <w:szCs w:val="32"/>
        </w:rPr>
      </w:pPr>
      <w:r w:rsidRPr="00CB14E0">
        <w:rPr>
          <w:rFonts w:ascii="仿宋" w:eastAsia="仿宋" w:hAnsi="仿宋" w:cs="宋体" w:hint="eastAsia"/>
          <w:color w:val="000000" w:themeColor="text1"/>
          <w:kern w:val="0"/>
          <w:sz w:val="32"/>
          <w:szCs w:val="32"/>
        </w:rPr>
        <w:t>县人大办下设未独立核算</w:t>
      </w:r>
      <w:r w:rsidR="001F5278" w:rsidRPr="001F5278">
        <w:rPr>
          <w:rFonts w:ascii="仿宋" w:eastAsia="仿宋" w:hAnsi="仿宋" w:cs="宋体" w:hint="eastAsia"/>
          <w:color w:val="000000" w:themeColor="text1"/>
          <w:kern w:val="0"/>
          <w:sz w:val="32"/>
          <w:szCs w:val="32"/>
        </w:rPr>
        <w:t>正股级二级</w:t>
      </w:r>
      <w:r w:rsidRPr="00CB14E0">
        <w:rPr>
          <w:rFonts w:ascii="仿宋" w:eastAsia="仿宋" w:hAnsi="仿宋" w:cs="宋体" w:hint="eastAsia"/>
          <w:color w:val="000000" w:themeColor="text1"/>
          <w:kern w:val="0"/>
          <w:sz w:val="32"/>
          <w:szCs w:val="32"/>
        </w:rPr>
        <w:t>机构衡南县人大代表服务中心。</w:t>
      </w:r>
    </w:p>
    <w:p w:rsidR="00323A5C"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lastRenderedPageBreak/>
        <w:t>（二）部门职责情况</w:t>
      </w:r>
    </w:p>
    <w:p w:rsidR="00AC0A23" w:rsidRPr="00CB14E0" w:rsidRDefault="00B625AF" w:rsidP="00FA2090">
      <w:pPr>
        <w:spacing w:line="520" w:lineRule="exact"/>
        <w:ind w:firstLineChars="200" w:firstLine="643"/>
        <w:rPr>
          <w:rFonts w:ascii="仿宋" w:eastAsia="仿宋" w:hAnsi="仿宋" w:cs="宋体"/>
          <w:color w:val="000000" w:themeColor="text1"/>
          <w:kern w:val="0"/>
          <w:sz w:val="32"/>
          <w:szCs w:val="32"/>
        </w:rPr>
      </w:pPr>
      <w:r>
        <w:rPr>
          <w:rFonts w:ascii="仿宋" w:eastAsia="仿宋" w:hAnsi="仿宋" w:cs="楷体" w:hint="eastAsia"/>
          <w:b/>
          <w:color w:val="000000" w:themeColor="text1"/>
          <w:sz w:val="32"/>
          <w:szCs w:val="32"/>
        </w:rPr>
        <w:t>主要工作</w:t>
      </w:r>
      <w:r w:rsidR="00163107" w:rsidRPr="00163107">
        <w:rPr>
          <w:rFonts w:ascii="仿宋" w:eastAsia="仿宋" w:hAnsi="仿宋" w:cs="楷体" w:hint="eastAsia"/>
          <w:b/>
          <w:color w:val="000000" w:themeColor="text1"/>
          <w:sz w:val="32"/>
          <w:szCs w:val="32"/>
        </w:rPr>
        <w:t>职责</w:t>
      </w:r>
      <w:r w:rsidR="00FA2090">
        <w:rPr>
          <w:rFonts w:ascii="仿宋" w:eastAsia="仿宋" w:hAnsi="仿宋" w:cs="楷体" w:hint="eastAsia"/>
          <w:b/>
          <w:color w:val="000000" w:themeColor="text1"/>
          <w:sz w:val="32"/>
          <w:szCs w:val="32"/>
        </w:rPr>
        <w:t>：</w:t>
      </w:r>
      <w:r>
        <w:rPr>
          <w:rFonts w:ascii="仿宋" w:eastAsia="仿宋" w:hAnsi="仿宋" w:hint="eastAsia"/>
          <w:sz w:val="32"/>
          <w:szCs w:val="32"/>
        </w:rPr>
        <w:t>在本行政区域内，保证宪法、法律、行政法规和上级人民代表大会及其常务委员会决议决定的遵守和执行；指导或者主持本级人民代表大会代表的选举；召集本级人民代表大会会议；讨论、决定本行政区域内政治、经济、教育、科学、文化、卫生、环境和资源保护、民政、民族等工作的重大事项；根据本级人民政府的提请，决定对本行政区域内的国民经济和社会发展计划、预算的部分变更；监督本级人民政府、监察委员会、人民法院和人民检察院的工作，联系本级人民代表大会代表，受理人民群众对上述机关和国家工作人员的申诉和意见</w:t>
      </w:r>
      <w:r w:rsidR="0034055A">
        <w:rPr>
          <w:rFonts w:ascii="仿宋" w:eastAsia="仿宋" w:hAnsi="仿宋" w:hint="eastAsia"/>
          <w:sz w:val="32"/>
          <w:szCs w:val="32"/>
        </w:rPr>
        <w:t>；</w:t>
      </w:r>
      <w:r>
        <w:rPr>
          <w:rFonts w:ascii="仿宋" w:eastAsia="仿宋" w:hAnsi="仿宋" w:hint="eastAsia"/>
          <w:sz w:val="32"/>
          <w:szCs w:val="32"/>
        </w:rPr>
        <w:t>其他。</w:t>
      </w:r>
    </w:p>
    <w:p w:rsidR="00323A5C" w:rsidRPr="00CB14E0"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t>（三）人员编制情况</w:t>
      </w: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20</w:t>
      </w:r>
      <w:r w:rsidR="00F50929" w:rsidRPr="00CB14E0">
        <w:rPr>
          <w:rFonts w:ascii="仿宋" w:eastAsia="仿宋" w:hAnsi="仿宋" w:hint="eastAsia"/>
          <w:color w:val="000000" w:themeColor="text1"/>
          <w:sz w:val="32"/>
          <w:szCs w:val="32"/>
        </w:rPr>
        <w:t>2</w:t>
      </w:r>
      <w:r w:rsidR="00BD3960">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年年末</w:t>
      </w:r>
      <w:r w:rsidR="00B43708">
        <w:rPr>
          <w:rFonts w:ascii="仿宋" w:eastAsia="仿宋" w:hAnsi="仿宋" w:hint="eastAsia"/>
          <w:color w:val="000000" w:themeColor="text1"/>
          <w:sz w:val="32"/>
          <w:szCs w:val="32"/>
        </w:rPr>
        <w:t>县人大机关</w:t>
      </w:r>
      <w:r w:rsidRPr="00CB14E0">
        <w:rPr>
          <w:rFonts w:ascii="仿宋" w:eastAsia="仿宋" w:hAnsi="仿宋" w:hint="eastAsia"/>
          <w:color w:val="000000" w:themeColor="text1"/>
          <w:sz w:val="32"/>
          <w:szCs w:val="32"/>
        </w:rPr>
        <w:t>实际在编在岗人员为</w:t>
      </w:r>
      <w:r w:rsidR="00BD3960">
        <w:rPr>
          <w:rFonts w:ascii="仿宋" w:eastAsia="仿宋" w:hAnsi="仿宋" w:hint="eastAsia"/>
          <w:color w:val="000000" w:themeColor="text1"/>
          <w:sz w:val="32"/>
          <w:szCs w:val="32"/>
        </w:rPr>
        <w:t>43</w:t>
      </w:r>
      <w:r w:rsidRPr="00CB14E0">
        <w:rPr>
          <w:rFonts w:ascii="仿宋" w:eastAsia="仿宋" w:hAnsi="仿宋" w:hint="eastAsia"/>
          <w:color w:val="000000" w:themeColor="text1"/>
          <w:sz w:val="32"/>
          <w:szCs w:val="32"/>
        </w:rPr>
        <w:t>人，</w:t>
      </w:r>
      <w:r w:rsidR="009735E7" w:rsidRPr="00CB14E0">
        <w:rPr>
          <w:rFonts w:ascii="仿宋" w:eastAsia="仿宋" w:hAnsi="仿宋" w:hint="eastAsia"/>
          <w:color w:val="000000" w:themeColor="text1"/>
          <w:sz w:val="32"/>
          <w:szCs w:val="32"/>
        </w:rPr>
        <w:t>离退休人员</w:t>
      </w:r>
      <w:r w:rsidR="00BD3960">
        <w:rPr>
          <w:rFonts w:ascii="仿宋" w:eastAsia="仿宋" w:hAnsi="仿宋" w:hint="eastAsia"/>
          <w:color w:val="000000" w:themeColor="text1"/>
          <w:sz w:val="32"/>
          <w:szCs w:val="32"/>
        </w:rPr>
        <w:t>37</w:t>
      </w:r>
      <w:r w:rsidR="009735E7" w:rsidRPr="00CB14E0">
        <w:rPr>
          <w:rFonts w:ascii="仿宋" w:eastAsia="仿宋" w:hAnsi="仿宋" w:hint="eastAsia"/>
          <w:color w:val="000000" w:themeColor="text1"/>
          <w:sz w:val="32"/>
          <w:szCs w:val="32"/>
        </w:rPr>
        <w:t>人。</w:t>
      </w:r>
      <w:r w:rsidRPr="00CB14E0">
        <w:rPr>
          <w:rFonts w:ascii="仿宋" w:eastAsia="仿宋" w:hAnsi="仿宋" w:hint="eastAsia"/>
          <w:color w:val="000000" w:themeColor="text1"/>
          <w:sz w:val="32"/>
          <w:szCs w:val="32"/>
        </w:rPr>
        <w:t>其中</w:t>
      </w:r>
      <w:r w:rsidR="009735E7" w:rsidRPr="00CB14E0">
        <w:rPr>
          <w:rFonts w:ascii="仿宋" w:eastAsia="仿宋" w:hAnsi="仿宋" w:hint="eastAsia"/>
          <w:color w:val="000000" w:themeColor="text1"/>
          <w:sz w:val="32"/>
          <w:szCs w:val="32"/>
        </w:rPr>
        <w:t>在岗</w:t>
      </w:r>
      <w:r w:rsidRPr="00CB14E0">
        <w:rPr>
          <w:rFonts w:ascii="仿宋" w:eastAsia="仿宋" w:hAnsi="仿宋" w:hint="eastAsia"/>
          <w:color w:val="000000" w:themeColor="text1"/>
          <w:sz w:val="32"/>
          <w:szCs w:val="32"/>
        </w:rPr>
        <w:t>人员行政编制人数</w:t>
      </w:r>
      <w:r w:rsidR="005C0C69">
        <w:rPr>
          <w:rFonts w:ascii="仿宋" w:eastAsia="仿宋" w:hAnsi="仿宋" w:hint="eastAsia"/>
          <w:color w:val="000000" w:themeColor="text1"/>
          <w:sz w:val="32"/>
          <w:szCs w:val="32"/>
        </w:rPr>
        <w:t>35</w:t>
      </w:r>
      <w:r w:rsidRPr="00CB14E0">
        <w:rPr>
          <w:rFonts w:ascii="仿宋" w:eastAsia="仿宋" w:hAnsi="仿宋" w:hint="eastAsia"/>
          <w:color w:val="000000" w:themeColor="text1"/>
          <w:sz w:val="32"/>
          <w:szCs w:val="32"/>
        </w:rPr>
        <w:t>人，</w:t>
      </w:r>
      <w:r w:rsidR="00B43708" w:rsidRPr="00CB14E0">
        <w:rPr>
          <w:rFonts w:ascii="仿宋" w:eastAsia="仿宋" w:hAnsi="仿宋" w:hint="eastAsia"/>
          <w:color w:val="000000" w:themeColor="text1"/>
          <w:sz w:val="32"/>
          <w:szCs w:val="32"/>
        </w:rPr>
        <w:t>工勤编制</w:t>
      </w:r>
      <w:r w:rsidR="00555084">
        <w:rPr>
          <w:rFonts w:ascii="仿宋" w:eastAsia="仿宋" w:hAnsi="仿宋" w:hint="eastAsia"/>
          <w:color w:val="000000" w:themeColor="text1"/>
          <w:sz w:val="32"/>
          <w:szCs w:val="32"/>
        </w:rPr>
        <w:t>3</w:t>
      </w:r>
      <w:r w:rsidR="00B43708" w:rsidRPr="00CB14E0">
        <w:rPr>
          <w:rFonts w:ascii="仿宋" w:eastAsia="仿宋" w:hAnsi="仿宋" w:hint="eastAsia"/>
          <w:color w:val="000000" w:themeColor="text1"/>
          <w:sz w:val="32"/>
          <w:szCs w:val="32"/>
        </w:rPr>
        <w:t>人</w:t>
      </w:r>
      <w:r w:rsidR="00B43708">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事业编制</w:t>
      </w:r>
      <w:r w:rsidR="005C0C69">
        <w:rPr>
          <w:rFonts w:ascii="仿宋" w:eastAsia="仿宋" w:hAnsi="仿宋" w:hint="eastAsia"/>
          <w:color w:val="000000" w:themeColor="text1"/>
          <w:sz w:val="32"/>
          <w:szCs w:val="32"/>
        </w:rPr>
        <w:t>5</w:t>
      </w:r>
      <w:r w:rsidRPr="00CB14E0">
        <w:rPr>
          <w:rFonts w:ascii="仿宋" w:eastAsia="仿宋" w:hAnsi="仿宋" w:hint="eastAsia"/>
          <w:color w:val="000000" w:themeColor="text1"/>
          <w:sz w:val="32"/>
          <w:szCs w:val="32"/>
        </w:rPr>
        <w:t>人。</w:t>
      </w:r>
    </w:p>
    <w:p w:rsidR="00323A5C" w:rsidRPr="00CB14E0" w:rsidRDefault="00323A5C" w:rsidP="00323A5C">
      <w:pPr>
        <w:spacing w:line="520" w:lineRule="exact"/>
        <w:ind w:firstLineChars="200" w:firstLine="640"/>
        <w:rPr>
          <w:rFonts w:ascii="黑体" w:eastAsia="黑体" w:hAnsi="黑体"/>
          <w:color w:val="000000" w:themeColor="text1"/>
          <w:sz w:val="32"/>
          <w:szCs w:val="32"/>
        </w:rPr>
      </w:pPr>
      <w:r w:rsidRPr="00CB14E0">
        <w:rPr>
          <w:rFonts w:ascii="黑体" w:eastAsia="黑体" w:hAnsi="黑体" w:hint="eastAsia"/>
          <w:color w:val="000000" w:themeColor="text1"/>
          <w:sz w:val="32"/>
          <w:szCs w:val="32"/>
        </w:rPr>
        <w:t>二、部门整体支出管理及使用情况</w:t>
      </w:r>
    </w:p>
    <w:p w:rsidR="00323A5C" w:rsidRPr="00CB14E0"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t>（一）部门预算收支情况</w:t>
      </w:r>
    </w:p>
    <w:p w:rsidR="00323A5C"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我单位20</w:t>
      </w:r>
      <w:r w:rsidR="009735E7" w:rsidRPr="00CB14E0">
        <w:rPr>
          <w:rFonts w:ascii="仿宋" w:eastAsia="仿宋" w:hAnsi="仿宋" w:hint="eastAsia"/>
          <w:color w:val="000000" w:themeColor="text1"/>
          <w:sz w:val="32"/>
          <w:szCs w:val="32"/>
        </w:rPr>
        <w:t>2</w:t>
      </w:r>
      <w:r w:rsidR="00EF41B3">
        <w:rPr>
          <w:rFonts w:ascii="仿宋" w:eastAsia="仿宋" w:hAnsi="仿宋" w:hint="eastAsia"/>
          <w:color w:val="000000" w:themeColor="text1"/>
          <w:sz w:val="32"/>
          <w:szCs w:val="32"/>
        </w:rPr>
        <w:t>3</w:t>
      </w:r>
      <w:r w:rsidR="00000C8E">
        <w:rPr>
          <w:rFonts w:ascii="仿宋" w:eastAsia="仿宋" w:hAnsi="仿宋" w:hint="eastAsia"/>
          <w:color w:val="000000" w:themeColor="text1"/>
          <w:sz w:val="32"/>
          <w:szCs w:val="32"/>
        </w:rPr>
        <w:t>年年初一般公共预算财政拨款</w:t>
      </w:r>
      <w:r w:rsidRPr="00CB14E0">
        <w:rPr>
          <w:rFonts w:ascii="仿宋" w:eastAsia="仿宋" w:hAnsi="仿宋" w:hint="eastAsia"/>
          <w:color w:val="000000" w:themeColor="text1"/>
          <w:sz w:val="32"/>
          <w:szCs w:val="32"/>
        </w:rPr>
        <w:t>支出预算批复经费</w:t>
      </w:r>
      <w:r w:rsidR="00000C8E">
        <w:rPr>
          <w:rFonts w:ascii="仿宋" w:eastAsia="仿宋" w:hAnsi="仿宋" w:hint="eastAsia"/>
          <w:color w:val="000000" w:themeColor="text1"/>
          <w:sz w:val="32"/>
          <w:szCs w:val="32"/>
        </w:rPr>
        <w:t>包干</w:t>
      </w:r>
      <w:r w:rsidRPr="00CB14E0">
        <w:rPr>
          <w:rFonts w:ascii="仿宋" w:eastAsia="仿宋" w:hAnsi="仿宋" w:hint="eastAsia"/>
          <w:color w:val="000000" w:themeColor="text1"/>
          <w:sz w:val="32"/>
          <w:szCs w:val="32"/>
        </w:rPr>
        <w:t>数为</w:t>
      </w:r>
      <w:r w:rsidR="00EF41B3">
        <w:rPr>
          <w:rFonts w:ascii="仿宋" w:eastAsia="仿宋" w:hAnsi="仿宋" w:hint="eastAsia"/>
          <w:color w:val="000000" w:themeColor="text1"/>
          <w:sz w:val="32"/>
          <w:szCs w:val="32"/>
        </w:rPr>
        <w:t>1002.81</w:t>
      </w:r>
      <w:r w:rsidRPr="00CB14E0">
        <w:rPr>
          <w:rFonts w:ascii="仿宋" w:eastAsia="仿宋" w:hAnsi="仿宋" w:hint="eastAsia"/>
          <w:color w:val="000000" w:themeColor="text1"/>
          <w:sz w:val="32"/>
          <w:szCs w:val="32"/>
        </w:rPr>
        <w:t>万元，其中工资福利支出</w:t>
      </w:r>
      <w:r w:rsidR="00B657DB">
        <w:rPr>
          <w:rFonts w:ascii="仿宋" w:eastAsia="仿宋" w:hAnsi="仿宋" w:hint="eastAsia"/>
          <w:color w:val="000000" w:themeColor="text1"/>
          <w:sz w:val="32"/>
          <w:szCs w:val="32"/>
        </w:rPr>
        <w:t>566.8</w:t>
      </w:r>
      <w:r w:rsidRPr="00CB14E0">
        <w:rPr>
          <w:rFonts w:ascii="仿宋" w:eastAsia="仿宋" w:hAnsi="仿宋" w:hint="eastAsia"/>
          <w:color w:val="000000" w:themeColor="text1"/>
          <w:sz w:val="32"/>
          <w:szCs w:val="32"/>
        </w:rPr>
        <w:t>万元，一般商品服务支出</w:t>
      </w:r>
      <w:r w:rsidR="00B657DB">
        <w:rPr>
          <w:rFonts w:ascii="仿宋" w:eastAsia="仿宋" w:hAnsi="仿宋" w:hint="eastAsia"/>
          <w:color w:val="000000" w:themeColor="text1"/>
          <w:sz w:val="32"/>
          <w:szCs w:val="32"/>
        </w:rPr>
        <w:t>40</w:t>
      </w:r>
      <w:r w:rsidRPr="00CB14E0">
        <w:rPr>
          <w:rFonts w:ascii="仿宋" w:eastAsia="仿宋" w:hAnsi="仿宋" w:hint="eastAsia"/>
          <w:color w:val="000000" w:themeColor="text1"/>
          <w:sz w:val="32"/>
          <w:szCs w:val="32"/>
        </w:rPr>
        <w:t>万元，对个人和家庭补助</w:t>
      </w:r>
      <w:r w:rsidR="00B657DB">
        <w:rPr>
          <w:rFonts w:ascii="仿宋" w:eastAsia="仿宋" w:hAnsi="仿宋" w:hint="eastAsia"/>
          <w:color w:val="000000" w:themeColor="text1"/>
          <w:sz w:val="32"/>
          <w:szCs w:val="32"/>
        </w:rPr>
        <w:t>12.5</w:t>
      </w:r>
      <w:r w:rsidRPr="00CB14E0">
        <w:rPr>
          <w:rFonts w:ascii="仿宋" w:eastAsia="仿宋" w:hAnsi="仿宋" w:hint="eastAsia"/>
          <w:color w:val="000000" w:themeColor="text1"/>
          <w:sz w:val="32"/>
          <w:szCs w:val="32"/>
        </w:rPr>
        <w:t>万元，专项经费</w:t>
      </w:r>
      <w:r w:rsidR="00AC19AD">
        <w:rPr>
          <w:rFonts w:ascii="仿宋" w:eastAsia="仿宋" w:hAnsi="仿宋" w:hint="eastAsia"/>
          <w:color w:val="000000" w:themeColor="text1"/>
          <w:sz w:val="32"/>
          <w:szCs w:val="32"/>
        </w:rPr>
        <w:t>383.5</w:t>
      </w:r>
      <w:r w:rsidRPr="00CB14E0">
        <w:rPr>
          <w:rFonts w:ascii="仿宋" w:eastAsia="仿宋" w:hAnsi="仿宋" w:hint="eastAsia"/>
          <w:color w:val="000000" w:themeColor="text1"/>
          <w:sz w:val="32"/>
          <w:szCs w:val="32"/>
        </w:rPr>
        <w:t>万元。年中预算调整</w:t>
      </w:r>
      <w:r w:rsidR="00D912C8">
        <w:rPr>
          <w:rFonts w:ascii="仿宋" w:eastAsia="仿宋" w:hAnsi="仿宋" w:hint="eastAsia"/>
          <w:color w:val="000000" w:themeColor="text1"/>
          <w:sz w:val="32"/>
          <w:szCs w:val="32"/>
        </w:rPr>
        <w:t>增加</w:t>
      </w:r>
      <w:r w:rsidR="003E078A">
        <w:rPr>
          <w:rFonts w:ascii="仿宋" w:eastAsia="仿宋" w:hAnsi="仿宋" w:hint="eastAsia"/>
          <w:color w:val="000000" w:themeColor="text1"/>
          <w:sz w:val="32"/>
          <w:szCs w:val="32"/>
        </w:rPr>
        <w:t>了</w:t>
      </w:r>
      <w:r w:rsidR="00D912C8">
        <w:rPr>
          <w:rFonts w:ascii="仿宋" w:eastAsia="仿宋" w:hAnsi="仿宋" w:hint="eastAsia"/>
          <w:color w:val="000000" w:themeColor="text1"/>
          <w:sz w:val="32"/>
          <w:szCs w:val="32"/>
        </w:rPr>
        <w:t>202</w:t>
      </w:r>
      <w:r w:rsidR="00B657DB">
        <w:rPr>
          <w:rFonts w:ascii="仿宋" w:eastAsia="仿宋" w:hAnsi="仿宋" w:hint="eastAsia"/>
          <w:color w:val="000000" w:themeColor="text1"/>
          <w:sz w:val="32"/>
          <w:szCs w:val="32"/>
        </w:rPr>
        <w:t>3</w:t>
      </w:r>
      <w:r w:rsidR="00D912C8">
        <w:rPr>
          <w:rFonts w:ascii="仿宋" w:eastAsia="仿宋" w:hAnsi="仿宋" w:hint="eastAsia"/>
          <w:color w:val="000000" w:themeColor="text1"/>
          <w:sz w:val="32"/>
          <w:szCs w:val="32"/>
        </w:rPr>
        <w:t>年县基层人大代表</w:t>
      </w:r>
      <w:r w:rsidR="003E078A">
        <w:rPr>
          <w:rFonts w:ascii="仿宋" w:eastAsia="仿宋" w:hAnsi="仿宋" w:hint="eastAsia"/>
          <w:color w:val="000000" w:themeColor="text1"/>
          <w:sz w:val="32"/>
          <w:szCs w:val="32"/>
        </w:rPr>
        <w:t>履</w:t>
      </w:r>
      <w:r w:rsidR="00C04A72">
        <w:rPr>
          <w:rFonts w:ascii="仿宋" w:eastAsia="仿宋" w:hAnsi="仿宋" w:hint="eastAsia"/>
          <w:color w:val="000000" w:themeColor="text1"/>
          <w:sz w:val="32"/>
          <w:szCs w:val="32"/>
        </w:rPr>
        <w:t>职</w:t>
      </w:r>
      <w:r w:rsidR="00D912C8">
        <w:rPr>
          <w:rFonts w:ascii="仿宋" w:eastAsia="仿宋" w:hAnsi="仿宋" w:hint="eastAsia"/>
          <w:color w:val="000000" w:themeColor="text1"/>
          <w:sz w:val="32"/>
          <w:szCs w:val="32"/>
        </w:rPr>
        <w:t>专项经费</w:t>
      </w:r>
      <w:r w:rsidR="003E078A">
        <w:rPr>
          <w:rFonts w:ascii="仿宋" w:eastAsia="仿宋" w:hAnsi="仿宋" w:hint="eastAsia"/>
          <w:color w:val="000000" w:themeColor="text1"/>
          <w:sz w:val="32"/>
          <w:szCs w:val="32"/>
        </w:rPr>
        <w:t>、</w:t>
      </w:r>
      <w:r w:rsidR="00C04A72">
        <w:rPr>
          <w:rFonts w:ascii="仿宋" w:eastAsia="仿宋" w:hAnsi="仿宋" w:hint="eastAsia"/>
          <w:color w:val="000000" w:themeColor="text1"/>
          <w:sz w:val="32"/>
          <w:szCs w:val="32"/>
        </w:rPr>
        <w:t>人员异动调整等资金</w:t>
      </w:r>
      <w:r w:rsidR="00000C8E">
        <w:rPr>
          <w:rFonts w:ascii="仿宋" w:eastAsia="仿宋" w:hAnsi="仿宋" w:hint="eastAsia"/>
          <w:color w:val="000000" w:themeColor="text1"/>
          <w:sz w:val="32"/>
          <w:szCs w:val="32"/>
        </w:rPr>
        <w:t>426.59</w:t>
      </w:r>
      <w:r w:rsidR="00C04A72">
        <w:rPr>
          <w:rFonts w:ascii="仿宋" w:eastAsia="仿宋" w:hAnsi="仿宋" w:hint="eastAsia"/>
          <w:color w:val="000000" w:themeColor="text1"/>
          <w:sz w:val="32"/>
          <w:szCs w:val="32"/>
        </w:rPr>
        <w:t>万元，</w:t>
      </w:r>
      <w:r w:rsidRPr="00CB14E0">
        <w:rPr>
          <w:rFonts w:ascii="仿宋" w:eastAsia="仿宋" w:hAnsi="仿宋" w:hint="eastAsia"/>
          <w:color w:val="000000" w:themeColor="text1"/>
          <w:sz w:val="32"/>
          <w:szCs w:val="32"/>
        </w:rPr>
        <w:t>全年</w:t>
      </w:r>
      <w:r w:rsidR="00000C8E">
        <w:rPr>
          <w:rFonts w:ascii="仿宋" w:eastAsia="仿宋" w:hAnsi="仿宋" w:hint="eastAsia"/>
          <w:color w:val="000000" w:themeColor="text1"/>
          <w:sz w:val="32"/>
          <w:szCs w:val="32"/>
        </w:rPr>
        <w:t>一般公共预算财政拨款收入指</w:t>
      </w:r>
      <w:r w:rsidRPr="00CB14E0">
        <w:rPr>
          <w:rFonts w:ascii="仿宋" w:eastAsia="仿宋" w:hAnsi="仿宋" w:hint="eastAsia"/>
          <w:color w:val="000000" w:themeColor="text1"/>
          <w:sz w:val="32"/>
          <w:szCs w:val="32"/>
        </w:rPr>
        <w:t>标合计为</w:t>
      </w:r>
      <w:r w:rsidR="00000C8E">
        <w:rPr>
          <w:rFonts w:ascii="仿宋" w:eastAsia="仿宋" w:hAnsi="仿宋" w:hint="eastAsia"/>
          <w:color w:val="000000" w:themeColor="text1"/>
          <w:sz w:val="32"/>
          <w:szCs w:val="32"/>
        </w:rPr>
        <w:t>1429.4</w:t>
      </w:r>
      <w:r w:rsidRPr="00CB14E0">
        <w:rPr>
          <w:rFonts w:ascii="仿宋" w:eastAsia="仿宋" w:hAnsi="仿宋" w:hint="eastAsia"/>
          <w:color w:val="000000" w:themeColor="text1"/>
          <w:sz w:val="32"/>
          <w:szCs w:val="32"/>
        </w:rPr>
        <w:t>万元。</w:t>
      </w:r>
      <w:r w:rsidR="006F1E37" w:rsidRPr="00CB14E0">
        <w:rPr>
          <w:rFonts w:ascii="仿宋" w:eastAsia="仿宋" w:hAnsi="仿宋" w:hint="eastAsia"/>
          <w:color w:val="000000" w:themeColor="text1"/>
          <w:sz w:val="32"/>
          <w:szCs w:val="32"/>
        </w:rPr>
        <w:t>202</w:t>
      </w:r>
      <w:r w:rsidR="00636533">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年收到市人大下拨省市代表活动经费</w:t>
      </w:r>
      <w:r w:rsidR="00000C8E">
        <w:rPr>
          <w:rFonts w:ascii="仿宋" w:eastAsia="仿宋" w:hAnsi="仿宋" w:hint="eastAsia"/>
          <w:color w:val="000000" w:themeColor="text1"/>
          <w:sz w:val="32"/>
          <w:szCs w:val="32"/>
        </w:rPr>
        <w:t>10.35</w:t>
      </w:r>
      <w:r w:rsidRPr="00CB14E0">
        <w:rPr>
          <w:rFonts w:ascii="仿宋" w:eastAsia="仿宋" w:hAnsi="仿宋" w:hint="eastAsia"/>
          <w:color w:val="000000" w:themeColor="text1"/>
          <w:sz w:val="32"/>
          <w:szCs w:val="32"/>
        </w:rPr>
        <w:t>万元，全年决算收入总计为</w:t>
      </w:r>
      <w:r w:rsidR="00000C8E">
        <w:rPr>
          <w:rFonts w:ascii="仿宋" w:eastAsia="仿宋" w:hAnsi="仿宋" w:hint="eastAsia"/>
          <w:color w:val="000000" w:themeColor="text1"/>
          <w:sz w:val="32"/>
          <w:szCs w:val="32"/>
        </w:rPr>
        <w:t>1439.75</w:t>
      </w:r>
      <w:r w:rsidRPr="00CB14E0">
        <w:rPr>
          <w:rFonts w:ascii="仿宋" w:eastAsia="仿宋" w:hAnsi="仿宋" w:hint="eastAsia"/>
          <w:color w:val="000000" w:themeColor="text1"/>
          <w:sz w:val="32"/>
          <w:szCs w:val="32"/>
        </w:rPr>
        <w:t>万元；20</w:t>
      </w:r>
      <w:r w:rsidR="00026DB4" w:rsidRPr="00CB14E0">
        <w:rPr>
          <w:rFonts w:ascii="仿宋" w:eastAsia="仿宋" w:hAnsi="仿宋" w:hint="eastAsia"/>
          <w:color w:val="000000" w:themeColor="text1"/>
          <w:sz w:val="32"/>
          <w:szCs w:val="32"/>
        </w:rPr>
        <w:t>2</w:t>
      </w:r>
      <w:r w:rsidR="00636533">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年支出决算数为</w:t>
      </w:r>
      <w:r w:rsidR="00000C8E">
        <w:rPr>
          <w:rFonts w:ascii="仿宋" w:eastAsia="仿宋" w:hAnsi="仿宋" w:hint="eastAsia"/>
          <w:color w:val="000000" w:themeColor="text1"/>
          <w:sz w:val="32"/>
          <w:szCs w:val="32"/>
        </w:rPr>
        <w:t>1439.75</w:t>
      </w:r>
      <w:r w:rsidRPr="00CB14E0">
        <w:rPr>
          <w:rFonts w:ascii="仿宋" w:eastAsia="仿宋" w:hAnsi="仿宋" w:hint="eastAsia"/>
          <w:color w:val="000000" w:themeColor="text1"/>
          <w:sz w:val="32"/>
          <w:szCs w:val="32"/>
        </w:rPr>
        <w:t xml:space="preserve">万元，年末结转和结余数为 </w:t>
      </w:r>
      <w:r w:rsidR="00395155">
        <w:rPr>
          <w:rFonts w:ascii="仿宋" w:eastAsia="仿宋" w:hAnsi="仿宋" w:hint="eastAsia"/>
          <w:color w:val="000000" w:themeColor="text1"/>
          <w:sz w:val="32"/>
          <w:szCs w:val="32"/>
        </w:rPr>
        <w:t>0</w:t>
      </w:r>
      <w:r w:rsidRPr="00CB14E0">
        <w:rPr>
          <w:rFonts w:ascii="仿宋" w:eastAsia="仿宋" w:hAnsi="仿宋" w:hint="eastAsia"/>
          <w:color w:val="000000" w:themeColor="text1"/>
          <w:sz w:val="32"/>
          <w:szCs w:val="32"/>
        </w:rPr>
        <w:t>万元。</w:t>
      </w:r>
    </w:p>
    <w:p w:rsidR="00395155" w:rsidRPr="00CB14E0" w:rsidRDefault="00395155" w:rsidP="00323A5C">
      <w:pPr>
        <w:spacing w:line="520" w:lineRule="exact"/>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lastRenderedPageBreak/>
        <w:t>202</w:t>
      </w:r>
      <w:r w:rsidR="00000C8E">
        <w:rPr>
          <w:rFonts w:ascii="仿宋" w:eastAsia="仿宋" w:hAnsi="仿宋" w:hint="eastAsia"/>
          <w:color w:val="000000" w:themeColor="text1"/>
          <w:sz w:val="32"/>
          <w:szCs w:val="32"/>
        </w:rPr>
        <w:t>3</w:t>
      </w:r>
      <w:r>
        <w:rPr>
          <w:rFonts w:ascii="仿宋" w:eastAsia="仿宋" w:hAnsi="仿宋" w:hint="eastAsia"/>
          <w:color w:val="000000" w:themeColor="text1"/>
          <w:sz w:val="32"/>
          <w:szCs w:val="32"/>
        </w:rPr>
        <w:t>年度</w:t>
      </w:r>
      <w:proofErr w:type="gramStart"/>
      <w:r>
        <w:rPr>
          <w:rFonts w:ascii="仿宋" w:eastAsia="仿宋" w:hAnsi="仿宋" w:hint="eastAsia"/>
          <w:color w:val="000000" w:themeColor="text1"/>
          <w:sz w:val="32"/>
          <w:szCs w:val="32"/>
        </w:rPr>
        <w:t>无基金</w:t>
      </w:r>
      <w:proofErr w:type="gramEnd"/>
      <w:r>
        <w:rPr>
          <w:rFonts w:ascii="仿宋" w:eastAsia="仿宋" w:hAnsi="仿宋" w:hint="eastAsia"/>
          <w:color w:val="000000" w:themeColor="text1"/>
          <w:sz w:val="32"/>
          <w:szCs w:val="32"/>
        </w:rPr>
        <w:t>收支。</w:t>
      </w:r>
    </w:p>
    <w:p w:rsidR="00323A5C" w:rsidRPr="00CB14E0"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t>（二）支出分类情况</w:t>
      </w:r>
    </w:p>
    <w:p w:rsidR="00323A5C" w:rsidRPr="00CB14E0" w:rsidRDefault="00323A5C" w:rsidP="00323A5C">
      <w:pPr>
        <w:spacing w:line="520" w:lineRule="exact"/>
        <w:ind w:firstLineChars="200" w:firstLine="643"/>
        <w:rPr>
          <w:rFonts w:ascii="仿宋" w:eastAsia="仿宋" w:hAnsi="仿宋"/>
          <w:b/>
          <w:color w:val="000000" w:themeColor="text1"/>
          <w:sz w:val="32"/>
          <w:szCs w:val="32"/>
        </w:rPr>
      </w:pPr>
      <w:r w:rsidRPr="00CB14E0">
        <w:rPr>
          <w:rFonts w:ascii="仿宋" w:eastAsia="仿宋" w:hAnsi="仿宋" w:hint="eastAsia"/>
          <w:b/>
          <w:color w:val="000000" w:themeColor="text1"/>
          <w:sz w:val="32"/>
          <w:szCs w:val="32"/>
        </w:rPr>
        <w:t>1、基本支出情况</w:t>
      </w: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我单位基本支出范围和主要用途包括人员经费和日常公用经费，具体包括：工资福利支出、一般商品和服务支出、资本性支出等。20</w:t>
      </w:r>
      <w:r w:rsidR="001E0B7D" w:rsidRPr="00CB14E0">
        <w:rPr>
          <w:rFonts w:ascii="仿宋" w:eastAsia="仿宋" w:hAnsi="仿宋" w:hint="eastAsia"/>
          <w:color w:val="000000" w:themeColor="text1"/>
          <w:sz w:val="32"/>
          <w:szCs w:val="32"/>
        </w:rPr>
        <w:t>2</w:t>
      </w:r>
      <w:r w:rsidR="00BA73B3">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年度</w:t>
      </w:r>
      <w:r w:rsidRPr="00893732">
        <w:rPr>
          <w:rFonts w:ascii="仿宋" w:eastAsia="仿宋" w:hAnsi="仿宋" w:hint="eastAsia"/>
          <w:color w:val="000000" w:themeColor="text1"/>
          <w:sz w:val="32"/>
          <w:szCs w:val="32"/>
        </w:rPr>
        <w:t>本级基本支出总额</w:t>
      </w:r>
      <w:r w:rsidR="00BA73B3">
        <w:rPr>
          <w:rFonts w:ascii="仿宋" w:eastAsia="仿宋" w:hAnsi="仿宋" w:hint="eastAsia"/>
          <w:color w:val="000000" w:themeColor="text1"/>
          <w:sz w:val="32"/>
          <w:szCs w:val="32"/>
        </w:rPr>
        <w:t>509.8</w:t>
      </w:r>
      <w:r w:rsidRPr="00893732">
        <w:rPr>
          <w:rFonts w:ascii="仿宋" w:eastAsia="仿宋" w:hAnsi="仿宋" w:hint="eastAsia"/>
          <w:color w:val="000000" w:themeColor="text1"/>
          <w:sz w:val="32"/>
          <w:szCs w:val="32"/>
        </w:rPr>
        <w:t>万元</w:t>
      </w:r>
      <w:r w:rsidRPr="00CB14E0">
        <w:rPr>
          <w:rFonts w:ascii="仿宋" w:eastAsia="仿宋" w:hAnsi="仿宋" w:hint="eastAsia"/>
          <w:color w:val="000000" w:themeColor="text1"/>
          <w:sz w:val="32"/>
          <w:szCs w:val="32"/>
        </w:rPr>
        <w:t>。</w:t>
      </w:r>
    </w:p>
    <w:p w:rsidR="00323A5C" w:rsidRPr="00CB14E0" w:rsidRDefault="00323A5C" w:rsidP="00323A5C">
      <w:pPr>
        <w:spacing w:line="520" w:lineRule="exact"/>
        <w:ind w:firstLineChars="200" w:firstLine="643"/>
        <w:rPr>
          <w:rFonts w:ascii="仿宋" w:eastAsia="仿宋" w:hAnsi="仿宋"/>
          <w:b/>
          <w:color w:val="000000" w:themeColor="text1"/>
          <w:sz w:val="32"/>
          <w:szCs w:val="32"/>
        </w:rPr>
      </w:pPr>
      <w:r w:rsidRPr="00CB14E0">
        <w:rPr>
          <w:rFonts w:ascii="仿宋" w:eastAsia="仿宋" w:hAnsi="仿宋" w:hint="eastAsia"/>
          <w:b/>
          <w:color w:val="000000" w:themeColor="text1"/>
          <w:sz w:val="32"/>
          <w:szCs w:val="32"/>
        </w:rPr>
        <w:t>2、</w:t>
      </w:r>
      <w:r w:rsidR="005F62EB" w:rsidRPr="00CB14E0">
        <w:rPr>
          <w:rFonts w:ascii="仿宋" w:eastAsia="仿宋" w:hAnsi="仿宋" w:hint="eastAsia"/>
          <w:b/>
          <w:color w:val="000000" w:themeColor="text1"/>
          <w:sz w:val="32"/>
          <w:szCs w:val="32"/>
        </w:rPr>
        <w:t>专项</w:t>
      </w:r>
      <w:r w:rsidRPr="00CB14E0">
        <w:rPr>
          <w:rFonts w:ascii="仿宋" w:eastAsia="仿宋" w:hAnsi="仿宋" w:hint="eastAsia"/>
          <w:b/>
          <w:color w:val="000000" w:themeColor="text1"/>
          <w:sz w:val="32"/>
          <w:szCs w:val="32"/>
        </w:rPr>
        <w:t>支出情况</w:t>
      </w: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20</w:t>
      </w:r>
      <w:r w:rsidR="00630CFC" w:rsidRPr="00CB14E0">
        <w:rPr>
          <w:rFonts w:ascii="仿宋" w:eastAsia="仿宋" w:hAnsi="仿宋" w:hint="eastAsia"/>
          <w:color w:val="000000" w:themeColor="text1"/>
          <w:sz w:val="32"/>
          <w:szCs w:val="32"/>
        </w:rPr>
        <w:t>2</w:t>
      </w:r>
      <w:r w:rsidR="00BA73B3">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年我单位</w:t>
      </w:r>
      <w:r w:rsidR="005F62EB" w:rsidRPr="00CB14E0">
        <w:rPr>
          <w:rFonts w:ascii="仿宋" w:eastAsia="仿宋" w:hAnsi="仿宋" w:hint="eastAsia"/>
          <w:color w:val="000000" w:themeColor="text1"/>
          <w:sz w:val="32"/>
          <w:szCs w:val="32"/>
        </w:rPr>
        <w:t>专项</w:t>
      </w:r>
      <w:r w:rsidRPr="00CB14E0">
        <w:rPr>
          <w:rFonts w:ascii="仿宋" w:eastAsia="仿宋" w:hAnsi="仿宋" w:hint="eastAsia"/>
          <w:color w:val="000000" w:themeColor="text1"/>
          <w:sz w:val="32"/>
          <w:szCs w:val="32"/>
        </w:rPr>
        <w:t>资金支出</w:t>
      </w:r>
      <w:r w:rsidR="00BA73B3">
        <w:rPr>
          <w:rFonts w:ascii="仿宋" w:eastAsia="仿宋" w:hAnsi="仿宋" w:hint="eastAsia"/>
          <w:color w:val="000000" w:themeColor="text1"/>
          <w:sz w:val="32"/>
          <w:szCs w:val="32"/>
        </w:rPr>
        <w:t>929.95</w:t>
      </w:r>
      <w:r w:rsidRPr="00CB14E0">
        <w:rPr>
          <w:rFonts w:ascii="仿宋" w:eastAsia="仿宋" w:hAnsi="仿宋" w:hint="eastAsia"/>
          <w:color w:val="000000" w:themeColor="text1"/>
          <w:sz w:val="32"/>
          <w:szCs w:val="32"/>
        </w:rPr>
        <w:t>万元，</w:t>
      </w:r>
      <w:r w:rsidR="00395155">
        <w:rPr>
          <w:rFonts w:ascii="仿宋" w:eastAsia="仿宋" w:hAnsi="仿宋" w:hint="eastAsia"/>
          <w:color w:val="000000" w:themeColor="text1"/>
          <w:sz w:val="32"/>
          <w:szCs w:val="32"/>
        </w:rPr>
        <w:t>主要用于保障</w:t>
      </w:r>
      <w:r w:rsidRPr="00CB14E0">
        <w:rPr>
          <w:rFonts w:ascii="仿宋" w:eastAsia="仿宋" w:hAnsi="仿宋" w:hint="eastAsia"/>
          <w:color w:val="000000" w:themeColor="text1"/>
          <w:sz w:val="32"/>
          <w:szCs w:val="32"/>
        </w:rPr>
        <w:t>县</w:t>
      </w:r>
      <w:r w:rsidR="00395155">
        <w:rPr>
          <w:rFonts w:ascii="仿宋" w:eastAsia="仿宋" w:hAnsi="仿宋" w:hint="eastAsia"/>
          <w:color w:val="000000" w:themeColor="text1"/>
          <w:sz w:val="32"/>
          <w:szCs w:val="32"/>
        </w:rPr>
        <w:t>人大会</w:t>
      </w:r>
      <w:r w:rsidRPr="00CB14E0">
        <w:rPr>
          <w:rFonts w:ascii="仿宋" w:eastAsia="仿宋" w:hAnsi="仿宋" w:hint="eastAsia"/>
          <w:color w:val="000000" w:themeColor="text1"/>
          <w:sz w:val="32"/>
          <w:szCs w:val="32"/>
        </w:rPr>
        <w:t>和各乡镇人大会、人大常委会例会和</w:t>
      </w:r>
      <w:r w:rsidR="003C0BF6">
        <w:rPr>
          <w:rFonts w:ascii="仿宋" w:eastAsia="仿宋" w:hAnsi="仿宋" w:hint="eastAsia"/>
          <w:color w:val="000000" w:themeColor="text1"/>
          <w:sz w:val="32"/>
          <w:szCs w:val="32"/>
        </w:rPr>
        <w:t>县</w:t>
      </w:r>
      <w:r w:rsidRPr="00CB14E0">
        <w:rPr>
          <w:rFonts w:ascii="仿宋" w:eastAsia="仿宋" w:hAnsi="仿宋" w:hint="eastAsia"/>
          <w:color w:val="000000" w:themeColor="text1"/>
          <w:sz w:val="32"/>
          <w:szCs w:val="32"/>
        </w:rPr>
        <w:t>人大</w:t>
      </w:r>
      <w:r w:rsidR="003C0BF6">
        <w:rPr>
          <w:rFonts w:ascii="仿宋" w:eastAsia="仿宋" w:hAnsi="仿宋" w:hint="eastAsia"/>
          <w:color w:val="000000" w:themeColor="text1"/>
          <w:sz w:val="32"/>
          <w:szCs w:val="32"/>
        </w:rPr>
        <w:t>主任会议、</w:t>
      </w:r>
      <w:r w:rsidRPr="00CB14E0">
        <w:rPr>
          <w:rFonts w:ascii="仿宋" w:eastAsia="仿宋" w:hAnsi="仿宋" w:hint="eastAsia"/>
          <w:color w:val="000000" w:themeColor="text1"/>
          <w:sz w:val="32"/>
          <w:szCs w:val="32"/>
        </w:rPr>
        <w:t>各专门委员会会议</w:t>
      </w:r>
      <w:r w:rsidR="00395155">
        <w:rPr>
          <w:rFonts w:ascii="仿宋" w:eastAsia="仿宋" w:hAnsi="仿宋" w:hint="eastAsia"/>
          <w:color w:val="000000" w:themeColor="text1"/>
          <w:sz w:val="32"/>
          <w:szCs w:val="32"/>
        </w:rPr>
        <w:t>顺利举行、</w:t>
      </w:r>
      <w:r w:rsidRPr="00CB14E0">
        <w:rPr>
          <w:rFonts w:ascii="仿宋" w:eastAsia="仿宋" w:hAnsi="仿宋" w:hint="eastAsia"/>
          <w:color w:val="000000" w:themeColor="text1"/>
          <w:sz w:val="32"/>
          <w:szCs w:val="32"/>
        </w:rPr>
        <w:t>保障人大执法、代表建议督办及相关的法律监督</w:t>
      </w:r>
      <w:r w:rsidR="00395155">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人大代表履职能力提升</w:t>
      </w:r>
      <w:r w:rsidR="00395155">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代表和委员活动及代表活动站所的维护</w:t>
      </w:r>
      <w:r w:rsidR="00395155">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保障代表补选、省市代表培训、预算/计划/规划等审查、三级人大代表专项工作</w:t>
      </w:r>
      <w:r w:rsidR="00395155">
        <w:rPr>
          <w:rFonts w:ascii="仿宋" w:eastAsia="仿宋" w:hAnsi="仿宋" w:hint="eastAsia"/>
          <w:color w:val="000000" w:themeColor="text1"/>
          <w:sz w:val="32"/>
          <w:szCs w:val="32"/>
        </w:rPr>
        <w:t>开展</w:t>
      </w:r>
      <w:r w:rsidR="003C0BF6">
        <w:rPr>
          <w:rFonts w:ascii="仿宋" w:eastAsia="仿宋" w:hAnsi="仿宋" w:hint="eastAsia"/>
          <w:color w:val="000000" w:themeColor="text1"/>
          <w:sz w:val="32"/>
          <w:szCs w:val="32"/>
        </w:rPr>
        <w:t>；</w:t>
      </w:r>
      <w:r w:rsidR="00395155">
        <w:rPr>
          <w:rFonts w:ascii="仿宋" w:eastAsia="仿宋" w:hAnsi="仿宋" w:hint="eastAsia"/>
          <w:color w:val="000000" w:themeColor="text1"/>
          <w:sz w:val="32"/>
          <w:szCs w:val="32"/>
        </w:rPr>
        <w:t>保障</w:t>
      </w:r>
      <w:r w:rsidRPr="00CB14E0">
        <w:rPr>
          <w:rFonts w:ascii="仿宋" w:eastAsia="仿宋" w:hAnsi="仿宋" w:hint="eastAsia"/>
          <w:color w:val="000000" w:themeColor="text1"/>
          <w:sz w:val="32"/>
          <w:szCs w:val="32"/>
        </w:rPr>
        <w:t>规范性文件备案审查、专项工作评议、工委工作、人大制度研究及宣传、财政在线监督、专项工作评议、代表网格化管理</w:t>
      </w:r>
      <w:r w:rsidR="00630CFC" w:rsidRPr="00CB14E0">
        <w:rPr>
          <w:rFonts w:ascii="仿宋" w:eastAsia="仿宋" w:hAnsi="仿宋" w:hint="eastAsia"/>
          <w:color w:val="000000" w:themeColor="text1"/>
          <w:sz w:val="32"/>
          <w:szCs w:val="32"/>
        </w:rPr>
        <w:t>、</w:t>
      </w:r>
      <w:r w:rsidR="002E62F5">
        <w:rPr>
          <w:rFonts w:ascii="仿宋" w:eastAsia="仿宋" w:hAnsi="仿宋" w:hint="eastAsia"/>
          <w:color w:val="000000" w:themeColor="text1"/>
          <w:sz w:val="32"/>
          <w:szCs w:val="32"/>
        </w:rPr>
        <w:t>代表联系群众站所建设、</w:t>
      </w:r>
      <w:r w:rsidR="00630CFC" w:rsidRPr="00CB14E0">
        <w:rPr>
          <w:rFonts w:ascii="仿宋" w:eastAsia="仿宋" w:hAnsi="仿宋" w:hint="eastAsia"/>
          <w:color w:val="000000" w:themeColor="text1"/>
          <w:sz w:val="32"/>
          <w:szCs w:val="32"/>
        </w:rPr>
        <w:t>基层人大代表履职</w:t>
      </w:r>
      <w:r w:rsidR="00893732">
        <w:rPr>
          <w:rFonts w:ascii="仿宋" w:eastAsia="仿宋" w:hAnsi="仿宋" w:hint="eastAsia"/>
          <w:color w:val="000000" w:themeColor="text1"/>
          <w:sz w:val="32"/>
          <w:szCs w:val="32"/>
        </w:rPr>
        <w:t>、</w:t>
      </w:r>
      <w:r w:rsidR="006F03E4">
        <w:rPr>
          <w:rFonts w:ascii="仿宋" w:eastAsia="仿宋" w:hAnsi="仿宋" w:hint="eastAsia"/>
          <w:color w:val="000000" w:themeColor="text1"/>
          <w:sz w:val="32"/>
          <w:szCs w:val="32"/>
        </w:rPr>
        <w:t>一般行政管理事务</w:t>
      </w:r>
      <w:r w:rsidRPr="00CB14E0">
        <w:rPr>
          <w:rFonts w:ascii="仿宋" w:eastAsia="仿宋" w:hAnsi="仿宋" w:hint="eastAsia"/>
          <w:color w:val="000000" w:themeColor="text1"/>
          <w:sz w:val="32"/>
          <w:szCs w:val="32"/>
        </w:rPr>
        <w:t>等工作</w:t>
      </w:r>
      <w:r w:rsidR="003C0BF6">
        <w:rPr>
          <w:rFonts w:ascii="仿宋" w:eastAsia="仿宋" w:hAnsi="仿宋" w:hint="eastAsia"/>
          <w:color w:val="000000" w:themeColor="text1"/>
          <w:sz w:val="32"/>
          <w:szCs w:val="32"/>
        </w:rPr>
        <w:t>开展落实</w:t>
      </w:r>
      <w:r w:rsidR="00630CFC" w:rsidRPr="00CB14E0">
        <w:rPr>
          <w:rFonts w:ascii="仿宋" w:eastAsia="仿宋" w:hAnsi="仿宋" w:hint="eastAsia"/>
          <w:color w:val="000000" w:themeColor="text1"/>
          <w:sz w:val="32"/>
          <w:szCs w:val="32"/>
        </w:rPr>
        <w:t>。</w:t>
      </w:r>
    </w:p>
    <w:p w:rsidR="00323A5C" w:rsidRPr="00CB14E0" w:rsidRDefault="00323A5C" w:rsidP="00323A5C">
      <w:pPr>
        <w:spacing w:line="520" w:lineRule="exact"/>
        <w:ind w:firstLineChars="200" w:firstLine="643"/>
        <w:rPr>
          <w:rFonts w:ascii="楷体" w:eastAsia="楷体" w:hAnsi="楷体" w:cs="楷体"/>
          <w:b/>
          <w:color w:val="000000" w:themeColor="text1"/>
          <w:sz w:val="32"/>
          <w:szCs w:val="32"/>
        </w:rPr>
      </w:pPr>
      <w:r w:rsidRPr="00CB14E0">
        <w:rPr>
          <w:rFonts w:ascii="楷体" w:eastAsia="楷体" w:hAnsi="楷体" w:cs="楷体" w:hint="eastAsia"/>
          <w:b/>
          <w:color w:val="000000" w:themeColor="text1"/>
          <w:sz w:val="32"/>
          <w:szCs w:val="32"/>
        </w:rPr>
        <w:t>（三）“三公”经费情况</w:t>
      </w:r>
    </w:p>
    <w:p w:rsidR="00323A5C" w:rsidRPr="00CB14E0" w:rsidRDefault="00323A5C" w:rsidP="00323A5C">
      <w:pPr>
        <w:spacing w:line="52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20</w:t>
      </w:r>
      <w:r w:rsidR="00630CFC" w:rsidRPr="00CB14E0">
        <w:rPr>
          <w:rFonts w:ascii="仿宋" w:eastAsia="仿宋" w:hAnsi="仿宋" w:hint="eastAsia"/>
          <w:color w:val="000000" w:themeColor="text1"/>
          <w:sz w:val="32"/>
          <w:szCs w:val="32"/>
        </w:rPr>
        <w:t>2</w:t>
      </w:r>
      <w:r w:rsidR="00E55CC4">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年我单位“三公”经费预算控制数为</w:t>
      </w:r>
      <w:r w:rsidR="00F91C93">
        <w:rPr>
          <w:rFonts w:ascii="仿宋" w:eastAsia="仿宋" w:hAnsi="仿宋" w:hint="eastAsia"/>
          <w:color w:val="000000" w:themeColor="text1"/>
          <w:sz w:val="32"/>
          <w:szCs w:val="32"/>
        </w:rPr>
        <w:t>1.53</w:t>
      </w:r>
      <w:r w:rsidRPr="00CB14E0">
        <w:rPr>
          <w:rFonts w:ascii="仿宋" w:eastAsia="仿宋" w:hAnsi="仿宋" w:hint="eastAsia"/>
          <w:color w:val="000000" w:themeColor="text1"/>
          <w:sz w:val="32"/>
          <w:szCs w:val="32"/>
        </w:rPr>
        <w:t>万元，其中“因公出国（境）费”和“公务用车购置及运行维护费”均为0元，“公务接待费”预算为</w:t>
      </w:r>
      <w:r w:rsidR="00F91C93">
        <w:rPr>
          <w:rFonts w:ascii="仿宋" w:eastAsia="仿宋" w:hAnsi="仿宋" w:hint="eastAsia"/>
          <w:color w:val="000000" w:themeColor="text1"/>
          <w:sz w:val="32"/>
          <w:szCs w:val="32"/>
        </w:rPr>
        <w:t>1.53</w:t>
      </w:r>
      <w:bookmarkStart w:id="0" w:name="_GoBack"/>
      <w:bookmarkEnd w:id="0"/>
      <w:r w:rsidRPr="00CB14E0">
        <w:rPr>
          <w:rFonts w:ascii="仿宋" w:eastAsia="仿宋" w:hAnsi="仿宋" w:hint="eastAsia"/>
          <w:color w:val="000000" w:themeColor="text1"/>
          <w:sz w:val="32"/>
          <w:szCs w:val="32"/>
        </w:rPr>
        <w:t>万元。20</w:t>
      </w:r>
      <w:r w:rsidR="0035295D" w:rsidRPr="00CB14E0">
        <w:rPr>
          <w:rFonts w:ascii="仿宋" w:eastAsia="仿宋" w:hAnsi="仿宋" w:hint="eastAsia"/>
          <w:color w:val="000000" w:themeColor="text1"/>
          <w:sz w:val="32"/>
          <w:szCs w:val="32"/>
        </w:rPr>
        <w:t>2</w:t>
      </w:r>
      <w:r w:rsidR="00E55CC4">
        <w:rPr>
          <w:rFonts w:ascii="仿宋" w:eastAsia="仿宋" w:hAnsi="仿宋" w:hint="eastAsia"/>
          <w:color w:val="000000" w:themeColor="text1"/>
          <w:sz w:val="32"/>
          <w:szCs w:val="32"/>
        </w:rPr>
        <w:t>3</w:t>
      </w:r>
      <w:r w:rsidRPr="00CB14E0">
        <w:rPr>
          <w:rFonts w:ascii="仿宋" w:eastAsia="仿宋" w:hAnsi="仿宋" w:hint="eastAsia"/>
          <w:color w:val="000000" w:themeColor="text1"/>
          <w:sz w:val="32"/>
          <w:szCs w:val="32"/>
        </w:rPr>
        <w:t>年实际支出均控制在预算范围内，其中：因公出国（境）费</w:t>
      </w:r>
      <w:proofErr w:type="gramStart"/>
      <w:r w:rsidRPr="00CB14E0">
        <w:rPr>
          <w:rFonts w:ascii="仿宋" w:eastAsia="仿宋" w:hAnsi="仿宋" w:hint="eastAsia"/>
          <w:color w:val="000000" w:themeColor="text1"/>
          <w:sz w:val="32"/>
          <w:szCs w:val="32"/>
        </w:rPr>
        <w:t>”</w:t>
      </w:r>
      <w:proofErr w:type="gramEnd"/>
      <w:r w:rsidRPr="00CB14E0">
        <w:rPr>
          <w:rFonts w:ascii="仿宋" w:eastAsia="仿宋" w:hAnsi="仿宋" w:hint="eastAsia"/>
          <w:color w:val="000000" w:themeColor="text1"/>
          <w:sz w:val="32"/>
          <w:szCs w:val="32"/>
        </w:rPr>
        <w:t>和“公务用车购置及运行维护费”实际支出为0元，</w:t>
      </w:r>
      <w:r w:rsidR="002C43EB">
        <w:rPr>
          <w:rFonts w:ascii="仿宋" w:eastAsia="仿宋" w:hAnsi="仿宋" w:hint="eastAsia"/>
          <w:color w:val="000000" w:themeColor="text1"/>
          <w:sz w:val="32"/>
          <w:szCs w:val="32"/>
        </w:rPr>
        <w:t>近年因疫情控制原因，来人来访有所减少，</w:t>
      </w:r>
      <w:r w:rsidRPr="00CB14E0">
        <w:rPr>
          <w:rFonts w:ascii="仿宋" w:eastAsia="仿宋" w:hAnsi="仿宋" w:hint="eastAsia"/>
          <w:color w:val="000000" w:themeColor="text1"/>
          <w:sz w:val="32"/>
          <w:szCs w:val="32"/>
        </w:rPr>
        <w:t>“公务接待费”</w:t>
      </w:r>
      <w:r w:rsidR="002C43EB">
        <w:rPr>
          <w:rFonts w:ascii="仿宋" w:eastAsia="仿宋" w:hAnsi="仿宋" w:hint="eastAsia"/>
          <w:color w:val="000000" w:themeColor="text1"/>
          <w:sz w:val="32"/>
          <w:szCs w:val="32"/>
        </w:rPr>
        <w:t>本年度</w:t>
      </w:r>
      <w:r w:rsidRPr="00CB14E0">
        <w:rPr>
          <w:rFonts w:ascii="仿宋" w:eastAsia="仿宋" w:hAnsi="仿宋" w:hint="eastAsia"/>
          <w:color w:val="000000" w:themeColor="text1"/>
          <w:sz w:val="32"/>
          <w:szCs w:val="32"/>
        </w:rPr>
        <w:t>实际支出</w:t>
      </w:r>
      <w:r w:rsidR="001415BB" w:rsidRPr="00984B7B">
        <w:rPr>
          <w:rFonts w:ascii="仿宋" w:eastAsia="仿宋" w:hAnsi="仿宋" w:hint="eastAsia"/>
          <w:color w:val="000000" w:themeColor="text1"/>
          <w:sz w:val="32"/>
          <w:szCs w:val="32"/>
        </w:rPr>
        <w:t>1.</w:t>
      </w:r>
      <w:r w:rsidR="00F91C93">
        <w:rPr>
          <w:rFonts w:ascii="仿宋" w:eastAsia="仿宋" w:hAnsi="仿宋" w:hint="eastAsia"/>
          <w:color w:val="000000" w:themeColor="text1"/>
          <w:sz w:val="32"/>
          <w:szCs w:val="32"/>
        </w:rPr>
        <w:t>53</w:t>
      </w:r>
      <w:r w:rsidRPr="00CB14E0">
        <w:rPr>
          <w:rFonts w:ascii="仿宋" w:eastAsia="仿宋" w:hAnsi="仿宋" w:hint="eastAsia"/>
          <w:color w:val="000000" w:themeColor="text1"/>
          <w:sz w:val="32"/>
          <w:szCs w:val="32"/>
        </w:rPr>
        <w:t>万元，较上年度减少</w:t>
      </w:r>
      <w:r w:rsidR="00984B7B">
        <w:rPr>
          <w:rFonts w:ascii="仿宋" w:eastAsia="仿宋" w:hAnsi="仿宋" w:hint="eastAsia"/>
          <w:color w:val="000000" w:themeColor="text1"/>
          <w:sz w:val="32"/>
          <w:szCs w:val="32"/>
        </w:rPr>
        <w:t>0.</w:t>
      </w:r>
      <w:r w:rsidR="00F91C93">
        <w:rPr>
          <w:rFonts w:ascii="仿宋" w:eastAsia="仿宋" w:hAnsi="仿宋" w:hint="eastAsia"/>
          <w:color w:val="000000" w:themeColor="text1"/>
          <w:sz w:val="32"/>
          <w:szCs w:val="32"/>
        </w:rPr>
        <w:t>09</w:t>
      </w:r>
      <w:r w:rsidRPr="00CB14E0">
        <w:rPr>
          <w:rFonts w:ascii="仿宋" w:eastAsia="仿宋" w:hAnsi="仿宋" w:hint="eastAsia"/>
          <w:color w:val="000000" w:themeColor="text1"/>
          <w:sz w:val="32"/>
          <w:szCs w:val="32"/>
        </w:rPr>
        <w:t>万元，</w:t>
      </w:r>
      <w:r w:rsidR="00984B7B">
        <w:rPr>
          <w:rFonts w:ascii="仿宋" w:eastAsia="仿宋" w:hAnsi="仿宋" w:hint="eastAsia"/>
          <w:color w:val="000000" w:themeColor="text1"/>
          <w:sz w:val="32"/>
          <w:szCs w:val="32"/>
        </w:rPr>
        <w:t>厉行节约</w:t>
      </w:r>
      <w:r w:rsidR="001415BB">
        <w:rPr>
          <w:rFonts w:ascii="仿宋" w:eastAsia="仿宋" w:hAnsi="仿宋" w:hint="eastAsia"/>
          <w:color w:val="000000" w:themeColor="text1"/>
          <w:sz w:val="32"/>
          <w:szCs w:val="32"/>
        </w:rPr>
        <w:t>，</w:t>
      </w:r>
      <w:r w:rsidR="00984B7B">
        <w:rPr>
          <w:rFonts w:ascii="仿宋" w:eastAsia="仿宋" w:hAnsi="仿宋" w:hint="eastAsia"/>
          <w:color w:val="000000" w:themeColor="text1"/>
          <w:sz w:val="32"/>
          <w:szCs w:val="32"/>
        </w:rPr>
        <w:t>控制支出，</w:t>
      </w:r>
      <w:r w:rsidR="001415BB">
        <w:rPr>
          <w:rFonts w:ascii="仿宋" w:eastAsia="仿宋" w:hAnsi="仿宋" w:hint="eastAsia"/>
          <w:color w:val="000000" w:themeColor="text1"/>
          <w:sz w:val="32"/>
          <w:szCs w:val="32"/>
        </w:rPr>
        <w:t>比上年减少</w:t>
      </w:r>
      <w:r w:rsidR="00F91C93">
        <w:rPr>
          <w:rFonts w:ascii="仿宋" w:eastAsia="仿宋" w:hAnsi="仿宋" w:hint="eastAsia"/>
          <w:color w:val="000000" w:themeColor="text1"/>
          <w:sz w:val="32"/>
          <w:szCs w:val="32"/>
        </w:rPr>
        <w:t>5.56</w:t>
      </w:r>
      <w:r w:rsidR="001415BB">
        <w:rPr>
          <w:rFonts w:ascii="仿宋" w:eastAsia="仿宋" w:hAnsi="仿宋" w:hint="eastAsia"/>
          <w:color w:val="000000" w:themeColor="text1"/>
          <w:sz w:val="32"/>
          <w:szCs w:val="32"/>
        </w:rPr>
        <w:t>%</w:t>
      </w:r>
      <w:r w:rsidRPr="00CB14E0">
        <w:rPr>
          <w:rFonts w:ascii="仿宋" w:eastAsia="仿宋" w:hAnsi="仿宋" w:hint="eastAsia"/>
          <w:color w:val="000000" w:themeColor="text1"/>
          <w:sz w:val="32"/>
          <w:szCs w:val="32"/>
        </w:rPr>
        <w:t>。</w:t>
      </w:r>
    </w:p>
    <w:p w:rsidR="00323A5C" w:rsidRPr="00CB14E0" w:rsidRDefault="00323A5C" w:rsidP="00323A5C">
      <w:pPr>
        <w:spacing w:line="520" w:lineRule="exact"/>
        <w:ind w:firstLineChars="200" w:firstLine="640"/>
        <w:rPr>
          <w:rFonts w:ascii="黑体" w:eastAsia="黑体" w:hAnsi="黑体" w:cs="Times New Roman"/>
          <w:color w:val="000000" w:themeColor="text1"/>
          <w:sz w:val="32"/>
          <w:szCs w:val="32"/>
        </w:rPr>
      </w:pPr>
      <w:r w:rsidRPr="00CB14E0">
        <w:rPr>
          <w:rFonts w:ascii="黑体" w:eastAsia="黑体" w:hAnsi="黑体" w:cs="Times New Roman" w:hint="eastAsia"/>
          <w:color w:val="000000" w:themeColor="text1"/>
          <w:sz w:val="32"/>
          <w:szCs w:val="32"/>
        </w:rPr>
        <w:lastRenderedPageBreak/>
        <w:t>三、部门整体支出绩效评价情况</w:t>
      </w:r>
    </w:p>
    <w:p w:rsidR="00323A5C" w:rsidRPr="00CB14E0" w:rsidRDefault="00323A5C" w:rsidP="00323A5C">
      <w:pPr>
        <w:spacing w:line="520" w:lineRule="exact"/>
        <w:ind w:firstLineChars="200" w:firstLine="640"/>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20</w:t>
      </w:r>
      <w:r w:rsidR="00B003B2" w:rsidRPr="00CB14E0">
        <w:rPr>
          <w:rFonts w:ascii="仿宋" w:eastAsia="仿宋" w:hAnsi="仿宋" w:cs="Times New Roman" w:hint="eastAsia"/>
          <w:color w:val="000000" w:themeColor="text1"/>
          <w:sz w:val="32"/>
          <w:szCs w:val="32"/>
        </w:rPr>
        <w:t>2</w:t>
      </w:r>
      <w:r w:rsidR="00DE0546">
        <w:rPr>
          <w:rFonts w:ascii="仿宋" w:eastAsia="仿宋" w:hAnsi="仿宋" w:cs="Times New Roman" w:hint="eastAsia"/>
          <w:color w:val="000000" w:themeColor="text1"/>
          <w:sz w:val="32"/>
          <w:szCs w:val="32"/>
        </w:rPr>
        <w:t>3</w:t>
      </w:r>
      <w:r w:rsidRPr="00CB14E0">
        <w:rPr>
          <w:rFonts w:ascii="仿宋" w:eastAsia="仿宋" w:hAnsi="仿宋" w:cs="Times New Roman" w:hint="eastAsia"/>
          <w:color w:val="000000" w:themeColor="text1"/>
          <w:sz w:val="32"/>
          <w:szCs w:val="32"/>
        </w:rPr>
        <w:t>年，根据我单位年初工作规划和重点性工作，围绕县委、县政府中心工作，积极履职，强化管理，较好的完成了年度工作目标。通过加强预算收支的管理，不断建立健全内部管理制度，理顺内部管理流程，较好的</w:t>
      </w:r>
      <w:r w:rsidR="00EF0021">
        <w:rPr>
          <w:rFonts w:ascii="仿宋" w:eastAsia="仿宋" w:hAnsi="仿宋" w:cs="Times New Roman" w:hint="eastAsia"/>
          <w:color w:val="000000" w:themeColor="text1"/>
          <w:sz w:val="32"/>
          <w:szCs w:val="32"/>
        </w:rPr>
        <w:t>保障了人大监督、人大选举、人大立法等工作的开展，为</w:t>
      </w:r>
      <w:r w:rsidRPr="00CB14E0">
        <w:rPr>
          <w:rFonts w:ascii="仿宋" w:eastAsia="仿宋" w:hAnsi="仿宋" w:cs="Times New Roman" w:hint="eastAsia"/>
          <w:color w:val="000000" w:themeColor="text1"/>
          <w:sz w:val="32"/>
          <w:szCs w:val="32"/>
        </w:rPr>
        <w:t>促进全县经济发展、社会和谐、民生改善、法治进步</w:t>
      </w:r>
      <w:proofErr w:type="gramStart"/>
      <w:r w:rsidRPr="00CB14E0">
        <w:rPr>
          <w:rFonts w:ascii="仿宋" w:eastAsia="仿宋" w:hAnsi="仿宋" w:cs="Times New Roman" w:hint="eastAsia"/>
          <w:color w:val="000000" w:themeColor="text1"/>
          <w:sz w:val="32"/>
          <w:szCs w:val="32"/>
        </w:rPr>
        <w:t>作出</w:t>
      </w:r>
      <w:proofErr w:type="gramEnd"/>
      <w:r w:rsidRPr="00CB14E0">
        <w:rPr>
          <w:rFonts w:ascii="仿宋" w:eastAsia="仿宋" w:hAnsi="仿宋" w:cs="Times New Roman" w:hint="eastAsia"/>
          <w:color w:val="000000" w:themeColor="text1"/>
          <w:sz w:val="32"/>
          <w:szCs w:val="32"/>
        </w:rPr>
        <w:t>了积极贡献。</w:t>
      </w:r>
    </w:p>
    <w:p w:rsidR="00323A5C" w:rsidRPr="00CB14E0" w:rsidRDefault="00323A5C" w:rsidP="00323A5C">
      <w:pPr>
        <w:spacing w:line="520" w:lineRule="exact"/>
        <w:ind w:firstLineChars="200" w:firstLine="640"/>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根据《20</w:t>
      </w:r>
      <w:r w:rsidR="00B003B2" w:rsidRPr="00CB14E0">
        <w:rPr>
          <w:rFonts w:ascii="仿宋" w:eastAsia="仿宋" w:hAnsi="仿宋" w:cs="Times New Roman" w:hint="eastAsia"/>
          <w:color w:val="000000" w:themeColor="text1"/>
          <w:sz w:val="32"/>
          <w:szCs w:val="32"/>
        </w:rPr>
        <w:t>2</w:t>
      </w:r>
      <w:r w:rsidR="00DE0546">
        <w:rPr>
          <w:rFonts w:ascii="仿宋" w:eastAsia="仿宋" w:hAnsi="仿宋" w:cs="Times New Roman" w:hint="eastAsia"/>
          <w:color w:val="000000" w:themeColor="text1"/>
          <w:sz w:val="32"/>
          <w:szCs w:val="32"/>
        </w:rPr>
        <w:t>3</w:t>
      </w:r>
      <w:r w:rsidRPr="00CB14E0">
        <w:rPr>
          <w:rFonts w:ascii="仿宋" w:eastAsia="仿宋" w:hAnsi="仿宋" w:cs="Times New Roman" w:hint="eastAsia"/>
          <w:color w:val="000000" w:themeColor="text1"/>
          <w:sz w:val="32"/>
          <w:szCs w:val="32"/>
        </w:rPr>
        <w:t>年度</w:t>
      </w:r>
      <w:r w:rsidR="00726ACA">
        <w:rPr>
          <w:rFonts w:ascii="仿宋" w:eastAsia="仿宋" w:hAnsi="仿宋" w:cs="Times New Roman" w:hint="eastAsia"/>
          <w:color w:val="000000" w:themeColor="text1"/>
          <w:sz w:val="32"/>
          <w:szCs w:val="32"/>
        </w:rPr>
        <w:t>部门</w:t>
      </w:r>
      <w:r w:rsidRPr="00CB14E0">
        <w:rPr>
          <w:rFonts w:ascii="仿宋" w:eastAsia="仿宋" w:hAnsi="仿宋" w:cs="Times New Roman" w:hint="eastAsia"/>
          <w:color w:val="000000" w:themeColor="text1"/>
          <w:sz w:val="32"/>
          <w:szCs w:val="32"/>
        </w:rPr>
        <w:t>整体支出绩效自评考核评价表》评分细则，我单位整体支出绩效自评分为</w:t>
      </w:r>
      <w:r w:rsidR="00726ACA" w:rsidRPr="006D7F56">
        <w:rPr>
          <w:rFonts w:ascii="仿宋" w:eastAsia="仿宋" w:hAnsi="仿宋" w:hint="eastAsia"/>
          <w:color w:val="000000" w:themeColor="text1"/>
          <w:sz w:val="32"/>
          <w:szCs w:val="32"/>
        </w:rPr>
        <w:t>95.</w:t>
      </w:r>
      <w:r w:rsidR="006D7F56">
        <w:rPr>
          <w:rFonts w:ascii="仿宋" w:eastAsia="仿宋" w:hAnsi="仿宋" w:hint="eastAsia"/>
          <w:color w:val="000000" w:themeColor="text1"/>
          <w:sz w:val="32"/>
          <w:szCs w:val="32"/>
        </w:rPr>
        <w:t>2</w:t>
      </w:r>
      <w:r w:rsidRPr="00CB14E0">
        <w:rPr>
          <w:rFonts w:ascii="仿宋" w:eastAsia="仿宋" w:hAnsi="仿宋" w:cs="Times New Roman" w:hint="eastAsia"/>
          <w:color w:val="000000" w:themeColor="text1"/>
          <w:sz w:val="32"/>
          <w:szCs w:val="32"/>
        </w:rPr>
        <w:t>分，具体指标的自评分详见《20</w:t>
      </w:r>
      <w:r w:rsidR="00B003B2" w:rsidRPr="00CB14E0">
        <w:rPr>
          <w:rFonts w:ascii="仿宋" w:eastAsia="仿宋" w:hAnsi="仿宋" w:cs="Times New Roman" w:hint="eastAsia"/>
          <w:color w:val="000000" w:themeColor="text1"/>
          <w:sz w:val="32"/>
          <w:szCs w:val="32"/>
        </w:rPr>
        <w:t>2</w:t>
      </w:r>
      <w:r w:rsidR="00DE0546">
        <w:rPr>
          <w:rFonts w:ascii="仿宋" w:eastAsia="仿宋" w:hAnsi="仿宋" w:cs="Times New Roman" w:hint="eastAsia"/>
          <w:color w:val="000000" w:themeColor="text1"/>
          <w:sz w:val="32"/>
          <w:szCs w:val="32"/>
        </w:rPr>
        <w:t>3</w:t>
      </w:r>
      <w:r w:rsidRPr="00CB14E0">
        <w:rPr>
          <w:rFonts w:ascii="仿宋" w:eastAsia="仿宋" w:hAnsi="仿宋" w:cs="Times New Roman" w:hint="eastAsia"/>
          <w:color w:val="000000" w:themeColor="text1"/>
          <w:sz w:val="32"/>
          <w:szCs w:val="32"/>
        </w:rPr>
        <w:t>年度</w:t>
      </w:r>
      <w:r w:rsidR="00726ACA">
        <w:rPr>
          <w:rFonts w:ascii="仿宋" w:eastAsia="仿宋" w:hAnsi="仿宋" w:cs="Times New Roman" w:hint="eastAsia"/>
          <w:color w:val="000000" w:themeColor="text1"/>
          <w:sz w:val="32"/>
          <w:szCs w:val="32"/>
        </w:rPr>
        <w:t>部门</w:t>
      </w:r>
      <w:r w:rsidRPr="00CB14E0">
        <w:rPr>
          <w:rFonts w:ascii="仿宋" w:eastAsia="仿宋" w:hAnsi="仿宋" w:cs="Times New Roman" w:hint="eastAsia"/>
          <w:color w:val="000000" w:themeColor="text1"/>
          <w:sz w:val="32"/>
          <w:szCs w:val="32"/>
        </w:rPr>
        <w:t>整体支出绩效自评考核评价表》。</w:t>
      </w:r>
    </w:p>
    <w:p w:rsidR="00323A5C" w:rsidRPr="00CB14E0" w:rsidRDefault="00323A5C" w:rsidP="00323A5C">
      <w:pPr>
        <w:spacing w:line="520" w:lineRule="exact"/>
        <w:ind w:firstLineChars="200" w:firstLine="640"/>
        <w:rPr>
          <w:rFonts w:ascii="黑体" w:eastAsia="黑体" w:hAnsi="黑体" w:cs="Times New Roman"/>
          <w:color w:val="000000" w:themeColor="text1"/>
          <w:sz w:val="32"/>
          <w:szCs w:val="32"/>
        </w:rPr>
      </w:pPr>
      <w:r w:rsidRPr="00CB14E0">
        <w:rPr>
          <w:rFonts w:ascii="黑体" w:eastAsia="黑体" w:hAnsi="黑体" w:cs="Times New Roman" w:hint="eastAsia"/>
          <w:color w:val="000000" w:themeColor="text1"/>
          <w:sz w:val="32"/>
          <w:szCs w:val="32"/>
        </w:rPr>
        <w:t>四、存在的主要问题</w:t>
      </w:r>
    </w:p>
    <w:p w:rsidR="00F601D3" w:rsidRPr="00CB14E0" w:rsidRDefault="00F601D3" w:rsidP="00F601D3">
      <w:pPr>
        <w:autoSpaceDE w:val="0"/>
        <w:spacing w:line="560" w:lineRule="exact"/>
        <w:ind w:firstLineChars="200" w:firstLine="640"/>
        <w:rPr>
          <w:rFonts w:ascii="仿宋" w:eastAsia="仿宋" w:hAnsi="仿宋"/>
          <w:color w:val="000000" w:themeColor="text1"/>
          <w:sz w:val="32"/>
          <w:szCs w:val="32"/>
        </w:rPr>
      </w:pPr>
      <w:r w:rsidRPr="00CB14E0">
        <w:rPr>
          <w:rFonts w:ascii="仿宋" w:eastAsia="仿宋" w:hAnsi="仿宋" w:hint="eastAsia"/>
          <w:color w:val="000000" w:themeColor="text1"/>
          <w:sz w:val="32"/>
          <w:szCs w:val="32"/>
        </w:rPr>
        <w:t>年初预算的编制较为精细，按照费用支出的使用范围和内容，进行了基本支出、项目支出的严格区分，并按照预算的</w:t>
      </w:r>
      <w:proofErr w:type="gramStart"/>
      <w:r w:rsidRPr="00CB14E0">
        <w:rPr>
          <w:rFonts w:ascii="仿宋" w:eastAsia="仿宋" w:hAnsi="仿宋" w:hint="eastAsia"/>
          <w:color w:val="000000" w:themeColor="text1"/>
          <w:sz w:val="32"/>
          <w:szCs w:val="32"/>
        </w:rPr>
        <w:t>最末级明细</w:t>
      </w:r>
      <w:proofErr w:type="gramEnd"/>
      <w:r w:rsidRPr="00CB14E0">
        <w:rPr>
          <w:rFonts w:ascii="仿宋" w:eastAsia="仿宋" w:hAnsi="仿宋" w:hint="eastAsia"/>
          <w:color w:val="000000" w:themeColor="text1"/>
          <w:sz w:val="32"/>
          <w:szCs w:val="32"/>
        </w:rPr>
        <w:t>进行预算支出管理，专款专用。但对于追加的项目支出、上年结余结转的项目资金，没有进行预算分解，编制明细预算。</w:t>
      </w:r>
    </w:p>
    <w:p w:rsidR="00323A5C" w:rsidRPr="00CB14E0" w:rsidRDefault="00323A5C" w:rsidP="00323A5C">
      <w:pPr>
        <w:spacing w:line="520" w:lineRule="exact"/>
        <w:ind w:firstLineChars="200" w:firstLine="640"/>
        <w:rPr>
          <w:rFonts w:ascii="黑体" w:eastAsia="黑体" w:hAnsi="黑体" w:cs="Times New Roman"/>
          <w:color w:val="000000" w:themeColor="text1"/>
          <w:sz w:val="32"/>
          <w:szCs w:val="32"/>
        </w:rPr>
      </w:pPr>
      <w:r w:rsidRPr="00CB14E0">
        <w:rPr>
          <w:rFonts w:ascii="黑体" w:eastAsia="黑体" w:hAnsi="黑体" w:cs="Times New Roman" w:hint="eastAsia"/>
          <w:color w:val="000000" w:themeColor="text1"/>
          <w:sz w:val="32"/>
          <w:szCs w:val="32"/>
        </w:rPr>
        <w:t>五、改进措施和建议</w:t>
      </w:r>
    </w:p>
    <w:p w:rsidR="00323A5C" w:rsidRPr="00CB14E0" w:rsidRDefault="00323A5C" w:rsidP="00323A5C">
      <w:pPr>
        <w:spacing w:line="520" w:lineRule="exact"/>
        <w:ind w:firstLineChars="200" w:firstLine="640"/>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1、进一步加强内部机构的预算管理意识，严格按照预算编制的相关制度和要求，充分发挥财务监督作用。</w:t>
      </w:r>
    </w:p>
    <w:p w:rsidR="00323A5C" w:rsidRPr="00CB14E0" w:rsidRDefault="00323A5C" w:rsidP="00323A5C">
      <w:pPr>
        <w:spacing w:line="520" w:lineRule="exact"/>
        <w:ind w:firstLineChars="200" w:firstLine="640"/>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2、进一步提高人员经费和公用经费保障力度，提高预算编制的科学性、合理性、严谨性和可控性。</w:t>
      </w:r>
    </w:p>
    <w:p w:rsidR="00323A5C" w:rsidRPr="00CB14E0" w:rsidRDefault="00323A5C" w:rsidP="00323A5C">
      <w:pPr>
        <w:spacing w:line="520" w:lineRule="exact"/>
        <w:ind w:firstLineChars="200" w:firstLine="640"/>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3、在日常预算管理过程中，进一步加强预算支出的审核、跟踪及预算执行情况分析。</w:t>
      </w:r>
    </w:p>
    <w:p w:rsidR="00323A5C" w:rsidRPr="00CB14E0" w:rsidRDefault="00323A5C" w:rsidP="00323A5C">
      <w:pPr>
        <w:spacing w:line="520" w:lineRule="exact"/>
        <w:ind w:right="480" w:firstLineChars="200" w:firstLine="560"/>
        <w:jc w:val="right"/>
        <w:rPr>
          <w:rFonts w:ascii="仿宋_GB2312" w:eastAsia="仿宋_GB2312" w:hAnsi="Calibri" w:cs="Times New Roman"/>
          <w:color w:val="000000" w:themeColor="text1"/>
          <w:sz w:val="28"/>
          <w:szCs w:val="28"/>
        </w:rPr>
      </w:pPr>
    </w:p>
    <w:p w:rsidR="00323A5C" w:rsidRPr="00CB14E0" w:rsidRDefault="00323A5C" w:rsidP="00323A5C">
      <w:pPr>
        <w:spacing w:line="520" w:lineRule="exact"/>
        <w:ind w:firstLineChars="200" w:firstLine="640"/>
        <w:jc w:val="right"/>
        <w:rPr>
          <w:rFonts w:ascii="仿宋" w:eastAsia="仿宋" w:hAnsi="仿宋" w:cs="Times New Roman"/>
          <w:color w:val="000000" w:themeColor="text1"/>
          <w:sz w:val="32"/>
          <w:szCs w:val="32"/>
        </w:rPr>
      </w:pPr>
      <w:r w:rsidRPr="00CB14E0">
        <w:rPr>
          <w:rFonts w:ascii="仿宋" w:eastAsia="仿宋" w:hAnsi="仿宋" w:cs="Times New Roman" w:hint="eastAsia"/>
          <w:color w:val="000000" w:themeColor="text1"/>
          <w:sz w:val="32"/>
          <w:szCs w:val="32"/>
        </w:rPr>
        <w:t>衡南县人大常委会办公室</w:t>
      </w:r>
    </w:p>
    <w:p w:rsidR="006C7353" w:rsidRPr="00CB14E0" w:rsidRDefault="00F601D3" w:rsidP="00597E8B">
      <w:pPr>
        <w:spacing w:line="520" w:lineRule="exact"/>
        <w:ind w:firstLineChars="200" w:firstLine="640"/>
        <w:jc w:val="right"/>
        <w:rPr>
          <w:color w:val="000000" w:themeColor="text1"/>
          <w:szCs w:val="30"/>
        </w:rPr>
      </w:pPr>
      <w:r w:rsidRPr="00CB14E0">
        <w:rPr>
          <w:rFonts w:ascii="仿宋" w:eastAsia="仿宋" w:hAnsi="仿宋" w:cs="Times New Roman" w:hint="eastAsia"/>
          <w:color w:val="000000" w:themeColor="text1"/>
          <w:sz w:val="32"/>
          <w:szCs w:val="32"/>
        </w:rPr>
        <w:t>202</w:t>
      </w:r>
      <w:r w:rsidR="00DE0546">
        <w:rPr>
          <w:rFonts w:ascii="仿宋" w:eastAsia="仿宋" w:hAnsi="仿宋" w:cs="Times New Roman" w:hint="eastAsia"/>
          <w:color w:val="000000" w:themeColor="text1"/>
          <w:sz w:val="32"/>
          <w:szCs w:val="32"/>
        </w:rPr>
        <w:t>4</w:t>
      </w:r>
      <w:r w:rsidR="00323A5C" w:rsidRPr="00CB14E0">
        <w:rPr>
          <w:rFonts w:ascii="仿宋" w:eastAsia="仿宋" w:hAnsi="仿宋" w:cs="Times New Roman" w:hint="eastAsia"/>
          <w:color w:val="000000" w:themeColor="text1"/>
          <w:sz w:val="32"/>
          <w:szCs w:val="32"/>
        </w:rPr>
        <w:t>年</w:t>
      </w:r>
      <w:r w:rsidR="00DE0546">
        <w:rPr>
          <w:rFonts w:ascii="仿宋" w:eastAsia="仿宋" w:hAnsi="仿宋" w:cs="Times New Roman" w:hint="eastAsia"/>
          <w:color w:val="000000" w:themeColor="text1"/>
          <w:sz w:val="32"/>
          <w:szCs w:val="32"/>
        </w:rPr>
        <w:t>5</w:t>
      </w:r>
      <w:r w:rsidR="00323A5C" w:rsidRPr="00CB14E0">
        <w:rPr>
          <w:rFonts w:ascii="仿宋" w:eastAsia="仿宋" w:hAnsi="仿宋" w:cs="Times New Roman" w:hint="eastAsia"/>
          <w:color w:val="000000" w:themeColor="text1"/>
          <w:sz w:val="32"/>
          <w:szCs w:val="32"/>
        </w:rPr>
        <w:t>月</w:t>
      </w:r>
      <w:r w:rsidR="00DE0546">
        <w:rPr>
          <w:rFonts w:ascii="仿宋" w:eastAsia="仿宋" w:hAnsi="仿宋" w:cs="Times New Roman" w:hint="eastAsia"/>
          <w:color w:val="000000" w:themeColor="text1"/>
          <w:sz w:val="32"/>
          <w:szCs w:val="32"/>
        </w:rPr>
        <w:t>8</w:t>
      </w:r>
      <w:r w:rsidR="00323A5C" w:rsidRPr="00CB14E0">
        <w:rPr>
          <w:rFonts w:ascii="仿宋" w:eastAsia="仿宋" w:hAnsi="仿宋" w:cs="Times New Roman" w:hint="eastAsia"/>
          <w:color w:val="000000" w:themeColor="text1"/>
          <w:sz w:val="32"/>
          <w:szCs w:val="32"/>
        </w:rPr>
        <w:t>日</w:t>
      </w:r>
    </w:p>
    <w:sectPr w:rsidR="006C7353" w:rsidRPr="00CB14E0" w:rsidSect="00597E8B">
      <w:pgSz w:w="11906" w:h="16838"/>
      <w:pgMar w:top="1440" w:right="1588" w:bottom="1440" w:left="1588"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7DA" w:rsidRDefault="008427DA" w:rsidP="00B003B2">
      <w:r>
        <w:separator/>
      </w:r>
    </w:p>
  </w:endnote>
  <w:endnote w:type="continuationSeparator" w:id="0">
    <w:p w:rsidR="008427DA" w:rsidRDefault="008427DA" w:rsidP="00B003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7DA" w:rsidRDefault="008427DA" w:rsidP="00B003B2">
      <w:r>
        <w:separator/>
      </w:r>
    </w:p>
  </w:footnote>
  <w:footnote w:type="continuationSeparator" w:id="0">
    <w:p w:rsidR="008427DA" w:rsidRDefault="008427DA" w:rsidP="00B003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285"/>
    <w:rsid w:val="00000C8E"/>
    <w:rsid w:val="00012DFC"/>
    <w:rsid w:val="00025A16"/>
    <w:rsid w:val="00026DB4"/>
    <w:rsid w:val="0003027D"/>
    <w:rsid w:val="000B1987"/>
    <w:rsid w:val="000B7ED1"/>
    <w:rsid w:val="000D05F2"/>
    <w:rsid w:val="000D3F41"/>
    <w:rsid w:val="000D72D3"/>
    <w:rsid w:val="000E718A"/>
    <w:rsid w:val="00127AB0"/>
    <w:rsid w:val="00131FE3"/>
    <w:rsid w:val="001415BB"/>
    <w:rsid w:val="00163107"/>
    <w:rsid w:val="00177A42"/>
    <w:rsid w:val="001B6A3C"/>
    <w:rsid w:val="001C0947"/>
    <w:rsid w:val="001C7A5B"/>
    <w:rsid w:val="001E0B7D"/>
    <w:rsid w:val="001F5278"/>
    <w:rsid w:val="002755AE"/>
    <w:rsid w:val="002876EA"/>
    <w:rsid w:val="002C43EB"/>
    <w:rsid w:val="002D30A9"/>
    <w:rsid w:val="002D51A5"/>
    <w:rsid w:val="002E62F5"/>
    <w:rsid w:val="002E65D2"/>
    <w:rsid w:val="002F0311"/>
    <w:rsid w:val="003029C1"/>
    <w:rsid w:val="003077D1"/>
    <w:rsid w:val="00323A5C"/>
    <w:rsid w:val="0033554A"/>
    <w:rsid w:val="0034055A"/>
    <w:rsid w:val="00344D17"/>
    <w:rsid w:val="003500B0"/>
    <w:rsid w:val="0035295D"/>
    <w:rsid w:val="0035297A"/>
    <w:rsid w:val="00356647"/>
    <w:rsid w:val="00395155"/>
    <w:rsid w:val="00396E93"/>
    <w:rsid w:val="003B02D7"/>
    <w:rsid w:val="003B227D"/>
    <w:rsid w:val="003B3EA0"/>
    <w:rsid w:val="003C0BF6"/>
    <w:rsid w:val="003E078A"/>
    <w:rsid w:val="003E261E"/>
    <w:rsid w:val="00410B48"/>
    <w:rsid w:val="00432974"/>
    <w:rsid w:val="00434CF9"/>
    <w:rsid w:val="004725FD"/>
    <w:rsid w:val="00483F55"/>
    <w:rsid w:val="00497AAF"/>
    <w:rsid w:val="004B2B96"/>
    <w:rsid w:val="004B69DC"/>
    <w:rsid w:val="004D4435"/>
    <w:rsid w:val="00507285"/>
    <w:rsid w:val="00521EC5"/>
    <w:rsid w:val="00523EC6"/>
    <w:rsid w:val="00525F9A"/>
    <w:rsid w:val="00533B88"/>
    <w:rsid w:val="00555084"/>
    <w:rsid w:val="00562E02"/>
    <w:rsid w:val="005963BE"/>
    <w:rsid w:val="00597E8B"/>
    <w:rsid w:val="005A3880"/>
    <w:rsid w:val="005C0C69"/>
    <w:rsid w:val="005F62EB"/>
    <w:rsid w:val="00620725"/>
    <w:rsid w:val="00630CFC"/>
    <w:rsid w:val="00636533"/>
    <w:rsid w:val="006531C7"/>
    <w:rsid w:val="00665097"/>
    <w:rsid w:val="006802F8"/>
    <w:rsid w:val="006C7353"/>
    <w:rsid w:val="006D7F56"/>
    <w:rsid w:val="006F03E4"/>
    <w:rsid w:val="006F1E37"/>
    <w:rsid w:val="006F215C"/>
    <w:rsid w:val="00726ACA"/>
    <w:rsid w:val="0074238B"/>
    <w:rsid w:val="00742F42"/>
    <w:rsid w:val="00760327"/>
    <w:rsid w:val="00760FC0"/>
    <w:rsid w:val="00773B0A"/>
    <w:rsid w:val="00782039"/>
    <w:rsid w:val="007B2F8F"/>
    <w:rsid w:val="007D5DD8"/>
    <w:rsid w:val="00833BD3"/>
    <w:rsid w:val="008427DA"/>
    <w:rsid w:val="00852886"/>
    <w:rsid w:val="00881F37"/>
    <w:rsid w:val="00893732"/>
    <w:rsid w:val="008B1B10"/>
    <w:rsid w:val="008D4096"/>
    <w:rsid w:val="009735E7"/>
    <w:rsid w:val="00984B7B"/>
    <w:rsid w:val="009933DC"/>
    <w:rsid w:val="00995674"/>
    <w:rsid w:val="009C6EBD"/>
    <w:rsid w:val="009F1E72"/>
    <w:rsid w:val="009F7995"/>
    <w:rsid w:val="00A234DB"/>
    <w:rsid w:val="00AA2EC1"/>
    <w:rsid w:val="00AC0A23"/>
    <w:rsid w:val="00AC19AD"/>
    <w:rsid w:val="00AD2484"/>
    <w:rsid w:val="00AF3A7B"/>
    <w:rsid w:val="00B003B2"/>
    <w:rsid w:val="00B1771A"/>
    <w:rsid w:val="00B407D2"/>
    <w:rsid w:val="00B43708"/>
    <w:rsid w:val="00B625AF"/>
    <w:rsid w:val="00B657DB"/>
    <w:rsid w:val="00BA43ED"/>
    <w:rsid w:val="00BA73B3"/>
    <w:rsid w:val="00BD2DBD"/>
    <w:rsid w:val="00BD3960"/>
    <w:rsid w:val="00BF6560"/>
    <w:rsid w:val="00C04A72"/>
    <w:rsid w:val="00C23DDE"/>
    <w:rsid w:val="00C40450"/>
    <w:rsid w:val="00C406B9"/>
    <w:rsid w:val="00C6133B"/>
    <w:rsid w:val="00CB14E0"/>
    <w:rsid w:val="00CC79AF"/>
    <w:rsid w:val="00CD2939"/>
    <w:rsid w:val="00CE4B74"/>
    <w:rsid w:val="00CE5185"/>
    <w:rsid w:val="00CE6D2E"/>
    <w:rsid w:val="00CF362A"/>
    <w:rsid w:val="00D24514"/>
    <w:rsid w:val="00D66F1C"/>
    <w:rsid w:val="00D7785A"/>
    <w:rsid w:val="00D9096E"/>
    <w:rsid w:val="00D912C8"/>
    <w:rsid w:val="00DB2569"/>
    <w:rsid w:val="00DE0546"/>
    <w:rsid w:val="00DE353B"/>
    <w:rsid w:val="00E15A05"/>
    <w:rsid w:val="00E20EB3"/>
    <w:rsid w:val="00E31893"/>
    <w:rsid w:val="00E52E73"/>
    <w:rsid w:val="00E55CC4"/>
    <w:rsid w:val="00EA42F5"/>
    <w:rsid w:val="00EB7771"/>
    <w:rsid w:val="00EC3150"/>
    <w:rsid w:val="00EF0021"/>
    <w:rsid w:val="00EF41B3"/>
    <w:rsid w:val="00F20528"/>
    <w:rsid w:val="00F50929"/>
    <w:rsid w:val="00F601D3"/>
    <w:rsid w:val="00F642CD"/>
    <w:rsid w:val="00F91C93"/>
    <w:rsid w:val="00FA2090"/>
    <w:rsid w:val="00FA3A89"/>
    <w:rsid w:val="00FA56EC"/>
    <w:rsid w:val="00FF38D1"/>
    <w:rsid w:val="00FF49BE"/>
    <w:rsid w:val="00FF688D"/>
    <w:rsid w:val="02DC3EDD"/>
    <w:rsid w:val="0F06475F"/>
    <w:rsid w:val="12517446"/>
    <w:rsid w:val="33DF74F0"/>
    <w:rsid w:val="4394635A"/>
    <w:rsid w:val="4AAA348D"/>
    <w:rsid w:val="4DBA25C8"/>
    <w:rsid w:val="57E26786"/>
    <w:rsid w:val="5B6519F8"/>
    <w:rsid w:val="68E97B61"/>
    <w:rsid w:val="6AFA7472"/>
    <w:rsid w:val="70350E1A"/>
    <w:rsid w:val="73B861AD"/>
    <w:rsid w:val="74DF14D7"/>
    <w:rsid w:val="77300CCA"/>
    <w:rsid w:val="7F5C0C9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7353"/>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6C7353"/>
    <w:pPr>
      <w:keepNext/>
      <w:keepLines/>
      <w:spacing w:before="340" w:after="330" w:line="576" w:lineRule="auto"/>
      <w:outlineLvl w:val="0"/>
    </w:pPr>
    <w:rPr>
      <w:b/>
      <w:kern w:val="44"/>
      <w:sz w:val="44"/>
    </w:rPr>
  </w:style>
  <w:style w:type="paragraph" w:styleId="2">
    <w:name w:val="heading 2"/>
    <w:basedOn w:val="a"/>
    <w:next w:val="a"/>
    <w:unhideWhenUsed/>
    <w:qFormat/>
    <w:rsid w:val="006C7353"/>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6C7353"/>
    <w:pPr>
      <w:tabs>
        <w:tab w:val="center" w:pos="4153"/>
        <w:tab w:val="right" w:pos="8306"/>
      </w:tabs>
      <w:snapToGrid w:val="0"/>
      <w:jc w:val="left"/>
    </w:pPr>
    <w:rPr>
      <w:sz w:val="18"/>
      <w:szCs w:val="18"/>
    </w:rPr>
  </w:style>
  <w:style w:type="paragraph" w:styleId="a4">
    <w:name w:val="header"/>
    <w:basedOn w:val="a"/>
    <w:link w:val="Char0"/>
    <w:rsid w:val="006C735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6C7353"/>
    <w:rPr>
      <w:rFonts w:asciiTheme="minorHAnsi" w:eastAsiaTheme="minorEastAsia" w:hAnsiTheme="minorHAnsi" w:cstheme="minorBidi"/>
      <w:kern w:val="2"/>
      <w:sz w:val="18"/>
      <w:szCs w:val="18"/>
    </w:rPr>
  </w:style>
  <w:style w:type="character" w:customStyle="1" w:styleId="Char">
    <w:name w:val="页脚 Char"/>
    <w:basedOn w:val="a0"/>
    <w:link w:val="a3"/>
    <w:rsid w:val="006C7353"/>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C7353"/>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6C7353"/>
    <w:pPr>
      <w:keepNext/>
      <w:keepLines/>
      <w:spacing w:before="340" w:after="330" w:line="576" w:lineRule="auto"/>
      <w:outlineLvl w:val="0"/>
    </w:pPr>
    <w:rPr>
      <w:b/>
      <w:kern w:val="44"/>
      <w:sz w:val="44"/>
    </w:rPr>
  </w:style>
  <w:style w:type="paragraph" w:styleId="2">
    <w:name w:val="heading 2"/>
    <w:basedOn w:val="a"/>
    <w:next w:val="a"/>
    <w:unhideWhenUsed/>
    <w:qFormat/>
    <w:rsid w:val="006C7353"/>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6C7353"/>
    <w:pPr>
      <w:tabs>
        <w:tab w:val="center" w:pos="4153"/>
        <w:tab w:val="right" w:pos="8306"/>
      </w:tabs>
      <w:snapToGrid w:val="0"/>
      <w:jc w:val="left"/>
    </w:pPr>
    <w:rPr>
      <w:sz w:val="18"/>
      <w:szCs w:val="18"/>
    </w:rPr>
  </w:style>
  <w:style w:type="paragraph" w:styleId="a4">
    <w:name w:val="header"/>
    <w:basedOn w:val="a"/>
    <w:link w:val="Char0"/>
    <w:rsid w:val="006C735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rsid w:val="006C7353"/>
    <w:rPr>
      <w:rFonts w:asciiTheme="minorHAnsi" w:eastAsiaTheme="minorEastAsia" w:hAnsiTheme="minorHAnsi" w:cstheme="minorBidi"/>
      <w:kern w:val="2"/>
      <w:sz w:val="18"/>
      <w:szCs w:val="18"/>
    </w:rPr>
  </w:style>
  <w:style w:type="character" w:customStyle="1" w:styleId="Char">
    <w:name w:val="页脚 Char"/>
    <w:basedOn w:val="a0"/>
    <w:link w:val="a3"/>
    <w:rsid w:val="006C735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4</Pages>
  <Words>335</Words>
  <Characters>1913</Characters>
  <Application>Microsoft Office Word</Application>
  <DocSecurity>0</DocSecurity>
  <Lines>15</Lines>
  <Paragraphs>4</Paragraphs>
  <ScaleCrop>false</ScaleCrop>
  <Company>微软中国</Company>
  <LinksUpToDate>false</LinksUpToDate>
  <CharactersWithSpaces>2244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16</cp:revision>
  <cp:lastPrinted>2020-07-07T05:29:00Z</cp:lastPrinted>
  <dcterms:created xsi:type="dcterms:W3CDTF">2024-05-07T01:02:00Z</dcterms:created>
  <dcterms:modified xsi:type="dcterms:W3CDTF">2024-10-24T09:22:00Z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