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right="0"/>
        <w:jc w:val="center"/>
        <w:textAlignment w:val="auto"/>
        <w:rPr>
          <w:rFonts w:hint="eastAsia" w:ascii="黑体" w:hAnsi="黑体" w:eastAsia="黑体" w:cs="黑体"/>
          <w:color w:val="333333"/>
          <w:sz w:val="44"/>
          <w:szCs w:val="44"/>
          <w:shd w:val="clear" w:fill="FFFFFF"/>
        </w:rPr>
      </w:pPr>
      <w:r>
        <w:rPr>
          <w:rFonts w:hint="eastAsia" w:ascii="黑体" w:hAnsi="黑体" w:eastAsia="黑体" w:cs="黑体"/>
          <w:color w:val="333333"/>
          <w:sz w:val="44"/>
          <w:szCs w:val="44"/>
          <w:shd w:val="clear" w:fill="FFFFFF"/>
        </w:rPr>
        <w:t>关于《衡南县乡镇（街道）消防委托执法工作实施方案》的解读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640" w:firstLineChars="200"/>
        <w:jc w:val="left"/>
        <w:textAlignment w:val="auto"/>
        <w:rPr>
          <w:rFonts w:hint="eastAsia" w:ascii="宋体" w:hAnsi="宋体" w:eastAsia="宋体" w:cs="宋体"/>
          <w:color w:val="333333"/>
          <w:sz w:val="32"/>
          <w:szCs w:val="32"/>
          <w:shd w:val="clear" w:fill="FFFFFF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640" w:firstLineChars="200"/>
        <w:jc w:val="left"/>
        <w:textAlignment w:val="auto"/>
        <w:rPr>
          <w:sz w:val="32"/>
          <w:szCs w:val="32"/>
        </w:rPr>
      </w:pP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</w:rPr>
        <w:t>《衡南县乡镇（街道）消防委托执法工作实施方案》（征求意见稿）由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衡南县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</w:rPr>
        <w:t>消防救援大队牵头起草编制，为方便社会公众理解，更好地执行落实，现作如下解读：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640" w:firstLineChars="200"/>
        <w:jc w:val="left"/>
        <w:textAlignment w:val="auto"/>
        <w:rPr>
          <w:sz w:val="32"/>
          <w:szCs w:val="32"/>
        </w:rPr>
      </w:pPr>
      <w:r>
        <w:rPr>
          <w:rFonts w:ascii="黑体" w:hAnsi="宋体" w:eastAsia="黑体" w:cs="黑体"/>
          <w:color w:val="333333"/>
          <w:sz w:val="32"/>
          <w:szCs w:val="32"/>
          <w:shd w:val="clear" w:fill="FFFFFF"/>
        </w:rPr>
        <w:t>一、编制背景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640" w:firstLineChars="200"/>
        <w:jc w:val="left"/>
        <w:textAlignment w:val="auto"/>
        <w:rPr>
          <w:sz w:val="32"/>
          <w:szCs w:val="32"/>
        </w:rPr>
      </w:pP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</w:rPr>
        <w:t>消防改革转隶后，为深化消防执法体制机制改革，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上级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</w:rPr>
        <w:t>出台了关于深化消防执法改革相关文件，明确提出消防委托执法工作。为贯彻落实上级部署要求，积极推进国家治理体系和治理能力现代化改革有关要求，着力解决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乡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</w:rPr>
        <w:t>镇（街道）消防安全管理中存在的权责不一致、执法缺位、管理力度薄弱等问题，按照有关法律法规和上级有关要求，需在我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县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</w:rPr>
        <w:t>开展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乡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</w:rPr>
        <w:t>镇（街道）消防委托执法工作，建立起符合基层实际的权责一致、规范运行、精简高效、保障有力的基层消防行政执法机制。结合我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县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</w:rPr>
        <w:t>实际情况，特制定《衡南县乡镇（街道）消防委托执法工作实施方案》（征求意见稿）（下文简称《实施方案》）。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640" w:firstLineChars="200"/>
        <w:jc w:val="left"/>
        <w:textAlignment w:val="auto"/>
        <w:rPr>
          <w:sz w:val="32"/>
          <w:szCs w:val="32"/>
        </w:rPr>
      </w:pPr>
      <w:r>
        <w:rPr>
          <w:rFonts w:hint="eastAsia" w:ascii="黑体" w:hAnsi="宋体" w:eastAsia="黑体" w:cs="黑体"/>
          <w:color w:val="333333"/>
          <w:sz w:val="32"/>
          <w:szCs w:val="32"/>
          <w:shd w:val="clear" w:fill="FFFFFF"/>
        </w:rPr>
        <w:t>二、编制依据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640" w:firstLineChars="200"/>
        <w:jc w:val="left"/>
        <w:textAlignment w:val="auto"/>
        <w:rPr>
          <w:rFonts w:hint="eastAsia" w:ascii="宋体" w:hAnsi="宋体" w:eastAsia="宋体" w:cs="宋体"/>
          <w:color w:val="333333"/>
          <w:sz w:val="32"/>
          <w:szCs w:val="32"/>
          <w:shd w:val="clear" w:fill="FFFFFF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《</w:t>
      </w:r>
      <w:r>
        <w:rPr>
          <w:rFonts w:hint="default" w:ascii="宋体" w:hAnsi="宋体" w:eastAsia="宋体" w:cs="宋体"/>
          <w:color w:val="333333"/>
          <w:sz w:val="32"/>
          <w:szCs w:val="32"/>
          <w:shd w:val="clear" w:fill="FFFFFF"/>
        </w:rPr>
        <w:t>湖南省消防安全责任制实施办法》（湘政办发〔2018〕36号）</w:t>
      </w:r>
      <w:r>
        <w:rPr>
          <w:rFonts w:hint="default" w:ascii="宋体" w:hAnsi="宋体" w:eastAsia="宋体" w:cs="宋体"/>
          <w:color w:val="333333"/>
          <w:sz w:val="32"/>
          <w:szCs w:val="32"/>
          <w:shd w:val="clear" w:fill="FFFFFF"/>
          <w:lang w:eastAsia="zh-CN"/>
        </w:rPr>
        <w:t>、</w:t>
      </w:r>
      <w:r>
        <w:rPr>
          <w:rFonts w:hint="default" w:ascii="宋体" w:hAnsi="宋体" w:eastAsia="宋体" w:cs="宋体"/>
          <w:color w:val="333333"/>
          <w:sz w:val="32"/>
          <w:szCs w:val="32"/>
          <w:shd w:val="clear" w:fill="FFFFFF"/>
        </w:rPr>
        <w:t>《湖南省农村消防安全管理若干规定》（湖南省政府第290号令）</w:t>
      </w:r>
      <w:r>
        <w:rPr>
          <w:rFonts w:hint="default" w:ascii="宋体" w:hAnsi="宋体" w:eastAsia="宋体" w:cs="宋体"/>
          <w:color w:val="333333"/>
          <w:sz w:val="32"/>
          <w:szCs w:val="32"/>
          <w:shd w:val="clear" w:fill="FFFFFF"/>
          <w:lang w:eastAsia="zh-CN"/>
        </w:rPr>
        <w:t>、《湖南省居民自建房安全管理若干规定》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eastAsia="zh-CN"/>
        </w:rPr>
        <w:t>、《湖南省城镇居民住宅区消防安全管理若干规定》、</w:t>
      </w:r>
      <w:r>
        <w:rPr>
          <w:rFonts w:hint="default" w:ascii="宋体" w:hAnsi="宋体" w:eastAsia="宋体" w:cs="宋体"/>
          <w:color w:val="333333"/>
          <w:sz w:val="32"/>
          <w:szCs w:val="32"/>
          <w:shd w:val="clear" w:fill="FFFFFF"/>
          <w:lang w:eastAsia="zh-CN"/>
        </w:rPr>
        <w:t>《湖南省人民政府办公厅关于加强基层消防安全综合治理工作的意见》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eastAsia="zh-CN"/>
        </w:rPr>
        <w:t>、</w:t>
      </w:r>
      <w:r>
        <w:rPr>
          <w:rFonts w:hint="default" w:ascii="宋体" w:hAnsi="宋体" w:eastAsia="宋体" w:cs="宋体"/>
          <w:color w:val="333333"/>
          <w:sz w:val="32"/>
          <w:szCs w:val="32"/>
          <w:shd w:val="clear" w:fill="FFFFFF"/>
          <w:lang w:eastAsia="zh-CN"/>
        </w:rPr>
        <w:t>《衡阳市人民政府办公室关于加强基层消防安全综合治理工作的通知》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</w:rPr>
        <w:t>等。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640" w:firstLineChars="200"/>
        <w:jc w:val="left"/>
        <w:textAlignment w:val="auto"/>
        <w:rPr>
          <w:sz w:val="32"/>
          <w:szCs w:val="32"/>
        </w:rPr>
      </w:pPr>
      <w:r>
        <w:rPr>
          <w:rFonts w:hint="eastAsia" w:ascii="黑体" w:hAnsi="宋体" w:eastAsia="黑体" w:cs="黑体"/>
          <w:color w:val="333333"/>
          <w:sz w:val="32"/>
          <w:szCs w:val="32"/>
          <w:shd w:val="clear" w:fill="FFFFFF"/>
        </w:rPr>
        <w:t>三、具体内容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640" w:firstLineChars="200"/>
        <w:jc w:val="left"/>
        <w:textAlignment w:val="auto"/>
        <w:rPr>
          <w:rFonts w:hint="default" w:ascii="宋体" w:hAnsi="宋体" w:eastAsia="宋体" w:cs="宋体"/>
          <w:color w:val="333333"/>
          <w:sz w:val="32"/>
          <w:szCs w:val="32"/>
          <w:shd w:val="clear" w:fill="FFFFFF"/>
        </w:rPr>
      </w:pP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1、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</w:rPr>
        <w:t>委托执法机构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eastAsia="zh-CN"/>
        </w:rPr>
        <w:t>：</w:t>
      </w:r>
      <w:r>
        <w:rPr>
          <w:rFonts w:hint="default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县</w:t>
      </w:r>
      <w:r>
        <w:rPr>
          <w:rFonts w:hint="default" w:ascii="宋体" w:hAnsi="宋体" w:eastAsia="宋体" w:cs="宋体"/>
          <w:color w:val="333333"/>
          <w:sz w:val="32"/>
          <w:szCs w:val="32"/>
          <w:shd w:val="clear" w:fill="FFFFFF"/>
        </w:rPr>
        <w:t>消防救援大队根据有关法律法规及规章细化明确</w:t>
      </w:r>
      <w:r>
        <w:rPr>
          <w:rFonts w:hint="default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受</w:t>
      </w:r>
      <w:r>
        <w:rPr>
          <w:rFonts w:hint="default" w:ascii="宋体" w:hAnsi="宋体" w:eastAsia="宋体" w:cs="宋体"/>
          <w:color w:val="333333"/>
          <w:sz w:val="32"/>
          <w:szCs w:val="32"/>
          <w:shd w:val="clear" w:fill="FFFFFF"/>
        </w:rPr>
        <w:t>委托消防执法事项，</w:t>
      </w:r>
      <w:r>
        <w:rPr>
          <w:rFonts w:hint="default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受</w:t>
      </w:r>
      <w:r>
        <w:rPr>
          <w:rFonts w:hint="default" w:ascii="宋体" w:hAnsi="宋体" w:eastAsia="宋体" w:cs="宋体"/>
          <w:color w:val="333333"/>
          <w:sz w:val="32"/>
          <w:szCs w:val="32"/>
          <w:shd w:val="clear" w:fill="FFFFFF"/>
        </w:rPr>
        <w:t>委托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乡</w:t>
      </w:r>
      <w:r>
        <w:rPr>
          <w:rFonts w:hint="default" w:ascii="宋体" w:hAnsi="宋体" w:eastAsia="宋体" w:cs="宋体"/>
          <w:color w:val="333333"/>
          <w:sz w:val="32"/>
          <w:szCs w:val="32"/>
          <w:shd w:val="clear" w:fill="FFFFFF"/>
        </w:rPr>
        <w:t>镇人民政府、街道办事处在委托权限范围内行使相关消防监督执法职权。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640" w:firstLineChars="200"/>
        <w:jc w:val="left"/>
        <w:textAlignment w:val="auto"/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2、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</w:rPr>
        <w:t>受委托执法主体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eastAsia="zh-CN"/>
        </w:rPr>
        <w:t>：</w:t>
      </w:r>
      <w:r>
        <w:rPr>
          <w:rFonts w:hint="default" w:ascii="宋体" w:hAnsi="宋体" w:eastAsia="宋体" w:cs="宋体"/>
          <w:color w:val="333333"/>
          <w:sz w:val="32"/>
          <w:szCs w:val="32"/>
          <w:shd w:val="clear" w:fill="FFFFFF"/>
        </w:rPr>
        <w:t>受委托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乡</w:t>
      </w:r>
      <w:r>
        <w:rPr>
          <w:rFonts w:hint="default" w:ascii="宋体" w:hAnsi="宋体" w:eastAsia="宋体" w:cs="宋体"/>
          <w:color w:val="333333"/>
          <w:sz w:val="32"/>
          <w:szCs w:val="32"/>
          <w:shd w:val="clear" w:fill="FFFFFF"/>
        </w:rPr>
        <w:t>镇人民政府、街道办事处结合辖区行政执法工作实际，进一步健全消防行政执法责任制和执法工作制度，明确消防监督执法工作归口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乡镇</w:t>
      </w:r>
      <w:r>
        <w:rPr>
          <w:rFonts w:hint="default" w:ascii="宋体" w:hAnsi="宋体" w:eastAsia="宋体" w:cs="宋体"/>
          <w:color w:val="333333"/>
          <w:sz w:val="32"/>
          <w:szCs w:val="32"/>
          <w:shd w:val="clear" w:fill="FFFFFF"/>
        </w:rPr>
        <w:t>（街道）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综合执法大队承接</w:t>
      </w:r>
      <w:r>
        <w:rPr>
          <w:rFonts w:hint="default" w:ascii="宋体" w:hAnsi="宋体" w:eastAsia="宋体" w:cs="宋体"/>
          <w:color w:val="333333"/>
          <w:sz w:val="32"/>
          <w:szCs w:val="32"/>
          <w:shd w:val="clear" w:fill="FFFFFF"/>
        </w:rPr>
        <w:t>，配齐必要办公设施，配备2名取得行政执法资格证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人员</w:t>
      </w:r>
      <w:r>
        <w:rPr>
          <w:rFonts w:hint="default" w:ascii="宋体" w:hAnsi="宋体" w:eastAsia="宋体" w:cs="宋体"/>
          <w:color w:val="333333"/>
          <w:sz w:val="32"/>
          <w:szCs w:val="32"/>
          <w:shd w:val="clear" w:fill="FFFFFF"/>
        </w:rPr>
        <w:t>兼职消防行政执法人员和消防监督检查人员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eastAsia="zh-CN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640" w:firstLineChars="200"/>
        <w:jc w:val="left"/>
        <w:textAlignment w:val="auto"/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3、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</w:rPr>
        <w:t>委托执法权限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eastAsia="zh-CN"/>
        </w:rPr>
        <w:t>：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a、</w:t>
      </w:r>
      <w:r>
        <w:rPr>
          <w:rFonts w:hint="default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监督检查权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。受委托乡镇（街道）按照消防法律、法规和规章规定，对行政区域内消防安全重点单位界定标准以下的机关、团体、企业、事业单位和个人（含个体工商户）遵守消防法律、法规、规章情况实施消防监督检查。按照受委托权限范围，对发现的火灾隐患和消防安全违法行为，责令违法行为单位和个人立即改正或限期改正;b、</w:t>
      </w:r>
      <w:r>
        <w:rPr>
          <w:rFonts w:hint="default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部分行政处罚权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。受委托乡镇（街道）按照委托权限范围，由乡镇（街道）消防行政执法人员对个人给予警告或者五百元以下罚款，对单位给予警告或者二万元以下（不含本数）罚款的行政处罚；c</w:t>
      </w:r>
      <w:r>
        <w:rPr>
          <w:rFonts w:hint="default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. 法律政策宣贯权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。受委托乡镇（街道）要按照委托单位的统一部署，认真宣传贯彻国家消防安全法律、法规、规章、国家标准、行业标准及消防安全方针政策。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640" w:firstLineChars="200"/>
        <w:jc w:val="left"/>
        <w:textAlignment w:val="auto"/>
        <w:rPr>
          <w:rFonts w:hint="default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4、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</w:rPr>
        <w:t>委托执法方式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eastAsia="zh-CN"/>
        </w:rPr>
        <w:t>：签订《消防安全行政执法委托协议书》，明确委托执法的具体范围、权限和双方职责，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开展消防行政执法。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640" w:firstLineChars="200"/>
        <w:jc w:val="left"/>
        <w:textAlignment w:val="auto"/>
        <w:rPr>
          <w:rFonts w:hint="default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5、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</w:rPr>
        <w:t>委托执法程序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eastAsia="zh-CN"/>
        </w:rPr>
        <w:t>：</w:t>
      </w:r>
      <w:r>
        <w:rPr>
          <w:rFonts w:hint="default" w:ascii="宋体" w:hAnsi="宋体" w:eastAsia="宋体" w:cs="宋体"/>
          <w:color w:val="333333"/>
          <w:sz w:val="32"/>
          <w:szCs w:val="32"/>
          <w:shd w:val="clear" w:fill="FFFFFF"/>
        </w:rPr>
        <w:t>受委托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乡</w:t>
      </w:r>
      <w:r>
        <w:rPr>
          <w:rFonts w:hint="default" w:ascii="宋体" w:hAnsi="宋体" w:eastAsia="宋体" w:cs="宋体"/>
          <w:color w:val="333333"/>
          <w:sz w:val="32"/>
          <w:szCs w:val="32"/>
          <w:shd w:val="clear" w:fill="FFFFFF"/>
        </w:rPr>
        <w:t>镇（街道）消防监督执法人员按照消防法律、法规和规章规定，开展消防</w:t>
      </w:r>
      <w:r>
        <w:rPr>
          <w:rFonts w:hint="default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监督检查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，</w:t>
      </w:r>
      <w:r>
        <w:rPr>
          <w:rFonts w:hint="default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对发现的火灾隐患和消防安全违法行为，应当依法下发责令改正通知书，责令立即改正或限期改正，对限期整改的及时复查。属于委托执法行政处罚权限内的，依法立案查处。相关行政罚款收入应严格执行“罚缴分离”“收支两条线”管理制度，按照现行财政体制统一上缴国库，受委托乡镇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（街道）</w:t>
      </w:r>
      <w:bookmarkStart w:id="0" w:name="_GoBack"/>
      <w:bookmarkEnd w:id="0"/>
      <w:r>
        <w:rPr>
          <w:rFonts w:hint="default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及其执法人员不得自行收缴。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640" w:firstLineChars="200"/>
        <w:jc w:val="left"/>
        <w:textAlignment w:val="auto"/>
        <w:rPr>
          <w:rFonts w:hint="default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6、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</w:rPr>
        <w:t>委托执法责任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:县消防救援大队对受委托乡镇（街道）的消防行政执法行为进行监督，并对该行为的后果承担法律责任。受委托乡镇（街道）消防行政执法行为存在重大过错、情节严重的，县消防救援大队可以解除行政执法委托协议，并进行公告。同时，按照《中华人民共和国行政处罚法》追究相关受委托乡镇（街道）和执法人员责任。受委托乡镇（街道）超越委托权限范围行使行政执法职权，或将受委托行政执法职权再次委托其他组织或个人行使，产生的法律后果由受委托乡镇（街道）和执法人员自行承担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640" w:firstLineChars="200"/>
        <w:jc w:val="left"/>
        <w:textAlignment w:val="auto"/>
        <w:rPr>
          <w:sz w:val="32"/>
          <w:szCs w:val="32"/>
        </w:rPr>
      </w:pPr>
      <w:r>
        <w:rPr>
          <w:rFonts w:hint="eastAsia" w:ascii="黑体" w:hAnsi="宋体" w:eastAsia="黑体" w:cs="黑体"/>
          <w:color w:val="333333"/>
          <w:sz w:val="32"/>
          <w:szCs w:val="32"/>
          <w:shd w:val="clear" w:fill="FFFFFF"/>
        </w:rPr>
        <w:t>四、制定起草过程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640" w:firstLineChars="200"/>
        <w:jc w:val="left"/>
        <w:textAlignment w:val="auto"/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eastAsia="zh-CN"/>
        </w:rPr>
      </w:pP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</w:rPr>
        <w:t>为贯彻落实上级有关工作要求，提高基层消防安全管理水平，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衡南县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</w:rPr>
        <w:t>消防救援大队依规起草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了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</w:rPr>
        <w:t>《衡南县乡镇（街道）消防委托执法工作实施方案（征求意见稿）》，并征求了各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乡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</w:rPr>
        <w:t>镇（街道）和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县司法局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</w:rPr>
        <w:t>、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县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</w:rPr>
        <w:t>应急管理局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eastAsia="zh-CN"/>
        </w:rPr>
        <w:t>、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县行政审批服务局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</w:rPr>
        <w:t>等单位的意见，综合各单位反馈意见形成《衡南县乡镇（街道）消防委托执法工作实施方案（送审稿）》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eastAsia="zh-CN"/>
        </w:rPr>
        <w:t>，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将送县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</w:rPr>
        <w:t>常务会议审议，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通过后将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</w:rPr>
        <w:t>以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val="en-US" w:eastAsia="zh-CN"/>
        </w:rPr>
        <w:t>县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</w:rPr>
        <w:t>政府办公室名义印发实施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fill="FFFFFF"/>
          <w:lang w:eastAsia="zh-CN"/>
        </w:rPr>
        <w:t>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ExNjYzZGUwY2I1MDdlZTcxZTM1ZWJjMmY0NzYzZmYifQ=="/>
    <w:docVar w:name="KSO_WPS_MARK_KEY" w:val="17470f85-9931-4244-a5f7-e163ead5f735"/>
  </w:docVars>
  <w:rsids>
    <w:rsidRoot w:val="7FB017D8"/>
    <w:rsid w:val="026305F6"/>
    <w:rsid w:val="06A87059"/>
    <w:rsid w:val="074D7119"/>
    <w:rsid w:val="089B1EC4"/>
    <w:rsid w:val="0A7F7F97"/>
    <w:rsid w:val="0ED4462A"/>
    <w:rsid w:val="18E10EA1"/>
    <w:rsid w:val="1B096CC2"/>
    <w:rsid w:val="1EDD6BE3"/>
    <w:rsid w:val="257D111F"/>
    <w:rsid w:val="26FD12C8"/>
    <w:rsid w:val="28A23885"/>
    <w:rsid w:val="2B58241A"/>
    <w:rsid w:val="34036C94"/>
    <w:rsid w:val="35556345"/>
    <w:rsid w:val="3CAD1E92"/>
    <w:rsid w:val="3D3103CE"/>
    <w:rsid w:val="3F7C2E22"/>
    <w:rsid w:val="48C06FFE"/>
    <w:rsid w:val="4BED22AB"/>
    <w:rsid w:val="4CF14186"/>
    <w:rsid w:val="4F522186"/>
    <w:rsid w:val="53F71A16"/>
    <w:rsid w:val="562966B1"/>
    <w:rsid w:val="57970B8B"/>
    <w:rsid w:val="5E437B09"/>
    <w:rsid w:val="648F1CFA"/>
    <w:rsid w:val="6ED80EA5"/>
    <w:rsid w:val="6EE844E0"/>
    <w:rsid w:val="6F886CD6"/>
    <w:rsid w:val="73E13BF4"/>
    <w:rsid w:val="76D60DDC"/>
    <w:rsid w:val="7BA94FF8"/>
    <w:rsid w:val="7FB017D8"/>
    <w:rsid w:val="7FF32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iPriority="99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index 5"/>
    <w:basedOn w:val="1"/>
    <w:next w:val="1"/>
    <w:autoRedefine/>
    <w:unhideWhenUsed/>
    <w:qFormat/>
    <w:uiPriority w:val="99"/>
    <w:pPr>
      <w:ind w:left="1680"/>
    </w:pPr>
  </w:style>
  <w:style w:type="paragraph" w:styleId="3">
    <w:name w:val="Normal (Web)"/>
    <w:basedOn w:val="1"/>
    <w:autoRedefine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autoRedefine/>
    <w:qFormat/>
    <w:uiPriority w:val="0"/>
    <w:rPr>
      <w:b/>
      <w:bCs/>
    </w:rPr>
  </w:style>
  <w:style w:type="character" w:styleId="7">
    <w:name w:val="FollowedHyperlink"/>
    <w:basedOn w:val="5"/>
    <w:autoRedefine/>
    <w:qFormat/>
    <w:uiPriority w:val="0"/>
    <w:rPr>
      <w:color w:val="444444"/>
      <w:u w:val="none"/>
    </w:rPr>
  </w:style>
  <w:style w:type="character" w:styleId="8">
    <w:name w:val="HTML Definition"/>
    <w:basedOn w:val="5"/>
    <w:autoRedefine/>
    <w:qFormat/>
    <w:uiPriority w:val="0"/>
    <w:rPr>
      <w:i/>
      <w:iCs/>
    </w:rPr>
  </w:style>
  <w:style w:type="character" w:styleId="9">
    <w:name w:val="HTML Acronym"/>
    <w:basedOn w:val="5"/>
    <w:autoRedefine/>
    <w:qFormat/>
    <w:uiPriority w:val="0"/>
  </w:style>
  <w:style w:type="character" w:styleId="10">
    <w:name w:val="Hyperlink"/>
    <w:basedOn w:val="5"/>
    <w:autoRedefine/>
    <w:qFormat/>
    <w:uiPriority w:val="0"/>
    <w:rPr>
      <w:color w:val="444444"/>
      <w:u w:val="none"/>
    </w:rPr>
  </w:style>
  <w:style w:type="character" w:styleId="11">
    <w:name w:val="HTML Code"/>
    <w:basedOn w:val="5"/>
    <w:autoRedefine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12">
    <w:name w:val="HTML Keyboard"/>
    <w:basedOn w:val="5"/>
    <w:autoRedefine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13">
    <w:name w:val="HTML Sample"/>
    <w:basedOn w:val="5"/>
    <w:autoRedefine/>
    <w:qFormat/>
    <w:uiPriority w:val="0"/>
    <w:rPr>
      <w:rFonts w:ascii="monospace" w:hAnsi="monospace" w:eastAsia="monospace" w:cs="monospace"/>
      <w:sz w:val="21"/>
      <w:szCs w:val="21"/>
    </w:rPr>
  </w:style>
  <w:style w:type="paragraph" w:customStyle="1" w:styleId="14">
    <w:name w:val="正文文字"/>
    <w:basedOn w:val="1"/>
    <w:next w:val="1"/>
    <w:autoRedefine/>
    <w:qFormat/>
    <w:uiPriority w:val="0"/>
    <w:pPr>
      <w:spacing w:before="100" w:beforeLines="0" w:beforeAutospacing="1" w:after="120" w:afterLines="0"/>
    </w:pPr>
    <w:rPr>
      <w:rFonts w:ascii="Calibri" w:hAnsi="Calibri" w:eastAsia="宋体" w:cs="仿宋"/>
      <w:sz w:val="32"/>
      <w:szCs w:val="32"/>
    </w:rPr>
  </w:style>
  <w:style w:type="character" w:customStyle="1" w:styleId="15">
    <w:name w:val="txt_color"/>
    <w:basedOn w:val="5"/>
    <w:autoRedefine/>
    <w:qFormat/>
    <w:uiPriority w:val="0"/>
    <w:rPr>
      <w:color w:val="C0C0C0"/>
      <w:sz w:val="18"/>
      <w:szCs w:val="18"/>
    </w:rPr>
  </w:style>
  <w:style w:type="character" w:customStyle="1" w:styleId="16">
    <w:name w:val="color1"/>
    <w:basedOn w:val="5"/>
    <w:autoRedefine/>
    <w:qFormat/>
    <w:uiPriority w:val="0"/>
    <w:rPr>
      <w:color w:val="ED0000"/>
    </w:rPr>
  </w:style>
  <w:style w:type="character" w:customStyle="1" w:styleId="17">
    <w:name w:val="color2"/>
    <w:basedOn w:val="5"/>
    <w:autoRedefine/>
    <w:qFormat/>
    <w:uiPriority w:val="0"/>
    <w:rPr>
      <w:color w:val="CBA319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812</Words>
  <Characters>818</Characters>
  <Lines>0</Lines>
  <Paragraphs>0</Paragraphs>
  <TotalTime>0</TotalTime>
  <ScaleCrop>false</ScaleCrop>
  <LinksUpToDate>false</LinksUpToDate>
  <CharactersWithSpaces>831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2024-05-23T03:58:00Z</dcterms:created>
  <dc:creator>CHENL</dc:creator>
  <cp:lastModifiedBy>Administrator</cp:lastModifiedBy>
  <cp:lastPrinted>2024-05-24T01:59:00Z</cp:lastPrinted>
  <dcterms:modified xsi:type="dcterms:W3CDTF">2024-05-24T03:01:52Z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91B7390D737C46F9A13EE2E9DAE5DDBB_13</vt:lpwstr>
  </property>
</Properties>
</file>