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8"/>
          <w:szCs w:val="48"/>
        </w:rPr>
      </w:pPr>
    </w:p>
    <w:p>
      <w:pPr>
        <w:jc w:val="center"/>
        <w:rPr>
          <w:rFonts w:ascii="Times New Roman" w:hAnsi="Times New Roman" w:eastAsia="楷体"/>
          <w:b/>
          <w:sz w:val="36"/>
          <w:szCs w:val="36"/>
        </w:rPr>
      </w:pPr>
    </w:p>
    <w:p>
      <w:pPr>
        <w:jc w:val="center"/>
        <w:rPr>
          <w:rFonts w:hint="eastAsia" w:ascii="Times New Roman" w:hAnsi="Times New Roman" w:eastAsia="楷体"/>
          <w:b/>
          <w:sz w:val="36"/>
          <w:szCs w:val="36"/>
          <w:lang w:eastAsia="zh-CN"/>
        </w:rPr>
      </w:pPr>
      <w:r>
        <w:rPr>
          <w:rFonts w:hint="eastAsia" w:ascii="Times New Roman" w:hAnsi="Times New Roman" w:eastAsia="楷体"/>
          <w:b/>
          <w:sz w:val="36"/>
          <w:szCs w:val="36"/>
          <w:lang w:eastAsia="zh-CN"/>
        </w:rPr>
        <w:t>衡南县2021年-2022年省级巩固拓展产业扶贫成果</w:t>
      </w:r>
    </w:p>
    <w:p>
      <w:pPr>
        <w:jc w:val="center"/>
        <w:rPr>
          <w:rFonts w:ascii="黑体" w:hAnsi="黑体" w:eastAsia="黑体" w:cs="黑体"/>
          <w:sz w:val="72"/>
          <w:szCs w:val="72"/>
        </w:rPr>
      </w:pPr>
      <w:r>
        <w:rPr>
          <w:rFonts w:hint="eastAsia" w:ascii="Times New Roman" w:hAnsi="Times New Roman" w:eastAsia="楷体"/>
          <w:b/>
          <w:sz w:val="36"/>
          <w:szCs w:val="36"/>
          <w:lang w:eastAsia="zh-CN"/>
        </w:rPr>
        <w:t>重点项目资金</w:t>
      </w:r>
    </w:p>
    <w:p>
      <w:pPr>
        <w:jc w:val="center"/>
        <w:rPr>
          <w:rFonts w:ascii="黑体" w:hAnsi="黑体" w:eastAsia="黑体" w:cs="黑体"/>
          <w:color w:val="000000"/>
          <w:sz w:val="72"/>
          <w:szCs w:val="72"/>
        </w:rPr>
      </w:pPr>
      <w:r>
        <w:rPr>
          <w:rFonts w:hint="eastAsia" w:ascii="黑体" w:hAnsi="黑体" w:eastAsia="黑体" w:cs="黑体"/>
          <w:color w:val="000000"/>
          <w:sz w:val="72"/>
          <w:szCs w:val="72"/>
        </w:rPr>
        <w:t>绩</w:t>
      </w:r>
      <w:r>
        <w:rPr>
          <w:rFonts w:ascii="黑体" w:hAnsi="黑体" w:eastAsia="黑体" w:cs="黑体"/>
          <w:color w:val="000000"/>
          <w:sz w:val="72"/>
          <w:szCs w:val="72"/>
        </w:rPr>
        <w:t xml:space="preserve"> </w:t>
      </w:r>
      <w:r>
        <w:rPr>
          <w:rFonts w:hint="eastAsia" w:ascii="黑体" w:hAnsi="黑体" w:eastAsia="黑体" w:cs="黑体"/>
          <w:color w:val="000000"/>
          <w:sz w:val="72"/>
          <w:szCs w:val="72"/>
        </w:rPr>
        <w:t>效</w:t>
      </w:r>
      <w:r>
        <w:rPr>
          <w:rFonts w:ascii="黑体" w:hAnsi="黑体" w:eastAsia="黑体" w:cs="黑体"/>
          <w:color w:val="000000"/>
          <w:sz w:val="72"/>
          <w:szCs w:val="72"/>
        </w:rPr>
        <w:t xml:space="preserve"> </w:t>
      </w:r>
      <w:r>
        <w:rPr>
          <w:rFonts w:hint="eastAsia" w:ascii="黑体" w:hAnsi="黑体" w:eastAsia="黑体" w:cs="黑体"/>
          <w:color w:val="000000"/>
          <w:sz w:val="72"/>
          <w:szCs w:val="72"/>
        </w:rPr>
        <w:t>评</w:t>
      </w:r>
      <w:r>
        <w:rPr>
          <w:rFonts w:ascii="黑体" w:hAnsi="黑体" w:eastAsia="黑体" w:cs="黑体"/>
          <w:color w:val="000000"/>
          <w:sz w:val="72"/>
          <w:szCs w:val="72"/>
        </w:rPr>
        <w:t xml:space="preserve"> </w:t>
      </w:r>
      <w:r>
        <w:rPr>
          <w:rFonts w:hint="eastAsia" w:ascii="黑体" w:hAnsi="黑体" w:eastAsia="黑体" w:cs="黑体"/>
          <w:color w:val="000000"/>
          <w:sz w:val="72"/>
          <w:szCs w:val="72"/>
        </w:rPr>
        <w:t>价</w:t>
      </w:r>
      <w:r>
        <w:rPr>
          <w:rFonts w:ascii="黑体" w:hAnsi="黑体" w:eastAsia="黑体" w:cs="黑体"/>
          <w:color w:val="000000"/>
          <w:sz w:val="72"/>
          <w:szCs w:val="72"/>
        </w:rPr>
        <w:t xml:space="preserve"> </w:t>
      </w:r>
      <w:r>
        <w:rPr>
          <w:rFonts w:hint="eastAsia" w:ascii="黑体" w:hAnsi="黑体" w:eastAsia="黑体" w:cs="黑体"/>
          <w:color w:val="000000"/>
          <w:sz w:val="72"/>
          <w:szCs w:val="72"/>
        </w:rPr>
        <w:t>报</w:t>
      </w:r>
      <w:r>
        <w:rPr>
          <w:rFonts w:ascii="黑体" w:hAnsi="黑体" w:eastAsia="黑体" w:cs="黑体"/>
          <w:color w:val="000000"/>
          <w:sz w:val="72"/>
          <w:szCs w:val="72"/>
        </w:rPr>
        <w:t xml:space="preserve"> </w:t>
      </w:r>
      <w:r>
        <w:rPr>
          <w:rFonts w:hint="eastAsia" w:ascii="黑体" w:hAnsi="黑体" w:eastAsia="黑体" w:cs="黑体"/>
          <w:color w:val="000000"/>
          <w:sz w:val="72"/>
          <w:szCs w:val="72"/>
        </w:rPr>
        <w:t>告</w:t>
      </w:r>
    </w:p>
    <w:p>
      <w:pPr>
        <w:jc w:val="center"/>
        <w:rPr>
          <w:rFonts w:ascii="黑体" w:hAnsi="黑体" w:eastAsia="黑体"/>
          <w:color w:val="000000"/>
          <w:sz w:val="48"/>
          <w:szCs w:val="48"/>
        </w:rPr>
      </w:pPr>
    </w:p>
    <w:p>
      <w:pPr>
        <w:jc w:val="center"/>
        <w:rPr>
          <w:rFonts w:ascii="黑体" w:hAnsi="黑体" w:eastAsia="黑体"/>
          <w:color w:val="000000"/>
          <w:sz w:val="48"/>
          <w:szCs w:val="48"/>
        </w:rPr>
      </w:pPr>
    </w:p>
    <w:p>
      <w:pPr>
        <w:jc w:val="center"/>
        <w:rPr>
          <w:rFonts w:ascii="黑体" w:hAnsi="黑体" w:eastAsia="黑体"/>
          <w:color w:val="000000"/>
          <w:sz w:val="48"/>
          <w:szCs w:val="48"/>
        </w:rPr>
      </w:pPr>
    </w:p>
    <w:p>
      <w:pPr>
        <w:rPr>
          <w:rFonts w:ascii="黑体" w:hAnsi="黑体" w:eastAsia="黑体"/>
          <w:color w:val="000000"/>
          <w:sz w:val="48"/>
          <w:szCs w:val="48"/>
        </w:rPr>
      </w:pPr>
    </w:p>
    <w:p>
      <w:pPr>
        <w:ind w:firstLine="643" w:firstLineChars="200"/>
        <w:jc w:val="left"/>
        <w:rPr>
          <w:rFonts w:ascii="楷体" w:hAnsi="楷体" w:eastAsia="楷体" w:cs="楷体"/>
          <w:b/>
          <w:bCs/>
          <w:color w:val="000000"/>
          <w:szCs w:val="32"/>
          <w:u w:val="single"/>
        </w:rPr>
      </w:pPr>
      <w:r>
        <w:rPr>
          <w:rFonts w:hint="eastAsia" w:ascii="楷体" w:hAnsi="楷体" w:eastAsia="楷体" w:cs="楷体"/>
          <w:b/>
          <w:bCs/>
          <w:color w:val="000000"/>
          <w:szCs w:val="32"/>
        </w:rPr>
        <w:t>主管部门：</w:t>
      </w:r>
      <w:r>
        <w:rPr>
          <w:rFonts w:hint="eastAsia" w:ascii="楷体" w:hAnsi="楷体" w:eastAsia="楷体" w:cs="楷体"/>
          <w:b/>
          <w:bCs/>
          <w:color w:val="000000"/>
          <w:szCs w:val="32"/>
          <w:u w:val="single"/>
        </w:rPr>
        <w:t>衡南县农业农村局、</w:t>
      </w:r>
      <w:r>
        <w:rPr>
          <w:rFonts w:hint="eastAsia" w:ascii="楷体" w:hAnsi="楷体" w:eastAsia="楷体" w:cs="楷体"/>
          <w:b/>
          <w:bCs/>
          <w:color w:val="000000"/>
          <w:szCs w:val="32"/>
          <w:u w:val="single"/>
          <w:lang w:val="en-US" w:eastAsia="zh-CN"/>
        </w:rPr>
        <w:t>衡南县乡村振兴</w:t>
      </w:r>
      <w:r>
        <w:rPr>
          <w:rFonts w:hint="eastAsia" w:ascii="楷体" w:hAnsi="楷体" w:eastAsia="楷体" w:cs="楷体"/>
          <w:b/>
          <w:bCs/>
          <w:color w:val="000000"/>
          <w:szCs w:val="32"/>
          <w:u w:val="single"/>
        </w:rPr>
        <w:t>局</w:t>
      </w:r>
    </w:p>
    <w:p>
      <w:pPr>
        <w:ind w:left="640" w:leftChars="200"/>
        <w:jc w:val="left"/>
        <w:rPr>
          <w:rFonts w:ascii="楷体" w:hAnsi="楷体" w:eastAsia="楷体" w:cs="楷体"/>
          <w:b/>
          <w:bCs/>
          <w:color w:val="000000"/>
          <w:szCs w:val="32"/>
          <w:u w:val="single"/>
        </w:rPr>
      </w:pPr>
      <w:r>
        <w:rPr>
          <w:rFonts w:hint="eastAsia" w:ascii="楷体" w:hAnsi="楷体" w:eastAsia="楷体" w:cs="楷体"/>
          <w:b/>
          <w:bCs/>
          <w:color w:val="000000"/>
          <w:szCs w:val="32"/>
        </w:rPr>
        <w:t>委托部门：</w:t>
      </w:r>
      <w:r>
        <w:rPr>
          <w:rFonts w:hint="eastAsia" w:ascii="楷体" w:hAnsi="楷体" w:eastAsia="楷体" w:cs="楷体"/>
          <w:b/>
          <w:bCs/>
          <w:color w:val="000000"/>
          <w:szCs w:val="32"/>
          <w:u w:val="single"/>
        </w:rPr>
        <w:t>衡南县财政局</w:t>
      </w:r>
      <w:r>
        <w:rPr>
          <w:rFonts w:ascii="楷体" w:hAnsi="楷体" w:eastAsia="楷体" w:cs="楷体"/>
          <w:b/>
          <w:bCs/>
          <w:color w:val="000000"/>
          <w:szCs w:val="32"/>
          <w:u w:val="single"/>
        </w:rPr>
        <w:t xml:space="preserve">                      </w:t>
      </w:r>
    </w:p>
    <w:p>
      <w:pPr>
        <w:ind w:left="640" w:leftChars="200"/>
        <w:jc w:val="left"/>
        <w:rPr>
          <w:rFonts w:ascii="楷体" w:hAnsi="楷体" w:eastAsia="楷体" w:cs="楷体"/>
          <w:b/>
          <w:bCs/>
          <w:color w:val="000000"/>
          <w:szCs w:val="32"/>
          <w:u w:val="single"/>
        </w:rPr>
      </w:pPr>
      <w:r>
        <w:rPr>
          <w:rFonts w:hint="eastAsia" w:ascii="楷体" w:hAnsi="楷体" w:eastAsia="楷体" w:cs="楷体"/>
          <w:b/>
          <w:bCs/>
          <w:color w:val="000000"/>
          <w:szCs w:val="32"/>
        </w:rPr>
        <w:t>评价机构：</w:t>
      </w:r>
      <w:r>
        <w:rPr>
          <w:rFonts w:hint="eastAsia" w:ascii="楷体" w:hAnsi="楷体" w:eastAsia="楷体" w:cs="楷体"/>
          <w:b/>
          <w:bCs/>
          <w:color w:val="000000"/>
          <w:szCs w:val="32"/>
          <w:u w:val="single"/>
        </w:rPr>
        <w:t>湖南兴泰会计师事务所有限公司</w:t>
      </w:r>
      <w:r>
        <w:rPr>
          <w:rFonts w:ascii="楷体" w:hAnsi="楷体" w:eastAsia="楷体" w:cs="楷体"/>
          <w:b/>
          <w:bCs/>
          <w:color w:val="000000"/>
          <w:szCs w:val="32"/>
          <w:u w:val="single"/>
        </w:rPr>
        <w:t xml:space="preserve">      </w:t>
      </w:r>
    </w:p>
    <w:p>
      <w:pPr>
        <w:jc w:val="left"/>
        <w:rPr>
          <w:rFonts w:ascii="宋体" w:hAnsi="宋体" w:eastAsia="宋体"/>
          <w:color w:val="000000"/>
          <w:szCs w:val="32"/>
        </w:rPr>
      </w:pPr>
    </w:p>
    <w:p>
      <w:pPr>
        <w:pStyle w:val="8"/>
        <w:spacing w:line="360" w:lineRule="auto"/>
        <w:ind w:left="640"/>
      </w:pPr>
    </w:p>
    <w:p>
      <w:pPr>
        <w:pStyle w:val="8"/>
        <w:spacing w:line="360" w:lineRule="auto"/>
        <w:ind w:left="640"/>
      </w:pPr>
    </w:p>
    <w:p>
      <w:pPr>
        <w:pStyle w:val="8"/>
        <w:spacing w:line="360" w:lineRule="auto"/>
        <w:ind w:left="640"/>
      </w:pPr>
    </w:p>
    <w:p>
      <w:pPr>
        <w:jc w:val="left"/>
        <w:rPr>
          <w:rFonts w:ascii="宋体" w:hAnsi="宋体" w:eastAsia="宋体"/>
          <w:color w:val="000000"/>
          <w:szCs w:val="32"/>
        </w:rPr>
      </w:pPr>
    </w:p>
    <w:p>
      <w:pPr>
        <w:jc w:val="center"/>
        <w:rPr>
          <w:rFonts w:ascii="黑体" w:hAnsi="黑体" w:eastAsia="黑体"/>
          <w:color w:val="000000"/>
          <w:sz w:val="44"/>
          <w:szCs w:val="44"/>
        </w:rPr>
      </w:pPr>
      <w:r>
        <w:rPr>
          <w:rFonts w:hint="eastAsia" w:ascii="黑体" w:hAnsi="黑体" w:eastAsia="黑体"/>
          <w:color w:val="000000"/>
          <w:sz w:val="44"/>
          <w:szCs w:val="44"/>
        </w:rPr>
        <w:t>目</w:t>
      </w:r>
      <w:r>
        <w:rPr>
          <w:rFonts w:ascii="黑体" w:hAnsi="黑体" w:eastAsia="黑体"/>
          <w:color w:val="000000"/>
          <w:sz w:val="44"/>
          <w:szCs w:val="44"/>
        </w:rPr>
        <w:t xml:space="preserve"> </w:t>
      </w:r>
      <w:r>
        <w:rPr>
          <w:rFonts w:hint="eastAsia" w:ascii="黑体" w:hAnsi="黑体" w:eastAsia="黑体"/>
          <w:color w:val="000000"/>
          <w:sz w:val="44"/>
          <w:szCs w:val="44"/>
        </w:rPr>
        <w:t>录</w:t>
      </w:r>
    </w:p>
    <w:p>
      <w:pPr>
        <w:pStyle w:val="36"/>
        <w:spacing w:line="360" w:lineRule="auto"/>
        <w:rPr>
          <w:rStyle w:val="25"/>
          <w:rFonts w:ascii="??" w:hAnsi="??"/>
          <w:color w:val="000000"/>
          <w:kern w:val="2"/>
          <w:u w:val="dotted" w:color="FFFFFF" w:themeColor="background1"/>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"_Toc501185013" </w:instrText>
      </w:r>
      <w:r>
        <w:fldChar w:fldCharType="separate"/>
      </w:r>
      <w:r>
        <w:rPr>
          <w:rStyle w:val="25"/>
          <w:rFonts w:ascii="??" w:hAnsi="??" w:eastAsia="仿宋"/>
          <w:color w:val="000000"/>
          <w:kern w:val="2"/>
          <w:u w:val="dotted" w:color="FFFFFF" w:themeColor="background1"/>
        </w:rPr>
        <w:t>一、基</w:t>
      </w:r>
      <w:r>
        <w:rPr>
          <w:rStyle w:val="25"/>
          <w:rFonts w:hint="eastAsia" w:ascii="??" w:hAnsi="??" w:eastAsia="仿宋"/>
          <w:color w:val="000000"/>
          <w:kern w:val="2"/>
          <w:u w:val="dotted" w:color="FFFFFF" w:themeColor="background1"/>
        </w:rPr>
        <w:t>本</w:t>
      </w:r>
      <w:r>
        <w:rPr>
          <w:rStyle w:val="25"/>
          <w:rFonts w:hint="eastAsia" w:ascii="??" w:hAnsi="??" w:eastAsia="仿宋"/>
          <w:color w:val="000000"/>
          <w:kern w:val="2"/>
          <w:u w:val="dotted" w:color="FFFFFF" w:themeColor="background1"/>
        </w:rPr>
        <w:fldChar w:fldCharType="end"/>
      </w:r>
      <w:r>
        <w:rPr>
          <w:rStyle w:val="25"/>
          <w:rFonts w:hint="eastAsia" w:ascii="??" w:hAnsi="??" w:eastAsia="仿宋"/>
          <w:color w:val="000000"/>
          <w:kern w:val="2"/>
          <w:u w:val="dotted" w:color="FFFFFF" w:themeColor="background1"/>
        </w:rPr>
        <w:t>情况............</w:t>
      </w:r>
      <w:r>
        <w:rPr>
          <w:rFonts w:hint="eastAsia"/>
          <w:color w:val="000000"/>
          <w:u w:val="dotted" w:color="FFFFFF" w:themeColor="background1"/>
        </w:rPr>
        <w:t>.......</w:t>
      </w:r>
      <w:r>
        <w:rPr>
          <w:rFonts w:hint="eastAsia"/>
          <w:color w:val="000000"/>
        </w:rPr>
        <w:t>....................................................3</w:t>
      </w:r>
    </w:p>
    <w:p>
      <w:pPr>
        <w:pStyle w:val="13"/>
        <w:tabs>
          <w:tab w:val="right" w:leader="dot" w:pos="8296"/>
        </w:tabs>
        <w:ind w:left="640"/>
        <w:rPr>
          <w:rFonts w:eastAsia="Times New Roman"/>
          <w:color w:val="000000"/>
          <w:sz w:val="21"/>
        </w:rPr>
      </w:pPr>
      <w:r>
        <w:fldChar w:fldCharType="begin"/>
      </w:r>
      <w:r>
        <w:instrText xml:space="preserve"> HYPERLINK \l "_Toc501185014" </w:instrText>
      </w:r>
      <w:r>
        <w:fldChar w:fldCharType="separate"/>
      </w:r>
      <w:r>
        <w:rPr>
          <w:rFonts w:hint="eastAsia"/>
        </w:rPr>
        <w:t>（一）</w:t>
      </w:r>
      <w:r>
        <w:rPr>
          <w:rStyle w:val="25"/>
          <w:rFonts w:hint="eastAsia"/>
          <w:color w:val="000000"/>
        </w:rPr>
        <w:t>项目背景</w:t>
      </w:r>
      <w:r>
        <w:rPr>
          <w:color w:val="000000"/>
        </w:rPr>
        <w:tab/>
      </w:r>
      <w:r>
        <w:rPr>
          <w:rFonts w:hint="eastAsia"/>
          <w:color w:val="000000"/>
          <w:lang w:val="en-US" w:eastAsia="zh-CN"/>
        </w:rPr>
        <w:t>4</w:t>
      </w:r>
      <w:r>
        <w:rPr>
          <w:rFonts w:hint="eastAsia"/>
          <w:color w:val="000000"/>
        </w:rPr>
        <w:fldChar w:fldCharType="end"/>
      </w:r>
    </w:p>
    <w:p>
      <w:pPr>
        <w:pStyle w:val="13"/>
        <w:tabs>
          <w:tab w:val="right" w:leader="dot" w:pos="8296"/>
        </w:tabs>
        <w:ind w:left="640"/>
        <w:rPr>
          <w:rFonts w:eastAsia="Times New Roman"/>
          <w:color w:val="000000"/>
          <w:sz w:val="21"/>
        </w:rPr>
      </w:pPr>
      <w:r>
        <w:fldChar w:fldCharType="begin"/>
      </w:r>
      <w:r>
        <w:instrText xml:space="preserve"> HYPERLINK \l "_Toc501185015" </w:instrText>
      </w:r>
      <w:r>
        <w:fldChar w:fldCharType="separate"/>
      </w:r>
      <w:r>
        <w:rPr>
          <w:rStyle w:val="25"/>
          <w:rFonts w:hint="eastAsia"/>
          <w:color w:val="000000"/>
        </w:rPr>
        <w:t>（二）绩效目标</w:t>
      </w:r>
      <w:r>
        <w:rPr>
          <w:color w:val="000000"/>
        </w:rPr>
        <w:tab/>
      </w:r>
      <w:r>
        <w:rPr>
          <w:rFonts w:hint="eastAsia"/>
          <w:color w:val="000000"/>
        </w:rPr>
        <w:t>4</w:t>
      </w:r>
      <w:r>
        <w:rPr>
          <w:rFonts w:hint="eastAsia"/>
          <w:color w:val="000000"/>
        </w:rPr>
        <w:fldChar w:fldCharType="end"/>
      </w:r>
    </w:p>
    <w:p>
      <w:pPr>
        <w:pStyle w:val="13"/>
        <w:tabs>
          <w:tab w:val="right" w:leader="dot" w:pos="8296"/>
        </w:tabs>
        <w:ind w:left="640"/>
        <w:rPr>
          <w:rFonts w:eastAsia="Times New Roman"/>
          <w:color w:val="000000"/>
          <w:sz w:val="21"/>
        </w:rPr>
      </w:pPr>
      <w:r>
        <w:fldChar w:fldCharType="begin"/>
      </w:r>
      <w:r>
        <w:instrText xml:space="preserve"> HYPERLINK \l "_Toc501185016" </w:instrText>
      </w:r>
      <w:r>
        <w:fldChar w:fldCharType="separate"/>
      </w:r>
      <w:r>
        <w:rPr>
          <w:rStyle w:val="25"/>
          <w:rFonts w:hint="eastAsia"/>
          <w:color w:val="000000"/>
        </w:rPr>
        <w:t>（三）实施情况分析</w:t>
      </w:r>
      <w:r>
        <w:rPr>
          <w:color w:val="000000"/>
        </w:rPr>
        <w:tab/>
      </w:r>
      <w:r>
        <w:rPr>
          <w:rFonts w:hint="eastAsia"/>
          <w:color w:val="000000"/>
        </w:rPr>
        <w:t>4</w:t>
      </w:r>
      <w:r>
        <w:rPr>
          <w:rFonts w:hint="eastAsia"/>
          <w:color w:val="000000"/>
        </w:rPr>
        <w:fldChar w:fldCharType="end"/>
      </w:r>
    </w:p>
    <w:p>
      <w:pPr>
        <w:pStyle w:val="12"/>
        <w:tabs>
          <w:tab w:val="right" w:leader="dot" w:pos="8296"/>
        </w:tabs>
        <w:rPr>
          <w:rFonts w:eastAsia="Times New Roman"/>
          <w:color w:val="000000"/>
          <w:sz w:val="21"/>
        </w:rPr>
      </w:pPr>
      <w:r>
        <w:fldChar w:fldCharType="begin"/>
      </w:r>
      <w:r>
        <w:instrText xml:space="preserve"> HYPERLINK \l "_Toc501185017" </w:instrText>
      </w:r>
      <w:r>
        <w:fldChar w:fldCharType="separate"/>
      </w:r>
      <w:r>
        <w:rPr>
          <w:rStyle w:val="25"/>
          <w:rFonts w:hint="eastAsia"/>
          <w:color w:val="000000"/>
        </w:rPr>
        <w:t>二、绩效评价工作情况</w:t>
      </w:r>
      <w:r>
        <w:rPr>
          <w:color w:val="000000"/>
        </w:rPr>
        <w:tab/>
      </w:r>
      <w:r>
        <w:rPr>
          <w:rFonts w:hint="eastAsia"/>
          <w:color w:val="000000"/>
          <w:lang w:val="en-US" w:eastAsia="zh-CN"/>
        </w:rPr>
        <w:t>7</w:t>
      </w:r>
      <w:r>
        <w:rPr>
          <w:rFonts w:hint="eastAsia"/>
          <w:color w:val="000000"/>
        </w:rPr>
        <w:fldChar w:fldCharType="end"/>
      </w:r>
    </w:p>
    <w:p>
      <w:pPr>
        <w:pStyle w:val="13"/>
        <w:tabs>
          <w:tab w:val="right" w:leader="dot" w:pos="8296"/>
        </w:tabs>
        <w:ind w:left="640"/>
        <w:rPr>
          <w:rFonts w:eastAsia="Times New Roman"/>
          <w:color w:val="000000"/>
          <w:sz w:val="21"/>
        </w:rPr>
      </w:pPr>
      <w:r>
        <w:fldChar w:fldCharType="begin"/>
      </w:r>
      <w:r>
        <w:instrText xml:space="preserve"> HYPERLINK \l "_Toc501185018" </w:instrText>
      </w:r>
      <w:r>
        <w:fldChar w:fldCharType="separate"/>
      </w:r>
      <w:r>
        <w:rPr>
          <w:rStyle w:val="25"/>
          <w:rFonts w:hint="eastAsia"/>
          <w:color w:val="000000"/>
        </w:rPr>
        <w:t>（一）评价目的</w:t>
      </w:r>
      <w:r>
        <w:rPr>
          <w:color w:val="000000"/>
        </w:rPr>
        <w:tab/>
      </w:r>
      <w:r>
        <w:rPr>
          <w:rFonts w:hint="eastAsia"/>
          <w:color w:val="000000"/>
          <w:lang w:val="en-US" w:eastAsia="zh-CN"/>
        </w:rPr>
        <w:t>7</w:t>
      </w:r>
      <w:r>
        <w:rPr>
          <w:rFonts w:hint="eastAsia"/>
          <w:color w:val="000000"/>
        </w:rPr>
        <w:fldChar w:fldCharType="end"/>
      </w:r>
    </w:p>
    <w:p>
      <w:pPr>
        <w:pStyle w:val="13"/>
        <w:tabs>
          <w:tab w:val="right" w:leader="dot" w:pos="8296"/>
        </w:tabs>
        <w:ind w:left="640"/>
        <w:rPr>
          <w:rFonts w:hint="eastAsia" w:eastAsia="仿宋"/>
          <w:color w:val="000000"/>
          <w:sz w:val="21"/>
          <w:lang w:eastAsia="zh-CN"/>
        </w:rPr>
      </w:pPr>
      <w:r>
        <w:fldChar w:fldCharType="begin"/>
      </w:r>
      <w:r>
        <w:instrText xml:space="preserve"> HYPERLINK \l "_Toc501185019" </w:instrText>
      </w:r>
      <w:r>
        <w:fldChar w:fldCharType="separate"/>
      </w:r>
      <w:r>
        <w:rPr>
          <w:rStyle w:val="25"/>
          <w:rFonts w:hint="eastAsia"/>
          <w:color w:val="000000"/>
        </w:rPr>
        <w:t>（二）评价范围</w:t>
      </w:r>
      <w:r>
        <w:rPr>
          <w:color w:val="000000"/>
        </w:rPr>
        <w:tab/>
      </w:r>
      <w:r>
        <w:rPr>
          <w:color w:val="000000"/>
        </w:rPr>
        <w:fldChar w:fldCharType="end"/>
      </w:r>
      <w:r>
        <w:rPr>
          <w:rFonts w:hint="eastAsia"/>
          <w:color w:val="000000"/>
          <w:lang w:val="en-US" w:eastAsia="zh-CN"/>
        </w:rPr>
        <w:t>7</w:t>
      </w:r>
    </w:p>
    <w:p>
      <w:pPr>
        <w:pStyle w:val="13"/>
        <w:tabs>
          <w:tab w:val="right" w:leader="dot" w:pos="8296"/>
        </w:tabs>
        <w:ind w:left="640"/>
        <w:rPr>
          <w:rFonts w:hint="eastAsia" w:eastAsia="仿宋"/>
          <w:color w:val="000000"/>
          <w:sz w:val="21"/>
          <w:lang w:eastAsia="zh-CN"/>
        </w:rPr>
      </w:pPr>
      <w:r>
        <w:fldChar w:fldCharType="begin"/>
      </w:r>
      <w:r>
        <w:instrText xml:space="preserve"> HYPERLINK \l "_Toc501185020" </w:instrText>
      </w:r>
      <w:r>
        <w:fldChar w:fldCharType="separate"/>
      </w:r>
      <w:r>
        <w:rPr>
          <w:rStyle w:val="25"/>
          <w:rFonts w:hint="eastAsia"/>
          <w:color w:val="000000"/>
        </w:rPr>
        <w:t>（三）绩效评价实施</w:t>
      </w:r>
      <w:r>
        <w:rPr>
          <w:color w:val="000000"/>
        </w:rPr>
        <w:tab/>
      </w:r>
      <w:r>
        <w:rPr>
          <w:color w:val="000000"/>
        </w:rPr>
        <w:fldChar w:fldCharType="end"/>
      </w:r>
      <w:r>
        <w:rPr>
          <w:rFonts w:hint="eastAsia"/>
          <w:color w:val="000000"/>
          <w:lang w:val="en-US" w:eastAsia="zh-CN"/>
        </w:rPr>
        <w:t>7</w:t>
      </w:r>
    </w:p>
    <w:p>
      <w:pPr>
        <w:pStyle w:val="12"/>
        <w:tabs>
          <w:tab w:val="right" w:leader="dot" w:pos="8296"/>
        </w:tabs>
        <w:rPr>
          <w:rFonts w:hint="default" w:eastAsia="仿宋"/>
          <w:color w:val="000000"/>
          <w:sz w:val="21"/>
          <w:lang w:val="en-US" w:eastAsia="zh-CN"/>
        </w:rPr>
      </w:pPr>
      <w:r>
        <w:fldChar w:fldCharType="begin"/>
      </w:r>
      <w:r>
        <w:instrText xml:space="preserve"> HYPERLINK \l "_Toc501185021" </w:instrText>
      </w:r>
      <w:r>
        <w:fldChar w:fldCharType="separate"/>
      </w:r>
      <w:r>
        <w:rPr>
          <w:rStyle w:val="25"/>
          <w:rFonts w:hint="eastAsia"/>
          <w:color w:val="000000"/>
        </w:rPr>
        <w:t>三、评价结果</w:t>
      </w:r>
      <w:r>
        <w:rPr>
          <w:color w:val="000000"/>
        </w:rPr>
        <w:tab/>
      </w:r>
      <w:r>
        <w:rPr>
          <w:rFonts w:hint="eastAsia"/>
          <w:color w:val="000000"/>
        </w:rPr>
        <w:t>...</w:t>
      </w:r>
      <w:r>
        <w:rPr>
          <w:rFonts w:hint="eastAsia"/>
          <w:color w:val="000000"/>
        </w:rPr>
        <w:fldChar w:fldCharType="end"/>
      </w:r>
      <w:r>
        <w:rPr>
          <w:rFonts w:hint="eastAsia"/>
          <w:lang w:val="en-US" w:eastAsia="zh-CN"/>
        </w:rPr>
        <w:t>11</w:t>
      </w:r>
    </w:p>
    <w:p>
      <w:pPr>
        <w:pStyle w:val="13"/>
        <w:tabs>
          <w:tab w:val="right" w:leader="dot" w:pos="8296"/>
        </w:tabs>
        <w:ind w:left="640"/>
        <w:rPr>
          <w:rFonts w:hint="default" w:eastAsia="仿宋"/>
          <w:color w:val="000000"/>
          <w:sz w:val="21"/>
          <w:lang w:val="en-US" w:eastAsia="zh-CN"/>
        </w:rPr>
      </w:pPr>
      <w:r>
        <w:fldChar w:fldCharType="begin"/>
      </w:r>
      <w:r>
        <w:instrText xml:space="preserve"> HYPERLINK \l "_Toc501185022" </w:instrText>
      </w:r>
      <w:r>
        <w:fldChar w:fldCharType="separate"/>
      </w:r>
      <w:r>
        <w:rPr>
          <w:rStyle w:val="25"/>
          <w:rFonts w:hint="eastAsia"/>
          <w:color w:val="000000"/>
        </w:rPr>
        <w:t>（一）评价指标分析情况</w:t>
      </w:r>
      <w:r>
        <w:rPr>
          <w:color w:val="000000"/>
        </w:rPr>
        <w:tab/>
      </w:r>
      <w:r>
        <w:rPr>
          <w:color w:val="000000"/>
        </w:rPr>
        <w:fldChar w:fldCharType="end"/>
      </w:r>
      <w:r>
        <w:rPr>
          <w:rFonts w:hint="eastAsia"/>
          <w:lang w:val="en-US" w:eastAsia="zh-CN"/>
        </w:rPr>
        <w:t>11</w:t>
      </w:r>
    </w:p>
    <w:p>
      <w:pPr>
        <w:pStyle w:val="13"/>
        <w:tabs>
          <w:tab w:val="right" w:leader="dot" w:pos="8296"/>
        </w:tabs>
        <w:ind w:left="640"/>
        <w:rPr>
          <w:rFonts w:hint="eastAsia" w:eastAsia="仿宋"/>
          <w:color w:val="000000"/>
          <w:sz w:val="21"/>
          <w:lang w:eastAsia="zh-CN"/>
        </w:rPr>
      </w:pPr>
      <w:r>
        <w:fldChar w:fldCharType="begin"/>
      </w:r>
      <w:r>
        <w:instrText xml:space="preserve"> HYPERLINK \l "_Toc501185023" </w:instrText>
      </w:r>
      <w:r>
        <w:fldChar w:fldCharType="separate"/>
      </w:r>
      <w:r>
        <w:rPr>
          <w:rStyle w:val="25"/>
          <w:rFonts w:hint="eastAsia"/>
          <w:color w:val="000000"/>
        </w:rPr>
        <w:t>（二）综合评价情况及评价结论</w:t>
      </w:r>
      <w:r>
        <w:rPr>
          <w:color w:val="000000"/>
        </w:rPr>
        <w:tab/>
      </w:r>
      <w:r>
        <w:rPr>
          <w:rFonts w:hint="eastAsia"/>
          <w:color w:val="000000"/>
        </w:rPr>
        <w:t>1</w:t>
      </w:r>
      <w:r>
        <w:rPr>
          <w:rFonts w:hint="eastAsia"/>
          <w:color w:val="000000"/>
        </w:rPr>
        <w:fldChar w:fldCharType="end"/>
      </w:r>
      <w:r>
        <w:rPr>
          <w:rFonts w:hint="eastAsia"/>
          <w:lang w:val="en-US" w:eastAsia="zh-CN"/>
        </w:rPr>
        <w:t>7</w:t>
      </w:r>
    </w:p>
    <w:p>
      <w:pPr>
        <w:pStyle w:val="12"/>
        <w:tabs>
          <w:tab w:val="right" w:leader="dot" w:pos="8296"/>
        </w:tabs>
        <w:rPr>
          <w:rFonts w:hint="eastAsia" w:eastAsia="仿宋"/>
          <w:color w:val="000000"/>
          <w:sz w:val="21"/>
          <w:lang w:eastAsia="zh-CN"/>
        </w:rPr>
      </w:pPr>
      <w:r>
        <w:fldChar w:fldCharType="begin"/>
      </w:r>
      <w:r>
        <w:instrText xml:space="preserve"> HYPERLINK \l "_Toc501185025" </w:instrText>
      </w:r>
      <w:r>
        <w:fldChar w:fldCharType="separate"/>
      </w:r>
      <w:r>
        <w:rPr>
          <w:rStyle w:val="25"/>
          <w:rFonts w:hint="eastAsia"/>
          <w:color w:val="000000"/>
        </w:rPr>
        <w:t>四、有关建议</w:t>
      </w:r>
      <w:r>
        <w:rPr>
          <w:color w:val="000000"/>
        </w:rPr>
        <w:tab/>
      </w:r>
      <w:r>
        <w:rPr>
          <w:color w:val="000000"/>
        </w:rPr>
        <w:fldChar w:fldCharType="end"/>
      </w:r>
      <w:r>
        <w:rPr>
          <w:rFonts w:hint="eastAsia"/>
          <w:color w:val="000000"/>
        </w:rPr>
        <w:t>1</w:t>
      </w:r>
      <w:r>
        <w:rPr>
          <w:rFonts w:hint="eastAsia"/>
          <w:color w:val="000000"/>
          <w:lang w:val="en-US" w:eastAsia="zh-CN"/>
        </w:rPr>
        <w:t>7</w:t>
      </w:r>
    </w:p>
    <w:p>
      <w:pPr>
        <w:pStyle w:val="12"/>
        <w:tabs>
          <w:tab w:val="right" w:leader="dot" w:pos="8296"/>
        </w:tabs>
        <w:rPr>
          <w:color w:val="000000"/>
        </w:rPr>
      </w:pPr>
      <w:r>
        <w:fldChar w:fldCharType="begin"/>
      </w:r>
      <w:r>
        <w:instrText xml:space="preserve"> HYPERLINK \l "_Toc501185038" </w:instrText>
      </w:r>
      <w:r>
        <w:fldChar w:fldCharType="separate"/>
      </w:r>
      <w:r>
        <w:rPr>
          <w:rStyle w:val="25"/>
          <w:rFonts w:hint="eastAsia"/>
          <w:color w:val="000000"/>
        </w:rPr>
        <w:t>五、附件</w:t>
      </w:r>
      <w:r>
        <w:rPr>
          <w:color w:val="000000"/>
        </w:rPr>
        <w:tab/>
      </w:r>
      <w:r>
        <w:rPr>
          <w:color w:val="000000"/>
        </w:rPr>
        <w:fldChar w:fldCharType="end"/>
      </w:r>
      <w:r>
        <w:rPr>
          <w:color w:val="000000"/>
        </w:rPr>
        <w:fldChar w:fldCharType="end"/>
      </w:r>
      <w:r>
        <w:rPr>
          <w:rFonts w:hint="eastAsia"/>
          <w:color w:val="000000"/>
        </w:rPr>
        <w:t>17</w:t>
      </w:r>
    </w:p>
    <w:p>
      <w:pPr>
        <w:rPr>
          <w:rFonts w:ascii="黑体" w:hAnsi="黑体" w:eastAsia="黑体"/>
          <w:color w:val="000000"/>
          <w:sz w:val="44"/>
          <w:szCs w:val="44"/>
        </w:rPr>
        <w:sectPr>
          <w:footerReference r:id="rId5" w:type="default"/>
          <w:pgSz w:w="11906" w:h="16838"/>
          <w:pgMar w:top="1020" w:right="1800" w:bottom="1020" w:left="1800" w:header="851" w:footer="992" w:gutter="0"/>
          <w:pgNumType w:fmt="upperRoman" w:start="1"/>
          <w:cols w:space="0" w:num="1"/>
          <w:docGrid w:type="lines" w:linePitch="448" w:charSpace="0"/>
        </w:sectPr>
      </w:pPr>
    </w:p>
    <w:p>
      <w:pPr>
        <w:adjustRightInd w:val="0"/>
        <w:snapToGrid w:val="0"/>
        <w:jc w:val="center"/>
        <w:rPr>
          <w:rFonts w:hint="default" w:ascii="Times New Roman" w:hAnsi="Times New Roman" w:eastAsia="黑体"/>
          <w:color w:val="000000"/>
          <w:sz w:val="36"/>
          <w:szCs w:val="36"/>
          <w:lang w:val="en-US"/>
        </w:rPr>
      </w:pPr>
      <w:r>
        <w:rPr>
          <w:rFonts w:hint="eastAsia" w:ascii="黑体" w:hAnsi="黑体" w:eastAsia="黑体"/>
          <w:sz w:val="36"/>
          <w:szCs w:val="36"/>
          <w:lang w:eastAsia="zh-CN"/>
        </w:rPr>
        <w:t>衡南县2021年-2022年省级巩固拓展产业扶贫成果</w:t>
      </w:r>
      <w:r>
        <w:rPr>
          <w:rFonts w:hint="eastAsia" w:ascii="黑体" w:hAnsi="黑体" w:eastAsia="黑体"/>
          <w:sz w:val="36"/>
          <w:szCs w:val="36"/>
          <w:lang w:val="en-US" w:eastAsia="zh-CN"/>
        </w:rPr>
        <w:t>重点项目资金</w:t>
      </w:r>
    </w:p>
    <w:p>
      <w:pPr>
        <w:adjustRightInd w:val="0"/>
        <w:snapToGrid w:val="0"/>
        <w:jc w:val="center"/>
        <w:rPr>
          <w:rFonts w:ascii="Times New Roman" w:hAnsi="Times New Roman" w:eastAsia="黑体"/>
          <w:color w:val="000000"/>
          <w:sz w:val="36"/>
          <w:szCs w:val="36"/>
        </w:rPr>
      </w:pPr>
      <w:r>
        <w:rPr>
          <w:rFonts w:hint="eastAsia" w:ascii="Times New Roman" w:hAnsi="Times New Roman" w:eastAsia="黑体"/>
          <w:color w:val="000000"/>
          <w:sz w:val="36"/>
          <w:szCs w:val="36"/>
        </w:rPr>
        <w:t>绩效评价报告</w:t>
      </w:r>
    </w:p>
    <w:p>
      <w:pPr>
        <w:adjustRightInd w:val="0"/>
        <w:snapToGrid w:val="0"/>
        <w:jc w:val="center"/>
        <w:rPr>
          <w:rFonts w:ascii="Times New Roman" w:hAnsi="Times New Roman" w:eastAsia="黑体"/>
          <w:color w:val="000000"/>
          <w:sz w:val="28"/>
          <w:szCs w:val="28"/>
        </w:rPr>
      </w:pPr>
      <w:r>
        <w:rPr>
          <w:rFonts w:hint="eastAsia"/>
          <w:bCs/>
          <w:sz w:val="28"/>
          <w:szCs w:val="28"/>
        </w:rPr>
        <w:t>兴泰会审字（202</w:t>
      </w:r>
      <w:r>
        <w:rPr>
          <w:rFonts w:hint="eastAsia"/>
          <w:bCs/>
          <w:sz w:val="28"/>
          <w:szCs w:val="28"/>
          <w:lang w:val="en-US" w:eastAsia="zh-CN"/>
        </w:rPr>
        <w:t>3</w:t>
      </w:r>
      <w:r>
        <w:rPr>
          <w:rFonts w:hint="eastAsia"/>
          <w:bCs/>
          <w:sz w:val="28"/>
          <w:szCs w:val="28"/>
        </w:rPr>
        <w:t>）第</w:t>
      </w:r>
      <w:r>
        <w:rPr>
          <w:rFonts w:hint="eastAsia"/>
          <w:bCs/>
          <w:sz w:val="28"/>
          <w:szCs w:val="28"/>
          <w:lang w:val="en-US" w:eastAsia="zh-CN"/>
        </w:rPr>
        <w:t xml:space="preserve">  </w:t>
      </w:r>
      <w:r>
        <w:rPr>
          <w:rFonts w:hint="eastAsia"/>
          <w:bCs/>
          <w:sz w:val="28"/>
          <w:szCs w:val="28"/>
        </w:rPr>
        <w:t>号</w:t>
      </w:r>
    </w:p>
    <w:p>
      <w:pPr>
        <w:ind w:firstLine="560" w:firstLineChars="200"/>
        <w:rPr>
          <w:rFonts w:hint="eastAsia" w:ascii="宋体" w:hAnsi="宋体" w:eastAsia="宋体" w:cs="宋体"/>
          <w:color w:val="000000"/>
          <w:sz w:val="28"/>
          <w:szCs w:val="28"/>
        </w:rPr>
      </w:pPr>
    </w:p>
    <w:p>
      <w:pPr>
        <w:ind w:firstLine="560" w:firstLineChars="200"/>
        <w:rPr>
          <w:rFonts w:ascii="宋体" w:hAnsi="宋体" w:eastAsia="宋体" w:cs="宋体"/>
          <w:color w:val="auto"/>
          <w:sz w:val="28"/>
          <w:szCs w:val="28"/>
        </w:rPr>
      </w:pPr>
      <w:r>
        <w:rPr>
          <w:rFonts w:hint="eastAsia" w:ascii="宋体" w:hAnsi="宋体" w:eastAsia="宋体" w:cs="宋体"/>
          <w:color w:val="000000"/>
          <w:sz w:val="28"/>
          <w:szCs w:val="28"/>
        </w:rPr>
        <w:t>为进一步规范和加强衡南县财政专项资金的管理，切实提高财政资金使用效益，根据财政部下发的《关于贯彻落实&lt;中共中央国务院关于全面实施预算绩效管理的意见&gt;的通知》（财预[2018]167号）和湖南省委、省政府下发的《关于全面实施预算绩效管理的实施意见》（湘办发[2019]10号）及</w:t>
      </w:r>
      <w:r>
        <w:rPr>
          <w:rFonts w:hint="default" w:ascii="宋体" w:hAnsi="宋体" w:eastAsia="宋体" w:cs="宋体"/>
          <w:color w:val="000000"/>
          <w:sz w:val="28"/>
          <w:szCs w:val="28"/>
        </w:rPr>
        <w:t>湖南省农业农村厅</w:t>
      </w:r>
      <w:r>
        <w:rPr>
          <w:rFonts w:hint="eastAsia" w:ascii="宋体" w:hAnsi="宋体" w:eastAsia="宋体" w:cs="宋体"/>
          <w:color w:val="000000"/>
          <w:sz w:val="28"/>
          <w:szCs w:val="28"/>
          <w:lang w:eastAsia="zh-CN"/>
        </w:rPr>
        <w:t>、</w:t>
      </w:r>
      <w:r>
        <w:rPr>
          <w:rFonts w:hint="default" w:ascii="宋体" w:hAnsi="宋体" w:eastAsia="宋体" w:cs="宋体"/>
          <w:color w:val="000000"/>
          <w:sz w:val="28"/>
          <w:szCs w:val="28"/>
        </w:rPr>
        <w:t>湖南省乡村振兴局《关于做好2021年省巩固拓展产业扶贫成果重点项目的通知》（湘农联〔2021〕84号）</w:t>
      </w:r>
      <w:r>
        <w:rPr>
          <w:rFonts w:hint="eastAsia" w:ascii="宋体" w:hAnsi="宋体" w:eastAsia="宋体" w:cs="宋体"/>
          <w:color w:val="000000"/>
          <w:sz w:val="28"/>
          <w:szCs w:val="28"/>
          <w:lang w:val="en-US" w:eastAsia="zh-CN"/>
        </w:rPr>
        <w:t>和</w:t>
      </w:r>
      <w:r>
        <w:rPr>
          <w:rFonts w:hint="default" w:ascii="宋体" w:hAnsi="宋体" w:eastAsia="宋体" w:cs="宋体"/>
          <w:color w:val="000000"/>
          <w:sz w:val="28"/>
          <w:szCs w:val="28"/>
        </w:rPr>
        <w:t>《关于做好202</w:t>
      </w:r>
      <w:r>
        <w:rPr>
          <w:rFonts w:hint="eastAsia" w:ascii="宋体" w:hAnsi="宋体" w:eastAsia="宋体" w:cs="宋体"/>
          <w:color w:val="000000"/>
          <w:sz w:val="28"/>
          <w:szCs w:val="28"/>
          <w:lang w:val="en-US" w:eastAsia="zh-CN"/>
        </w:rPr>
        <w:t>2</w:t>
      </w:r>
      <w:r>
        <w:rPr>
          <w:rFonts w:hint="default" w:ascii="宋体" w:hAnsi="宋体" w:eastAsia="宋体" w:cs="宋体"/>
          <w:color w:val="000000"/>
          <w:sz w:val="28"/>
          <w:szCs w:val="28"/>
        </w:rPr>
        <w:t>年省巩固拓展产业扶贫成果重点项目的通知》（湘农联〔202</w:t>
      </w:r>
      <w:r>
        <w:rPr>
          <w:rFonts w:hint="eastAsia" w:ascii="宋体" w:hAnsi="宋体" w:eastAsia="宋体" w:cs="宋体"/>
          <w:color w:val="000000"/>
          <w:sz w:val="28"/>
          <w:szCs w:val="28"/>
          <w:lang w:val="en-US" w:eastAsia="zh-CN"/>
        </w:rPr>
        <w:t>2</w:t>
      </w:r>
      <w:r>
        <w:rPr>
          <w:rFonts w:hint="default" w:ascii="宋体" w:hAnsi="宋体" w:eastAsia="宋体" w:cs="宋体"/>
          <w:color w:val="000000"/>
          <w:sz w:val="28"/>
          <w:szCs w:val="28"/>
        </w:rPr>
        <w:t>〕</w:t>
      </w:r>
      <w:r>
        <w:rPr>
          <w:rFonts w:hint="eastAsia" w:ascii="宋体" w:hAnsi="宋体" w:eastAsia="宋体" w:cs="宋体"/>
          <w:color w:val="000000"/>
          <w:sz w:val="28"/>
          <w:szCs w:val="28"/>
          <w:lang w:val="en-US" w:eastAsia="zh-CN"/>
        </w:rPr>
        <w:t>70</w:t>
      </w:r>
      <w:r>
        <w:rPr>
          <w:rFonts w:hint="default" w:ascii="宋体" w:hAnsi="宋体" w:eastAsia="宋体" w:cs="宋体"/>
          <w:color w:val="000000"/>
          <w:sz w:val="28"/>
          <w:szCs w:val="28"/>
        </w:rPr>
        <w:t>号）</w:t>
      </w:r>
      <w:r>
        <w:rPr>
          <w:rFonts w:hint="eastAsia" w:ascii="宋体" w:hAnsi="宋体" w:eastAsia="宋体" w:cs="宋体"/>
          <w:color w:val="000000"/>
          <w:sz w:val="28"/>
          <w:szCs w:val="28"/>
        </w:rPr>
        <w:t>等文件精神和绩效评价相关工作要求，湖南兴泰会计师事务</w:t>
      </w:r>
      <w:r>
        <w:rPr>
          <w:rFonts w:hint="eastAsia" w:ascii="宋体" w:hAnsi="宋体" w:eastAsia="宋体" w:cs="宋体"/>
          <w:color w:val="auto"/>
          <w:sz w:val="28"/>
          <w:szCs w:val="28"/>
        </w:rPr>
        <w:t>所有限公司（以下简称“兴泰事务所”）受衡南县财政局委托对“</w:t>
      </w:r>
      <w:r>
        <w:rPr>
          <w:rFonts w:hint="eastAsia" w:ascii="宋体" w:hAnsi="宋体" w:eastAsia="宋体" w:cs="宋体"/>
          <w:color w:val="auto"/>
          <w:sz w:val="28"/>
          <w:szCs w:val="28"/>
          <w:lang w:eastAsia="zh-CN"/>
        </w:rPr>
        <w:t>衡南县2021年-2022年省级巩固拓展产业扶贫成果重点项目资金</w:t>
      </w:r>
      <w:r>
        <w:rPr>
          <w:rFonts w:hint="eastAsia" w:ascii="宋体" w:hAnsi="宋体" w:eastAsia="宋体" w:cs="宋体"/>
          <w:color w:val="auto"/>
          <w:sz w:val="28"/>
          <w:szCs w:val="28"/>
        </w:rPr>
        <w:t>进行绩效评价”（以下简称“</w:t>
      </w:r>
      <w:r>
        <w:rPr>
          <w:rFonts w:hint="eastAsia" w:ascii="宋体" w:hAnsi="宋体" w:eastAsia="宋体" w:cs="宋体"/>
          <w:color w:val="auto"/>
          <w:sz w:val="28"/>
          <w:szCs w:val="28"/>
          <w:lang w:eastAsia="zh-CN"/>
        </w:rPr>
        <w:t>省级巩固拓展产业扶贫成果重点项目资金</w:t>
      </w:r>
      <w:r>
        <w:rPr>
          <w:rFonts w:hint="eastAsia" w:ascii="宋体" w:hAnsi="宋体" w:eastAsia="宋体" w:cs="宋体"/>
          <w:color w:val="auto"/>
          <w:sz w:val="28"/>
          <w:szCs w:val="28"/>
        </w:rPr>
        <w:t>”）进行绩效评价。</w:t>
      </w:r>
      <w:r>
        <w:rPr>
          <w:rFonts w:hint="eastAsia" w:ascii="宋体" w:hAnsi="宋体" w:eastAsia="宋体" w:cs="宋体"/>
          <w:color w:val="auto"/>
          <w:sz w:val="28"/>
          <w:szCs w:val="28"/>
          <w:lang w:eastAsia="zh-CN"/>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月</w:t>
      </w:r>
      <w:r>
        <w:rPr>
          <w:rFonts w:hint="eastAsia" w:ascii="宋体" w:hAnsi="宋体" w:eastAsia="宋体" w:cs="宋体"/>
          <w:color w:val="auto"/>
          <w:sz w:val="28"/>
          <w:szCs w:val="28"/>
          <w:lang w:val="en-US" w:eastAsia="zh-CN"/>
        </w:rPr>
        <w:t>31</w:t>
      </w:r>
      <w:r>
        <w:rPr>
          <w:rFonts w:hint="eastAsia" w:ascii="宋体" w:hAnsi="宋体" w:eastAsia="宋体" w:cs="宋体"/>
          <w:color w:val="auto"/>
          <w:sz w:val="28"/>
          <w:szCs w:val="28"/>
          <w:lang w:eastAsia="zh-CN"/>
        </w:rPr>
        <w:t>日至</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月</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lang w:eastAsia="zh-CN"/>
        </w:rPr>
        <w:t>日，兴泰事务所对省级巩固拓展产业扶贫成果重点项目资金开展绩效评价。综合考虑项目单位自评情况和现场评价结果，本项目绩效评价得分为9</w:t>
      </w:r>
      <w:r>
        <w:rPr>
          <w:rFonts w:hint="eastAsia" w:ascii="宋体" w:hAnsi="宋体" w:eastAsia="宋体" w:cs="宋体"/>
          <w:color w:val="auto"/>
          <w:sz w:val="28"/>
          <w:szCs w:val="28"/>
          <w:lang w:val="en-US" w:eastAsia="zh-CN"/>
        </w:rPr>
        <w:t>8.5</w:t>
      </w:r>
      <w:r>
        <w:rPr>
          <w:rFonts w:hint="eastAsia" w:ascii="宋体" w:hAnsi="宋体" w:eastAsia="宋体" w:cs="宋体"/>
          <w:color w:val="auto"/>
          <w:sz w:val="28"/>
          <w:szCs w:val="28"/>
          <w:lang w:eastAsia="zh-CN"/>
        </w:rPr>
        <w:t>分，绩效评定级</w:t>
      </w:r>
      <w:r>
        <w:rPr>
          <w:rFonts w:hint="eastAsia" w:ascii="宋体" w:hAnsi="宋体" w:eastAsia="宋体" w:cs="宋体"/>
          <w:color w:val="auto"/>
          <w:sz w:val="28"/>
          <w:szCs w:val="28"/>
        </w:rPr>
        <w:t>别为“优”。现将有关情况汇报如下：</w:t>
      </w:r>
    </w:p>
    <w:p>
      <w:pPr>
        <w:pStyle w:val="4"/>
        <w:pageBreakBefore w:val="0"/>
        <w:widowControl w:val="0"/>
        <w:kinsoku/>
        <w:wordWrap/>
        <w:overflowPunct/>
        <w:topLinePunct w:val="0"/>
        <w:autoSpaceDE/>
        <w:autoSpaceDN/>
        <w:bidi w:val="0"/>
        <w:adjustRightInd/>
        <w:snapToGrid/>
        <w:spacing w:line="600" w:lineRule="exact"/>
        <w:ind w:left="0" w:right="320" w:firstLine="562" w:firstLineChars="200"/>
        <w:textAlignment w:val="auto"/>
        <w:rPr>
          <w:rFonts w:ascii="宋体" w:hAnsi="宋体" w:eastAsia="宋体" w:cs="宋体"/>
          <w:b/>
          <w:bCs w:val="0"/>
          <w:color w:val="000000"/>
          <w:sz w:val="28"/>
          <w:szCs w:val="28"/>
        </w:rPr>
      </w:pPr>
      <w:bookmarkStart w:id="0" w:name="_Toc501185013"/>
      <w:r>
        <w:rPr>
          <w:rFonts w:hint="eastAsia" w:ascii="宋体" w:hAnsi="宋体" w:eastAsia="宋体" w:cs="宋体"/>
          <w:b/>
          <w:bCs w:val="0"/>
          <w:color w:val="000000"/>
          <w:sz w:val="28"/>
          <w:szCs w:val="28"/>
        </w:rPr>
        <w:t>基本情况</w:t>
      </w:r>
      <w:bookmarkEnd w:id="0"/>
    </w:p>
    <w:p>
      <w:pPr>
        <w:pStyle w:val="5"/>
        <w:pageBreakBefore w:val="0"/>
        <w:widowControl w:val="0"/>
        <w:kinsoku/>
        <w:wordWrap/>
        <w:overflowPunct/>
        <w:topLinePunct w:val="0"/>
        <w:autoSpaceDE/>
        <w:autoSpaceDN/>
        <w:bidi w:val="0"/>
        <w:adjustRightInd/>
        <w:snapToGrid/>
        <w:spacing w:line="600" w:lineRule="exact"/>
        <w:ind w:firstLine="554"/>
        <w:textAlignment w:val="auto"/>
        <w:rPr>
          <w:rFonts w:ascii="宋体" w:hAnsi="宋体" w:eastAsia="宋体" w:cs="宋体"/>
          <w:color w:val="000000"/>
          <w:spacing w:val="-2"/>
          <w:sz w:val="28"/>
          <w:szCs w:val="28"/>
        </w:rPr>
      </w:pPr>
      <w:r>
        <w:rPr>
          <w:rFonts w:hint="eastAsia" w:ascii="宋体" w:hAnsi="宋体" w:eastAsia="宋体" w:cs="宋体"/>
          <w:color w:val="000000"/>
          <w:spacing w:val="-2"/>
          <w:sz w:val="28"/>
          <w:szCs w:val="28"/>
        </w:rPr>
        <w:t>（一）项目背景</w:t>
      </w:r>
    </w:p>
    <w:p>
      <w:pPr>
        <w:pStyle w:val="5"/>
        <w:pageBreakBefore w:val="0"/>
        <w:widowControl w:val="0"/>
        <w:kinsoku/>
        <w:wordWrap/>
        <w:overflowPunct/>
        <w:topLinePunct w:val="0"/>
        <w:autoSpaceDE/>
        <w:autoSpaceDN/>
        <w:bidi w:val="0"/>
        <w:adjustRightInd/>
        <w:snapToGrid/>
        <w:spacing w:line="600" w:lineRule="exact"/>
        <w:ind w:firstLine="552"/>
        <w:textAlignment w:val="auto"/>
        <w:rPr>
          <w:rFonts w:hint="default" w:ascii="宋体" w:hAnsi="宋体" w:eastAsia="宋体" w:cs="宋体"/>
          <w:b w:val="0"/>
          <w:bCs w:val="0"/>
          <w:color w:val="000000"/>
          <w:spacing w:val="-2"/>
          <w:sz w:val="28"/>
          <w:szCs w:val="28"/>
          <w:lang w:val="en-US" w:eastAsia="zh-CN"/>
        </w:rPr>
      </w:pPr>
      <w:bookmarkStart w:id="1" w:name="_Toc501185015"/>
      <w:r>
        <w:rPr>
          <w:rFonts w:hint="eastAsia" w:ascii="宋体" w:hAnsi="宋体" w:eastAsia="宋体" w:cs="宋体"/>
          <w:b w:val="0"/>
          <w:bCs w:val="0"/>
          <w:color w:val="000000"/>
          <w:spacing w:val="-2"/>
          <w:sz w:val="28"/>
          <w:szCs w:val="28"/>
        </w:rPr>
        <w:t>消除贫困、改善民生、实现共同富裕，是社会主义的本质要求，是我们党的重要使命。</w:t>
      </w:r>
      <w:r>
        <w:rPr>
          <w:rFonts w:hint="eastAsia" w:ascii="宋体" w:hAnsi="宋体" w:eastAsia="宋体" w:cs="宋体"/>
          <w:b w:val="0"/>
          <w:bCs w:val="0"/>
          <w:color w:val="000000"/>
          <w:spacing w:val="-2"/>
          <w:sz w:val="28"/>
          <w:szCs w:val="28"/>
          <w:lang w:val="en-US" w:eastAsia="zh-CN"/>
        </w:rPr>
        <w:t>为深入贯彻习近平总书记关于巩固拓展脱贫功艰成果、全面推进乡村振兴的重要论述和考察湖南时的重要讲话精神，围绕全县不出现规模性返贫，顺利从</w:t>
      </w:r>
      <w:bookmarkStart w:id="8" w:name="_GoBack"/>
      <w:bookmarkEnd w:id="8"/>
      <w:r>
        <w:rPr>
          <w:rFonts w:hint="eastAsia" w:ascii="宋体" w:hAnsi="宋体" w:eastAsia="宋体" w:cs="宋体"/>
          <w:b w:val="0"/>
          <w:bCs w:val="0"/>
          <w:color w:val="000000"/>
          <w:spacing w:val="-2"/>
          <w:sz w:val="28"/>
          <w:szCs w:val="28"/>
          <w:lang w:val="en-US" w:eastAsia="zh-CN"/>
        </w:rPr>
        <w:t>巩固拓展脱贫攻坚成果转向全面推进乡村振兴，打好扶贫攻坚战，为全面建成小康社会打下了坚实基础。</w:t>
      </w:r>
    </w:p>
    <w:p>
      <w:pPr>
        <w:pStyle w:val="5"/>
        <w:numPr>
          <w:ilvl w:val="0"/>
          <w:numId w:val="2"/>
        </w:numPr>
        <w:spacing w:line="360" w:lineRule="auto"/>
        <w:ind w:firstLine="554"/>
        <w:rPr>
          <w:rFonts w:hint="eastAsia" w:ascii="宋体" w:hAnsi="宋体" w:eastAsia="宋体" w:cs="宋体"/>
          <w:color w:val="auto"/>
          <w:spacing w:val="-2"/>
          <w:sz w:val="28"/>
          <w:szCs w:val="28"/>
          <w:lang w:eastAsia="zh-CN"/>
        </w:rPr>
      </w:pPr>
      <w:r>
        <w:rPr>
          <w:rFonts w:hint="eastAsia" w:ascii="宋体" w:hAnsi="宋体" w:eastAsia="宋体" w:cs="宋体"/>
          <w:color w:val="auto"/>
          <w:spacing w:val="-2"/>
          <w:sz w:val="28"/>
          <w:szCs w:val="28"/>
        </w:rPr>
        <w:t>绩效目标</w:t>
      </w:r>
      <w:bookmarkEnd w:id="1"/>
    </w:p>
    <w:p>
      <w:pPr>
        <w:numPr>
          <w:ilvl w:val="0"/>
          <w:numId w:val="0"/>
        </w:numPr>
        <w:rPr>
          <w:rFonts w:hint="default" w:ascii="宋体" w:hAnsi="宋体" w:eastAsia="宋体" w:cs="宋体"/>
          <w:color w:val="auto"/>
          <w:sz w:val="28"/>
          <w:szCs w:val="28"/>
          <w:lang w:val="en-US" w:eastAsia="zh-CN"/>
        </w:rPr>
      </w:pPr>
      <w:r>
        <w:rPr>
          <w:rFonts w:hint="eastAsia"/>
          <w:lang w:val="en-US" w:eastAsia="zh-CN"/>
        </w:rPr>
        <w:t xml:space="preserve">   </w:t>
      </w:r>
      <w:r>
        <w:rPr>
          <w:rFonts w:hint="eastAsia" w:ascii="宋体" w:hAnsi="宋体" w:eastAsia="宋体" w:cs="宋体"/>
          <w:color w:val="auto"/>
          <w:sz w:val="28"/>
          <w:szCs w:val="28"/>
          <w:lang w:val="en-US" w:eastAsia="zh-CN"/>
        </w:rPr>
        <w:t>通过</w:t>
      </w:r>
      <w:r>
        <w:rPr>
          <w:rFonts w:hint="eastAsia" w:ascii="宋体" w:hAnsi="宋体" w:eastAsia="宋体" w:cs="宋体"/>
          <w:color w:val="auto"/>
          <w:sz w:val="28"/>
          <w:szCs w:val="28"/>
          <w:lang w:eastAsia="zh-CN"/>
        </w:rPr>
        <w:t>省级巩固拓展产业扶贫成果重点项目资金</w:t>
      </w:r>
      <w:r>
        <w:rPr>
          <w:rFonts w:hint="eastAsia" w:ascii="宋体" w:hAnsi="宋体" w:eastAsia="宋体" w:cs="宋体"/>
          <w:color w:val="auto"/>
          <w:sz w:val="28"/>
          <w:szCs w:val="28"/>
          <w:lang w:val="en-US" w:eastAsia="zh-CN"/>
        </w:rPr>
        <w:t>使用，</w:t>
      </w:r>
      <w:r>
        <w:rPr>
          <w:rFonts w:hint="eastAsia" w:ascii="宋体" w:hAnsi="宋体" w:eastAsia="宋体" w:cs="宋体"/>
          <w:color w:val="auto"/>
          <w:sz w:val="28"/>
          <w:szCs w:val="28"/>
          <w:lang w:eastAsia="zh-CN"/>
        </w:rPr>
        <w:t>巩固拓展</w:t>
      </w:r>
      <w:r>
        <w:rPr>
          <w:rFonts w:hint="eastAsia" w:ascii="宋体" w:hAnsi="宋体" w:eastAsia="宋体" w:cs="宋体"/>
          <w:color w:val="auto"/>
          <w:sz w:val="28"/>
          <w:szCs w:val="28"/>
          <w:lang w:val="en-US" w:eastAsia="zh-CN"/>
        </w:rPr>
        <w:t>衡南</w:t>
      </w:r>
      <w:r>
        <w:rPr>
          <w:rFonts w:hint="eastAsia" w:ascii="宋体" w:hAnsi="宋体" w:eastAsia="宋体" w:cs="宋体"/>
          <w:color w:val="auto"/>
          <w:sz w:val="28"/>
          <w:szCs w:val="28"/>
          <w:lang w:eastAsia="zh-CN"/>
        </w:rPr>
        <w:t>县产业扶贫成果，推动脱贫地区特色产业可持续发展，实现巩固拓展脱贫攻坚成果同乡村振兴有效衔接。</w:t>
      </w:r>
      <w:r>
        <w:rPr>
          <w:rFonts w:hint="eastAsia" w:ascii="宋体" w:hAnsi="宋体" w:eastAsia="宋体" w:cs="宋体"/>
          <w:color w:val="auto"/>
          <w:sz w:val="28"/>
          <w:szCs w:val="28"/>
          <w:lang w:val="en-US" w:eastAsia="zh-CN"/>
        </w:rPr>
        <w:t>2021年7家项目实施单位在2022年度完成项目计划投资698.30万元，2022年6家项目实施单位在2023年度完成项目计划投资591.90万元；7家项目公司（甲方）与10个村民委员会（乙方）签订《省</w:t>
      </w:r>
      <w:r>
        <w:rPr>
          <w:rFonts w:hint="eastAsia" w:ascii="宋体" w:hAnsi="宋体" w:eastAsia="宋体" w:cs="宋体"/>
          <w:color w:val="auto"/>
          <w:sz w:val="28"/>
          <w:szCs w:val="28"/>
          <w:lang w:eastAsia="zh-CN"/>
        </w:rPr>
        <w:t>巩固拓展产业扶贫成果重点项目</w:t>
      </w:r>
      <w:r>
        <w:rPr>
          <w:rFonts w:hint="eastAsia" w:ascii="宋体" w:hAnsi="宋体" w:eastAsia="宋体" w:cs="宋体"/>
          <w:color w:val="auto"/>
          <w:sz w:val="28"/>
          <w:szCs w:val="28"/>
          <w:lang w:val="en-US" w:eastAsia="zh-CN"/>
        </w:rPr>
        <w:t>财政专项资金入股协议》，专项资金50%作为乙方入股资金，前五年每年度按不低于入股资金金额的8%比例向乙方支付入股收益；6家项目合作社对监测户实施技术服务、产品保底回收等帮扶义务。</w:t>
      </w:r>
    </w:p>
    <w:p>
      <w:pPr>
        <w:pStyle w:val="5"/>
        <w:spacing w:line="360" w:lineRule="auto"/>
        <w:ind w:left="0" w:leftChars="0" w:firstLine="277" w:firstLineChars="100"/>
        <w:rPr>
          <w:rFonts w:ascii="宋体" w:hAnsi="宋体" w:eastAsia="宋体" w:cs="宋体"/>
          <w:color w:val="000000"/>
          <w:spacing w:val="-2"/>
          <w:sz w:val="28"/>
          <w:szCs w:val="28"/>
        </w:rPr>
      </w:pPr>
      <w:bookmarkStart w:id="2" w:name="_Toc501185016"/>
      <w:r>
        <w:rPr>
          <w:rFonts w:hint="eastAsia" w:ascii="宋体" w:hAnsi="宋体" w:eastAsia="宋体" w:cs="宋体"/>
          <w:color w:val="000000"/>
          <w:spacing w:val="-2"/>
          <w:sz w:val="28"/>
          <w:szCs w:val="28"/>
        </w:rPr>
        <w:t>（三）实施情况分析</w:t>
      </w:r>
      <w:bookmarkEnd w:id="2"/>
    </w:p>
    <w:p>
      <w:pPr>
        <w:ind w:firstLine="562" w:firstLineChars="200"/>
        <w:rPr>
          <w:rFonts w:hint="eastAsia" w:ascii="宋体" w:hAnsi="宋体" w:eastAsia="宋体" w:cs="宋体"/>
          <w:b w:val="0"/>
          <w:bCs w:val="0"/>
          <w:color w:val="000000"/>
          <w:spacing w:val="-2"/>
          <w:kern w:val="2"/>
          <w:sz w:val="28"/>
          <w:szCs w:val="28"/>
          <w:lang w:val="en-US" w:eastAsia="zh-CN" w:bidi="ar-SA"/>
        </w:rPr>
      </w:pPr>
      <w:r>
        <w:rPr>
          <w:rFonts w:hint="eastAsia" w:ascii="宋体" w:hAnsi="宋体" w:eastAsia="宋体" w:cs="宋体"/>
          <w:b/>
          <w:color w:val="000000"/>
          <w:sz w:val="28"/>
          <w:szCs w:val="28"/>
        </w:rPr>
        <w:t>1、专项资金规模。</w:t>
      </w:r>
      <w:r>
        <w:rPr>
          <w:rFonts w:hint="default" w:ascii="宋体" w:hAnsi="宋体" w:eastAsia="宋体" w:cs="宋体"/>
          <w:b w:val="0"/>
          <w:bCs w:val="0"/>
          <w:color w:val="000000"/>
          <w:spacing w:val="-2"/>
          <w:kern w:val="2"/>
          <w:sz w:val="28"/>
          <w:szCs w:val="28"/>
          <w:lang w:val="en-US" w:eastAsia="zh-CN" w:bidi="ar-SA"/>
        </w:rPr>
        <w:t>根据《湖南省农业农村厅</w:t>
      </w:r>
      <w:r>
        <w:rPr>
          <w:rFonts w:hint="eastAsia" w:ascii="宋体" w:hAnsi="宋体" w:eastAsia="宋体" w:cs="宋体"/>
          <w:b w:val="0"/>
          <w:bCs w:val="0"/>
          <w:color w:val="000000"/>
          <w:spacing w:val="-2"/>
          <w:kern w:val="2"/>
          <w:sz w:val="28"/>
          <w:szCs w:val="28"/>
          <w:lang w:val="en-US" w:eastAsia="zh-CN" w:bidi="ar-SA"/>
        </w:rPr>
        <w:t>、</w:t>
      </w:r>
      <w:r>
        <w:rPr>
          <w:rFonts w:hint="default" w:ascii="宋体" w:hAnsi="宋体" w:eastAsia="宋体" w:cs="宋体"/>
          <w:b w:val="0"/>
          <w:bCs w:val="0"/>
          <w:color w:val="000000"/>
          <w:spacing w:val="-2"/>
          <w:kern w:val="2"/>
          <w:sz w:val="28"/>
          <w:szCs w:val="28"/>
          <w:lang w:val="en-US" w:eastAsia="zh-CN" w:bidi="ar-SA"/>
        </w:rPr>
        <w:t>湖南省乡村振兴局关于做好2021年省巩固拓展产业扶贫成果重点项目的通知》（湘农联〔2021〕84号）和《湖南省财政厅关于下达及调剂2021年省级财政衔接推进乡村振兴补助资金的通知》（湘财预〔2021〕176号）文件精神</w:t>
      </w:r>
      <w:r>
        <w:rPr>
          <w:rFonts w:hint="eastAsia" w:ascii="宋体" w:hAnsi="宋体" w:eastAsia="宋体" w:cs="宋体"/>
          <w:b w:val="0"/>
          <w:bCs w:val="0"/>
          <w:color w:val="000000"/>
          <w:spacing w:val="-2"/>
          <w:kern w:val="2"/>
          <w:sz w:val="28"/>
          <w:szCs w:val="28"/>
          <w:lang w:val="en-US" w:eastAsia="zh-CN" w:bidi="ar-SA"/>
        </w:rPr>
        <w:t>以及</w:t>
      </w:r>
      <w:r>
        <w:rPr>
          <w:rFonts w:hint="default" w:ascii="宋体" w:hAnsi="宋体" w:eastAsia="宋体" w:cs="宋体"/>
          <w:b w:val="0"/>
          <w:bCs w:val="0"/>
          <w:color w:val="000000"/>
          <w:spacing w:val="-2"/>
          <w:kern w:val="2"/>
          <w:sz w:val="28"/>
          <w:szCs w:val="28"/>
          <w:lang w:val="en-US" w:eastAsia="zh-CN" w:bidi="ar-SA"/>
        </w:rPr>
        <w:t>根据《湖南省农业农村厅</w:t>
      </w:r>
      <w:r>
        <w:rPr>
          <w:rFonts w:hint="eastAsia" w:ascii="宋体" w:hAnsi="宋体" w:eastAsia="宋体" w:cs="宋体"/>
          <w:b w:val="0"/>
          <w:bCs w:val="0"/>
          <w:color w:val="000000"/>
          <w:spacing w:val="-2"/>
          <w:kern w:val="2"/>
          <w:sz w:val="28"/>
          <w:szCs w:val="28"/>
          <w:lang w:val="en-US" w:eastAsia="zh-CN" w:bidi="ar-SA"/>
        </w:rPr>
        <w:t>、</w:t>
      </w:r>
      <w:r>
        <w:rPr>
          <w:rFonts w:hint="default" w:ascii="宋体" w:hAnsi="宋体" w:eastAsia="宋体" w:cs="宋体"/>
          <w:b w:val="0"/>
          <w:bCs w:val="0"/>
          <w:color w:val="000000"/>
          <w:spacing w:val="-2"/>
          <w:kern w:val="2"/>
          <w:sz w:val="28"/>
          <w:szCs w:val="28"/>
          <w:lang w:val="en-US" w:eastAsia="zh-CN" w:bidi="ar-SA"/>
        </w:rPr>
        <w:t>湖南省乡村振兴局关于做好202</w:t>
      </w:r>
      <w:r>
        <w:rPr>
          <w:rFonts w:hint="eastAsia" w:ascii="宋体" w:hAnsi="宋体" w:eastAsia="宋体" w:cs="宋体"/>
          <w:b w:val="0"/>
          <w:bCs w:val="0"/>
          <w:color w:val="000000"/>
          <w:spacing w:val="-2"/>
          <w:kern w:val="2"/>
          <w:sz w:val="28"/>
          <w:szCs w:val="28"/>
          <w:lang w:val="en-US" w:eastAsia="zh-CN" w:bidi="ar-SA"/>
        </w:rPr>
        <w:t>2</w:t>
      </w:r>
      <w:r>
        <w:rPr>
          <w:rFonts w:hint="default" w:ascii="宋体" w:hAnsi="宋体" w:eastAsia="宋体" w:cs="宋体"/>
          <w:b w:val="0"/>
          <w:bCs w:val="0"/>
          <w:color w:val="000000"/>
          <w:spacing w:val="-2"/>
          <w:kern w:val="2"/>
          <w:sz w:val="28"/>
          <w:szCs w:val="28"/>
          <w:lang w:val="en-US" w:eastAsia="zh-CN" w:bidi="ar-SA"/>
        </w:rPr>
        <w:t>年省巩固拓展产业扶贫成果重点项目的通知》（湘农联〔202</w:t>
      </w:r>
      <w:r>
        <w:rPr>
          <w:rFonts w:hint="eastAsia" w:ascii="宋体" w:hAnsi="宋体" w:eastAsia="宋体" w:cs="宋体"/>
          <w:b w:val="0"/>
          <w:bCs w:val="0"/>
          <w:color w:val="000000"/>
          <w:spacing w:val="-2"/>
          <w:kern w:val="2"/>
          <w:sz w:val="28"/>
          <w:szCs w:val="28"/>
          <w:lang w:val="en-US" w:eastAsia="zh-CN" w:bidi="ar-SA"/>
        </w:rPr>
        <w:t>2</w:t>
      </w:r>
      <w:r>
        <w:rPr>
          <w:rFonts w:hint="default" w:ascii="宋体" w:hAnsi="宋体" w:eastAsia="宋体" w:cs="宋体"/>
          <w:b w:val="0"/>
          <w:bCs w:val="0"/>
          <w:color w:val="000000"/>
          <w:spacing w:val="-2"/>
          <w:kern w:val="2"/>
          <w:sz w:val="28"/>
          <w:szCs w:val="28"/>
          <w:lang w:val="en-US" w:eastAsia="zh-CN" w:bidi="ar-SA"/>
        </w:rPr>
        <w:t>〕</w:t>
      </w:r>
      <w:r>
        <w:rPr>
          <w:rFonts w:hint="eastAsia" w:ascii="宋体" w:hAnsi="宋体" w:eastAsia="宋体" w:cs="宋体"/>
          <w:b w:val="0"/>
          <w:bCs w:val="0"/>
          <w:color w:val="000000"/>
          <w:spacing w:val="-2"/>
          <w:kern w:val="2"/>
          <w:sz w:val="28"/>
          <w:szCs w:val="28"/>
          <w:lang w:val="en-US" w:eastAsia="zh-CN" w:bidi="ar-SA"/>
        </w:rPr>
        <w:t>70</w:t>
      </w:r>
      <w:r>
        <w:rPr>
          <w:rFonts w:hint="default" w:ascii="宋体" w:hAnsi="宋体" w:eastAsia="宋体" w:cs="宋体"/>
          <w:b w:val="0"/>
          <w:bCs w:val="0"/>
          <w:color w:val="000000"/>
          <w:spacing w:val="-2"/>
          <w:kern w:val="2"/>
          <w:sz w:val="28"/>
          <w:szCs w:val="28"/>
          <w:lang w:val="en-US" w:eastAsia="zh-CN" w:bidi="ar-SA"/>
        </w:rPr>
        <w:t>号）和《湖南省财政厅关于下达及调剂202</w:t>
      </w:r>
      <w:r>
        <w:rPr>
          <w:rFonts w:hint="eastAsia" w:ascii="宋体" w:hAnsi="宋体" w:eastAsia="宋体" w:cs="宋体"/>
          <w:b w:val="0"/>
          <w:bCs w:val="0"/>
          <w:color w:val="000000"/>
          <w:spacing w:val="-2"/>
          <w:kern w:val="2"/>
          <w:sz w:val="28"/>
          <w:szCs w:val="28"/>
          <w:lang w:val="en-US" w:eastAsia="zh-CN" w:bidi="ar-SA"/>
        </w:rPr>
        <w:t>2</w:t>
      </w:r>
      <w:r>
        <w:rPr>
          <w:rFonts w:hint="default" w:ascii="宋体" w:hAnsi="宋体" w:eastAsia="宋体" w:cs="宋体"/>
          <w:b w:val="0"/>
          <w:bCs w:val="0"/>
          <w:color w:val="000000"/>
          <w:spacing w:val="-2"/>
          <w:kern w:val="2"/>
          <w:sz w:val="28"/>
          <w:szCs w:val="28"/>
          <w:lang w:val="en-US" w:eastAsia="zh-CN" w:bidi="ar-SA"/>
        </w:rPr>
        <w:t>年省级财政衔接推进乡村振兴补助资金的通知》（湘财预〔202</w:t>
      </w:r>
      <w:r>
        <w:rPr>
          <w:rFonts w:hint="eastAsia" w:ascii="宋体" w:hAnsi="宋体" w:eastAsia="宋体" w:cs="宋体"/>
          <w:b w:val="0"/>
          <w:bCs w:val="0"/>
          <w:color w:val="000000"/>
          <w:spacing w:val="-2"/>
          <w:kern w:val="2"/>
          <w:sz w:val="28"/>
          <w:szCs w:val="28"/>
          <w:lang w:val="en-US" w:eastAsia="zh-CN" w:bidi="ar-SA"/>
        </w:rPr>
        <w:t>2</w:t>
      </w:r>
      <w:r>
        <w:rPr>
          <w:rFonts w:hint="default" w:ascii="宋体" w:hAnsi="宋体" w:eastAsia="宋体" w:cs="宋体"/>
          <w:b w:val="0"/>
          <w:bCs w:val="0"/>
          <w:color w:val="000000"/>
          <w:spacing w:val="-2"/>
          <w:kern w:val="2"/>
          <w:sz w:val="28"/>
          <w:szCs w:val="28"/>
          <w:lang w:val="en-US" w:eastAsia="zh-CN" w:bidi="ar-SA"/>
        </w:rPr>
        <w:t>〕</w:t>
      </w:r>
      <w:r>
        <w:rPr>
          <w:rFonts w:hint="eastAsia" w:ascii="宋体" w:hAnsi="宋体" w:eastAsia="宋体" w:cs="宋体"/>
          <w:b w:val="0"/>
          <w:bCs w:val="0"/>
          <w:color w:val="000000"/>
          <w:spacing w:val="-2"/>
          <w:kern w:val="2"/>
          <w:sz w:val="28"/>
          <w:szCs w:val="28"/>
          <w:lang w:val="en-US" w:eastAsia="zh-CN" w:bidi="ar-SA"/>
        </w:rPr>
        <w:t>168</w:t>
      </w:r>
      <w:r>
        <w:rPr>
          <w:rFonts w:hint="default" w:ascii="宋体" w:hAnsi="宋体" w:eastAsia="宋体" w:cs="宋体"/>
          <w:b w:val="0"/>
          <w:bCs w:val="0"/>
          <w:color w:val="000000"/>
          <w:spacing w:val="-2"/>
          <w:kern w:val="2"/>
          <w:sz w:val="28"/>
          <w:szCs w:val="28"/>
          <w:lang w:val="en-US" w:eastAsia="zh-CN" w:bidi="ar-SA"/>
        </w:rPr>
        <w:t>号）文件精神，</w:t>
      </w:r>
      <w:r>
        <w:rPr>
          <w:rFonts w:hint="eastAsia" w:ascii="宋体" w:hAnsi="宋体" w:eastAsia="宋体" w:cs="宋体"/>
          <w:b w:val="0"/>
          <w:bCs w:val="0"/>
          <w:color w:val="000000"/>
          <w:spacing w:val="-2"/>
          <w:kern w:val="2"/>
          <w:sz w:val="28"/>
          <w:szCs w:val="28"/>
          <w:lang w:val="en-US" w:eastAsia="zh-CN" w:bidi="ar-SA"/>
        </w:rPr>
        <w:t>2021年-2022年全县</w:t>
      </w:r>
      <w:r>
        <w:rPr>
          <w:rFonts w:hint="default" w:ascii="宋体" w:hAnsi="宋体" w:eastAsia="宋体" w:cs="宋体"/>
          <w:b w:val="0"/>
          <w:bCs w:val="0"/>
          <w:color w:val="000000"/>
          <w:spacing w:val="-2"/>
          <w:kern w:val="2"/>
          <w:sz w:val="28"/>
          <w:szCs w:val="28"/>
          <w:lang w:val="en-US" w:eastAsia="zh-CN" w:bidi="ar-SA"/>
        </w:rPr>
        <w:t>省巩固拓展产业扶贫成果重点项目资金</w:t>
      </w:r>
      <w:r>
        <w:rPr>
          <w:rFonts w:hint="eastAsia" w:ascii="宋体" w:hAnsi="宋体" w:eastAsia="宋体" w:cs="宋体"/>
          <w:b w:val="0"/>
          <w:bCs w:val="0"/>
          <w:color w:val="000000"/>
          <w:spacing w:val="-2"/>
          <w:kern w:val="2"/>
          <w:sz w:val="28"/>
          <w:szCs w:val="28"/>
          <w:lang w:val="en-US" w:eastAsia="zh-CN" w:bidi="ar-SA"/>
        </w:rPr>
        <w:t>共计1,070.00万元,其中：2021年度550.00万元，2022年度520.00万元</w:t>
      </w:r>
      <w:r>
        <w:rPr>
          <w:rFonts w:hint="default" w:ascii="宋体" w:hAnsi="宋体" w:eastAsia="宋体" w:cs="宋体"/>
          <w:b w:val="0"/>
          <w:bCs w:val="0"/>
          <w:color w:val="000000"/>
          <w:spacing w:val="-2"/>
          <w:kern w:val="2"/>
          <w:sz w:val="28"/>
          <w:szCs w:val="28"/>
          <w:lang w:val="en-US" w:eastAsia="zh-CN" w:bidi="ar-SA"/>
        </w:rPr>
        <w:t>，用于</w:t>
      </w:r>
      <w:r>
        <w:rPr>
          <w:rFonts w:hint="eastAsia" w:ascii="宋体" w:hAnsi="宋体" w:eastAsia="宋体" w:cs="宋体"/>
          <w:b w:val="0"/>
          <w:bCs w:val="0"/>
          <w:color w:val="000000"/>
          <w:spacing w:val="-2"/>
          <w:kern w:val="2"/>
          <w:sz w:val="28"/>
          <w:szCs w:val="28"/>
          <w:lang w:val="en-US" w:eastAsia="zh-CN" w:bidi="ar-SA"/>
        </w:rPr>
        <w:t>帮扶</w:t>
      </w:r>
      <w:r>
        <w:rPr>
          <w:rFonts w:hint="default" w:ascii="宋体" w:hAnsi="宋体" w:eastAsia="宋体" w:cs="宋体"/>
          <w:b w:val="0"/>
          <w:bCs w:val="0"/>
          <w:color w:val="000000"/>
          <w:spacing w:val="-2"/>
          <w:kern w:val="2"/>
          <w:sz w:val="28"/>
          <w:szCs w:val="28"/>
          <w:lang w:val="en-US" w:eastAsia="zh-CN" w:bidi="ar-SA"/>
        </w:rPr>
        <w:t>主体</w:t>
      </w:r>
      <w:r>
        <w:rPr>
          <w:rFonts w:hint="eastAsia" w:ascii="宋体" w:hAnsi="宋体" w:eastAsia="宋体" w:cs="宋体"/>
          <w:b w:val="0"/>
          <w:bCs w:val="0"/>
          <w:color w:val="000000"/>
          <w:spacing w:val="-2"/>
          <w:kern w:val="2"/>
          <w:sz w:val="28"/>
          <w:szCs w:val="28"/>
          <w:lang w:val="en-US" w:eastAsia="zh-CN" w:bidi="ar-SA"/>
        </w:rPr>
        <w:t>建设特色</w:t>
      </w:r>
      <w:r>
        <w:rPr>
          <w:rFonts w:hint="default" w:ascii="宋体" w:hAnsi="宋体" w:eastAsia="宋体" w:cs="宋体"/>
          <w:b w:val="0"/>
          <w:bCs w:val="0"/>
          <w:color w:val="000000"/>
          <w:spacing w:val="-2"/>
          <w:kern w:val="2"/>
          <w:sz w:val="28"/>
          <w:szCs w:val="28"/>
          <w:lang w:val="en-US" w:eastAsia="zh-CN" w:bidi="ar-SA"/>
        </w:rPr>
        <w:t>农</w:t>
      </w:r>
      <w:r>
        <w:rPr>
          <w:rFonts w:hint="eastAsia" w:ascii="宋体" w:hAnsi="宋体" w:eastAsia="宋体" w:cs="宋体"/>
          <w:b w:val="0"/>
          <w:bCs w:val="0"/>
          <w:color w:val="000000"/>
          <w:spacing w:val="-2"/>
          <w:kern w:val="2"/>
          <w:sz w:val="28"/>
          <w:szCs w:val="28"/>
          <w:lang w:val="en-US" w:eastAsia="zh-CN" w:bidi="ar-SA"/>
        </w:rPr>
        <w:t>产品标准化生产基地和冷链仓储、加工、销售等基础设施，开展</w:t>
      </w:r>
      <w:r>
        <w:rPr>
          <w:rFonts w:hint="default" w:ascii="宋体" w:hAnsi="宋体" w:eastAsia="宋体" w:cs="宋体"/>
          <w:b w:val="0"/>
          <w:bCs w:val="0"/>
          <w:color w:val="000000"/>
          <w:spacing w:val="-2"/>
          <w:kern w:val="2"/>
          <w:sz w:val="28"/>
          <w:szCs w:val="28"/>
          <w:lang w:val="en-US" w:eastAsia="zh-CN" w:bidi="ar-SA"/>
        </w:rPr>
        <w:t>品种改良、</w:t>
      </w:r>
      <w:r>
        <w:rPr>
          <w:rFonts w:hint="eastAsia" w:ascii="宋体" w:hAnsi="宋体" w:eastAsia="宋体" w:cs="宋体"/>
          <w:b w:val="0"/>
          <w:bCs w:val="0"/>
          <w:color w:val="000000"/>
          <w:spacing w:val="-2"/>
          <w:kern w:val="2"/>
          <w:sz w:val="28"/>
          <w:szCs w:val="28"/>
          <w:lang w:val="en-US" w:eastAsia="zh-CN" w:bidi="ar-SA"/>
        </w:rPr>
        <w:t>品牌培育等，推动特色产业可持续发展，壮大农村集体经济。</w:t>
      </w:r>
    </w:p>
    <w:p>
      <w:pPr>
        <w:numPr>
          <w:ilvl w:val="0"/>
          <w:numId w:val="3"/>
        </w:numPr>
        <w:ind w:firstLine="562" w:firstLineChars="200"/>
        <w:rPr>
          <w:rFonts w:hint="eastAsia" w:ascii="宋体" w:hAnsi="宋体" w:eastAsia="宋体" w:cs="宋体"/>
          <w:bCs/>
          <w:color w:val="000000"/>
          <w:sz w:val="28"/>
          <w:szCs w:val="28"/>
          <w:lang w:eastAsia="zh-CN"/>
        </w:rPr>
      </w:pPr>
      <w:bookmarkStart w:id="3" w:name="_Toc501185018"/>
      <w:r>
        <w:rPr>
          <w:rFonts w:hint="eastAsia" w:ascii="宋体" w:hAnsi="宋体" w:eastAsia="宋体" w:cs="宋体"/>
          <w:b/>
          <w:color w:val="000000"/>
          <w:sz w:val="28"/>
          <w:szCs w:val="28"/>
        </w:rPr>
        <w:t>专项资金使用情况</w:t>
      </w:r>
    </w:p>
    <w:p>
      <w:pPr>
        <w:numPr>
          <w:ilvl w:val="0"/>
          <w:numId w:val="4"/>
        </w:numPr>
        <w:ind w:firstLine="560" w:firstLineChars="200"/>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专项资金拨付情况</w:t>
      </w:r>
    </w:p>
    <w:p>
      <w:pPr>
        <w:numPr>
          <w:ilvl w:val="0"/>
          <w:numId w:val="0"/>
        </w:numPr>
        <w:ind w:firstLine="560" w:firstLineChars="200"/>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2021年衡南县</w:t>
      </w:r>
      <w:r>
        <w:rPr>
          <w:rFonts w:hint="eastAsia" w:ascii="宋体" w:hAnsi="宋体" w:eastAsia="宋体" w:cs="宋体"/>
          <w:bCs/>
          <w:color w:val="000000"/>
          <w:sz w:val="28"/>
          <w:szCs w:val="28"/>
          <w:lang w:eastAsia="zh-CN"/>
        </w:rPr>
        <w:t>省级巩固拓展产业扶贫成果重点项目资金</w:t>
      </w:r>
      <w:r>
        <w:rPr>
          <w:rFonts w:hint="eastAsia" w:ascii="宋体" w:hAnsi="宋体" w:eastAsia="宋体" w:cs="宋体"/>
          <w:bCs/>
          <w:color w:val="000000"/>
          <w:sz w:val="28"/>
          <w:szCs w:val="28"/>
          <w:lang w:val="en-US" w:eastAsia="zh-CN"/>
        </w:rPr>
        <w:t>550万元由衡南县农业农村局于2021年12月拨付至7个项目实施单位，</w:t>
      </w:r>
      <w:r>
        <w:rPr>
          <w:rFonts w:hint="eastAsia" w:ascii="宋体" w:hAnsi="宋体" w:eastAsia="宋体" w:cs="宋体"/>
          <w:bCs/>
          <w:color w:val="000000"/>
          <w:sz w:val="28"/>
          <w:szCs w:val="28"/>
        </w:rPr>
        <w:t>202</w:t>
      </w:r>
      <w:r>
        <w:rPr>
          <w:rFonts w:hint="eastAsia" w:ascii="宋体" w:hAnsi="宋体" w:eastAsia="宋体" w:cs="宋体"/>
          <w:bCs/>
          <w:color w:val="000000"/>
          <w:sz w:val="28"/>
          <w:szCs w:val="28"/>
          <w:lang w:val="en-US" w:eastAsia="zh-CN"/>
        </w:rPr>
        <w:t>2</w:t>
      </w:r>
      <w:r>
        <w:rPr>
          <w:rFonts w:hint="eastAsia" w:ascii="宋体" w:hAnsi="宋体" w:eastAsia="宋体" w:cs="宋体"/>
          <w:bCs/>
          <w:color w:val="000000"/>
          <w:sz w:val="28"/>
          <w:szCs w:val="28"/>
        </w:rPr>
        <w:t>年衡南县</w:t>
      </w:r>
      <w:r>
        <w:rPr>
          <w:rFonts w:hint="eastAsia" w:ascii="宋体" w:hAnsi="宋体" w:eastAsia="宋体" w:cs="宋体"/>
          <w:bCs/>
          <w:color w:val="000000"/>
          <w:sz w:val="28"/>
          <w:szCs w:val="28"/>
          <w:lang w:eastAsia="zh-CN"/>
        </w:rPr>
        <w:t>省级巩固拓展产业扶贫成果重点项目资金</w:t>
      </w:r>
      <w:r>
        <w:rPr>
          <w:rFonts w:hint="eastAsia" w:ascii="宋体" w:hAnsi="宋体" w:eastAsia="宋体" w:cs="宋体"/>
          <w:bCs/>
          <w:color w:val="000000"/>
          <w:sz w:val="28"/>
          <w:szCs w:val="28"/>
          <w:lang w:val="en-US" w:eastAsia="zh-CN"/>
        </w:rPr>
        <w:t>520万元由衡南县农业农村局于2022年9月拨付至6个项目实施单位。项目资金拨付情况如下表：</w:t>
      </w:r>
    </w:p>
    <w:tbl>
      <w:tblPr>
        <w:tblStyle w:val="1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75"/>
        <w:gridCol w:w="1412"/>
        <w:gridCol w:w="2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主导产业</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拨付专项资（万元）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衡南县广利生态农业种养专业合作社</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油茶</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衡南县福颖无花果种植专业合作社</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中药材</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湖南绿色田园种养专业合作社</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野生枇杷</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衡南县振虎农林产销专业合作社</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粮食生产</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衡南县展华种养农机专业合作社</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粮食生产</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衡南县广林农业科技开发有限公司</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玫瑰</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衡阳森本生态农业科技发展有限公司</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中药材</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2021年度小计</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衡阳市湘美生态农业发展有限公司</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湘黄鸡</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衡南麒麟生态农业发展有限公司</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湘黄鸡</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湖南省辉创农业发展有限公司</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油茶</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衡南县众发农业发展有限公司</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油茶</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湖南洪创农业高科有限公司</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湘黄鸡</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衡南县金国农机农技种养专业合作社</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粮食生产</w:t>
            </w: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2022年度小计</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2021-2022年度合计</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1,070.00</w:t>
            </w:r>
          </w:p>
        </w:tc>
      </w:tr>
    </w:tbl>
    <w:p>
      <w:pPr>
        <w:pStyle w:val="8"/>
        <w:numPr>
          <w:ilvl w:val="0"/>
          <w:numId w:val="4"/>
        </w:numPr>
        <w:ind w:left="0" w:leftChars="0" w:firstLine="560" w:firstLineChars="200"/>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专项资金使用情况</w:t>
      </w:r>
    </w:p>
    <w:p>
      <w:pPr>
        <w:pStyle w:val="8"/>
        <w:numPr>
          <w:ilvl w:val="0"/>
          <w:numId w:val="0"/>
        </w:numPr>
        <w:ind w:leftChars="200"/>
        <w:rPr>
          <w:rFonts w:hint="default"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 xml:space="preserve">                                              单位：万元</w:t>
      </w:r>
    </w:p>
    <w:tbl>
      <w:tblPr>
        <w:tblStyle w:val="1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32"/>
        <w:gridCol w:w="1476"/>
        <w:gridCol w:w="1753"/>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拨付专项资金</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计划投资金额</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实际投资金额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衡南县广利生态农业种养专业合作社</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38.70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衡南县福颖无花果种植专业合作社</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37.50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湖南绿色田园种养专业合作社</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38.50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衡南县振虎农林产销专业合作社</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37.00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衡南县展华种养农机专业合作社</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39.60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衡南县广林农业科技开发有限公司</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255.00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衡阳森本生态农业科技发展有限公司</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252.00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2021年度小计</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550.00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698.30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728.77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衡阳市湘美生态农业发展有限公司</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106.00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衡南麒麟生态农业发展有限公司</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136.00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湖南省辉创农业发展有限公司</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107.00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衡南县众发农业发展有限公司</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111.70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湖南洪创农业高科有限公司</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110.00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衡南县金国农机农技种养专业合作社</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20.00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21.20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2022年度小计</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520.00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591.90 </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2021-2022年度合计</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1,070.00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1,290.20 </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1,240.43 </w:t>
            </w:r>
          </w:p>
        </w:tc>
      </w:tr>
    </w:tbl>
    <w:p>
      <w:pPr>
        <w:numPr>
          <w:ilvl w:val="0"/>
          <w:numId w:val="0"/>
        </w:numPr>
        <w:ind w:firstLine="562" w:firstLineChars="200"/>
        <w:rPr>
          <w:rFonts w:ascii="宋体" w:hAnsi="宋体" w:eastAsia="宋体" w:cs="宋体"/>
          <w:b/>
          <w:bCs w:val="0"/>
          <w:color w:val="000000"/>
          <w:sz w:val="28"/>
          <w:szCs w:val="28"/>
        </w:rPr>
      </w:pPr>
      <w:r>
        <w:rPr>
          <w:rFonts w:hint="eastAsia" w:ascii="宋体" w:hAnsi="宋体" w:eastAsia="宋体" w:cs="宋体"/>
          <w:b/>
          <w:bCs w:val="0"/>
          <w:color w:val="000000"/>
          <w:sz w:val="28"/>
          <w:szCs w:val="28"/>
        </w:rPr>
        <w:t>二、绩效评价工作情况</w:t>
      </w:r>
    </w:p>
    <w:p>
      <w:pPr>
        <w:pStyle w:val="5"/>
        <w:spacing w:line="360" w:lineRule="auto"/>
        <w:ind w:firstLine="562"/>
        <w:rPr>
          <w:rFonts w:ascii="宋体" w:hAnsi="宋体" w:eastAsia="宋体" w:cs="宋体"/>
          <w:color w:val="000000"/>
          <w:sz w:val="28"/>
          <w:szCs w:val="28"/>
        </w:rPr>
      </w:pPr>
      <w:r>
        <w:rPr>
          <w:rFonts w:hint="eastAsia" w:ascii="宋体" w:hAnsi="宋体" w:eastAsia="宋体" w:cs="宋体"/>
          <w:color w:val="000000"/>
          <w:sz w:val="28"/>
          <w:szCs w:val="28"/>
        </w:rPr>
        <w:t>（一）评价目的</w:t>
      </w:r>
      <w:bookmarkEnd w:id="3"/>
    </w:p>
    <w:p>
      <w:pPr>
        <w:ind w:firstLine="560" w:firstLineChars="200"/>
        <w:rPr>
          <w:rFonts w:ascii="宋体" w:hAnsi="宋体" w:eastAsia="宋体" w:cs="宋体"/>
          <w:sz w:val="28"/>
          <w:szCs w:val="28"/>
        </w:rPr>
      </w:pPr>
      <w:r>
        <w:rPr>
          <w:rFonts w:hint="eastAsia" w:ascii="宋体" w:hAnsi="宋体" w:eastAsia="宋体" w:cs="宋体"/>
          <w:color w:val="000000"/>
          <w:sz w:val="28"/>
          <w:szCs w:val="28"/>
        </w:rPr>
        <w:t>对</w:t>
      </w:r>
      <w:r>
        <w:rPr>
          <w:rFonts w:hint="eastAsia" w:ascii="宋体" w:hAnsi="宋体" w:eastAsia="宋体" w:cs="宋体"/>
          <w:color w:val="000000"/>
          <w:sz w:val="28"/>
          <w:szCs w:val="28"/>
          <w:lang w:eastAsia="zh-CN"/>
        </w:rPr>
        <w:t>衡南县2021年-2022年省级巩固拓展产业扶贫成果等重点项目资金</w:t>
      </w:r>
      <w:r>
        <w:rPr>
          <w:rFonts w:hint="eastAsia" w:ascii="宋体" w:hAnsi="宋体" w:eastAsia="宋体" w:cs="宋体"/>
          <w:color w:val="000000"/>
          <w:sz w:val="28"/>
          <w:szCs w:val="28"/>
        </w:rPr>
        <w:t>进行绩效评价的主要目的是了解、掌握项目资金的使用绩效，系统整理与分析项目实施中存在的主要问题，提出后续管理的建议，</w:t>
      </w:r>
      <w:r>
        <w:rPr>
          <w:rFonts w:hint="eastAsia" w:ascii="宋体" w:hAnsi="宋体" w:eastAsia="宋体" w:cs="宋体"/>
          <w:sz w:val="28"/>
          <w:szCs w:val="28"/>
        </w:rPr>
        <w:t>并为以后年度项目安排及资金管理提供重要依据。</w:t>
      </w:r>
    </w:p>
    <w:p>
      <w:pPr>
        <w:pStyle w:val="5"/>
        <w:spacing w:line="360" w:lineRule="auto"/>
        <w:ind w:firstLine="562"/>
        <w:rPr>
          <w:rFonts w:ascii="宋体" w:hAnsi="宋体" w:eastAsia="宋体" w:cs="宋体"/>
          <w:color w:val="000000"/>
          <w:sz w:val="28"/>
          <w:szCs w:val="28"/>
        </w:rPr>
      </w:pPr>
      <w:bookmarkStart w:id="4" w:name="_Toc501185019"/>
      <w:r>
        <w:rPr>
          <w:rFonts w:hint="eastAsia" w:ascii="宋体" w:hAnsi="宋体" w:eastAsia="宋体" w:cs="宋体"/>
          <w:color w:val="000000"/>
          <w:sz w:val="28"/>
          <w:szCs w:val="28"/>
        </w:rPr>
        <w:t>（二）评价范围</w:t>
      </w:r>
      <w:bookmarkEnd w:id="4"/>
    </w:p>
    <w:p>
      <w:pPr>
        <w:numPr>
          <w:ilvl w:val="0"/>
          <w:numId w:val="0"/>
        </w:numPr>
        <w:ind w:firstLine="560" w:firstLineChars="200"/>
        <w:rPr>
          <w:rFonts w:ascii="宋体" w:hAnsi="宋体" w:eastAsia="宋体" w:cs="宋体"/>
          <w:b/>
          <w:bCs w:val="0"/>
          <w:color w:val="000000"/>
          <w:sz w:val="28"/>
          <w:szCs w:val="28"/>
        </w:rPr>
      </w:pPr>
      <w:r>
        <w:rPr>
          <w:rFonts w:hint="eastAsia" w:ascii="宋体" w:hAnsi="宋体" w:eastAsia="宋体" w:cs="宋体"/>
          <w:b w:val="0"/>
          <w:bCs w:val="0"/>
          <w:color w:val="000000"/>
          <w:sz w:val="28"/>
          <w:szCs w:val="28"/>
        </w:rPr>
        <w:t>此次绩效评价范围为</w:t>
      </w:r>
      <w:r>
        <w:rPr>
          <w:rFonts w:hint="eastAsia" w:ascii="宋体" w:hAnsi="宋体" w:eastAsia="宋体" w:cs="宋体"/>
          <w:b w:val="0"/>
          <w:bCs w:val="0"/>
          <w:color w:val="000000"/>
          <w:sz w:val="28"/>
          <w:szCs w:val="28"/>
          <w:lang w:eastAsia="zh-CN"/>
        </w:rPr>
        <w:t>衡南县2021年-2022年省级巩固拓展产业扶贫成果等重点项目资金</w:t>
      </w:r>
      <w:r>
        <w:rPr>
          <w:rFonts w:hint="eastAsia" w:ascii="宋体" w:hAnsi="宋体" w:eastAsia="宋体" w:cs="宋体"/>
          <w:b w:val="0"/>
          <w:bCs w:val="0"/>
          <w:color w:val="000000"/>
          <w:sz w:val="28"/>
          <w:szCs w:val="28"/>
          <w:lang w:val="en-US" w:eastAsia="zh-CN"/>
        </w:rPr>
        <w:t>1</w:t>
      </w:r>
      <w:r>
        <w:rPr>
          <w:rFonts w:hint="eastAsia" w:ascii="宋体" w:hAnsi="宋体" w:eastAsia="宋体" w:cs="宋体"/>
          <w:b w:val="0"/>
          <w:bCs w:val="0"/>
          <w:color w:val="000000"/>
          <w:sz w:val="28"/>
          <w:szCs w:val="28"/>
        </w:rPr>
        <w:t>,</w:t>
      </w:r>
      <w:r>
        <w:rPr>
          <w:rFonts w:hint="eastAsia" w:ascii="宋体" w:hAnsi="宋体" w:eastAsia="宋体" w:cs="宋体"/>
          <w:b w:val="0"/>
          <w:bCs w:val="0"/>
          <w:color w:val="000000"/>
          <w:sz w:val="28"/>
          <w:szCs w:val="28"/>
          <w:lang w:val="en-US" w:eastAsia="zh-CN"/>
        </w:rPr>
        <w:t>070</w:t>
      </w:r>
      <w:r>
        <w:rPr>
          <w:rFonts w:hint="eastAsia" w:ascii="宋体" w:hAnsi="宋体" w:eastAsia="宋体" w:cs="宋体"/>
          <w:b w:val="0"/>
          <w:bCs w:val="0"/>
          <w:color w:val="000000"/>
          <w:sz w:val="28"/>
          <w:szCs w:val="28"/>
        </w:rPr>
        <w:t>.00万元</w:t>
      </w:r>
      <w:bookmarkStart w:id="5" w:name="_Toc501185020"/>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项目</w:t>
      </w:r>
      <w:r>
        <w:rPr>
          <w:rFonts w:hint="eastAsia" w:ascii="宋体" w:hAnsi="宋体" w:eastAsia="宋体" w:cs="宋体"/>
          <w:color w:val="000000"/>
          <w:sz w:val="28"/>
          <w:szCs w:val="28"/>
        </w:rPr>
        <w:t>主管部门</w:t>
      </w:r>
      <w:r>
        <w:rPr>
          <w:rFonts w:hint="eastAsia" w:ascii="宋体" w:hAnsi="宋体" w:eastAsia="宋体" w:cs="宋体"/>
          <w:color w:val="000000"/>
          <w:sz w:val="28"/>
          <w:szCs w:val="28"/>
          <w:lang w:val="en-US" w:eastAsia="zh-CN"/>
        </w:rPr>
        <w:t>为</w:t>
      </w:r>
      <w:r>
        <w:rPr>
          <w:rFonts w:hint="eastAsia" w:ascii="宋体" w:hAnsi="宋体" w:eastAsia="宋体" w:cs="宋体"/>
          <w:color w:val="000000"/>
          <w:sz w:val="28"/>
          <w:szCs w:val="28"/>
        </w:rPr>
        <w:t>衡南县农业农村局</w:t>
      </w:r>
      <w:r>
        <w:rPr>
          <w:rFonts w:hint="eastAsia" w:ascii="宋体" w:hAnsi="宋体" w:eastAsia="宋体" w:cs="宋体"/>
          <w:color w:val="000000"/>
          <w:sz w:val="28"/>
          <w:szCs w:val="28"/>
          <w:lang w:val="en-US" w:eastAsia="zh-CN"/>
        </w:rPr>
        <w:t>和衡南县乡村振兴</w:t>
      </w:r>
      <w:r>
        <w:rPr>
          <w:rFonts w:hint="eastAsia" w:ascii="宋体" w:hAnsi="宋体" w:eastAsia="宋体" w:cs="宋体"/>
          <w:color w:val="000000"/>
          <w:sz w:val="28"/>
          <w:szCs w:val="28"/>
        </w:rPr>
        <w:t>局</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由衡南县广林农业科技开发有限公司、衡阳森本生态农业科技发展有限公司等13个公司及合作社组织实施。</w:t>
      </w:r>
    </w:p>
    <w:p>
      <w:pPr>
        <w:pStyle w:val="5"/>
        <w:spacing w:line="360" w:lineRule="auto"/>
        <w:ind w:firstLine="562"/>
        <w:rPr>
          <w:rFonts w:ascii="宋体" w:hAnsi="宋体" w:eastAsia="宋体" w:cs="宋体"/>
          <w:color w:val="000000"/>
          <w:sz w:val="28"/>
          <w:szCs w:val="28"/>
        </w:rPr>
      </w:pPr>
      <w:r>
        <w:rPr>
          <w:rFonts w:hint="eastAsia" w:ascii="宋体" w:hAnsi="宋体" w:eastAsia="宋体" w:cs="宋体"/>
          <w:color w:val="000000"/>
          <w:sz w:val="28"/>
          <w:szCs w:val="28"/>
        </w:rPr>
        <w:t>（三）绩效评价实</w:t>
      </w:r>
      <w:bookmarkEnd w:id="5"/>
      <w:r>
        <w:rPr>
          <w:rFonts w:hint="eastAsia" w:ascii="宋体" w:hAnsi="宋体" w:eastAsia="宋体" w:cs="宋体"/>
          <w:color w:val="000000"/>
          <w:sz w:val="28"/>
          <w:szCs w:val="28"/>
        </w:rPr>
        <w:t>施</w:t>
      </w:r>
    </w:p>
    <w:p>
      <w:pPr>
        <w:ind w:firstLine="562" w:firstLineChars="200"/>
        <w:rPr>
          <w:rFonts w:ascii="宋体" w:hAnsi="宋体" w:eastAsia="宋体" w:cs="宋体"/>
          <w:color w:val="000000"/>
          <w:sz w:val="28"/>
          <w:szCs w:val="28"/>
        </w:rPr>
      </w:pPr>
      <w:r>
        <w:rPr>
          <w:rFonts w:hint="eastAsia" w:ascii="宋体" w:hAnsi="宋体" w:eastAsia="宋体" w:cs="宋体"/>
          <w:b/>
          <w:color w:val="000000"/>
          <w:sz w:val="28"/>
          <w:szCs w:val="28"/>
        </w:rPr>
        <w:t>1.组织形式。</w:t>
      </w:r>
      <w:r>
        <w:rPr>
          <w:rFonts w:hint="eastAsia" w:ascii="宋体" w:hAnsi="宋体" w:eastAsia="宋体" w:cs="宋体"/>
          <w:color w:val="000000"/>
          <w:sz w:val="28"/>
          <w:szCs w:val="28"/>
        </w:rPr>
        <w:t>由衡南县财政局委托的湖南兴泰会计师事务所有限公司与衡南县财政局相关科室组成评价组</w:t>
      </w:r>
      <w:r>
        <w:rPr>
          <w:rFonts w:hint="eastAsia" w:ascii="宋体" w:hAnsi="宋体" w:eastAsia="宋体" w:cs="宋体"/>
          <w:color w:val="000000" w:themeColor="text1"/>
          <w:sz w:val="28"/>
          <w:szCs w:val="28"/>
          <w14:textFill>
            <w14:solidFill>
              <w14:schemeClr w14:val="tx1"/>
            </w14:solidFill>
          </w14:textFill>
        </w:rPr>
        <w:t>，按照绩效评价原则和要求，</w:t>
      </w:r>
      <w:r>
        <w:rPr>
          <w:rFonts w:hint="eastAsia" w:ascii="宋体" w:hAnsi="宋体" w:eastAsia="宋体" w:cs="宋体"/>
          <w:color w:val="000000"/>
          <w:sz w:val="28"/>
          <w:szCs w:val="28"/>
        </w:rPr>
        <w:t>对</w:t>
      </w:r>
      <w:r>
        <w:rPr>
          <w:rFonts w:hint="eastAsia" w:ascii="宋体" w:hAnsi="宋体" w:eastAsia="宋体" w:cs="宋体"/>
          <w:color w:val="000000"/>
          <w:sz w:val="28"/>
          <w:szCs w:val="28"/>
          <w:lang w:eastAsia="zh-CN"/>
        </w:rPr>
        <w:t>省级巩固拓展产业扶贫成果</w:t>
      </w:r>
      <w:r>
        <w:rPr>
          <w:rFonts w:hint="eastAsia" w:ascii="宋体" w:hAnsi="宋体" w:eastAsia="宋体" w:cs="宋体"/>
          <w:color w:val="000000"/>
          <w:sz w:val="28"/>
          <w:szCs w:val="28"/>
          <w:lang w:val="en-US" w:eastAsia="zh-CN"/>
        </w:rPr>
        <w:t>等</w:t>
      </w:r>
      <w:r>
        <w:rPr>
          <w:rFonts w:hint="eastAsia" w:ascii="宋体" w:hAnsi="宋体" w:eastAsia="宋体" w:cs="宋体"/>
          <w:color w:val="000000"/>
          <w:sz w:val="28"/>
          <w:szCs w:val="28"/>
          <w:lang w:eastAsia="zh-CN"/>
        </w:rPr>
        <w:t>重点项目资金</w:t>
      </w:r>
      <w:r>
        <w:rPr>
          <w:rFonts w:hint="eastAsia" w:ascii="宋体" w:hAnsi="宋体" w:eastAsia="宋体" w:cs="宋体"/>
          <w:color w:val="000000"/>
          <w:sz w:val="28"/>
          <w:szCs w:val="28"/>
        </w:rPr>
        <w:t>项目实施绩效评价。</w:t>
      </w:r>
    </w:p>
    <w:tbl>
      <w:tblPr>
        <w:tblStyle w:val="15"/>
        <w:tblW w:w="8306" w:type="dxa"/>
        <w:tblInd w:w="234"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2964"/>
        <w:gridCol w:w="2932"/>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306" w:type="dxa"/>
            <w:gridSpan w:val="4"/>
            <w:tcBorders>
              <w:top w:val="single" w:color="auto" w:sz="18" w:space="0"/>
              <w:bottom w:val="single" w:color="auto" w:sz="2" w:space="0"/>
            </w:tcBorders>
          </w:tcPr>
          <w:p>
            <w:pPr>
              <w:rPr>
                <w:rFonts w:ascii="宋体" w:hAnsi="宋体" w:eastAsia="宋体" w:cs="宋体"/>
                <w:b/>
                <w:color w:val="000000"/>
                <w:sz w:val="24"/>
                <w:szCs w:val="24"/>
              </w:rPr>
            </w:pPr>
            <w:r>
              <w:rPr>
                <w:rFonts w:hint="eastAsia" w:ascii="宋体" w:hAnsi="宋体" w:eastAsia="宋体" w:cs="宋体"/>
                <w:b/>
                <w:color w:val="000000"/>
                <w:sz w:val="24"/>
                <w:szCs w:val="24"/>
              </w:rPr>
              <w:t>总体组</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18" w:type="dxa"/>
            <w:tcBorders>
              <w:top w:val="single" w:color="auto" w:sz="2" w:space="0"/>
              <w:bottom w:val="single" w:color="auto" w:sz="2" w:space="0"/>
            </w:tcBorders>
            <w:vAlign w:val="center"/>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姓 名</w:t>
            </w:r>
          </w:p>
        </w:tc>
        <w:tc>
          <w:tcPr>
            <w:tcW w:w="992" w:type="dxa"/>
            <w:tcBorders>
              <w:top w:val="single" w:color="auto" w:sz="2" w:space="0"/>
              <w:bottom w:val="single" w:color="auto" w:sz="2" w:space="0"/>
            </w:tcBorders>
            <w:vAlign w:val="center"/>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性别</w:t>
            </w:r>
          </w:p>
        </w:tc>
        <w:tc>
          <w:tcPr>
            <w:tcW w:w="2964" w:type="dxa"/>
            <w:tcBorders>
              <w:top w:val="single" w:color="auto" w:sz="2" w:space="0"/>
              <w:bottom w:val="single" w:color="auto" w:sz="2" w:space="0"/>
            </w:tcBorders>
            <w:vAlign w:val="center"/>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单 位</w:t>
            </w:r>
          </w:p>
        </w:tc>
        <w:tc>
          <w:tcPr>
            <w:tcW w:w="2932" w:type="dxa"/>
            <w:tcBorders>
              <w:top w:val="single" w:color="auto" w:sz="2" w:space="0"/>
              <w:bottom w:val="single" w:color="auto" w:sz="2" w:space="0"/>
            </w:tcBorders>
            <w:vAlign w:val="center"/>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职务</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18" w:type="dxa"/>
            <w:tcBorders>
              <w:top w:val="single" w:color="auto" w:sz="2" w:space="0"/>
              <w:bottom w:val="dashSmallGap" w:color="auto" w:sz="4" w:space="0"/>
            </w:tcBorders>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张多生</w:t>
            </w:r>
          </w:p>
        </w:tc>
        <w:tc>
          <w:tcPr>
            <w:tcW w:w="992" w:type="dxa"/>
            <w:tcBorders>
              <w:top w:val="single" w:color="auto" w:sz="2" w:space="0"/>
              <w:bottom w:val="dashSmallGap" w:color="auto" w:sz="4" w:space="0"/>
            </w:tcBorders>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男</w:t>
            </w:r>
          </w:p>
        </w:tc>
        <w:tc>
          <w:tcPr>
            <w:tcW w:w="2964" w:type="dxa"/>
            <w:tcBorders>
              <w:top w:val="single" w:color="auto" w:sz="2" w:space="0"/>
              <w:bottom w:val="dashSmallGap" w:color="auto" w:sz="4" w:space="0"/>
            </w:tcBorders>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衡南县财政局</w:t>
            </w:r>
          </w:p>
        </w:tc>
        <w:tc>
          <w:tcPr>
            <w:tcW w:w="2932" w:type="dxa"/>
            <w:tcBorders>
              <w:top w:val="single" w:color="auto" w:sz="2" w:space="0"/>
              <w:bottom w:val="dashSmallGap" w:color="auto" w:sz="4" w:space="0"/>
            </w:tcBorders>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财政局党组成员总会计师</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18" w:type="dxa"/>
            <w:tcBorders>
              <w:top w:val="single" w:color="auto" w:sz="2" w:space="0"/>
              <w:bottom w:val="dashSmallGap" w:color="auto" w:sz="4" w:space="0"/>
            </w:tcBorders>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廖真频</w:t>
            </w:r>
          </w:p>
        </w:tc>
        <w:tc>
          <w:tcPr>
            <w:tcW w:w="992" w:type="dxa"/>
            <w:tcBorders>
              <w:top w:val="single" w:color="auto" w:sz="2" w:space="0"/>
              <w:bottom w:val="dashSmallGap" w:color="auto" w:sz="4" w:space="0"/>
            </w:tcBorders>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男</w:t>
            </w:r>
          </w:p>
        </w:tc>
        <w:tc>
          <w:tcPr>
            <w:tcW w:w="2964" w:type="dxa"/>
            <w:tcBorders>
              <w:top w:val="single" w:color="auto" w:sz="2" w:space="0"/>
              <w:bottom w:val="dashSmallGap" w:color="auto" w:sz="4" w:space="0"/>
            </w:tcBorders>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衡南县财政局</w:t>
            </w:r>
          </w:p>
        </w:tc>
        <w:tc>
          <w:tcPr>
            <w:tcW w:w="2932" w:type="dxa"/>
            <w:tcBorders>
              <w:top w:val="single" w:color="auto" w:sz="2" w:space="0"/>
              <w:bottom w:val="dashSmallGap" w:color="auto" w:sz="4" w:space="0"/>
            </w:tcBorders>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绩效管理股股长</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18"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蒋小林</w:t>
            </w:r>
          </w:p>
        </w:tc>
        <w:tc>
          <w:tcPr>
            <w:tcW w:w="992"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男</w:t>
            </w:r>
          </w:p>
        </w:tc>
        <w:tc>
          <w:tcPr>
            <w:tcW w:w="2964"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衡南县农业农村局</w:t>
            </w:r>
          </w:p>
        </w:tc>
        <w:tc>
          <w:tcPr>
            <w:tcW w:w="2932"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农业农村局副局长</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18" w:type="dxa"/>
            <w:tcBorders>
              <w:top w:val="single" w:color="auto" w:sz="2" w:space="0"/>
              <w:bottom w:val="dashSmallGap" w:color="auto" w:sz="4" w:space="0"/>
            </w:tcBorders>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谢小杏</w:t>
            </w:r>
          </w:p>
        </w:tc>
        <w:tc>
          <w:tcPr>
            <w:tcW w:w="992"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男</w:t>
            </w:r>
          </w:p>
        </w:tc>
        <w:tc>
          <w:tcPr>
            <w:tcW w:w="2964" w:type="dxa"/>
            <w:tcBorders>
              <w:top w:val="single" w:color="auto" w:sz="2" w:space="0"/>
              <w:bottom w:val="dashSmallGap" w:color="auto" w:sz="4" w:space="0"/>
            </w:tcBorders>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衡南县农业农村局</w:t>
            </w:r>
          </w:p>
        </w:tc>
        <w:tc>
          <w:tcPr>
            <w:tcW w:w="2932"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农村社会事业促进股负责人</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18" w:type="dxa"/>
            <w:tcBorders>
              <w:top w:val="single" w:color="auto" w:sz="2" w:space="0"/>
              <w:bottom w:val="dashSmallGap" w:color="auto" w:sz="4" w:space="0"/>
            </w:tcBorders>
            <w:vAlign w:val="center"/>
          </w:tcPr>
          <w:p>
            <w:pPr>
              <w:tabs>
                <w:tab w:val="left" w:pos="599"/>
              </w:tabs>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詹永明</w:t>
            </w:r>
          </w:p>
        </w:tc>
        <w:tc>
          <w:tcPr>
            <w:tcW w:w="992"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男</w:t>
            </w:r>
          </w:p>
        </w:tc>
        <w:tc>
          <w:tcPr>
            <w:tcW w:w="2964" w:type="dxa"/>
            <w:tcBorders>
              <w:top w:val="single" w:color="auto" w:sz="2" w:space="0"/>
              <w:bottom w:val="dashSmallGap" w:color="auto" w:sz="4" w:space="0"/>
            </w:tcBorders>
            <w:vAlign w:val="center"/>
          </w:tcPr>
          <w:p>
            <w:pPr>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衡南县农业农村局</w:t>
            </w:r>
          </w:p>
        </w:tc>
        <w:tc>
          <w:tcPr>
            <w:tcW w:w="2932"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农村社会事业促进股科员</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18" w:type="dxa"/>
            <w:tcBorders>
              <w:top w:val="single" w:color="auto" w:sz="2" w:space="0"/>
              <w:bottom w:val="dashSmallGap" w:color="auto" w:sz="4" w:space="0"/>
            </w:tcBorders>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龚洁</w:t>
            </w:r>
          </w:p>
        </w:tc>
        <w:tc>
          <w:tcPr>
            <w:tcW w:w="992" w:type="dxa"/>
            <w:tcBorders>
              <w:top w:val="single" w:color="auto" w:sz="2" w:space="0"/>
              <w:bottom w:val="dashSmallGap" w:color="auto" w:sz="4" w:space="0"/>
            </w:tcBorders>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女</w:t>
            </w:r>
          </w:p>
        </w:tc>
        <w:tc>
          <w:tcPr>
            <w:tcW w:w="2964" w:type="dxa"/>
            <w:tcBorders>
              <w:top w:val="single" w:color="auto" w:sz="2" w:space="0"/>
              <w:bottom w:val="dashSmallGap" w:color="auto" w:sz="4" w:space="0"/>
            </w:tcBorders>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衡南县财政局</w:t>
            </w:r>
          </w:p>
        </w:tc>
        <w:tc>
          <w:tcPr>
            <w:tcW w:w="2932" w:type="dxa"/>
            <w:tcBorders>
              <w:top w:val="single" w:color="auto" w:sz="2" w:space="0"/>
              <w:bottom w:val="dashSmallGap"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绩效管理股科员</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gridSpan w:val="4"/>
            <w:tcBorders>
              <w:top w:val="single" w:color="auto" w:sz="18" w:space="0"/>
              <w:bottom w:val="single" w:color="auto" w:sz="2" w:space="0"/>
            </w:tcBorders>
            <w:vAlign w:val="center"/>
          </w:tcPr>
          <w:p>
            <w:pPr>
              <w:rPr>
                <w:rFonts w:ascii="宋体" w:hAnsi="宋体" w:eastAsia="宋体" w:cs="宋体"/>
                <w:b/>
                <w:color w:val="000000"/>
                <w:sz w:val="24"/>
                <w:szCs w:val="24"/>
              </w:rPr>
            </w:pPr>
            <w:r>
              <w:rPr>
                <w:rFonts w:hint="eastAsia" w:ascii="宋体" w:hAnsi="宋体" w:eastAsia="宋体" w:cs="宋体"/>
                <w:b/>
                <w:color w:val="000000"/>
                <w:sz w:val="24"/>
                <w:szCs w:val="24"/>
              </w:rPr>
              <w:t>评价工作组</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2" w:space="0"/>
              <w:bottom w:val="single" w:color="auto" w:sz="2" w:space="0"/>
            </w:tcBorders>
            <w:vAlign w:val="center"/>
          </w:tcPr>
          <w:p>
            <w:pPr>
              <w:ind w:firstLine="482" w:firstLineChars="200"/>
              <w:rPr>
                <w:rFonts w:ascii="宋体" w:hAnsi="宋体" w:eastAsia="宋体" w:cs="宋体"/>
                <w:b/>
                <w:color w:val="000000"/>
                <w:sz w:val="24"/>
                <w:szCs w:val="24"/>
              </w:rPr>
            </w:pPr>
            <w:r>
              <w:rPr>
                <w:rFonts w:hint="eastAsia" w:ascii="宋体" w:hAnsi="宋体" w:eastAsia="宋体" w:cs="宋体"/>
                <w:b/>
                <w:color w:val="000000"/>
                <w:sz w:val="24"/>
                <w:szCs w:val="24"/>
              </w:rPr>
              <w:t>姓 名</w:t>
            </w:r>
          </w:p>
        </w:tc>
        <w:tc>
          <w:tcPr>
            <w:tcW w:w="992" w:type="dxa"/>
            <w:tcBorders>
              <w:top w:val="single" w:color="auto" w:sz="2" w:space="0"/>
              <w:bottom w:val="single" w:color="auto" w:sz="2" w:space="0"/>
            </w:tcBorders>
            <w:vAlign w:val="center"/>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性别</w:t>
            </w:r>
          </w:p>
        </w:tc>
        <w:tc>
          <w:tcPr>
            <w:tcW w:w="2964" w:type="dxa"/>
            <w:tcBorders>
              <w:top w:val="single" w:color="auto" w:sz="2" w:space="0"/>
              <w:bottom w:val="single" w:color="auto" w:sz="2" w:space="0"/>
            </w:tcBorders>
            <w:vAlign w:val="center"/>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单位</w:t>
            </w:r>
          </w:p>
        </w:tc>
        <w:tc>
          <w:tcPr>
            <w:tcW w:w="2932" w:type="dxa"/>
            <w:tcBorders>
              <w:top w:val="single" w:color="auto" w:sz="2" w:space="0"/>
              <w:bottom w:val="single" w:color="auto" w:sz="2" w:space="0"/>
            </w:tcBorders>
            <w:vAlign w:val="center"/>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组内职务</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2" w:space="0"/>
              <w:bottom w:val="dashSmallGap" w:color="auto" w:sz="4" w:space="0"/>
            </w:tcBorders>
            <w:vAlign w:val="center"/>
          </w:tcPr>
          <w:p>
            <w:pPr>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熊磊</w:t>
            </w:r>
          </w:p>
        </w:tc>
        <w:tc>
          <w:tcPr>
            <w:tcW w:w="992" w:type="dxa"/>
            <w:tcBorders>
              <w:top w:val="single" w:color="auto" w:sz="2" w:space="0"/>
              <w:bottom w:val="dashSmallGap"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男</w:t>
            </w:r>
          </w:p>
        </w:tc>
        <w:tc>
          <w:tcPr>
            <w:tcW w:w="2964" w:type="dxa"/>
            <w:tcBorders>
              <w:top w:val="single" w:color="auto" w:sz="2" w:space="0"/>
              <w:bottom w:val="dashSmallGap"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兴泰事务所</w:t>
            </w:r>
          </w:p>
        </w:tc>
        <w:tc>
          <w:tcPr>
            <w:tcW w:w="2932" w:type="dxa"/>
            <w:tcBorders>
              <w:top w:val="single" w:color="auto" w:sz="2" w:space="0"/>
              <w:bottom w:val="dashSmallGap"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组长</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dashSmallGap" w:color="auto" w:sz="4" w:space="0"/>
              <w:bottom w:val="dashSmallGap" w:color="auto" w:sz="4" w:space="0"/>
            </w:tcBorders>
            <w:vAlign w:val="center"/>
          </w:tcPr>
          <w:p>
            <w:pPr>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甘娟</w:t>
            </w:r>
          </w:p>
        </w:tc>
        <w:tc>
          <w:tcPr>
            <w:tcW w:w="992" w:type="dxa"/>
            <w:tcBorders>
              <w:top w:val="dashSmallGap" w:color="auto" w:sz="4" w:space="0"/>
              <w:bottom w:val="dashSmallGap"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女</w:t>
            </w:r>
          </w:p>
        </w:tc>
        <w:tc>
          <w:tcPr>
            <w:tcW w:w="2964" w:type="dxa"/>
            <w:tcBorders>
              <w:top w:val="dashSmallGap" w:color="auto" w:sz="4" w:space="0"/>
              <w:bottom w:val="dashSmallGap"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兴泰事务所</w:t>
            </w:r>
          </w:p>
        </w:tc>
        <w:tc>
          <w:tcPr>
            <w:tcW w:w="2932" w:type="dxa"/>
            <w:tcBorders>
              <w:top w:val="dashSmallGap" w:color="auto" w:sz="4" w:space="0"/>
              <w:bottom w:val="dashSmallGap"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副组长</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dashSmallGap" w:color="auto" w:sz="4" w:space="0"/>
              <w:bottom w:val="single" w:color="auto" w:sz="18" w:space="0"/>
            </w:tcBorders>
            <w:vAlign w:val="center"/>
          </w:tcPr>
          <w:p>
            <w:pPr>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沈纪仙</w:t>
            </w:r>
          </w:p>
        </w:tc>
        <w:tc>
          <w:tcPr>
            <w:tcW w:w="992" w:type="dxa"/>
            <w:tcBorders>
              <w:top w:val="dashSmallGap" w:color="auto" w:sz="4" w:space="0"/>
              <w:bottom w:val="single" w:color="auto" w:sz="18"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女</w:t>
            </w:r>
          </w:p>
        </w:tc>
        <w:tc>
          <w:tcPr>
            <w:tcW w:w="2964" w:type="dxa"/>
            <w:tcBorders>
              <w:top w:val="dashSmallGap" w:color="auto" w:sz="4" w:space="0"/>
              <w:bottom w:val="single" w:color="auto" w:sz="18"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兴泰事务所</w:t>
            </w:r>
          </w:p>
        </w:tc>
        <w:tc>
          <w:tcPr>
            <w:tcW w:w="2932" w:type="dxa"/>
            <w:tcBorders>
              <w:top w:val="dashSmallGap" w:color="auto" w:sz="4" w:space="0"/>
              <w:bottom w:val="single" w:color="auto" w:sz="18"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评价人员</w:t>
            </w:r>
          </w:p>
        </w:tc>
      </w:tr>
    </w:tbl>
    <w:p>
      <w:pPr>
        <w:ind w:firstLine="562" w:firstLineChars="200"/>
        <w:rPr>
          <w:rFonts w:ascii="宋体" w:hAnsi="宋体" w:eastAsia="宋体" w:cs="宋体"/>
          <w:color w:val="000000"/>
          <w:sz w:val="28"/>
          <w:szCs w:val="28"/>
        </w:rPr>
      </w:pPr>
      <w:r>
        <w:rPr>
          <w:rFonts w:hint="eastAsia" w:ascii="宋体" w:hAnsi="宋体" w:eastAsia="宋体" w:cs="宋体"/>
          <w:b/>
          <w:color w:val="000000"/>
          <w:sz w:val="28"/>
          <w:szCs w:val="28"/>
        </w:rPr>
        <w:t>2.评价方法。</w:t>
      </w:r>
      <w:r>
        <w:rPr>
          <w:rFonts w:hint="eastAsia" w:ascii="宋体" w:hAnsi="宋体" w:eastAsia="宋体" w:cs="宋体"/>
          <w:color w:val="000000"/>
          <w:sz w:val="28"/>
          <w:szCs w:val="28"/>
        </w:rPr>
        <w:t>评价工作组采用全面评价和重点评价相结合，现场评价与非现场评价相补充等方法，对项目资金在投入、拨付、监管、使用成效四个方面进行综合评价。</w:t>
      </w:r>
    </w:p>
    <w:p>
      <w:pPr>
        <w:ind w:firstLine="562" w:firstLineChars="200"/>
        <w:rPr>
          <w:rFonts w:ascii="宋体" w:hAnsi="宋体" w:eastAsia="宋体" w:cs="宋体"/>
          <w:b/>
          <w:color w:val="000000"/>
          <w:sz w:val="28"/>
          <w:szCs w:val="28"/>
        </w:rPr>
      </w:pPr>
      <w:r>
        <w:rPr>
          <w:rFonts w:hint="eastAsia" w:ascii="宋体" w:hAnsi="宋体" w:eastAsia="宋体" w:cs="宋体"/>
          <w:b/>
          <w:color w:val="000000"/>
          <w:sz w:val="28"/>
          <w:szCs w:val="28"/>
        </w:rPr>
        <w:t>3.评价依据</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（1）《中华人民共和国预算法》；</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（2）《中共中央、国务院关于全面实施预算绩效管理的意见》（中发[2018]34号）；</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（3）财政部关于印发《项目支出绩效评价管理办法》的通知（财预【2020】10号）；</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（4）《中共中央、国务院关于</w:t>
      </w:r>
      <w:r>
        <w:rPr>
          <w:rFonts w:hint="eastAsia" w:ascii="宋体" w:hAnsi="宋体" w:eastAsia="宋体" w:cs="宋体"/>
          <w:color w:val="auto"/>
          <w:sz w:val="28"/>
          <w:szCs w:val="28"/>
          <w:lang w:val="en-US" w:eastAsia="zh-CN"/>
        </w:rPr>
        <w:t>实现巩固拓展脱贫攻坚成果同乡村振兴有效衔接的意见</w:t>
      </w:r>
      <w:r>
        <w:rPr>
          <w:rFonts w:hint="eastAsia" w:ascii="宋体" w:hAnsi="宋体" w:eastAsia="宋体" w:cs="宋体"/>
          <w:color w:val="auto"/>
          <w:sz w:val="28"/>
          <w:szCs w:val="28"/>
        </w:rPr>
        <w:t>》（中发[20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]3</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号）；</w:t>
      </w:r>
    </w:p>
    <w:p>
      <w:pPr>
        <w:pStyle w:val="2"/>
        <w:ind w:left="0" w:leftChars="0" w:firstLine="560" w:firstLineChars="200"/>
        <w:rPr>
          <w:rFonts w:hint="eastAsia" w:eastAsia="宋体"/>
          <w:color w:val="auto"/>
          <w:lang w:val="en-US" w:eastAsia="zh-CN"/>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中共湖南省委</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湖南省人民政府</w:t>
      </w:r>
      <w:r>
        <w:rPr>
          <w:rFonts w:hint="eastAsia" w:ascii="宋体" w:hAnsi="宋体" w:eastAsia="宋体" w:cs="宋体"/>
          <w:color w:val="auto"/>
          <w:sz w:val="28"/>
          <w:szCs w:val="28"/>
        </w:rPr>
        <w:t>关于</w:t>
      </w:r>
      <w:r>
        <w:rPr>
          <w:rFonts w:hint="eastAsia" w:ascii="宋体" w:hAnsi="宋体" w:eastAsia="宋体" w:cs="宋体"/>
          <w:color w:val="auto"/>
          <w:sz w:val="28"/>
          <w:szCs w:val="28"/>
          <w:lang w:val="en-US" w:eastAsia="zh-CN"/>
        </w:rPr>
        <w:t>实现巩固拓展脱贫攻坚成果同乡村振兴有效衔接的实施意见</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湘</w:t>
      </w:r>
      <w:r>
        <w:rPr>
          <w:rFonts w:hint="eastAsia" w:ascii="宋体" w:hAnsi="宋体" w:eastAsia="宋体" w:cs="宋体"/>
          <w:color w:val="auto"/>
          <w:sz w:val="28"/>
          <w:szCs w:val="28"/>
        </w:rPr>
        <w:t>发[20</w:t>
      </w: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号）</w:t>
      </w:r>
      <w:r>
        <w:rPr>
          <w:rFonts w:hint="eastAsia" w:ascii="宋体" w:hAnsi="宋体" w:eastAsia="宋体" w:cs="宋体"/>
          <w:color w:val="auto"/>
          <w:sz w:val="28"/>
          <w:szCs w:val="28"/>
          <w:lang w:val="en-US" w:eastAsia="zh-CN"/>
        </w:rPr>
        <w:t>；</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（6）湖南省委省政府《关于全面实施预算绩效管理的实施意见》（湘办发【2019】10号）；</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（7）《湖南省预算支出绩效评价管理办法》（湘财绩[2020]7号）;</w:t>
      </w:r>
    </w:p>
    <w:p>
      <w:pPr>
        <w:pStyle w:val="8"/>
        <w:ind w:left="0" w:leftChars="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（8）《湖南省财政</w:t>
      </w:r>
      <w:r>
        <w:rPr>
          <w:rFonts w:hint="eastAsia" w:ascii="宋体" w:hAnsi="宋体" w:eastAsia="宋体" w:cs="宋体"/>
          <w:color w:val="auto"/>
          <w:sz w:val="28"/>
          <w:szCs w:val="28"/>
          <w:lang w:val="en-US" w:eastAsia="zh-CN"/>
        </w:rPr>
        <w:t>衔接推进乡村振兴补助资金管理办法</w:t>
      </w:r>
      <w:r>
        <w:rPr>
          <w:rFonts w:hint="eastAsia" w:ascii="宋体" w:hAnsi="宋体" w:eastAsia="宋体" w:cs="宋体"/>
          <w:color w:val="auto"/>
          <w:sz w:val="28"/>
          <w:szCs w:val="28"/>
        </w:rPr>
        <w:t>》(湘财</w:t>
      </w:r>
      <w:r>
        <w:rPr>
          <w:rFonts w:hint="eastAsia" w:ascii="宋体" w:hAnsi="宋体" w:eastAsia="宋体" w:cs="宋体"/>
          <w:color w:val="auto"/>
          <w:sz w:val="28"/>
          <w:szCs w:val="28"/>
          <w:lang w:val="en-US" w:eastAsia="zh-CN"/>
        </w:rPr>
        <w:t>农</w:t>
      </w:r>
      <w:r>
        <w:rPr>
          <w:rFonts w:hint="eastAsia" w:ascii="宋体" w:hAnsi="宋体" w:eastAsia="宋体" w:cs="宋体"/>
          <w:color w:val="auto"/>
          <w:sz w:val="28"/>
          <w:szCs w:val="28"/>
        </w:rPr>
        <w:t>〔2021〕</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号)；</w:t>
      </w:r>
    </w:p>
    <w:p>
      <w:pPr>
        <w:pStyle w:val="8"/>
        <w:ind w:left="0" w:leftChars="0" w:firstLine="560" w:firstLineChars="200"/>
        <w:rPr>
          <w:rFonts w:hint="eastAsia" w:ascii="宋体" w:hAnsi="宋体" w:eastAsia="宋体" w:cs="宋体"/>
          <w:b w:val="0"/>
          <w:bCs w:val="0"/>
          <w:color w:val="auto"/>
          <w:spacing w:val="-2"/>
          <w:kern w:val="2"/>
          <w:sz w:val="28"/>
          <w:szCs w:val="28"/>
          <w:lang w:val="en-US" w:eastAsia="zh-CN" w:bidi="ar-SA"/>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9）</w:t>
      </w:r>
      <w:r>
        <w:rPr>
          <w:rFonts w:hint="default" w:ascii="宋体" w:hAnsi="宋体" w:eastAsia="宋体" w:cs="宋体"/>
          <w:b w:val="0"/>
          <w:bCs w:val="0"/>
          <w:color w:val="auto"/>
          <w:spacing w:val="-2"/>
          <w:kern w:val="2"/>
          <w:sz w:val="28"/>
          <w:szCs w:val="28"/>
          <w:lang w:val="en-US" w:eastAsia="zh-CN" w:bidi="ar-SA"/>
        </w:rPr>
        <w:t>《湖南省农业农村厅</w:t>
      </w:r>
      <w:r>
        <w:rPr>
          <w:rFonts w:hint="eastAsia" w:ascii="宋体" w:hAnsi="宋体" w:eastAsia="宋体" w:cs="宋体"/>
          <w:b w:val="0"/>
          <w:bCs w:val="0"/>
          <w:color w:val="auto"/>
          <w:spacing w:val="-2"/>
          <w:kern w:val="2"/>
          <w:sz w:val="28"/>
          <w:szCs w:val="28"/>
          <w:lang w:val="en-US" w:eastAsia="zh-CN" w:bidi="ar-SA"/>
        </w:rPr>
        <w:t>、</w:t>
      </w:r>
      <w:r>
        <w:rPr>
          <w:rFonts w:hint="default" w:ascii="宋体" w:hAnsi="宋体" w:eastAsia="宋体" w:cs="宋体"/>
          <w:b w:val="0"/>
          <w:bCs w:val="0"/>
          <w:color w:val="auto"/>
          <w:spacing w:val="-2"/>
          <w:kern w:val="2"/>
          <w:sz w:val="28"/>
          <w:szCs w:val="28"/>
          <w:lang w:val="en-US" w:eastAsia="zh-CN" w:bidi="ar-SA"/>
        </w:rPr>
        <w:t>湖南省乡村振兴局关于做好2021年省巩固拓展产业扶贫成果重点项目的通知》（湘农联〔2021〕84号）</w:t>
      </w:r>
      <w:r>
        <w:rPr>
          <w:rFonts w:hint="eastAsia" w:ascii="宋体" w:hAnsi="宋体" w:eastAsia="宋体" w:cs="宋体"/>
          <w:b w:val="0"/>
          <w:bCs w:val="0"/>
          <w:color w:val="auto"/>
          <w:spacing w:val="-2"/>
          <w:kern w:val="2"/>
          <w:sz w:val="28"/>
          <w:szCs w:val="28"/>
          <w:lang w:val="en-US" w:eastAsia="zh-CN" w:bidi="ar-SA"/>
        </w:rPr>
        <w:t>；</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w:t>
      </w:r>
      <w:r>
        <w:rPr>
          <w:rFonts w:hint="default" w:ascii="宋体" w:hAnsi="宋体" w:eastAsia="宋体" w:cs="宋体"/>
          <w:b w:val="0"/>
          <w:bCs w:val="0"/>
          <w:color w:val="auto"/>
          <w:spacing w:val="-2"/>
          <w:kern w:val="2"/>
          <w:sz w:val="28"/>
          <w:szCs w:val="28"/>
          <w:lang w:val="en-US" w:eastAsia="zh-CN" w:bidi="ar-SA"/>
        </w:rPr>
        <w:t>《湖南省财政厅关于下达及调剂2021年省级财政衔接推进乡村振兴补助资金的通知》（湘财预〔2021〕176号）</w:t>
      </w:r>
      <w:r>
        <w:rPr>
          <w:rFonts w:hint="eastAsia" w:ascii="宋体" w:hAnsi="宋体" w:eastAsia="宋体" w:cs="宋体"/>
          <w:color w:val="auto"/>
          <w:sz w:val="28"/>
          <w:szCs w:val="28"/>
        </w:rPr>
        <w:t>；</w:t>
      </w:r>
    </w:p>
    <w:p>
      <w:pPr>
        <w:pStyle w:val="2"/>
        <w:ind w:left="0" w:leftChars="0" w:firstLine="552" w:firstLineChars="200"/>
        <w:rPr>
          <w:rFonts w:hint="eastAsia" w:ascii="宋体" w:hAnsi="宋体" w:eastAsia="宋体" w:cs="宋体"/>
          <w:b w:val="0"/>
          <w:bCs w:val="0"/>
          <w:color w:val="auto"/>
          <w:spacing w:val="-2"/>
          <w:kern w:val="2"/>
          <w:sz w:val="28"/>
          <w:szCs w:val="28"/>
          <w:lang w:val="en-US" w:eastAsia="zh-CN" w:bidi="ar-SA"/>
        </w:rPr>
      </w:pPr>
      <w:r>
        <w:rPr>
          <w:rFonts w:hint="eastAsia" w:ascii="宋体" w:hAnsi="宋体" w:eastAsia="宋体" w:cs="宋体"/>
          <w:b w:val="0"/>
          <w:bCs w:val="0"/>
          <w:color w:val="auto"/>
          <w:spacing w:val="-2"/>
          <w:kern w:val="2"/>
          <w:sz w:val="28"/>
          <w:szCs w:val="28"/>
          <w:lang w:val="en-US" w:eastAsia="zh-CN" w:bidi="ar-SA"/>
        </w:rPr>
        <w:t>（11）</w:t>
      </w:r>
      <w:r>
        <w:rPr>
          <w:rFonts w:hint="default" w:ascii="宋体" w:hAnsi="宋体" w:eastAsia="宋体" w:cs="宋体"/>
          <w:b w:val="0"/>
          <w:bCs w:val="0"/>
          <w:color w:val="auto"/>
          <w:spacing w:val="-2"/>
          <w:kern w:val="2"/>
          <w:sz w:val="28"/>
          <w:szCs w:val="28"/>
          <w:lang w:val="en-US" w:eastAsia="zh-CN" w:bidi="ar-SA"/>
        </w:rPr>
        <w:t>《湖南省农业农村厅</w:t>
      </w:r>
      <w:r>
        <w:rPr>
          <w:rFonts w:hint="eastAsia" w:ascii="宋体" w:hAnsi="宋体" w:eastAsia="宋体" w:cs="宋体"/>
          <w:b w:val="0"/>
          <w:bCs w:val="0"/>
          <w:color w:val="auto"/>
          <w:spacing w:val="-2"/>
          <w:kern w:val="2"/>
          <w:sz w:val="28"/>
          <w:szCs w:val="28"/>
          <w:lang w:val="en-US" w:eastAsia="zh-CN" w:bidi="ar-SA"/>
        </w:rPr>
        <w:t>、</w:t>
      </w:r>
      <w:r>
        <w:rPr>
          <w:rFonts w:hint="default" w:ascii="宋体" w:hAnsi="宋体" w:eastAsia="宋体" w:cs="宋体"/>
          <w:b w:val="0"/>
          <w:bCs w:val="0"/>
          <w:color w:val="auto"/>
          <w:spacing w:val="-2"/>
          <w:kern w:val="2"/>
          <w:sz w:val="28"/>
          <w:szCs w:val="28"/>
          <w:lang w:val="en-US" w:eastAsia="zh-CN" w:bidi="ar-SA"/>
        </w:rPr>
        <w:t>湖南省乡村振兴局关于做好202</w:t>
      </w:r>
      <w:r>
        <w:rPr>
          <w:rFonts w:hint="eastAsia" w:ascii="宋体" w:hAnsi="宋体" w:eastAsia="宋体" w:cs="宋体"/>
          <w:b w:val="0"/>
          <w:bCs w:val="0"/>
          <w:color w:val="auto"/>
          <w:spacing w:val="-2"/>
          <w:kern w:val="2"/>
          <w:sz w:val="28"/>
          <w:szCs w:val="28"/>
          <w:lang w:val="en-US" w:eastAsia="zh-CN" w:bidi="ar-SA"/>
        </w:rPr>
        <w:t>2</w:t>
      </w:r>
      <w:r>
        <w:rPr>
          <w:rFonts w:hint="default" w:ascii="宋体" w:hAnsi="宋体" w:eastAsia="宋体" w:cs="宋体"/>
          <w:b w:val="0"/>
          <w:bCs w:val="0"/>
          <w:color w:val="auto"/>
          <w:spacing w:val="-2"/>
          <w:kern w:val="2"/>
          <w:sz w:val="28"/>
          <w:szCs w:val="28"/>
          <w:lang w:val="en-US" w:eastAsia="zh-CN" w:bidi="ar-SA"/>
        </w:rPr>
        <w:t>年省巩固拓展产业扶贫成果重点项目的通知》（湘农联〔202</w:t>
      </w:r>
      <w:r>
        <w:rPr>
          <w:rFonts w:hint="eastAsia" w:ascii="宋体" w:hAnsi="宋体" w:eastAsia="宋体" w:cs="宋体"/>
          <w:b w:val="0"/>
          <w:bCs w:val="0"/>
          <w:color w:val="auto"/>
          <w:spacing w:val="-2"/>
          <w:kern w:val="2"/>
          <w:sz w:val="28"/>
          <w:szCs w:val="28"/>
          <w:lang w:val="en-US" w:eastAsia="zh-CN" w:bidi="ar-SA"/>
        </w:rPr>
        <w:t>2</w:t>
      </w:r>
      <w:r>
        <w:rPr>
          <w:rFonts w:hint="default" w:ascii="宋体" w:hAnsi="宋体" w:eastAsia="宋体" w:cs="宋体"/>
          <w:b w:val="0"/>
          <w:bCs w:val="0"/>
          <w:color w:val="auto"/>
          <w:spacing w:val="-2"/>
          <w:kern w:val="2"/>
          <w:sz w:val="28"/>
          <w:szCs w:val="28"/>
          <w:lang w:val="en-US" w:eastAsia="zh-CN" w:bidi="ar-SA"/>
        </w:rPr>
        <w:t>〕</w:t>
      </w:r>
      <w:r>
        <w:rPr>
          <w:rFonts w:hint="eastAsia" w:ascii="宋体" w:hAnsi="宋体" w:eastAsia="宋体" w:cs="宋体"/>
          <w:b w:val="0"/>
          <w:bCs w:val="0"/>
          <w:color w:val="auto"/>
          <w:spacing w:val="-2"/>
          <w:kern w:val="2"/>
          <w:sz w:val="28"/>
          <w:szCs w:val="28"/>
          <w:lang w:val="en-US" w:eastAsia="zh-CN" w:bidi="ar-SA"/>
        </w:rPr>
        <w:t>70</w:t>
      </w:r>
      <w:r>
        <w:rPr>
          <w:rFonts w:hint="default" w:ascii="宋体" w:hAnsi="宋体" w:eastAsia="宋体" w:cs="宋体"/>
          <w:b w:val="0"/>
          <w:bCs w:val="0"/>
          <w:color w:val="auto"/>
          <w:spacing w:val="-2"/>
          <w:kern w:val="2"/>
          <w:sz w:val="28"/>
          <w:szCs w:val="28"/>
          <w:lang w:val="en-US" w:eastAsia="zh-CN" w:bidi="ar-SA"/>
        </w:rPr>
        <w:t>号）</w:t>
      </w:r>
      <w:r>
        <w:rPr>
          <w:rFonts w:hint="eastAsia" w:ascii="宋体" w:hAnsi="宋体" w:eastAsia="宋体" w:cs="宋体"/>
          <w:b w:val="0"/>
          <w:bCs w:val="0"/>
          <w:color w:val="auto"/>
          <w:spacing w:val="-2"/>
          <w:kern w:val="2"/>
          <w:sz w:val="28"/>
          <w:szCs w:val="28"/>
          <w:lang w:val="en-US" w:eastAsia="zh-CN" w:bidi="ar-SA"/>
        </w:rPr>
        <w:t>；</w:t>
      </w:r>
    </w:p>
    <w:p>
      <w:pPr>
        <w:pStyle w:val="2"/>
        <w:ind w:left="0" w:leftChars="0" w:firstLine="552" w:firstLineChars="200"/>
        <w:rPr>
          <w:rFonts w:hint="default"/>
          <w:color w:val="auto"/>
          <w:lang w:val="en-US"/>
        </w:rPr>
      </w:pPr>
      <w:r>
        <w:rPr>
          <w:rFonts w:hint="eastAsia" w:ascii="宋体" w:hAnsi="宋体" w:eastAsia="宋体" w:cs="宋体"/>
          <w:b w:val="0"/>
          <w:bCs w:val="0"/>
          <w:color w:val="auto"/>
          <w:spacing w:val="-2"/>
          <w:kern w:val="2"/>
          <w:sz w:val="28"/>
          <w:szCs w:val="28"/>
          <w:lang w:val="en-US" w:eastAsia="zh-CN" w:bidi="ar-SA"/>
        </w:rPr>
        <w:t>（12）</w:t>
      </w:r>
      <w:r>
        <w:rPr>
          <w:rFonts w:hint="default" w:ascii="宋体" w:hAnsi="宋体" w:eastAsia="宋体" w:cs="宋体"/>
          <w:b w:val="0"/>
          <w:bCs w:val="0"/>
          <w:color w:val="auto"/>
          <w:spacing w:val="-2"/>
          <w:kern w:val="2"/>
          <w:sz w:val="28"/>
          <w:szCs w:val="28"/>
          <w:lang w:val="en-US" w:eastAsia="zh-CN" w:bidi="ar-SA"/>
        </w:rPr>
        <w:t>《湖南省财政厅关于下达及调剂202</w:t>
      </w:r>
      <w:r>
        <w:rPr>
          <w:rFonts w:hint="eastAsia" w:ascii="宋体" w:hAnsi="宋体" w:eastAsia="宋体" w:cs="宋体"/>
          <w:b w:val="0"/>
          <w:bCs w:val="0"/>
          <w:color w:val="auto"/>
          <w:spacing w:val="-2"/>
          <w:kern w:val="2"/>
          <w:sz w:val="28"/>
          <w:szCs w:val="28"/>
          <w:lang w:val="en-US" w:eastAsia="zh-CN" w:bidi="ar-SA"/>
        </w:rPr>
        <w:t>2</w:t>
      </w:r>
      <w:r>
        <w:rPr>
          <w:rFonts w:hint="default" w:ascii="宋体" w:hAnsi="宋体" w:eastAsia="宋体" w:cs="宋体"/>
          <w:b w:val="0"/>
          <w:bCs w:val="0"/>
          <w:color w:val="auto"/>
          <w:spacing w:val="-2"/>
          <w:kern w:val="2"/>
          <w:sz w:val="28"/>
          <w:szCs w:val="28"/>
          <w:lang w:val="en-US" w:eastAsia="zh-CN" w:bidi="ar-SA"/>
        </w:rPr>
        <w:t>年省级财政衔接推进乡村振兴补助资金的通知》（湘财预〔202</w:t>
      </w:r>
      <w:r>
        <w:rPr>
          <w:rFonts w:hint="eastAsia" w:ascii="宋体" w:hAnsi="宋体" w:eastAsia="宋体" w:cs="宋体"/>
          <w:b w:val="0"/>
          <w:bCs w:val="0"/>
          <w:color w:val="auto"/>
          <w:spacing w:val="-2"/>
          <w:kern w:val="2"/>
          <w:sz w:val="28"/>
          <w:szCs w:val="28"/>
          <w:lang w:val="en-US" w:eastAsia="zh-CN" w:bidi="ar-SA"/>
        </w:rPr>
        <w:t>2</w:t>
      </w:r>
      <w:r>
        <w:rPr>
          <w:rFonts w:hint="default" w:ascii="宋体" w:hAnsi="宋体" w:eastAsia="宋体" w:cs="宋体"/>
          <w:b w:val="0"/>
          <w:bCs w:val="0"/>
          <w:color w:val="auto"/>
          <w:spacing w:val="-2"/>
          <w:kern w:val="2"/>
          <w:sz w:val="28"/>
          <w:szCs w:val="28"/>
          <w:lang w:val="en-US" w:eastAsia="zh-CN" w:bidi="ar-SA"/>
        </w:rPr>
        <w:t>〕</w:t>
      </w:r>
      <w:r>
        <w:rPr>
          <w:rFonts w:hint="eastAsia" w:ascii="宋体" w:hAnsi="宋体" w:eastAsia="宋体" w:cs="宋体"/>
          <w:b w:val="0"/>
          <w:bCs w:val="0"/>
          <w:color w:val="auto"/>
          <w:spacing w:val="-2"/>
          <w:kern w:val="2"/>
          <w:sz w:val="28"/>
          <w:szCs w:val="28"/>
          <w:lang w:val="en-US" w:eastAsia="zh-CN" w:bidi="ar-SA"/>
        </w:rPr>
        <w:t>168</w:t>
      </w:r>
      <w:r>
        <w:rPr>
          <w:rFonts w:hint="default" w:ascii="宋体" w:hAnsi="宋体" w:eastAsia="宋体" w:cs="宋体"/>
          <w:b w:val="0"/>
          <w:bCs w:val="0"/>
          <w:color w:val="auto"/>
          <w:spacing w:val="-2"/>
          <w:kern w:val="2"/>
          <w:sz w:val="28"/>
          <w:szCs w:val="28"/>
          <w:lang w:val="en-US" w:eastAsia="zh-CN" w:bidi="ar-SA"/>
        </w:rPr>
        <w:t>号）</w:t>
      </w:r>
      <w:r>
        <w:rPr>
          <w:rFonts w:hint="eastAsia" w:ascii="宋体" w:hAnsi="宋体" w:eastAsia="宋体" w:cs="宋体"/>
          <w:b w:val="0"/>
          <w:bCs w:val="0"/>
          <w:color w:val="auto"/>
          <w:spacing w:val="-2"/>
          <w:kern w:val="2"/>
          <w:sz w:val="28"/>
          <w:szCs w:val="28"/>
          <w:lang w:val="en-US" w:eastAsia="zh-CN" w:bidi="ar-SA"/>
        </w:rPr>
        <w:t>；</w:t>
      </w:r>
    </w:p>
    <w:p>
      <w:pPr>
        <w:ind w:firstLine="552" w:firstLineChars="200"/>
        <w:rPr>
          <w:rFonts w:hint="eastAsia" w:ascii="宋体" w:hAnsi="宋体" w:eastAsia="宋体" w:cs="宋体"/>
          <w:color w:val="auto"/>
          <w:sz w:val="28"/>
          <w:szCs w:val="28"/>
        </w:rPr>
      </w:pPr>
      <w:r>
        <w:rPr>
          <w:rFonts w:hint="eastAsia" w:ascii="宋体" w:hAnsi="宋体" w:eastAsia="宋体" w:cs="宋体"/>
          <w:b w:val="0"/>
          <w:bCs w:val="0"/>
          <w:color w:val="auto"/>
          <w:spacing w:val="-2"/>
          <w:kern w:val="2"/>
          <w:sz w:val="28"/>
          <w:szCs w:val="28"/>
          <w:lang w:val="en-US" w:eastAsia="zh-CN" w:bidi="ar-SA"/>
        </w:rPr>
        <w:t>（13）衡南县农业农村局、衡南县乡村振兴局关于印发</w:t>
      </w:r>
      <w:r>
        <w:rPr>
          <w:rFonts w:hint="default" w:ascii="宋体" w:hAnsi="宋体" w:eastAsia="宋体" w:cs="宋体"/>
          <w:b w:val="0"/>
          <w:bCs w:val="0"/>
          <w:color w:val="auto"/>
          <w:spacing w:val="-2"/>
          <w:kern w:val="2"/>
          <w:sz w:val="28"/>
          <w:szCs w:val="28"/>
          <w:lang w:val="en-US" w:eastAsia="zh-CN" w:bidi="ar-SA"/>
        </w:rPr>
        <w:t>《</w:t>
      </w:r>
      <w:r>
        <w:rPr>
          <w:rFonts w:hint="eastAsia" w:ascii="宋体" w:hAnsi="宋体" w:eastAsia="宋体" w:cs="宋体"/>
          <w:b w:val="0"/>
          <w:bCs w:val="0"/>
          <w:color w:val="auto"/>
          <w:spacing w:val="-2"/>
          <w:kern w:val="2"/>
          <w:sz w:val="28"/>
          <w:szCs w:val="28"/>
          <w:lang w:val="en-US" w:eastAsia="zh-CN" w:bidi="ar-SA"/>
        </w:rPr>
        <w:t>衡南县</w:t>
      </w:r>
      <w:r>
        <w:rPr>
          <w:rFonts w:hint="default" w:ascii="宋体" w:hAnsi="宋体" w:eastAsia="宋体" w:cs="宋体"/>
          <w:b w:val="0"/>
          <w:bCs w:val="0"/>
          <w:color w:val="auto"/>
          <w:spacing w:val="-2"/>
          <w:kern w:val="2"/>
          <w:sz w:val="28"/>
          <w:szCs w:val="28"/>
          <w:lang w:val="en-US" w:eastAsia="zh-CN" w:bidi="ar-SA"/>
        </w:rPr>
        <w:t>202</w:t>
      </w:r>
      <w:r>
        <w:rPr>
          <w:rFonts w:hint="eastAsia" w:ascii="宋体" w:hAnsi="宋体" w:eastAsia="宋体" w:cs="宋体"/>
          <w:b w:val="0"/>
          <w:bCs w:val="0"/>
          <w:color w:val="auto"/>
          <w:spacing w:val="-2"/>
          <w:kern w:val="2"/>
          <w:sz w:val="28"/>
          <w:szCs w:val="28"/>
          <w:lang w:val="en-US" w:eastAsia="zh-CN" w:bidi="ar-SA"/>
        </w:rPr>
        <w:t>2</w:t>
      </w:r>
      <w:r>
        <w:rPr>
          <w:rFonts w:hint="default" w:ascii="宋体" w:hAnsi="宋体" w:eastAsia="宋体" w:cs="宋体"/>
          <w:b w:val="0"/>
          <w:bCs w:val="0"/>
          <w:color w:val="auto"/>
          <w:spacing w:val="-2"/>
          <w:kern w:val="2"/>
          <w:sz w:val="28"/>
          <w:szCs w:val="28"/>
          <w:lang w:val="en-US" w:eastAsia="zh-CN" w:bidi="ar-SA"/>
        </w:rPr>
        <w:t>年省巩固拓展产业扶贫成果重点项目</w:t>
      </w:r>
      <w:r>
        <w:rPr>
          <w:rFonts w:hint="eastAsia" w:ascii="宋体" w:hAnsi="宋体" w:eastAsia="宋体" w:cs="宋体"/>
          <w:b w:val="0"/>
          <w:bCs w:val="0"/>
          <w:color w:val="auto"/>
          <w:spacing w:val="-2"/>
          <w:kern w:val="2"/>
          <w:sz w:val="28"/>
          <w:szCs w:val="28"/>
          <w:lang w:val="en-US" w:eastAsia="zh-CN" w:bidi="ar-SA"/>
        </w:rPr>
        <w:t>实施方案</w:t>
      </w:r>
      <w:r>
        <w:rPr>
          <w:rFonts w:hint="default" w:ascii="宋体" w:hAnsi="宋体" w:eastAsia="宋体" w:cs="宋体"/>
          <w:b w:val="0"/>
          <w:bCs w:val="0"/>
          <w:color w:val="auto"/>
          <w:spacing w:val="-2"/>
          <w:kern w:val="2"/>
          <w:sz w:val="28"/>
          <w:szCs w:val="28"/>
          <w:lang w:val="en-US" w:eastAsia="zh-CN" w:bidi="ar-SA"/>
        </w:rPr>
        <w:t>》（</w:t>
      </w:r>
      <w:r>
        <w:rPr>
          <w:rFonts w:hint="eastAsia" w:ascii="宋体" w:hAnsi="宋体" w:eastAsia="宋体" w:cs="宋体"/>
          <w:b w:val="0"/>
          <w:bCs w:val="0"/>
          <w:color w:val="auto"/>
          <w:spacing w:val="-2"/>
          <w:kern w:val="2"/>
          <w:sz w:val="28"/>
          <w:szCs w:val="28"/>
          <w:lang w:val="en-US" w:eastAsia="zh-CN" w:bidi="ar-SA"/>
        </w:rPr>
        <w:t>清</w:t>
      </w:r>
      <w:r>
        <w:rPr>
          <w:rFonts w:hint="default" w:ascii="宋体" w:hAnsi="宋体" w:eastAsia="宋体" w:cs="宋体"/>
          <w:b w:val="0"/>
          <w:bCs w:val="0"/>
          <w:color w:val="auto"/>
          <w:spacing w:val="-2"/>
          <w:kern w:val="2"/>
          <w:sz w:val="28"/>
          <w:szCs w:val="28"/>
          <w:lang w:val="en-US" w:eastAsia="zh-CN" w:bidi="ar-SA"/>
        </w:rPr>
        <w:t>农联〔202</w:t>
      </w:r>
      <w:r>
        <w:rPr>
          <w:rFonts w:hint="eastAsia" w:ascii="宋体" w:hAnsi="宋体" w:eastAsia="宋体" w:cs="宋体"/>
          <w:b w:val="0"/>
          <w:bCs w:val="0"/>
          <w:color w:val="auto"/>
          <w:spacing w:val="-2"/>
          <w:kern w:val="2"/>
          <w:sz w:val="28"/>
          <w:szCs w:val="28"/>
          <w:lang w:val="en-US" w:eastAsia="zh-CN" w:bidi="ar-SA"/>
        </w:rPr>
        <w:t>2</w:t>
      </w:r>
      <w:r>
        <w:rPr>
          <w:rFonts w:hint="default" w:ascii="宋体" w:hAnsi="宋体" w:eastAsia="宋体" w:cs="宋体"/>
          <w:b w:val="0"/>
          <w:bCs w:val="0"/>
          <w:color w:val="auto"/>
          <w:spacing w:val="-2"/>
          <w:kern w:val="2"/>
          <w:sz w:val="28"/>
          <w:szCs w:val="28"/>
          <w:lang w:val="en-US" w:eastAsia="zh-CN" w:bidi="ar-SA"/>
        </w:rPr>
        <w:t>〕</w:t>
      </w:r>
      <w:r>
        <w:rPr>
          <w:rFonts w:hint="eastAsia" w:ascii="宋体" w:hAnsi="宋体" w:eastAsia="宋体" w:cs="宋体"/>
          <w:b w:val="0"/>
          <w:bCs w:val="0"/>
          <w:color w:val="auto"/>
          <w:spacing w:val="-2"/>
          <w:kern w:val="2"/>
          <w:sz w:val="28"/>
          <w:szCs w:val="28"/>
          <w:lang w:val="en-US" w:eastAsia="zh-CN" w:bidi="ar-SA"/>
        </w:rPr>
        <w:t>19</w:t>
      </w:r>
      <w:r>
        <w:rPr>
          <w:rFonts w:hint="default" w:ascii="宋体" w:hAnsi="宋体" w:eastAsia="宋体" w:cs="宋体"/>
          <w:b w:val="0"/>
          <w:bCs w:val="0"/>
          <w:color w:val="auto"/>
          <w:spacing w:val="-2"/>
          <w:kern w:val="2"/>
          <w:sz w:val="28"/>
          <w:szCs w:val="28"/>
          <w:lang w:val="en-US" w:eastAsia="zh-CN" w:bidi="ar-SA"/>
        </w:rPr>
        <w:t>号）</w:t>
      </w:r>
      <w:r>
        <w:rPr>
          <w:rFonts w:hint="eastAsia" w:ascii="宋体" w:hAnsi="宋体" w:eastAsia="宋体" w:cs="宋体"/>
          <w:b w:val="0"/>
          <w:bCs w:val="0"/>
          <w:color w:val="auto"/>
          <w:spacing w:val="-2"/>
          <w:kern w:val="2"/>
          <w:sz w:val="28"/>
          <w:szCs w:val="28"/>
          <w:lang w:val="en-US" w:eastAsia="zh-CN" w:bidi="ar-SA"/>
        </w:rPr>
        <w:t>；</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）衡南县财政局《关</w:t>
      </w:r>
      <w:r>
        <w:rPr>
          <w:rFonts w:hint="eastAsia" w:ascii="宋体" w:hAnsi="宋体" w:eastAsia="宋体" w:cs="宋体"/>
          <w:color w:val="auto"/>
          <w:sz w:val="28"/>
          <w:szCs w:val="28"/>
          <w:highlight w:val="none"/>
        </w:rPr>
        <w:t>于</w:t>
      </w:r>
      <w:r>
        <w:rPr>
          <w:rFonts w:hint="eastAsia" w:ascii="宋体" w:hAnsi="宋体" w:eastAsia="宋体" w:cs="宋体"/>
          <w:b w:val="0"/>
          <w:bCs w:val="0"/>
          <w:color w:val="auto"/>
          <w:spacing w:val="-2"/>
          <w:kern w:val="2"/>
          <w:sz w:val="28"/>
          <w:szCs w:val="28"/>
          <w:lang w:val="en-US" w:eastAsia="zh-CN" w:bidi="ar-SA"/>
        </w:rPr>
        <w:t>开展省级巩固产业</w:t>
      </w:r>
      <w:r>
        <w:rPr>
          <w:rFonts w:hint="eastAsia" w:ascii="宋体" w:hAnsi="宋体" w:eastAsia="宋体" w:cs="宋体"/>
          <w:color w:val="auto"/>
          <w:sz w:val="28"/>
          <w:szCs w:val="28"/>
          <w:highlight w:val="none"/>
          <w:lang w:eastAsia="zh-CN"/>
        </w:rPr>
        <w:t>扶贫成果</w:t>
      </w:r>
      <w:r>
        <w:rPr>
          <w:rFonts w:hint="eastAsia" w:ascii="宋体" w:hAnsi="宋体" w:eastAsia="宋体" w:cs="宋体"/>
          <w:color w:val="auto"/>
          <w:sz w:val="28"/>
          <w:szCs w:val="28"/>
          <w:highlight w:val="none"/>
          <w:lang w:val="en-US" w:eastAsia="zh-CN"/>
        </w:rPr>
        <w:t>等</w:t>
      </w:r>
      <w:r>
        <w:rPr>
          <w:rFonts w:hint="eastAsia" w:ascii="宋体" w:hAnsi="宋体" w:eastAsia="宋体" w:cs="宋体"/>
          <w:color w:val="auto"/>
          <w:sz w:val="28"/>
          <w:szCs w:val="28"/>
          <w:highlight w:val="none"/>
          <w:lang w:eastAsia="zh-CN"/>
        </w:rPr>
        <w:t>重</w:t>
      </w:r>
      <w:r>
        <w:rPr>
          <w:rFonts w:hint="eastAsia" w:ascii="宋体" w:hAnsi="宋体" w:eastAsia="宋体" w:cs="宋体"/>
          <w:color w:val="auto"/>
          <w:sz w:val="28"/>
          <w:szCs w:val="28"/>
          <w:lang w:eastAsia="zh-CN"/>
        </w:rPr>
        <w:t>点项目资金</w:t>
      </w:r>
      <w:r>
        <w:rPr>
          <w:rFonts w:hint="eastAsia" w:ascii="宋体" w:hAnsi="宋体" w:eastAsia="宋体" w:cs="宋体"/>
          <w:color w:val="auto"/>
          <w:sz w:val="28"/>
          <w:szCs w:val="28"/>
        </w:rPr>
        <w:t>绩效评价的通知》（清财绩【202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0号）；</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）中央、省、市、县其他相关政策规定；</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）反映本项目资金投入、拨付、监管、使用成效的相关资料；</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）评价工作组现场评价资料；</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）与评价有关的其他资料。</w:t>
      </w:r>
    </w:p>
    <w:p>
      <w:pPr>
        <w:ind w:firstLine="562" w:firstLineChars="200"/>
        <w:rPr>
          <w:rFonts w:ascii="宋体" w:hAnsi="宋体" w:eastAsia="宋体" w:cs="宋体"/>
          <w:color w:val="000000"/>
          <w:sz w:val="28"/>
          <w:szCs w:val="28"/>
        </w:rPr>
      </w:pPr>
      <w:r>
        <w:rPr>
          <w:rFonts w:hint="eastAsia" w:ascii="宋体" w:hAnsi="宋体" w:eastAsia="宋体" w:cs="宋体"/>
          <w:b/>
          <w:color w:val="000000"/>
          <w:sz w:val="28"/>
          <w:szCs w:val="28"/>
        </w:rPr>
        <w:t>4.评价指标体系。</w:t>
      </w:r>
      <w:r>
        <w:rPr>
          <w:rFonts w:hint="eastAsia" w:ascii="宋体" w:hAnsi="宋体" w:eastAsia="宋体" w:cs="宋体"/>
          <w:sz w:val="28"/>
          <w:szCs w:val="28"/>
        </w:rPr>
        <w:t>此</w:t>
      </w:r>
      <w:r>
        <w:rPr>
          <w:rFonts w:hint="eastAsia" w:ascii="宋体" w:hAnsi="宋体" w:eastAsia="宋体" w:cs="宋体"/>
          <w:color w:val="000000"/>
          <w:sz w:val="28"/>
          <w:szCs w:val="28"/>
        </w:rPr>
        <w:t>次评价</w:t>
      </w:r>
      <w:r>
        <w:rPr>
          <w:rFonts w:hint="eastAsia" w:ascii="宋体" w:hAnsi="宋体" w:eastAsia="宋体" w:cs="宋体"/>
          <w:color w:val="000000"/>
          <w:sz w:val="28"/>
          <w:szCs w:val="28"/>
          <w:lang w:val="en-US" w:eastAsia="zh-CN"/>
        </w:rPr>
        <w:t>根据</w:t>
      </w:r>
      <w:r>
        <w:rPr>
          <w:rFonts w:hint="eastAsia" w:ascii="宋体" w:hAnsi="宋体" w:eastAsia="宋体" w:cs="宋体"/>
          <w:color w:val="000000"/>
          <w:sz w:val="28"/>
          <w:szCs w:val="28"/>
        </w:rPr>
        <w:t>《湖南省预算支出绩效评价管理办法》（湘财绩[2020]7号），结合衡南县财政局</w:t>
      </w:r>
      <w:r>
        <w:rPr>
          <w:rFonts w:hint="eastAsia" w:ascii="宋体" w:hAnsi="宋体" w:eastAsia="宋体" w:cs="宋体"/>
          <w:color w:val="000000"/>
          <w:sz w:val="28"/>
          <w:szCs w:val="28"/>
          <w:lang w:val="en-US" w:eastAsia="zh-CN"/>
        </w:rPr>
        <w:t>清</w:t>
      </w:r>
      <w:r>
        <w:rPr>
          <w:rFonts w:hint="eastAsia" w:ascii="宋体" w:hAnsi="宋体" w:eastAsia="宋体" w:cs="宋体"/>
          <w:color w:val="000000"/>
          <w:sz w:val="28"/>
          <w:szCs w:val="28"/>
        </w:rPr>
        <w:t>财绩[20</w:t>
      </w:r>
      <w:r>
        <w:rPr>
          <w:rFonts w:hint="eastAsia" w:ascii="宋体" w:hAnsi="宋体" w:eastAsia="宋体" w:cs="宋体"/>
          <w:color w:val="000000"/>
          <w:sz w:val="28"/>
          <w:szCs w:val="28"/>
          <w:lang w:val="en-US" w:eastAsia="zh-CN"/>
        </w:rPr>
        <w:t>23</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20</w:t>
      </w:r>
      <w:r>
        <w:rPr>
          <w:rFonts w:hint="eastAsia" w:ascii="宋体" w:hAnsi="宋体" w:eastAsia="宋体" w:cs="宋体"/>
          <w:color w:val="000000"/>
          <w:sz w:val="28"/>
          <w:szCs w:val="28"/>
        </w:rPr>
        <w:t>号文相关内容，确定了项目绩效评价指标体系。绩效评价指标体系具体由三</w:t>
      </w:r>
      <w:r>
        <w:rPr>
          <w:rFonts w:hint="eastAsia" w:ascii="宋体" w:hAnsi="宋体" w:eastAsia="宋体" w:cs="宋体"/>
          <w:sz w:val="28"/>
          <w:szCs w:val="28"/>
        </w:rPr>
        <w:t>级指标组成，包括4项一级指标，</w:t>
      </w:r>
      <w:r>
        <w:rPr>
          <w:rFonts w:hint="eastAsia" w:ascii="宋体" w:hAnsi="宋体" w:eastAsia="宋体" w:cs="宋体"/>
          <w:sz w:val="28"/>
          <w:szCs w:val="28"/>
          <w:lang w:val="en-US" w:eastAsia="zh-CN"/>
        </w:rPr>
        <w:t>9</w:t>
      </w:r>
      <w:r>
        <w:rPr>
          <w:rFonts w:hint="eastAsia" w:ascii="宋体" w:hAnsi="宋体" w:eastAsia="宋体" w:cs="宋体"/>
          <w:sz w:val="28"/>
          <w:szCs w:val="28"/>
        </w:rPr>
        <w:t>项二级指标，1</w:t>
      </w:r>
      <w:r>
        <w:rPr>
          <w:rFonts w:hint="eastAsia" w:ascii="宋体" w:hAnsi="宋体" w:eastAsia="宋体" w:cs="宋体"/>
          <w:sz w:val="28"/>
          <w:szCs w:val="28"/>
          <w:lang w:val="en-US" w:eastAsia="zh-CN"/>
        </w:rPr>
        <w:t>6</w:t>
      </w:r>
      <w:r>
        <w:rPr>
          <w:rFonts w:hint="eastAsia" w:ascii="宋体" w:hAnsi="宋体" w:eastAsia="宋体" w:cs="宋体"/>
          <w:sz w:val="28"/>
          <w:szCs w:val="28"/>
        </w:rPr>
        <w:t>项三级指标，满</w:t>
      </w:r>
      <w:r>
        <w:rPr>
          <w:rFonts w:hint="eastAsia" w:ascii="宋体" w:hAnsi="宋体" w:eastAsia="宋体" w:cs="宋体"/>
          <w:color w:val="000000"/>
          <w:sz w:val="28"/>
          <w:szCs w:val="28"/>
        </w:rPr>
        <w:t>分100分。详见附件1。</w:t>
      </w:r>
    </w:p>
    <w:p>
      <w:pPr>
        <w:ind w:firstLine="562" w:firstLineChars="200"/>
        <w:rPr>
          <w:rFonts w:ascii="宋体" w:hAnsi="宋体" w:eastAsia="宋体" w:cs="宋体"/>
          <w:color w:val="000000"/>
          <w:sz w:val="28"/>
          <w:szCs w:val="28"/>
        </w:rPr>
      </w:pPr>
      <w:r>
        <w:rPr>
          <w:rFonts w:hint="eastAsia" w:ascii="宋体" w:hAnsi="宋体" w:eastAsia="宋体" w:cs="宋体"/>
          <w:b/>
          <w:color w:val="000000"/>
          <w:sz w:val="28"/>
          <w:szCs w:val="28"/>
        </w:rPr>
        <w:t>5.评价工作过程。</w:t>
      </w:r>
      <w:r>
        <w:rPr>
          <w:rFonts w:hint="eastAsia" w:ascii="宋体" w:hAnsi="宋体" w:eastAsia="宋体" w:cs="宋体"/>
          <w:color w:val="000000"/>
          <w:sz w:val="28"/>
          <w:szCs w:val="28"/>
        </w:rPr>
        <w:t>评价工作整体分为评价准备、评价实施、评价报告和评价总结四个阶段。</w:t>
      </w:r>
    </w:p>
    <w:p>
      <w:pPr>
        <w:ind w:firstLine="562" w:firstLineChars="200"/>
        <w:rPr>
          <w:rFonts w:ascii="宋体" w:hAnsi="宋体" w:eastAsia="宋体" w:cs="宋体"/>
          <w:b/>
          <w:sz w:val="28"/>
          <w:szCs w:val="28"/>
        </w:rPr>
      </w:pPr>
      <w:r>
        <w:rPr>
          <w:rFonts w:hint="eastAsia" w:ascii="宋体" w:hAnsi="宋体" w:eastAsia="宋体" w:cs="宋体"/>
          <w:b/>
          <w:sz w:val="28"/>
          <w:szCs w:val="28"/>
        </w:rPr>
        <w:t>（1）评价准备阶段（</w:t>
      </w:r>
      <w:r>
        <w:rPr>
          <w:rFonts w:hint="eastAsia" w:ascii="宋体" w:hAnsi="宋体" w:eastAsia="宋体" w:cs="宋体"/>
          <w:b/>
          <w:sz w:val="28"/>
          <w:szCs w:val="28"/>
          <w:lang w:val="en-US" w:eastAsia="zh-CN"/>
        </w:rPr>
        <w:t>3</w:t>
      </w:r>
      <w:r>
        <w:rPr>
          <w:rFonts w:hint="eastAsia" w:ascii="宋体" w:hAnsi="宋体" w:eastAsia="宋体" w:cs="宋体"/>
          <w:b/>
          <w:sz w:val="28"/>
          <w:szCs w:val="28"/>
        </w:rPr>
        <w:t>月</w:t>
      </w:r>
      <w:r>
        <w:rPr>
          <w:rFonts w:hint="eastAsia" w:ascii="宋体" w:hAnsi="宋体" w:eastAsia="宋体" w:cs="宋体"/>
          <w:b/>
          <w:sz w:val="28"/>
          <w:szCs w:val="28"/>
          <w:lang w:val="en-US" w:eastAsia="zh-CN"/>
        </w:rPr>
        <w:t>31</w:t>
      </w:r>
      <w:r>
        <w:rPr>
          <w:rFonts w:hint="eastAsia" w:ascii="宋体" w:hAnsi="宋体" w:eastAsia="宋体" w:cs="宋体"/>
          <w:b/>
          <w:sz w:val="28"/>
          <w:szCs w:val="28"/>
        </w:rPr>
        <w:t>日-</w:t>
      </w:r>
      <w:r>
        <w:rPr>
          <w:rFonts w:hint="eastAsia" w:ascii="宋体" w:hAnsi="宋体" w:eastAsia="宋体" w:cs="宋体"/>
          <w:b/>
          <w:sz w:val="28"/>
          <w:szCs w:val="28"/>
          <w:lang w:val="en-US" w:eastAsia="zh-CN"/>
        </w:rPr>
        <w:t>4</w:t>
      </w:r>
      <w:r>
        <w:rPr>
          <w:rFonts w:hint="eastAsia" w:ascii="宋体" w:hAnsi="宋体" w:eastAsia="宋体" w:cs="宋体"/>
          <w:b/>
          <w:sz w:val="28"/>
          <w:szCs w:val="28"/>
        </w:rPr>
        <w:t>月</w:t>
      </w:r>
      <w:r>
        <w:rPr>
          <w:rFonts w:hint="eastAsia" w:ascii="宋体" w:hAnsi="宋体" w:eastAsia="宋体" w:cs="宋体"/>
          <w:b/>
          <w:sz w:val="28"/>
          <w:szCs w:val="28"/>
          <w:lang w:val="en-US" w:eastAsia="zh-CN"/>
        </w:rPr>
        <w:t>10</w:t>
      </w:r>
      <w:r>
        <w:rPr>
          <w:rFonts w:hint="eastAsia" w:ascii="宋体" w:hAnsi="宋体" w:eastAsia="宋体" w:cs="宋体"/>
          <w:b/>
          <w:sz w:val="28"/>
          <w:szCs w:val="28"/>
        </w:rPr>
        <w:t>日）</w:t>
      </w:r>
    </w:p>
    <w:p>
      <w:pPr>
        <w:ind w:firstLine="562" w:firstLineChars="200"/>
        <w:rPr>
          <w:rFonts w:ascii="宋体" w:hAnsi="宋体" w:eastAsia="宋体" w:cs="宋体"/>
          <w:color w:val="000000"/>
          <w:sz w:val="28"/>
          <w:szCs w:val="28"/>
        </w:rPr>
      </w:pPr>
      <w:r>
        <w:rPr>
          <w:rFonts w:hint="eastAsia" w:ascii="宋体" w:hAnsi="宋体" w:eastAsia="宋体" w:cs="宋体"/>
          <w:b/>
          <w:sz w:val="28"/>
          <w:szCs w:val="28"/>
        </w:rPr>
        <w:t>①组建评价工作小组。</w:t>
      </w:r>
      <w:r>
        <w:rPr>
          <w:rFonts w:hint="eastAsia" w:ascii="宋体" w:hAnsi="宋体" w:eastAsia="宋体" w:cs="宋体"/>
          <w:sz w:val="28"/>
          <w:szCs w:val="28"/>
        </w:rPr>
        <w:t>财政局确定评价项目后，组织第三方机构</w:t>
      </w:r>
      <w:r>
        <w:rPr>
          <w:rFonts w:hint="eastAsia" w:ascii="宋体" w:hAnsi="宋体" w:eastAsia="宋体" w:cs="宋体"/>
          <w:color w:val="000000"/>
          <w:sz w:val="28"/>
          <w:szCs w:val="28"/>
        </w:rPr>
        <w:t>兴泰事务所成立评价工作小组，与项目单位联系，了解总体情况，协调各项目单位做好评价准备和配合工作。</w:t>
      </w:r>
    </w:p>
    <w:p>
      <w:pPr>
        <w:autoSpaceDE w:val="0"/>
        <w:autoSpaceDN w:val="0"/>
        <w:adjustRightInd w:val="0"/>
        <w:ind w:firstLine="562" w:firstLineChars="200"/>
        <w:jc w:val="left"/>
        <w:rPr>
          <w:rFonts w:ascii="宋体" w:hAnsi="宋体" w:eastAsia="宋体" w:cs="宋体"/>
          <w:color w:val="000000"/>
          <w:kern w:val="0"/>
          <w:sz w:val="28"/>
          <w:szCs w:val="28"/>
        </w:rPr>
      </w:pPr>
      <w:r>
        <w:rPr>
          <w:rFonts w:hint="eastAsia" w:ascii="宋体" w:hAnsi="宋体" w:eastAsia="宋体" w:cs="宋体"/>
          <w:b/>
          <w:color w:val="000000"/>
          <w:sz w:val="28"/>
          <w:szCs w:val="28"/>
        </w:rPr>
        <w:t>②</w:t>
      </w:r>
      <w:r>
        <w:rPr>
          <w:rFonts w:hint="eastAsia" w:ascii="宋体" w:hAnsi="宋体" w:eastAsia="宋体" w:cs="宋体"/>
          <w:b/>
          <w:color w:val="000000"/>
          <w:kern w:val="0"/>
          <w:sz w:val="28"/>
          <w:szCs w:val="28"/>
        </w:rPr>
        <w:t>明确评价目的和工作思路。</w:t>
      </w:r>
      <w:r>
        <w:rPr>
          <w:rFonts w:hint="eastAsia" w:ascii="宋体" w:hAnsi="宋体" w:eastAsia="宋体" w:cs="宋体"/>
          <w:color w:val="000000"/>
          <w:kern w:val="0"/>
          <w:sz w:val="28"/>
          <w:szCs w:val="28"/>
        </w:rPr>
        <w:t>按照衡南县绩效评价工作整体部署，结合2021年</w:t>
      </w:r>
      <w:r>
        <w:rPr>
          <w:rFonts w:hint="eastAsia" w:ascii="宋体" w:hAnsi="宋体" w:eastAsia="宋体" w:cs="宋体"/>
          <w:color w:val="000000"/>
          <w:kern w:val="0"/>
          <w:sz w:val="28"/>
          <w:szCs w:val="28"/>
          <w:lang w:val="en-US" w:eastAsia="zh-CN"/>
        </w:rPr>
        <w:t>-2022</w:t>
      </w:r>
      <w:r>
        <w:rPr>
          <w:rFonts w:hint="eastAsia" w:ascii="宋体" w:hAnsi="宋体" w:eastAsia="宋体" w:cs="宋体"/>
          <w:color w:val="000000"/>
          <w:kern w:val="0"/>
          <w:sz w:val="28"/>
          <w:szCs w:val="28"/>
        </w:rPr>
        <w:t>年衡南县</w:t>
      </w:r>
      <w:r>
        <w:rPr>
          <w:rFonts w:hint="eastAsia" w:ascii="宋体" w:hAnsi="宋体" w:eastAsia="宋体" w:cs="宋体"/>
          <w:color w:val="000000"/>
          <w:kern w:val="0"/>
          <w:sz w:val="28"/>
          <w:szCs w:val="28"/>
          <w:lang w:eastAsia="zh-CN"/>
        </w:rPr>
        <w:t>省级巩固拓展产业扶贫成果重点项目资金</w:t>
      </w:r>
      <w:r>
        <w:rPr>
          <w:rFonts w:hint="eastAsia" w:ascii="宋体" w:hAnsi="宋体" w:eastAsia="宋体" w:cs="宋体"/>
          <w:color w:val="000000"/>
          <w:kern w:val="0"/>
          <w:sz w:val="28"/>
          <w:szCs w:val="28"/>
        </w:rPr>
        <w:t>绩效目标及预期效果，明确本次评价项目目的及整体工作思路。</w:t>
      </w:r>
    </w:p>
    <w:p>
      <w:pPr>
        <w:autoSpaceDE w:val="0"/>
        <w:autoSpaceDN w:val="0"/>
        <w:adjustRightInd w:val="0"/>
        <w:ind w:firstLine="562" w:firstLineChars="200"/>
        <w:jc w:val="left"/>
        <w:rPr>
          <w:rFonts w:ascii="宋体" w:hAnsi="宋体" w:eastAsia="宋体" w:cs="宋体"/>
          <w:color w:val="000000"/>
          <w:kern w:val="0"/>
          <w:sz w:val="28"/>
          <w:szCs w:val="28"/>
        </w:rPr>
      </w:pPr>
      <w:r>
        <w:rPr>
          <w:rFonts w:hint="eastAsia" w:ascii="宋体" w:hAnsi="宋体" w:eastAsia="宋体" w:cs="宋体"/>
          <w:b/>
          <w:color w:val="000000"/>
          <w:kern w:val="0"/>
          <w:sz w:val="28"/>
          <w:szCs w:val="28"/>
        </w:rPr>
        <w:t>③收集、整理资料。</w:t>
      </w:r>
      <w:r>
        <w:rPr>
          <w:rFonts w:hint="eastAsia" w:ascii="宋体" w:hAnsi="宋体" w:eastAsia="宋体" w:cs="宋体"/>
          <w:color w:val="000000"/>
          <w:kern w:val="0"/>
          <w:sz w:val="28"/>
          <w:szCs w:val="28"/>
        </w:rPr>
        <w:t>评价工作小组针对项目情况，收集、整理并组织学习研究相关法律、法规、制度和政策规定。</w:t>
      </w:r>
    </w:p>
    <w:p>
      <w:pPr>
        <w:autoSpaceDE w:val="0"/>
        <w:autoSpaceDN w:val="0"/>
        <w:adjustRightInd w:val="0"/>
        <w:ind w:firstLine="562" w:firstLineChars="200"/>
        <w:jc w:val="left"/>
        <w:rPr>
          <w:rFonts w:ascii="宋体" w:hAnsi="宋体" w:eastAsia="宋体" w:cs="宋体"/>
          <w:color w:val="000000"/>
          <w:kern w:val="0"/>
          <w:sz w:val="28"/>
          <w:szCs w:val="28"/>
        </w:rPr>
      </w:pPr>
      <w:r>
        <w:rPr>
          <w:rFonts w:hint="eastAsia" w:ascii="宋体" w:hAnsi="宋体" w:eastAsia="宋体" w:cs="宋体"/>
          <w:b/>
          <w:color w:val="000000"/>
          <w:kern w:val="0"/>
          <w:sz w:val="28"/>
          <w:szCs w:val="28"/>
        </w:rPr>
        <w:t>④撰写绩效评价实施方案。</w:t>
      </w:r>
      <w:r>
        <w:rPr>
          <w:rFonts w:hint="eastAsia" w:ascii="宋体" w:hAnsi="宋体" w:eastAsia="宋体" w:cs="宋体"/>
          <w:color w:val="000000"/>
          <w:kern w:val="0"/>
          <w:sz w:val="28"/>
          <w:szCs w:val="28"/>
        </w:rPr>
        <w:t>评价工作组在前期工作基础上，制定项目评价工作方案，明确评价内容及重点、评价原则及方法、评价程序、人员组成及分工、评价时间安排等。</w:t>
      </w:r>
    </w:p>
    <w:p>
      <w:pPr>
        <w:autoSpaceDE w:val="0"/>
        <w:autoSpaceDN w:val="0"/>
        <w:adjustRightInd w:val="0"/>
        <w:ind w:firstLine="562" w:firstLineChars="200"/>
        <w:jc w:val="left"/>
        <w:rPr>
          <w:rFonts w:ascii="宋体" w:hAnsi="宋体" w:eastAsia="宋体" w:cs="宋体"/>
          <w:b/>
          <w:color w:val="000000"/>
          <w:kern w:val="0"/>
          <w:sz w:val="28"/>
          <w:szCs w:val="28"/>
        </w:rPr>
      </w:pPr>
      <w:r>
        <w:rPr>
          <w:rFonts w:hint="eastAsia" w:ascii="宋体" w:hAnsi="宋体" w:eastAsia="宋体" w:cs="宋体"/>
          <w:b/>
          <w:color w:val="000000"/>
          <w:sz w:val="28"/>
          <w:szCs w:val="28"/>
        </w:rPr>
        <w:t>（2）评价实</w:t>
      </w:r>
      <w:r>
        <w:rPr>
          <w:rFonts w:hint="eastAsia" w:ascii="宋体" w:hAnsi="宋体" w:eastAsia="宋体" w:cs="宋体"/>
          <w:b/>
          <w:color w:val="000000"/>
          <w:kern w:val="0"/>
          <w:sz w:val="28"/>
          <w:szCs w:val="28"/>
        </w:rPr>
        <w:t>施阶段（</w:t>
      </w:r>
      <w:r>
        <w:rPr>
          <w:rFonts w:hint="eastAsia" w:ascii="宋体" w:hAnsi="宋体" w:eastAsia="宋体" w:cs="宋体"/>
          <w:b/>
          <w:color w:val="000000"/>
          <w:kern w:val="0"/>
          <w:sz w:val="28"/>
          <w:szCs w:val="28"/>
          <w:lang w:val="en-US" w:eastAsia="zh-CN"/>
        </w:rPr>
        <w:t>4</w:t>
      </w:r>
      <w:r>
        <w:rPr>
          <w:rFonts w:hint="eastAsia" w:ascii="宋体" w:hAnsi="宋体" w:eastAsia="宋体" w:cs="宋体"/>
          <w:b/>
          <w:color w:val="000000"/>
          <w:kern w:val="0"/>
          <w:sz w:val="28"/>
          <w:szCs w:val="28"/>
        </w:rPr>
        <w:t>月</w:t>
      </w:r>
      <w:r>
        <w:rPr>
          <w:rFonts w:hint="eastAsia" w:ascii="宋体" w:hAnsi="宋体" w:eastAsia="宋体" w:cs="宋体"/>
          <w:b/>
          <w:color w:val="000000"/>
          <w:kern w:val="0"/>
          <w:sz w:val="28"/>
          <w:szCs w:val="28"/>
          <w:lang w:val="en-US" w:eastAsia="zh-CN"/>
        </w:rPr>
        <w:t>11</w:t>
      </w:r>
      <w:r>
        <w:rPr>
          <w:rFonts w:hint="eastAsia" w:ascii="宋体" w:hAnsi="宋体" w:eastAsia="宋体" w:cs="宋体"/>
          <w:b/>
          <w:color w:val="000000"/>
          <w:kern w:val="0"/>
          <w:sz w:val="28"/>
          <w:szCs w:val="28"/>
        </w:rPr>
        <w:t>日-</w:t>
      </w:r>
      <w:r>
        <w:rPr>
          <w:rFonts w:hint="eastAsia" w:ascii="宋体" w:hAnsi="宋体" w:eastAsia="宋体" w:cs="宋体"/>
          <w:b/>
          <w:color w:val="000000"/>
          <w:kern w:val="0"/>
          <w:sz w:val="28"/>
          <w:szCs w:val="28"/>
          <w:lang w:val="en-US" w:eastAsia="zh-CN"/>
        </w:rPr>
        <w:t>4</w:t>
      </w:r>
      <w:r>
        <w:rPr>
          <w:rFonts w:hint="eastAsia" w:ascii="宋体" w:hAnsi="宋体" w:eastAsia="宋体" w:cs="宋体"/>
          <w:b/>
          <w:color w:val="000000"/>
          <w:kern w:val="0"/>
          <w:sz w:val="28"/>
          <w:szCs w:val="28"/>
        </w:rPr>
        <w:t>月</w:t>
      </w:r>
      <w:r>
        <w:rPr>
          <w:rFonts w:hint="eastAsia" w:ascii="宋体" w:hAnsi="宋体" w:eastAsia="宋体" w:cs="宋体"/>
          <w:b/>
          <w:color w:val="000000"/>
          <w:kern w:val="0"/>
          <w:sz w:val="28"/>
          <w:szCs w:val="28"/>
          <w:lang w:val="en-US" w:eastAsia="zh-CN"/>
        </w:rPr>
        <w:t>28</w:t>
      </w:r>
      <w:r>
        <w:rPr>
          <w:rFonts w:hint="eastAsia" w:ascii="宋体" w:hAnsi="宋体" w:eastAsia="宋体" w:cs="宋体"/>
          <w:b/>
          <w:color w:val="000000"/>
          <w:kern w:val="0"/>
          <w:sz w:val="28"/>
          <w:szCs w:val="28"/>
        </w:rPr>
        <w:t>日）</w:t>
      </w:r>
    </w:p>
    <w:p>
      <w:pPr>
        <w:autoSpaceDE w:val="0"/>
        <w:autoSpaceDN w:val="0"/>
        <w:adjustRightInd w:val="0"/>
        <w:ind w:firstLine="562" w:firstLineChars="200"/>
        <w:jc w:val="left"/>
        <w:rPr>
          <w:rFonts w:ascii="宋体" w:hAnsi="宋体" w:eastAsia="宋体" w:cs="宋体"/>
          <w:color w:val="000000"/>
          <w:kern w:val="0"/>
          <w:sz w:val="28"/>
          <w:szCs w:val="28"/>
        </w:rPr>
      </w:pPr>
      <w:r>
        <w:rPr>
          <w:rFonts w:hint="eastAsia" w:ascii="宋体" w:hAnsi="宋体" w:eastAsia="宋体" w:cs="宋体"/>
          <w:b/>
          <w:color w:val="000000"/>
          <w:sz w:val="28"/>
          <w:szCs w:val="28"/>
        </w:rPr>
        <w:t>①</w:t>
      </w:r>
      <w:r>
        <w:rPr>
          <w:rFonts w:hint="eastAsia" w:ascii="宋体" w:hAnsi="宋体" w:eastAsia="宋体" w:cs="宋体"/>
          <w:b/>
          <w:color w:val="000000"/>
          <w:kern w:val="0"/>
          <w:sz w:val="28"/>
          <w:szCs w:val="28"/>
        </w:rPr>
        <w:t>现场绩效评价。</w:t>
      </w:r>
      <w:r>
        <w:rPr>
          <w:rFonts w:hint="eastAsia" w:ascii="宋体" w:hAnsi="宋体" w:eastAsia="宋体" w:cs="宋体"/>
          <w:color w:val="000000"/>
          <w:kern w:val="0"/>
          <w:sz w:val="28"/>
          <w:szCs w:val="28"/>
        </w:rPr>
        <w:t>在审核前期资料基础上，根据需要赴现场评价。</w:t>
      </w:r>
    </w:p>
    <w:p>
      <w:pPr>
        <w:autoSpaceDE w:val="0"/>
        <w:autoSpaceDN w:val="0"/>
        <w:adjustRightInd w:val="0"/>
        <w:ind w:firstLine="562" w:firstLineChars="200"/>
        <w:jc w:val="left"/>
        <w:rPr>
          <w:rFonts w:ascii="宋体" w:hAnsi="宋体" w:eastAsia="宋体" w:cs="宋体"/>
          <w:sz w:val="28"/>
          <w:szCs w:val="28"/>
        </w:rPr>
      </w:pPr>
      <w:r>
        <w:rPr>
          <w:rFonts w:hint="eastAsia" w:ascii="宋体" w:hAnsi="宋体" w:eastAsia="宋体" w:cs="宋体"/>
          <w:b/>
          <w:color w:val="000000"/>
          <w:sz w:val="28"/>
          <w:szCs w:val="28"/>
        </w:rPr>
        <w:t>②</w:t>
      </w:r>
      <w:r>
        <w:rPr>
          <w:rFonts w:hint="eastAsia" w:ascii="宋体" w:hAnsi="宋体" w:eastAsia="宋体" w:cs="宋体"/>
          <w:b/>
          <w:color w:val="000000"/>
          <w:kern w:val="0"/>
          <w:sz w:val="28"/>
          <w:szCs w:val="28"/>
        </w:rPr>
        <w:t>进行绩效评分</w:t>
      </w:r>
      <w:r>
        <w:rPr>
          <w:rFonts w:hint="eastAsia" w:ascii="宋体" w:hAnsi="宋体" w:eastAsia="宋体" w:cs="宋体"/>
          <w:b/>
          <w:color w:val="000000"/>
          <w:sz w:val="28"/>
          <w:szCs w:val="28"/>
        </w:rPr>
        <w:t>。</w:t>
      </w:r>
      <w:r>
        <w:rPr>
          <w:rFonts w:hint="eastAsia" w:ascii="宋体" w:hAnsi="宋体" w:eastAsia="宋体" w:cs="宋体"/>
          <w:kern w:val="0"/>
          <w:sz w:val="28"/>
          <w:szCs w:val="28"/>
        </w:rPr>
        <w:t>根据项目实施</w:t>
      </w:r>
      <w:r>
        <w:rPr>
          <w:rFonts w:hint="eastAsia" w:ascii="宋体" w:hAnsi="宋体" w:eastAsia="宋体" w:cs="宋体"/>
          <w:sz w:val="28"/>
          <w:szCs w:val="28"/>
        </w:rPr>
        <w:t>情况进行评分。</w:t>
      </w:r>
    </w:p>
    <w:p>
      <w:pPr>
        <w:autoSpaceDE w:val="0"/>
        <w:autoSpaceDN w:val="0"/>
        <w:adjustRightInd w:val="0"/>
        <w:ind w:firstLine="562" w:firstLineChars="200"/>
        <w:jc w:val="left"/>
        <w:rPr>
          <w:rFonts w:ascii="宋体" w:hAnsi="宋体" w:eastAsia="宋体" w:cs="宋体"/>
          <w:color w:val="000000"/>
          <w:sz w:val="28"/>
          <w:szCs w:val="28"/>
        </w:rPr>
      </w:pPr>
      <w:r>
        <w:rPr>
          <w:rFonts w:hint="eastAsia" w:ascii="宋体" w:hAnsi="宋体" w:eastAsia="宋体" w:cs="宋体"/>
          <w:b/>
          <w:color w:val="000000"/>
          <w:sz w:val="28"/>
          <w:szCs w:val="28"/>
        </w:rPr>
        <w:t>③形成初步评价结论。</w:t>
      </w:r>
      <w:r>
        <w:rPr>
          <w:rFonts w:hint="eastAsia" w:ascii="宋体" w:hAnsi="宋体" w:eastAsia="宋体" w:cs="宋体"/>
          <w:color w:val="000000"/>
          <w:sz w:val="28"/>
          <w:szCs w:val="28"/>
        </w:rPr>
        <w:t>根据现场评价情况初步形成量化的评价结论。</w:t>
      </w:r>
    </w:p>
    <w:p>
      <w:pPr>
        <w:autoSpaceDE w:val="0"/>
        <w:autoSpaceDN w:val="0"/>
        <w:adjustRightInd w:val="0"/>
        <w:ind w:firstLine="562" w:firstLineChars="200"/>
        <w:jc w:val="left"/>
        <w:rPr>
          <w:rFonts w:ascii="宋体" w:hAnsi="宋体" w:eastAsia="宋体" w:cs="宋体"/>
          <w:b/>
          <w:color w:val="000000"/>
          <w:sz w:val="28"/>
          <w:szCs w:val="28"/>
        </w:rPr>
      </w:pPr>
      <w:r>
        <w:rPr>
          <w:rFonts w:hint="eastAsia" w:ascii="宋体" w:hAnsi="宋体" w:eastAsia="宋体" w:cs="宋体"/>
          <w:b/>
          <w:color w:val="000000"/>
          <w:sz w:val="28"/>
          <w:szCs w:val="28"/>
        </w:rPr>
        <w:t>（3）评价报告阶段（</w:t>
      </w:r>
      <w:r>
        <w:rPr>
          <w:rFonts w:hint="eastAsia" w:ascii="宋体" w:hAnsi="宋体" w:eastAsia="宋体" w:cs="宋体"/>
          <w:b/>
          <w:color w:val="000000"/>
          <w:sz w:val="28"/>
          <w:szCs w:val="28"/>
          <w:lang w:val="en-US" w:eastAsia="zh-CN"/>
        </w:rPr>
        <w:t>4</w:t>
      </w:r>
      <w:r>
        <w:rPr>
          <w:rFonts w:hint="eastAsia" w:ascii="宋体" w:hAnsi="宋体" w:eastAsia="宋体" w:cs="宋体"/>
          <w:b/>
          <w:color w:val="000000"/>
          <w:sz w:val="28"/>
          <w:szCs w:val="28"/>
        </w:rPr>
        <w:t>月</w:t>
      </w:r>
      <w:r>
        <w:rPr>
          <w:rFonts w:hint="eastAsia" w:ascii="宋体" w:hAnsi="宋体" w:eastAsia="宋体" w:cs="宋体"/>
          <w:b/>
          <w:color w:val="000000"/>
          <w:sz w:val="28"/>
          <w:szCs w:val="28"/>
          <w:lang w:val="en-US" w:eastAsia="zh-CN"/>
        </w:rPr>
        <w:t>29</w:t>
      </w:r>
      <w:r>
        <w:rPr>
          <w:rFonts w:hint="eastAsia" w:ascii="宋体" w:hAnsi="宋体" w:eastAsia="宋体" w:cs="宋体"/>
          <w:b/>
          <w:color w:val="000000"/>
          <w:sz w:val="28"/>
          <w:szCs w:val="28"/>
        </w:rPr>
        <w:t>日-</w:t>
      </w:r>
      <w:r>
        <w:rPr>
          <w:rFonts w:hint="eastAsia" w:ascii="宋体" w:hAnsi="宋体" w:eastAsia="宋体" w:cs="宋体"/>
          <w:b/>
          <w:color w:val="000000"/>
          <w:sz w:val="28"/>
          <w:szCs w:val="28"/>
          <w:lang w:val="en-US" w:eastAsia="zh-CN"/>
        </w:rPr>
        <w:t>5</w:t>
      </w:r>
      <w:r>
        <w:rPr>
          <w:rFonts w:hint="eastAsia" w:ascii="宋体" w:hAnsi="宋体" w:eastAsia="宋体" w:cs="宋体"/>
          <w:b/>
          <w:color w:val="000000"/>
          <w:sz w:val="28"/>
          <w:szCs w:val="28"/>
        </w:rPr>
        <w:t>月</w:t>
      </w:r>
      <w:r>
        <w:rPr>
          <w:rFonts w:hint="eastAsia" w:ascii="宋体" w:hAnsi="宋体" w:eastAsia="宋体" w:cs="宋体"/>
          <w:b/>
          <w:color w:val="000000"/>
          <w:sz w:val="28"/>
          <w:szCs w:val="28"/>
          <w:lang w:val="en-US" w:eastAsia="zh-CN"/>
        </w:rPr>
        <w:t>6</w:t>
      </w:r>
      <w:r>
        <w:rPr>
          <w:rFonts w:hint="eastAsia" w:ascii="宋体" w:hAnsi="宋体" w:eastAsia="宋体" w:cs="宋体"/>
          <w:b/>
          <w:color w:val="000000"/>
          <w:sz w:val="28"/>
          <w:szCs w:val="28"/>
        </w:rPr>
        <w:t>日）</w:t>
      </w:r>
    </w:p>
    <w:p>
      <w:pPr>
        <w:autoSpaceDE w:val="0"/>
        <w:autoSpaceDN w:val="0"/>
        <w:adjustRightInd w:val="0"/>
        <w:ind w:firstLine="562" w:firstLineChars="200"/>
        <w:jc w:val="left"/>
        <w:rPr>
          <w:rFonts w:ascii="宋体" w:hAnsi="宋体" w:eastAsia="宋体" w:cs="宋体"/>
          <w:color w:val="000000"/>
          <w:sz w:val="28"/>
          <w:szCs w:val="28"/>
        </w:rPr>
      </w:pPr>
      <w:r>
        <w:rPr>
          <w:rFonts w:hint="eastAsia" w:ascii="宋体" w:hAnsi="宋体" w:eastAsia="宋体" w:cs="宋体"/>
          <w:b/>
          <w:color w:val="000000"/>
          <w:sz w:val="28"/>
          <w:szCs w:val="28"/>
        </w:rPr>
        <w:t>①撰写评价报告。</w:t>
      </w:r>
      <w:r>
        <w:rPr>
          <w:rFonts w:hint="eastAsia" w:ascii="宋体" w:hAnsi="宋体" w:eastAsia="宋体" w:cs="宋体"/>
          <w:color w:val="000000"/>
          <w:sz w:val="28"/>
          <w:szCs w:val="28"/>
        </w:rPr>
        <w:t>评价工作小组根据项目基本情况及初步形成的量化评价结论对项目绩效进行深入分析，撰写评价报告初稿。</w:t>
      </w:r>
    </w:p>
    <w:p>
      <w:pPr>
        <w:autoSpaceDE w:val="0"/>
        <w:autoSpaceDN w:val="0"/>
        <w:adjustRightInd w:val="0"/>
        <w:ind w:firstLine="562" w:firstLineChars="200"/>
        <w:jc w:val="left"/>
        <w:rPr>
          <w:rFonts w:ascii="宋体" w:hAnsi="宋体" w:eastAsia="宋体" w:cs="宋体"/>
          <w:color w:val="000000"/>
          <w:sz w:val="28"/>
          <w:szCs w:val="28"/>
        </w:rPr>
      </w:pPr>
      <w:r>
        <w:rPr>
          <w:rFonts w:hint="eastAsia" w:ascii="宋体" w:hAnsi="宋体" w:eastAsia="宋体" w:cs="宋体"/>
          <w:b/>
          <w:color w:val="000000"/>
          <w:sz w:val="28"/>
          <w:szCs w:val="28"/>
        </w:rPr>
        <w:t>②沟通初步评价意见。</w:t>
      </w:r>
      <w:r>
        <w:rPr>
          <w:rFonts w:hint="eastAsia" w:ascii="宋体" w:hAnsi="宋体" w:eastAsia="宋体" w:cs="宋体"/>
          <w:color w:val="000000"/>
          <w:sz w:val="28"/>
          <w:szCs w:val="28"/>
        </w:rPr>
        <w:t>绩效评价报告初稿完成后，评价工作组就报告中所反映的问题与项目单位进行沟通，征求意见。</w:t>
      </w:r>
    </w:p>
    <w:p>
      <w:pPr>
        <w:autoSpaceDE w:val="0"/>
        <w:autoSpaceDN w:val="0"/>
        <w:adjustRightInd w:val="0"/>
        <w:ind w:firstLine="562" w:firstLineChars="200"/>
        <w:jc w:val="left"/>
        <w:rPr>
          <w:rFonts w:ascii="宋体" w:hAnsi="宋体" w:eastAsia="宋体" w:cs="宋体"/>
          <w:color w:val="000000"/>
          <w:sz w:val="28"/>
          <w:szCs w:val="28"/>
        </w:rPr>
      </w:pPr>
      <w:r>
        <w:rPr>
          <w:rFonts w:hint="eastAsia" w:ascii="宋体" w:hAnsi="宋体" w:eastAsia="宋体" w:cs="宋体"/>
          <w:b/>
          <w:color w:val="000000"/>
          <w:sz w:val="28"/>
          <w:szCs w:val="28"/>
        </w:rPr>
        <w:t>③形成正式绩效评价报告。</w:t>
      </w:r>
      <w:r>
        <w:rPr>
          <w:rFonts w:hint="eastAsia" w:ascii="宋体" w:hAnsi="宋体" w:eastAsia="宋体" w:cs="宋体"/>
          <w:color w:val="000000"/>
          <w:sz w:val="28"/>
          <w:szCs w:val="28"/>
        </w:rPr>
        <w:t>评价工作组在被评价部门反馈意见基础上，对评价报告进行修改，形成正式绩效评价报告。</w:t>
      </w:r>
    </w:p>
    <w:p>
      <w:pPr>
        <w:autoSpaceDE w:val="0"/>
        <w:autoSpaceDN w:val="0"/>
        <w:adjustRightInd w:val="0"/>
        <w:ind w:firstLine="562" w:firstLineChars="200"/>
        <w:jc w:val="left"/>
        <w:rPr>
          <w:rFonts w:ascii="宋体" w:hAnsi="宋体" w:eastAsia="宋体" w:cs="宋体"/>
          <w:b/>
          <w:color w:val="000000"/>
          <w:sz w:val="28"/>
          <w:szCs w:val="28"/>
        </w:rPr>
      </w:pPr>
      <w:r>
        <w:rPr>
          <w:rFonts w:hint="eastAsia" w:ascii="宋体" w:hAnsi="宋体" w:eastAsia="宋体" w:cs="宋体"/>
          <w:b/>
          <w:color w:val="000000"/>
          <w:sz w:val="28"/>
          <w:szCs w:val="28"/>
        </w:rPr>
        <w:t>（4）工作总结阶段（</w:t>
      </w:r>
      <w:r>
        <w:rPr>
          <w:rFonts w:hint="eastAsia" w:ascii="宋体" w:hAnsi="宋体" w:eastAsia="宋体" w:cs="宋体"/>
          <w:b/>
          <w:color w:val="000000"/>
          <w:sz w:val="28"/>
          <w:szCs w:val="28"/>
          <w:lang w:val="en-US" w:eastAsia="zh-CN"/>
        </w:rPr>
        <w:t>5</w:t>
      </w:r>
      <w:r>
        <w:rPr>
          <w:rFonts w:hint="eastAsia" w:ascii="宋体" w:hAnsi="宋体" w:eastAsia="宋体" w:cs="宋体"/>
          <w:b/>
          <w:color w:val="000000"/>
          <w:sz w:val="28"/>
          <w:szCs w:val="28"/>
        </w:rPr>
        <w:t>月</w:t>
      </w:r>
      <w:r>
        <w:rPr>
          <w:rFonts w:hint="eastAsia" w:ascii="宋体" w:hAnsi="宋体" w:eastAsia="宋体" w:cs="宋体"/>
          <w:b/>
          <w:color w:val="000000"/>
          <w:sz w:val="28"/>
          <w:szCs w:val="28"/>
          <w:lang w:val="en-US" w:eastAsia="zh-CN"/>
        </w:rPr>
        <w:t>7</w:t>
      </w:r>
      <w:r>
        <w:rPr>
          <w:rFonts w:hint="eastAsia" w:ascii="宋体" w:hAnsi="宋体" w:eastAsia="宋体" w:cs="宋体"/>
          <w:b/>
          <w:color w:val="000000"/>
          <w:sz w:val="28"/>
          <w:szCs w:val="28"/>
        </w:rPr>
        <w:t>日-</w:t>
      </w:r>
      <w:r>
        <w:rPr>
          <w:rFonts w:hint="eastAsia" w:ascii="宋体" w:hAnsi="宋体" w:eastAsia="宋体" w:cs="宋体"/>
          <w:b/>
          <w:color w:val="000000"/>
          <w:sz w:val="28"/>
          <w:szCs w:val="28"/>
          <w:lang w:val="en-US" w:eastAsia="zh-CN"/>
        </w:rPr>
        <w:t>5</w:t>
      </w:r>
      <w:r>
        <w:rPr>
          <w:rFonts w:hint="eastAsia" w:ascii="宋体" w:hAnsi="宋体" w:eastAsia="宋体" w:cs="宋体"/>
          <w:b/>
          <w:color w:val="000000"/>
          <w:sz w:val="28"/>
          <w:szCs w:val="28"/>
        </w:rPr>
        <w:t>月</w:t>
      </w:r>
      <w:r>
        <w:rPr>
          <w:rFonts w:hint="eastAsia" w:ascii="宋体" w:hAnsi="宋体" w:eastAsia="宋体" w:cs="宋体"/>
          <w:b/>
          <w:color w:val="000000"/>
          <w:sz w:val="28"/>
          <w:szCs w:val="28"/>
          <w:lang w:val="en-US" w:eastAsia="zh-CN"/>
        </w:rPr>
        <w:t>10</w:t>
      </w:r>
      <w:r>
        <w:rPr>
          <w:rFonts w:hint="eastAsia" w:ascii="宋体" w:hAnsi="宋体" w:eastAsia="宋体" w:cs="宋体"/>
          <w:b/>
          <w:color w:val="000000"/>
          <w:sz w:val="28"/>
          <w:szCs w:val="28"/>
        </w:rPr>
        <w:t>日）</w:t>
      </w:r>
    </w:p>
    <w:p>
      <w:pPr>
        <w:autoSpaceDE w:val="0"/>
        <w:autoSpaceDN w:val="0"/>
        <w:adjustRightInd w:val="0"/>
        <w:ind w:firstLine="560" w:firstLineChars="200"/>
        <w:jc w:val="left"/>
        <w:rPr>
          <w:rFonts w:ascii="宋体" w:hAnsi="宋体" w:eastAsia="宋体" w:cs="宋体"/>
          <w:sz w:val="28"/>
          <w:szCs w:val="28"/>
        </w:rPr>
      </w:pPr>
      <w:r>
        <w:rPr>
          <w:rFonts w:hint="eastAsia" w:ascii="宋体" w:hAnsi="宋体" w:eastAsia="宋体" w:cs="宋体"/>
          <w:color w:val="000000"/>
          <w:sz w:val="28"/>
          <w:szCs w:val="28"/>
        </w:rPr>
        <w:t>评价工作结束后，评价工作组认真总结工作经验，针对评价过程中发现的问题，提</w:t>
      </w:r>
      <w:r>
        <w:rPr>
          <w:rFonts w:hint="eastAsia" w:ascii="宋体" w:hAnsi="宋体" w:eastAsia="宋体" w:cs="宋体"/>
          <w:sz w:val="28"/>
          <w:szCs w:val="28"/>
        </w:rPr>
        <w:t>出相应意见和建议。</w:t>
      </w:r>
    </w:p>
    <w:p>
      <w:pPr>
        <w:autoSpaceDE w:val="0"/>
        <w:autoSpaceDN w:val="0"/>
        <w:adjustRightInd w:val="0"/>
        <w:ind w:firstLine="562" w:firstLineChars="200"/>
        <w:jc w:val="left"/>
        <w:rPr>
          <w:rFonts w:ascii="宋体" w:hAnsi="宋体" w:eastAsia="宋体" w:cs="宋体"/>
          <w:b/>
          <w:color w:val="000000"/>
          <w:kern w:val="44"/>
          <w:sz w:val="28"/>
          <w:szCs w:val="28"/>
        </w:rPr>
      </w:pPr>
      <w:r>
        <w:rPr>
          <w:rFonts w:hint="eastAsia" w:ascii="宋体" w:hAnsi="宋体" w:eastAsia="宋体" w:cs="宋体"/>
          <w:b/>
          <w:color w:val="000000"/>
          <w:kern w:val="44"/>
          <w:sz w:val="28"/>
          <w:szCs w:val="28"/>
        </w:rPr>
        <w:t>三、评价结果</w:t>
      </w:r>
    </w:p>
    <w:p>
      <w:pPr>
        <w:pStyle w:val="5"/>
        <w:spacing w:line="360" w:lineRule="auto"/>
        <w:ind w:firstLine="562"/>
        <w:rPr>
          <w:rFonts w:ascii="宋体" w:hAnsi="宋体" w:eastAsia="宋体" w:cs="宋体"/>
          <w:color w:val="000000"/>
          <w:sz w:val="28"/>
          <w:szCs w:val="28"/>
        </w:rPr>
      </w:pPr>
      <w:bookmarkStart w:id="6" w:name="_Toc501185022"/>
      <w:r>
        <w:rPr>
          <w:rFonts w:hint="eastAsia" w:ascii="宋体" w:hAnsi="宋体" w:eastAsia="宋体" w:cs="宋体"/>
          <w:color w:val="000000"/>
          <w:sz w:val="28"/>
          <w:szCs w:val="28"/>
        </w:rPr>
        <w:t>（一）评价指标分析情况</w:t>
      </w:r>
      <w:bookmarkEnd w:id="6"/>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根据《2021年</w:t>
      </w:r>
      <w:r>
        <w:rPr>
          <w:rFonts w:hint="eastAsia" w:ascii="宋体" w:hAnsi="宋体" w:eastAsia="宋体" w:cs="宋体"/>
          <w:color w:val="000000"/>
          <w:sz w:val="28"/>
          <w:szCs w:val="28"/>
          <w:lang w:val="en-US" w:eastAsia="zh-CN"/>
        </w:rPr>
        <w:t>-2022年</w:t>
      </w:r>
      <w:r>
        <w:rPr>
          <w:rFonts w:hint="eastAsia" w:ascii="宋体" w:hAnsi="宋体" w:eastAsia="宋体" w:cs="宋体"/>
          <w:color w:val="000000"/>
          <w:sz w:val="28"/>
          <w:szCs w:val="28"/>
          <w:lang w:eastAsia="zh-CN"/>
        </w:rPr>
        <w:t>省级巩固拓展产业扶贫成果重点项目资金</w:t>
      </w:r>
      <w:r>
        <w:rPr>
          <w:rFonts w:hint="eastAsia" w:ascii="宋体" w:hAnsi="宋体" w:eastAsia="宋体" w:cs="宋体"/>
          <w:color w:val="000000"/>
          <w:sz w:val="28"/>
          <w:szCs w:val="28"/>
        </w:rPr>
        <w:t>绩效评价指标体系》，从资金管理、资金使用、资金绩效情况对指标体系中有关指标进行分析说明。</w:t>
      </w:r>
    </w:p>
    <w:p>
      <w:pPr>
        <w:ind w:left="640" w:leftChars="200"/>
        <w:rPr>
          <w:rFonts w:ascii="宋体" w:hAnsi="宋体" w:eastAsia="宋体" w:cs="宋体"/>
          <w:b/>
          <w:color w:val="000000"/>
          <w:sz w:val="28"/>
          <w:szCs w:val="28"/>
        </w:rPr>
      </w:pPr>
      <w:r>
        <w:rPr>
          <w:rFonts w:hint="eastAsia" w:ascii="宋体" w:hAnsi="宋体" w:eastAsia="宋体" w:cs="宋体"/>
          <w:b/>
          <w:color w:val="000000"/>
          <w:sz w:val="28"/>
          <w:szCs w:val="28"/>
        </w:rPr>
        <w:t>1.资金管理情况</w:t>
      </w:r>
    </w:p>
    <w:p>
      <w:pPr>
        <w:ind w:firstLine="562" w:firstLineChars="200"/>
        <w:rPr>
          <w:rFonts w:hint="default" w:ascii="宋体" w:hAnsi="宋体" w:eastAsia="宋体" w:cs="宋体"/>
          <w:bCs/>
          <w:color w:val="000000"/>
          <w:sz w:val="28"/>
          <w:szCs w:val="28"/>
          <w:highlight w:val="none"/>
          <w:lang w:val="en-US" w:eastAsia="zh-CN"/>
        </w:rPr>
      </w:pPr>
      <w:r>
        <w:rPr>
          <w:rFonts w:hint="eastAsia" w:ascii="宋体" w:hAnsi="宋体" w:eastAsia="宋体" w:cs="宋体"/>
          <w:b/>
          <w:color w:val="000000"/>
          <w:sz w:val="28"/>
          <w:szCs w:val="28"/>
        </w:rPr>
        <w:t>（</w:t>
      </w:r>
      <w:r>
        <w:rPr>
          <w:rFonts w:hint="eastAsia" w:ascii="宋体" w:hAnsi="宋体" w:eastAsia="宋体" w:cs="宋体"/>
          <w:b/>
          <w:color w:val="000000"/>
          <w:sz w:val="28"/>
          <w:szCs w:val="28"/>
          <w:lang w:val="en-US" w:eastAsia="zh-CN"/>
        </w:rPr>
        <w:t>1</w:t>
      </w:r>
      <w:r>
        <w:rPr>
          <w:rFonts w:hint="eastAsia" w:ascii="宋体" w:hAnsi="宋体" w:eastAsia="宋体" w:cs="宋体"/>
          <w:b/>
          <w:color w:val="000000"/>
          <w:sz w:val="28"/>
          <w:szCs w:val="28"/>
        </w:rPr>
        <w:t>）</w:t>
      </w:r>
      <w:r>
        <w:rPr>
          <w:rFonts w:hint="eastAsia" w:ascii="宋体" w:hAnsi="宋体" w:eastAsia="宋体" w:cs="宋体"/>
          <w:b/>
          <w:color w:val="000000"/>
          <w:sz w:val="28"/>
          <w:szCs w:val="28"/>
          <w:lang w:val="en-US" w:eastAsia="zh-CN"/>
        </w:rPr>
        <w:t>项目单位是否制定</w:t>
      </w:r>
      <w:r>
        <w:rPr>
          <w:rFonts w:hint="eastAsia" w:ascii="宋体" w:hAnsi="宋体" w:eastAsia="宋体" w:cs="宋体"/>
          <w:b/>
          <w:color w:val="000000"/>
          <w:sz w:val="28"/>
          <w:szCs w:val="28"/>
          <w:highlight w:val="none"/>
          <w:lang w:eastAsia="zh-CN"/>
        </w:rPr>
        <w:t>省级巩固拓展产业扶贫成果重点项目资金</w:t>
      </w:r>
      <w:r>
        <w:rPr>
          <w:rFonts w:hint="eastAsia" w:ascii="宋体" w:hAnsi="宋体" w:eastAsia="宋体" w:cs="宋体"/>
          <w:b/>
          <w:color w:val="000000"/>
          <w:sz w:val="28"/>
          <w:szCs w:val="28"/>
          <w:highlight w:val="none"/>
          <w:lang w:val="en-US" w:eastAsia="zh-CN"/>
        </w:rPr>
        <w:t>使用方案。</w:t>
      </w:r>
      <w:r>
        <w:rPr>
          <w:rFonts w:hint="eastAsia" w:ascii="宋体" w:hAnsi="宋体" w:eastAsia="宋体" w:cs="宋体"/>
          <w:bCs/>
          <w:color w:val="000000"/>
          <w:sz w:val="28"/>
          <w:szCs w:val="28"/>
          <w:highlight w:val="none"/>
          <w:lang w:val="en-US" w:eastAsia="zh-CN"/>
        </w:rPr>
        <w:t>13个项目实施单位全部按要求编制项目资金使用方案。</w:t>
      </w:r>
    </w:p>
    <w:p>
      <w:pPr>
        <w:ind w:firstLine="560"/>
        <w:rPr>
          <w:rFonts w:ascii="宋体" w:hAnsi="宋体" w:eastAsia="宋体" w:cs="宋体"/>
          <w:bCs/>
          <w:color w:val="000000"/>
          <w:sz w:val="28"/>
          <w:szCs w:val="28"/>
          <w:highlight w:val="none"/>
        </w:rPr>
      </w:pPr>
      <w:r>
        <w:rPr>
          <w:rFonts w:hint="eastAsia" w:ascii="宋体" w:hAnsi="宋体" w:eastAsia="宋体" w:cs="宋体"/>
          <w:b/>
          <w:color w:val="000000"/>
          <w:sz w:val="28"/>
          <w:szCs w:val="28"/>
          <w:highlight w:val="none"/>
        </w:rPr>
        <w:t>（</w:t>
      </w:r>
      <w:r>
        <w:rPr>
          <w:rFonts w:hint="eastAsia" w:ascii="宋体" w:hAnsi="宋体" w:eastAsia="宋体" w:cs="宋体"/>
          <w:b/>
          <w:color w:val="000000"/>
          <w:sz w:val="28"/>
          <w:szCs w:val="28"/>
          <w:highlight w:val="none"/>
          <w:lang w:val="en-US" w:eastAsia="zh-CN"/>
        </w:rPr>
        <w:t>2</w:t>
      </w:r>
      <w:r>
        <w:rPr>
          <w:rFonts w:hint="eastAsia" w:ascii="宋体" w:hAnsi="宋体" w:eastAsia="宋体" w:cs="宋体"/>
          <w:b/>
          <w:color w:val="000000"/>
          <w:sz w:val="28"/>
          <w:szCs w:val="28"/>
          <w:highlight w:val="none"/>
        </w:rPr>
        <w:t>）</w:t>
      </w:r>
      <w:r>
        <w:rPr>
          <w:rFonts w:hint="eastAsia" w:ascii="宋体" w:hAnsi="宋体" w:eastAsia="宋体" w:cs="宋体"/>
          <w:b/>
          <w:color w:val="000000"/>
          <w:sz w:val="28"/>
          <w:szCs w:val="28"/>
          <w:highlight w:val="none"/>
          <w:lang w:eastAsia="zh-CN"/>
        </w:rPr>
        <w:t>省级巩固拓展产业扶贫成果重点项目资金</w:t>
      </w:r>
      <w:r>
        <w:rPr>
          <w:rFonts w:hint="eastAsia" w:ascii="宋体" w:hAnsi="宋体" w:eastAsia="宋体" w:cs="宋体"/>
          <w:b/>
          <w:color w:val="000000"/>
          <w:sz w:val="28"/>
          <w:szCs w:val="28"/>
          <w:highlight w:val="none"/>
        </w:rPr>
        <w:t>是否及时下拨。</w:t>
      </w:r>
      <w:r>
        <w:rPr>
          <w:rFonts w:hint="eastAsia" w:ascii="宋体" w:hAnsi="宋体" w:eastAsia="宋体" w:cs="宋体"/>
          <w:bCs/>
          <w:color w:val="000000"/>
          <w:sz w:val="28"/>
          <w:szCs w:val="28"/>
        </w:rPr>
        <w:t>2021年衡南县</w:t>
      </w:r>
      <w:r>
        <w:rPr>
          <w:rFonts w:hint="eastAsia" w:ascii="宋体" w:hAnsi="宋体" w:eastAsia="宋体" w:cs="宋体"/>
          <w:bCs/>
          <w:color w:val="000000"/>
          <w:sz w:val="28"/>
          <w:szCs w:val="28"/>
          <w:lang w:eastAsia="zh-CN"/>
        </w:rPr>
        <w:t>省级巩固拓展产业扶贫成果重点项目资金</w:t>
      </w:r>
      <w:r>
        <w:rPr>
          <w:rFonts w:hint="eastAsia" w:ascii="宋体" w:hAnsi="宋体" w:eastAsia="宋体" w:cs="宋体"/>
          <w:bCs/>
          <w:color w:val="000000"/>
          <w:sz w:val="28"/>
          <w:szCs w:val="28"/>
          <w:lang w:val="en-US" w:eastAsia="zh-CN"/>
        </w:rPr>
        <w:t>550万元由衡南县农业农村局于2021年12月拨付至7个项目实施单位，</w:t>
      </w:r>
      <w:r>
        <w:rPr>
          <w:rFonts w:hint="eastAsia" w:ascii="宋体" w:hAnsi="宋体" w:eastAsia="宋体" w:cs="宋体"/>
          <w:bCs/>
          <w:color w:val="000000"/>
          <w:sz w:val="28"/>
          <w:szCs w:val="28"/>
        </w:rPr>
        <w:t>202</w:t>
      </w:r>
      <w:r>
        <w:rPr>
          <w:rFonts w:hint="eastAsia" w:ascii="宋体" w:hAnsi="宋体" w:eastAsia="宋体" w:cs="宋体"/>
          <w:bCs/>
          <w:color w:val="000000"/>
          <w:sz w:val="28"/>
          <w:szCs w:val="28"/>
          <w:lang w:val="en-US" w:eastAsia="zh-CN"/>
        </w:rPr>
        <w:t>2</w:t>
      </w:r>
      <w:r>
        <w:rPr>
          <w:rFonts w:hint="eastAsia" w:ascii="宋体" w:hAnsi="宋体" w:eastAsia="宋体" w:cs="宋体"/>
          <w:bCs/>
          <w:color w:val="000000"/>
          <w:sz w:val="28"/>
          <w:szCs w:val="28"/>
        </w:rPr>
        <w:t>年衡南县</w:t>
      </w:r>
      <w:r>
        <w:rPr>
          <w:rFonts w:hint="eastAsia" w:ascii="宋体" w:hAnsi="宋体" w:eastAsia="宋体" w:cs="宋体"/>
          <w:bCs/>
          <w:color w:val="000000"/>
          <w:sz w:val="28"/>
          <w:szCs w:val="28"/>
          <w:lang w:eastAsia="zh-CN"/>
        </w:rPr>
        <w:t>省级巩固拓展产业扶贫成果重点项目资金</w:t>
      </w:r>
      <w:r>
        <w:rPr>
          <w:rFonts w:hint="eastAsia" w:ascii="宋体" w:hAnsi="宋体" w:eastAsia="宋体" w:cs="宋体"/>
          <w:bCs/>
          <w:color w:val="000000"/>
          <w:sz w:val="28"/>
          <w:szCs w:val="28"/>
          <w:lang w:val="en-US" w:eastAsia="zh-CN"/>
        </w:rPr>
        <w:t>520万元由衡南县农业农村局于2022年9月拨付至6个项目实施单位。</w:t>
      </w:r>
    </w:p>
    <w:p>
      <w:pPr>
        <w:ind w:firstLine="600"/>
      </w:pPr>
      <w:r>
        <w:rPr>
          <w:rFonts w:hint="eastAsia" w:ascii="宋体" w:hAnsi="宋体" w:eastAsia="宋体" w:cs="宋体"/>
          <w:b/>
          <w:sz w:val="28"/>
          <w:szCs w:val="28"/>
        </w:rPr>
        <w:t>（</w:t>
      </w:r>
      <w:r>
        <w:rPr>
          <w:rFonts w:hint="eastAsia" w:ascii="宋体" w:hAnsi="宋体" w:eastAsia="宋体" w:cs="宋体"/>
          <w:b/>
          <w:sz w:val="28"/>
          <w:szCs w:val="28"/>
          <w:lang w:val="en-US" w:eastAsia="zh-CN"/>
        </w:rPr>
        <w:t>3</w:t>
      </w:r>
      <w:r>
        <w:rPr>
          <w:rFonts w:hint="eastAsia" w:ascii="宋体" w:hAnsi="宋体" w:eastAsia="宋体" w:cs="宋体"/>
          <w:b/>
          <w:sz w:val="28"/>
          <w:szCs w:val="28"/>
        </w:rPr>
        <w:t>）</w:t>
      </w:r>
      <w:r>
        <w:rPr>
          <w:rFonts w:hint="eastAsia" w:ascii="宋体" w:hAnsi="宋体" w:eastAsia="宋体" w:cs="宋体"/>
          <w:b/>
          <w:sz w:val="28"/>
          <w:szCs w:val="28"/>
          <w:lang w:val="en-US" w:eastAsia="zh-CN"/>
        </w:rPr>
        <w:t>项目</w:t>
      </w:r>
      <w:r>
        <w:rPr>
          <w:rFonts w:hint="eastAsia" w:ascii="宋体" w:hAnsi="宋体" w:eastAsia="宋体" w:cs="宋体"/>
          <w:b/>
          <w:sz w:val="28"/>
          <w:szCs w:val="28"/>
        </w:rPr>
        <w:t>资金是否按政策规定的用途使用。</w:t>
      </w:r>
      <w:r>
        <w:rPr>
          <w:rFonts w:hint="eastAsia" w:ascii="宋体" w:hAnsi="宋体" w:eastAsia="宋体" w:cs="宋体"/>
          <w:b w:val="0"/>
          <w:bCs/>
          <w:sz w:val="28"/>
          <w:szCs w:val="28"/>
          <w:lang w:val="en-US" w:eastAsia="zh-CN"/>
        </w:rPr>
        <w:t>项目资金重点支持脱贫主导特色产业品种改良、品种更新换代，新产品开发及新技术、新工艺引进；支持生产基地标准化、设施化、机械化建设；支持农（林）产品产地商品化处理和初加工、精加工、冷链仓储物流设施设备建设；支持互联网产销对接平台和拓展农产品销售渠道建设；支持农产品企业品牌培育和宣传、“两品一标”认证等内容。项目资金不得用于土地、非生产性汽车、办公场所、职工宿舍等非生产性设施支出和补助项目前期、人员培训等非生产性管理费用支出。</w:t>
      </w:r>
    </w:p>
    <w:p>
      <w:pPr>
        <w:ind w:firstLine="562" w:firstLineChars="200"/>
        <w:rPr>
          <w:rFonts w:ascii="宋体" w:hAnsi="宋体" w:eastAsia="宋体" w:cs="宋体"/>
          <w:b/>
          <w:color w:val="000000"/>
          <w:sz w:val="28"/>
          <w:szCs w:val="28"/>
        </w:rPr>
      </w:pPr>
      <w:r>
        <w:rPr>
          <w:rFonts w:hint="eastAsia" w:ascii="宋体" w:hAnsi="宋体" w:eastAsia="宋体" w:cs="宋体"/>
          <w:b/>
          <w:color w:val="000000"/>
          <w:sz w:val="28"/>
          <w:szCs w:val="28"/>
        </w:rPr>
        <w:t>2.资金使用</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lang w:val="en-US" w:eastAsia="zh-CN"/>
        </w:rPr>
        <w:t>衡南县广林农业科技开发有限公司、衡阳森本生态农业科技发展有限公司等13个公司及合作社</w:t>
      </w:r>
      <w:r>
        <w:rPr>
          <w:rFonts w:hint="eastAsia" w:ascii="宋体" w:hAnsi="宋体" w:eastAsia="宋体" w:cs="宋体"/>
          <w:color w:val="000000" w:themeColor="text1"/>
          <w:sz w:val="28"/>
          <w:szCs w:val="28"/>
          <w:lang w:val="en-US" w:eastAsia="zh-CN"/>
          <w14:textFill>
            <w14:solidFill>
              <w14:schemeClr w14:val="tx1"/>
            </w14:solidFill>
          </w14:textFill>
        </w:rPr>
        <w:t>按</w:t>
      </w:r>
      <w:r>
        <w:rPr>
          <w:rFonts w:hint="eastAsia" w:ascii="宋体" w:hAnsi="宋体" w:eastAsia="宋体" w:cs="宋体"/>
          <w:bCs/>
          <w:color w:val="000000"/>
          <w:sz w:val="28"/>
          <w:szCs w:val="28"/>
          <w:highlight w:val="none"/>
          <w:lang w:eastAsia="zh-CN"/>
        </w:rPr>
        <w:t>资金</w:t>
      </w:r>
      <w:r>
        <w:rPr>
          <w:rFonts w:hint="eastAsia" w:ascii="宋体" w:hAnsi="宋体" w:eastAsia="宋体" w:cs="宋体"/>
          <w:bCs/>
          <w:color w:val="000000"/>
          <w:sz w:val="28"/>
          <w:szCs w:val="28"/>
          <w:highlight w:val="none"/>
          <w:lang w:val="en-US" w:eastAsia="zh-CN"/>
        </w:rPr>
        <w:t>使用方案使用资金，</w:t>
      </w:r>
      <w:r>
        <w:rPr>
          <w:rFonts w:hint="eastAsia" w:ascii="宋体" w:hAnsi="宋体" w:eastAsia="宋体" w:cs="宋体"/>
          <w:color w:val="000000" w:themeColor="text1"/>
          <w:sz w:val="28"/>
          <w:szCs w:val="28"/>
          <w14:textFill>
            <w14:solidFill>
              <w14:schemeClr w14:val="tx1"/>
            </w14:solidFill>
          </w14:textFill>
        </w:rPr>
        <w:t xml:space="preserve">明细如下表：     </w:t>
      </w:r>
    </w:p>
    <w:p>
      <w:pPr>
        <w:ind w:firstLine="3373" w:firstLineChars="1200"/>
        <w:rPr>
          <w:rFonts w:ascii="宋体" w:hAnsi="宋体" w:eastAsia="宋体" w:cs="宋体"/>
          <w:color w:val="000000"/>
          <w:sz w:val="28"/>
          <w:szCs w:val="28"/>
        </w:rPr>
      </w:pPr>
      <w:r>
        <w:rPr>
          <w:rFonts w:hint="eastAsia" w:ascii="宋体" w:hAnsi="宋体" w:eastAsia="宋体" w:cs="宋体"/>
          <w:b/>
          <w:bCs/>
          <w:color w:val="000000"/>
          <w:sz w:val="28"/>
          <w:szCs w:val="28"/>
          <w:lang w:val="en-US" w:eastAsia="zh-CN"/>
        </w:rPr>
        <w:t>资金使用</w:t>
      </w:r>
      <w:r>
        <w:rPr>
          <w:rFonts w:hint="eastAsia" w:ascii="宋体" w:hAnsi="宋体" w:eastAsia="宋体" w:cs="宋体"/>
          <w:b/>
          <w:bCs/>
          <w:color w:val="000000"/>
          <w:sz w:val="28"/>
          <w:szCs w:val="28"/>
        </w:rPr>
        <w:t xml:space="preserve">明细表  </w:t>
      </w:r>
      <w:r>
        <w:rPr>
          <w:rFonts w:hint="eastAsia" w:ascii="宋体" w:hAnsi="宋体" w:eastAsia="宋体" w:cs="宋体"/>
          <w:color w:val="000000"/>
          <w:sz w:val="28"/>
          <w:szCs w:val="28"/>
        </w:rPr>
        <w:t xml:space="preserve">            单位：万元  </w:t>
      </w:r>
    </w:p>
    <w:tbl>
      <w:tblPr>
        <w:tblStyle w:val="15"/>
        <w:tblW w:w="8910" w:type="dxa"/>
        <w:tblInd w:w="0" w:type="dxa"/>
        <w:tblLayout w:type="fixed"/>
        <w:tblCellMar>
          <w:top w:w="0" w:type="dxa"/>
          <w:left w:w="0" w:type="dxa"/>
          <w:bottom w:w="0" w:type="dxa"/>
          <w:right w:w="0" w:type="dxa"/>
        </w:tblCellMar>
      </w:tblPr>
      <w:tblGrid>
        <w:gridCol w:w="3583"/>
        <w:gridCol w:w="2058"/>
        <w:gridCol w:w="3269"/>
      </w:tblGrid>
      <w:tr>
        <w:tblPrEx>
          <w:tblCellMar>
            <w:top w:w="0" w:type="dxa"/>
            <w:left w:w="0" w:type="dxa"/>
            <w:bottom w:w="0" w:type="dxa"/>
            <w:right w:w="0" w:type="dxa"/>
          </w:tblCellMar>
        </w:tblPrEx>
        <w:trPr>
          <w:trHeight w:val="285" w:hRule="atLeast"/>
        </w:trPr>
        <w:tc>
          <w:tcPr>
            <w:tcW w:w="3583" w:type="dxa"/>
            <w:tcBorders>
              <w:top w:val="single" w:color="000000" w:sz="12" w:space="0"/>
              <w:left w:val="nil"/>
              <w:bottom w:val="single" w:color="000000" w:sz="12"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val="en-US" w:eastAsia="zh-CN"/>
              </w:rPr>
              <w:t>项目</w:t>
            </w:r>
            <w:r>
              <w:rPr>
                <w:rFonts w:hint="eastAsia" w:ascii="宋体" w:hAnsi="宋体" w:eastAsia="宋体" w:cs="宋体"/>
                <w:color w:val="000000"/>
                <w:kern w:val="0"/>
                <w:sz w:val="24"/>
                <w:szCs w:val="24"/>
              </w:rPr>
              <w:t>单位名称</w:t>
            </w:r>
          </w:p>
        </w:tc>
        <w:tc>
          <w:tcPr>
            <w:tcW w:w="2058" w:type="dxa"/>
            <w:tcBorders>
              <w:top w:val="single" w:color="000000" w:sz="12" w:space="0"/>
              <w:left w:val="nil"/>
              <w:bottom w:val="single" w:color="000000" w:sz="12"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金额</w:t>
            </w:r>
          </w:p>
        </w:tc>
        <w:tc>
          <w:tcPr>
            <w:tcW w:w="3269" w:type="dxa"/>
            <w:tcBorders>
              <w:top w:val="single" w:color="000000" w:sz="12" w:space="0"/>
              <w:left w:val="nil"/>
              <w:bottom w:val="single" w:color="000000" w:sz="12"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主要用途</w:t>
            </w:r>
          </w:p>
        </w:tc>
      </w:tr>
      <w:tr>
        <w:tblPrEx>
          <w:tblCellMar>
            <w:top w:w="0" w:type="dxa"/>
            <w:left w:w="0" w:type="dxa"/>
            <w:bottom w:w="0" w:type="dxa"/>
            <w:right w:w="0" w:type="dxa"/>
          </w:tblCellMar>
        </w:tblPrEx>
        <w:trPr>
          <w:trHeight w:val="270" w:hRule="atLeast"/>
        </w:trPr>
        <w:tc>
          <w:tcPr>
            <w:tcW w:w="3583" w:type="dxa"/>
            <w:tcBorders>
              <w:top w:val="single" w:color="000000" w:sz="12"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衡南县广利生态农业种养专业合作社</w:t>
            </w:r>
          </w:p>
        </w:tc>
        <w:tc>
          <w:tcPr>
            <w:tcW w:w="2058" w:type="dxa"/>
            <w:tcBorders>
              <w:top w:val="single" w:color="000000" w:sz="12"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40.82</w:t>
            </w:r>
          </w:p>
        </w:tc>
        <w:tc>
          <w:tcPr>
            <w:tcW w:w="3269" w:type="dxa"/>
            <w:tcBorders>
              <w:top w:val="single" w:color="000000" w:sz="12"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油茶标准化生产基地建设</w:t>
            </w:r>
          </w:p>
        </w:tc>
      </w:tr>
      <w:tr>
        <w:tblPrEx>
          <w:tblCellMar>
            <w:top w:w="0" w:type="dxa"/>
            <w:left w:w="0" w:type="dxa"/>
            <w:bottom w:w="0" w:type="dxa"/>
            <w:right w:w="0" w:type="dxa"/>
          </w:tblCellMar>
        </w:tblPrEx>
        <w:trPr>
          <w:trHeight w:val="34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衡南县福颖无花果种植专业合作社</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42.39</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中药材标准化基地建设</w:t>
            </w:r>
          </w:p>
        </w:tc>
      </w:tr>
      <w:tr>
        <w:tblPrEx>
          <w:tblCellMar>
            <w:top w:w="0" w:type="dxa"/>
            <w:left w:w="0" w:type="dxa"/>
            <w:bottom w:w="0" w:type="dxa"/>
            <w:right w:w="0" w:type="dxa"/>
          </w:tblCellMar>
        </w:tblPrEx>
        <w:trPr>
          <w:trHeight w:val="34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湖南绿色田园种养专业合作社</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38.50</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野生枇杷生产加工基地建设</w:t>
            </w:r>
          </w:p>
        </w:tc>
      </w:tr>
      <w:tr>
        <w:tblPrEx>
          <w:tblCellMar>
            <w:top w:w="0" w:type="dxa"/>
            <w:left w:w="0" w:type="dxa"/>
            <w:bottom w:w="0" w:type="dxa"/>
            <w:right w:w="0" w:type="dxa"/>
          </w:tblCellMar>
        </w:tblPrEx>
        <w:trPr>
          <w:trHeight w:val="34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衡南县振虎农林产销专业合作社</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38.34</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优质稻标准化生产基地建设</w:t>
            </w:r>
          </w:p>
        </w:tc>
      </w:tr>
      <w:tr>
        <w:tblPrEx>
          <w:tblCellMar>
            <w:top w:w="0" w:type="dxa"/>
            <w:left w:w="0" w:type="dxa"/>
            <w:bottom w:w="0" w:type="dxa"/>
            <w:right w:w="0" w:type="dxa"/>
          </w:tblCellMar>
        </w:tblPrEx>
        <w:trPr>
          <w:trHeight w:val="34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衡南县展华种养农机专业合作社</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41.00</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粮食生产基地建设</w:t>
            </w:r>
          </w:p>
        </w:tc>
      </w:tr>
      <w:tr>
        <w:tblPrEx>
          <w:tblCellMar>
            <w:top w:w="0" w:type="dxa"/>
            <w:left w:w="0" w:type="dxa"/>
            <w:bottom w:w="0" w:type="dxa"/>
            <w:right w:w="0" w:type="dxa"/>
          </w:tblCellMar>
        </w:tblPrEx>
        <w:trPr>
          <w:trHeight w:val="34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衡南县广林农业科技开发有限公司</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271.56</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玫瑰标准化生产基地及加工</w:t>
            </w:r>
          </w:p>
        </w:tc>
      </w:tr>
      <w:tr>
        <w:tblPrEx>
          <w:tblCellMar>
            <w:top w:w="0" w:type="dxa"/>
            <w:left w:w="0" w:type="dxa"/>
            <w:bottom w:w="0" w:type="dxa"/>
            <w:right w:w="0" w:type="dxa"/>
          </w:tblCellMar>
        </w:tblPrEx>
        <w:trPr>
          <w:trHeight w:val="27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衡阳森本生态农业科技发展有限公司</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256.16</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中药材种植与深加工</w:t>
            </w:r>
          </w:p>
        </w:tc>
      </w:tr>
      <w:tr>
        <w:tblPrEx>
          <w:tblCellMar>
            <w:top w:w="0" w:type="dxa"/>
            <w:left w:w="0" w:type="dxa"/>
            <w:bottom w:w="0" w:type="dxa"/>
            <w:right w:w="0" w:type="dxa"/>
          </w:tblCellMar>
        </w:tblPrEx>
        <w:trPr>
          <w:trHeight w:val="27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2021年度小计</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728.77</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val="en-US" w:eastAsia="zh-CN"/>
              </w:rPr>
            </w:pPr>
          </w:p>
        </w:tc>
      </w:tr>
      <w:tr>
        <w:tblPrEx>
          <w:tblCellMar>
            <w:top w:w="0" w:type="dxa"/>
            <w:left w:w="0" w:type="dxa"/>
            <w:bottom w:w="0" w:type="dxa"/>
            <w:right w:w="0" w:type="dxa"/>
          </w:tblCellMar>
        </w:tblPrEx>
        <w:trPr>
          <w:trHeight w:val="27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衡阳市湘美生态农业发展有限公司</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115.00</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湘黄鸡标准化生产基地</w:t>
            </w:r>
          </w:p>
        </w:tc>
      </w:tr>
      <w:tr>
        <w:tblPrEx>
          <w:tblCellMar>
            <w:top w:w="0" w:type="dxa"/>
            <w:left w:w="0" w:type="dxa"/>
            <w:bottom w:w="0" w:type="dxa"/>
            <w:right w:w="0" w:type="dxa"/>
          </w:tblCellMar>
        </w:tblPrEx>
        <w:trPr>
          <w:trHeight w:val="27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衡南麒麟生态农业发展有限公司</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105.46</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湘黄鸡标准化生产基地</w:t>
            </w:r>
          </w:p>
        </w:tc>
      </w:tr>
      <w:tr>
        <w:tblPrEx>
          <w:tblCellMar>
            <w:top w:w="0" w:type="dxa"/>
            <w:left w:w="0" w:type="dxa"/>
            <w:bottom w:w="0" w:type="dxa"/>
            <w:right w:w="0" w:type="dxa"/>
          </w:tblCellMar>
        </w:tblPrEx>
        <w:trPr>
          <w:trHeight w:val="27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湖南省辉创农业发展有限公司</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107.06</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油茶标准化生产基地</w:t>
            </w:r>
          </w:p>
        </w:tc>
      </w:tr>
      <w:tr>
        <w:tblPrEx>
          <w:tblCellMar>
            <w:top w:w="0" w:type="dxa"/>
            <w:left w:w="0" w:type="dxa"/>
            <w:bottom w:w="0" w:type="dxa"/>
            <w:right w:w="0" w:type="dxa"/>
          </w:tblCellMar>
        </w:tblPrEx>
        <w:trPr>
          <w:trHeight w:val="27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衡南县众发农业发展有限公司</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103.20</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油茶生产与加工</w:t>
            </w:r>
          </w:p>
        </w:tc>
      </w:tr>
      <w:tr>
        <w:tblPrEx>
          <w:tblCellMar>
            <w:top w:w="0" w:type="dxa"/>
            <w:left w:w="0" w:type="dxa"/>
            <w:bottom w:w="0" w:type="dxa"/>
            <w:right w:w="0" w:type="dxa"/>
          </w:tblCellMar>
        </w:tblPrEx>
        <w:trPr>
          <w:trHeight w:val="27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湖南洪创农业高科有限公司</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59.85</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湘黄鸡标准化生产基地</w:t>
            </w:r>
          </w:p>
        </w:tc>
      </w:tr>
      <w:tr>
        <w:tblPrEx>
          <w:tblCellMar>
            <w:top w:w="0" w:type="dxa"/>
            <w:left w:w="0" w:type="dxa"/>
            <w:bottom w:w="0" w:type="dxa"/>
            <w:right w:w="0" w:type="dxa"/>
          </w:tblCellMar>
        </w:tblPrEx>
        <w:trPr>
          <w:trHeight w:val="270" w:hRule="atLeast"/>
        </w:trPr>
        <w:tc>
          <w:tcPr>
            <w:tcW w:w="3583"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衡南</w:t>
            </w:r>
            <w:r>
              <w:rPr>
                <w:rFonts w:hint="eastAsia" w:ascii="宋体" w:hAnsi="宋体" w:eastAsia="宋体" w:cs="宋体"/>
                <w:i w:val="0"/>
                <w:iCs w:val="0"/>
                <w:color w:val="000000"/>
                <w:kern w:val="0"/>
                <w:sz w:val="21"/>
                <w:szCs w:val="21"/>
                <w:highlight w:val="none"/>
                <w:u w:val="none"/>
                <w:lang w:val="en-US" w:eastAsia="zh-CN" w:bidi="ar"/>
              </w:rPr>
              <w:t>县金国农机农技种</w:t>
            </w:r>
            <w:r>
              <w:rPr>
                <w:rFonts w:hint="eastAsia" w:ascii="宋体" w:hAnsi="宋体" w:eastAsia="宋体" w:cs="宋体"/>
                <w:i w:val="0"/>
                <w:iCs w:val="0"/>
                <w:color w:val="000000"/>
                <w:kern w:val="0"/>
                <w:sz w:val="21"/>
                <w:szCs w:val="21"/>
                <w:u w:val="none"/>
                <w:lang w:val="en-US" w:eastAsia="zh-CN" w:bidi="ar"/>
              </w:rPr>
              <w:t>养专业合作社</w:t>
            </w:r>
          </w:p>
        </w:tc>
        <w:tc>
          <w:tcPr>
            <w:tcW w:w="2058"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21.08</w:t>
            </w:r>
          </w:p>
        </w:tc>
        <w:tc>
          <w:tcPr>
            <w:tcW w:w="3269" w:type="dxa"/>
            <w:tcBorders>
              <w:top w:val="dotted" w:color="000000" w:sz="4" w:space="0"/>
              <w:left w:val="nil"/>
              <w:bottom w:val="dotted"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农机水稻机械化服务</w:t>
            </w:r>
          </w:p>
        </w:tc>
      </w:tr>
      <w:tr>
        <w:tblPrEx>
          <w:tblCellMar>
            <w:top w:w="0" w:type="dxa"/>
            <w:left w:w="0" w:type="dxa"/>
            <w:bottom w:w="0" w:type="dxa"/>
            <w:right w:w="0" w:type="dxa"/>
          </w:tblCellMar>
        </w:tblPrEx>
        <w:trPr>
          <w:trHeight w:val="285" w:hRule="atLeast"/>
        </w:trPr>
        <w:tc>
          <w:tcPr>
            <w:tcW w:w="3583" w:type="dxa"/>
            <w:tcBorders>
              <w:top w:val="dotted" w:color="000000" w:sz="4" w:space="0"/>
              <w:left w:val="nil"/>
              <w:bottom w:val="single" w:color="000000" w:sz="12"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iCs w:val="0"/>
                <w:color w:val="000000"/>
                <w:kern w:val="0"/>
                <w:sz w:val="21"/>
                <w:szCs w:val="21"/>
                <w:u w:val="none"/>
                <w:lang w:val="en-US" w:eastAsia="zh-CN" w:bidi="ar"/>
              </w:rPr>
              <w:t>2022年度小计</w:t>
            </w:r>
          </w:p>
        </w:tc>
        <w:tc>
          <w:tcPr>
            <w:tcW w:w="2058" w:type="dxa"/>
            <w:tcBorders>
              <w:top w:val="dotted" w:color="000000" w:sz="4" w:space="0"/>
              <w:left w:val="nil"/>
              <w:bottom w:val="single" w:color="000000" w:sz="12"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511.66</w:t>
            </w:r>
          </w:p>
        </w:tc>
        <w:tc>
          <w:tcPr>
            <w:tcW w:w="3269" w:type="dxa"/>
            <w:tcBorders>
              <w:top w:val="dotted" w:color="000000" w:sz="4" w:space="0"/>
              <w:left w:val="nil"/>
              <w:bottom w:val="single" w:color="000000" w:sz="12"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p>
        </w:tc>
      </w:tr>
      <w:tr>
        <w:tblPrEx>
          <w:tblCellMar>
            <w:top w:w="0" w:type="dxa"/>
            <w:left w:w="0" w:type="dxa"/>
            <w:bottom w:w="0" w:type="dxa"/>
            <w:right w:w="0" w:type="dxa"/>
          </w:tblCellMar>
        </w:tblPrEx>
        <w:trPr>
          <w:trHeight w:val="285" w:hRule="atLeast"/>
        </w:trPr>
        <w:tc>
          <w:tcPr>
            <w:tcW w:w="3583" w:type="dxa"/>
            <w:tcBorders>
              <w:top w:val="dotted" w:color="000000" w:sz="4" w:space="0"/>
              <w:left w:val="nil"/>
              <w:bottom w:val="single" w:color="000000" w:sz="12"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合计</w:t>
            </w:r>
          </w:p>
        </w:tc>
        <w:tc>
          <w:tcPr>
            <w:tcW w:w="2058" w:type="dxa"/>
            <w:tcBorders>
              <w:top w:val="dotted" w:color="000000" w:sz="4" w:space="0"/>
              <w:left w:val="nil"/>
              <w:bottom w:val="single" w:color="000000" w:sz="12"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1,240.43</w:t>
            </w:r>
          </w:p>
        </w:tc>
        <w:tc>
          <w:tcPr>
            <w:tcW w:w="3269" w:type="dxa"/>
            <w:tcBorders>
              <w:top w:val="dotted" w:color="000000" w:sz="4" w:space="0"/>
              <w:left w:val="nil"/>
              <w:bottom w:val="single" w:color="000000" w:sz="12" w:space="0"/>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p>
        </w:tc>
      </w:tr>
    </w:tbl>
    <w:p>
      <w:pPr>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lang w:val="en-US" w:eastAsia="zh-CN"/>
        </w:rPr>
        <w:t>2021年7家项目实施单位在2021年11月至2022年10月应完成项目计划投资698.3万元，实际完成项目投资728.77万元，完成率104.36%;2022年6家项目实施单位在2022年9月至2023年8月应完成项目计</w:t>
      </w:r>
      <w:r>
        <w:rPr>
          <w:rFonts w:hint="eastAsia" w:ascii="宋体" w:hAnsi="宋体" w:eastAsia="宋体" w:cs="宋体"/>
          <w:color w:val="auto"/>
          <w:sz w:val="28"/>
          <w:szCs w:val="28"/>
          <w:highlight w:val="none"/>
          <w:lang w:val="en-US" w:eastAsia="zh-CN"/>
        </w:rPr>
        <w:t>划投资591.90万元</w:t>
      </w:r>
      <w:r>
        <w:rPr>
          <w:rFonts w:hint="eastAsia" w:ascii="宋体" w:hAnsi="宋体" w:eastAsia="宋体" w:cs="宋体"/>
          <w:color w:val="0000FF"/>
          <w:sz w:val="28"/>
          <w:szCs w:val="28"/>
          <w:highlight w:val="none"/>
          <w:lang w:val="en-US" w:eastAsia="zh-CN"/>
        </w:rPr>
        <w:t>；</w:t>
      </w:r>
      <w:r>
        <w:rPr>
          <w:rFonts w:hint="eastAsia" w:ascii="宋体" w:hAnsi="宋体" w:eastAsia="宋体" w:cs="宋体"/>
          <w:color w:val="auto"/>
          <w:sz w:val="28"/>
          <w:szCs w:val="28"/>
          <w:highlight w:val="none"/>
          <w:lang w:val="en-US" w:eastAsia="zh-CN"/>
        </w:rPr>
        <w:t>截至2023年4月已完成项目投资511.66万元，完成率86.44%</w:t>
      </w:r>
      <w:r>
        <w:rPr>
          <w:rFonts w:hint="eastAsia" w:ascii="宋体" w:hAnsi="宋体" w:eastAsia="宋体" w:cs="宋体"/>
          <w:color w:val="0000FF"/>
          <w:sz w:val="28"/>
          <w:szCs w:val="28"/>
          <w:highlight w:val="none"/>
          <w:lang w:val="en-US" w:eastAsia="zh-CN"/>
        </w:rPr>
        <w:t>。</w:t>
      </w:r>
    </w:p>
    <w:p>
      <w:pPr>
        <w:pStyle w:val="2"/>
        <w:numPr>
          <w:ilvl w:val="0"/>
          <w:numId w:val="3"/>
        </w:numPr>
        <w:ind w:left="0" w:leftChars="0"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7家项目公司与村民委员会签订入股协议及分红情况</w:t>
      </w:r>
    </w:p>
    <w:tbl>
      <w:tblPr>
        <w:tblStyle w:val="16"/>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1930"/>
        <w:gridCol w:w="1643"/>
        <w:gridCol w:w="1671"/>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40" w:type="dxa"/>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项目公司</w:t>
            </w:r>
          </w:p>
        </w:tc>
        <w:tc>
          <w:tcPr>
            <w:tcW w:w="1930" w:type="dxa"/>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村民委员会</w:t>
            </w:r>
          </w:p>
        </w:tc>
        <w:tc>
          <w:tcPr>
            <w:tcW w:w="1643" w:type="dxa"/>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入股资金</w:t>
            </w:r>
          </w:p>
        </w:tc>
        <w:tc>
          <w:tcPr>
            <w:tcW w:w="1671"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2022年分红</w:t>
            </w:r>
          </w:p>
        </w:tc>
        <w:tc>
          <w:tcPr>
            <w:tcW w:w="1753" w:type="dxa"/>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衡阳森本生态农业科技发展有限公司</w:t>
            </w:r>
          </w:p>
        </w:tc>
        <w:tc>
          <w:tcPr>
            <w:tcW w:w="193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衡南县云集街道古塘村村民委员会</w:t>
            </w:r>
          </w:p>
        </w:tc>
        <w:tc>
          <w:tcPr>
            <w:tcW w:w="1643" w:type="dxa"/>
          </w:tcPr>
          <w:p>
            <w:pPr>
              <w:jc w:val="center"/>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50.00</w:t>
            </w:r>
          </w:p>
        </w:tc>
        <w:tc>
          <w:tcPr>
            <w:tcW w:w="1671" w:type="dxa"/>
            <w:vAlign w:val="top"/>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4.00</w:t>
            </w:r>
          </w:p>
        </w:tc>
        <w:tc>
          <w:tcPr>
            <w:tcW w:w="1753" w:type="dxa"/>
          </w:tcPr>
          <w:p>
            <w:pPr>
              <w:jc w:val="center"/>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40" w:type="dxa"/>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衡阳森本生态农业科技发展有限公司</w:t>
            </w:r>
          </w:p>
        </w:tc>
        <w:tc>
          <w:tcPr>
            <w:tcW w:w="193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衡南县云集街道响鼓岭村村民委员会</w:t>
            </w:r>
          </w:p>
        </w:tc>
        <w:tc>
          <w:tcPr>
            <w:tcW w:w="1643" w:type="dxa"/>
            <w:vAlign w:val="top"/>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50.00</w:t>
            </w:r>
          </w:p>
        </w:tc>
        <w:tc>
          <w:tcPr>
            <w:tcW w:w="1671" w:type="dxa"/>
            <w:vAlign w:val="top"/>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4.00</w:t>
            </w:r>
          </w:p>
        </w:tc>
        <w:tc>
          <w:tcPr>
            <w:tcW w:w="1753" w:type="dxa"/>
            <w:vAlign w:val="top"/>
          </w:tcPr>
          <w:p>
            <w:pPr>
              <w:jc w:val="center"/>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衡南县广林农业科技开发有限公司</w:t>
            </w:r>
          </w:p>
        </w:tc>
        <w:tc>
          <w:tcPr>
            <w:tcW w:w="193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衡南县粟江镇余岭村村民委员会</w:t>
            </w:r>
          </w:p>
        </w:tc>
        <w:tc>
          <w:tcPr>
            <w:tcW w:w="1643" w:type="dxa"/>
            <w:vAlign w:val="top"/>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50.00</w:t>
            </w:r>
          </w:p>
        </w:tc>
        <w:tc>
          <w:tcPr>
            <w:tcW w:w="1671" w:type="dxa"/>
            <w:vAlign w:val="top"/>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4.00</w:t>
            </w:r>
          </w:p>
        </w:tc>
        <w:tc>
          <w:tcPr>
            <w:tcW w:w="1753" w:type="dxa"/>
            <w:vAlign w:val="top"/>
          </w:tcPr>
          <w:p>
            <w:pPr>
              <w:jc w:val="center"/>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衡南县广林农业科技开发有限公司</w:t>
            </w:r>
          </w:p>
        </w:tc>
        <w:tc>
          <w:tcPr>
            <w:tcW w:w="193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衡南县花桥镇黄竹町村村民委员会</w:t>
            </w:r>
          </w:p>
        </w:tc>
        <w:tc>
          <w:tcPr>
            <w:tcW w:w="1643" w:type="dxa"/>
            <w:vAlign w:val="top"/>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50.00</w:t>
            </w:r>
          </w:p>
        </w:tc>
        <w:tc>
          <w:tcPr>
            <w:tcW w:w="1671" w:type="dxa"/>
            <w:vAlign w:val="top"/>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4.00</w:t>
            </w:r>
          </w:p>
        </w:tc>
        <w:tc>
          <w:tcPr>
            <w:tcW w:w="1753" w:type="dxa"/>
            <w:vAlign w:val="top"/>
          </w:tcPr>
          <w:p>
            <w:pPr>
              <w:jc w:val="center"/>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衡阳市湘美生态农业发展有限公司</w:t>
            </w:r>
          </w:p>
        </w:tc>
        <w:tc>
          <w:tcPr>
            <w:tcW w:w="193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衡南县泉湖镇红湖村村民委员会</w:t>
            </w:r>
          </w:p>
        </w:tc>
        <w:tc>
          <w:tcPr>
            <w:tcW w:w="1643" w:type="dxa"/>
          </w:tcPr>
          <w:p>
            <w:pPr>
              <w:jc w:val="center"/>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25.00</w:t>
            </w:r>
          </w:p>
        </w:tc>
        <w:tc>
          <w:tcPr>
            <w:tcW w:w="1671" w:type="dxa"/>
            <w:vAlign w:val="top"/>
          </w:tcPr>
          <w:p>
            <w:pPr>
              <w:rPr>
                <w:rFonts w:hint="eastAsia" w:ascii="宋体" w:hAnsi="宋体" w:eastAsia="宋体" w:cs="宋体"/>
                <w:b/>
                <w:bCs/>
                <w:color w:val="auto"/>
                <w:kern w:val="2"/>
                <w:sz w:val="24"/>
                <w:szCs w:val="24"/>
                <w:vertAlign w:val="baseline"/>
                <w:lang w:val="en-US" w:eastAsia="zh-CN" w:bidi="ar-SA"/>
              </w:rPr>
            </w:pPr>
          </w:p>
        </w:tc>
        <w:tc>
          <w:tcPr>
            <w:tcW w:w="1753" w:type="dxa"/>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2023年年底按固定收益8%分红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衡阳市湘美生态农业发展有限公司</w:t>
            </w:r>
          </w:p>
        </w:tc>
        <w:tc>
          <w:tcPr>
            <w:tcW w:w="193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衡南县泉湖镇大星村村民委员会</w:t>
            </w:r>
          </w:p>
        </w:tc>
        <w:tc>
          <w:tcPr>
            <w:tcW w:w="1643" w:type="dxa"/>
          </w:tcPr>
          <w:p>
            <w:pPr>
              <w:jc w:val="center"/>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25.00</w:t>
            </w:r>
          </w:p>
        </w:tc>
        <w:tc>
          <w:tcPr>
            <w:tcW w:w="1671" w:type="dxa"/>
            <w:vAlign w:val="top"/>
          </w:tcPr>
          <w:p>
            <w:pPr>
              <w:rPr>
                <w:rFonts w:hint="eastAsia" w:ascii="宋体" w:hAnsi="宋体" w:eastAsia="宋体" w:cs="宋体"/>
                <w:b/>
                <w:bCs/>
                <w:color w:val="auto"/>
                <w:kern w:val="2"/>
                <w:sz w:val="24"/>
                <w:szCs w:val="24"/>
                <w:vertAlign w:val="baseline"/>
                <w:lang w:val="en-US" w:eastAsia="zh-CN" w:bidi="ar-SA"/>
              </w:rPr>
            </w:pPr>
          </w:p>
        </w:tc>
        <w:tc>
          <w:tcPr>
            <w:tcW w:w="1753"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2023年年底按固定收益8%分红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衡南麒麟生态农业发展有限公司</w:t>
            </w:r>
          </w:p>
        </w:tc>
        <w:tc>
          <w:tcPr>
            <w:tcW w:w="193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衡南县柞市镇湾洞桥村村民委员会</w:t>
            </w:r>
          </w:p>
        </w:tc>
        <w:tc>
          <w:tcPr>
            <w:tcW w:w="1643" w:type="dxa"/>
          </w:tcPr>
          <w:p>
            <w:pPr>
              <w:jc w:val="center"/>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50.00</w:t>
            </w:r>
          </w:p>
        </w:tc>
        <w:tc>
          <w:tcPr>
            <w:tcW w:w="1671" w:type="dxa"/>
            <w:vAlign w:val="top"/>
          </w:tcPr>
          <w:p>
            <w:pPr>
              <w:rPr>
                <w:rFonts w:hint="eastAsia" w:ascii="宋体" w:hAnsi="宋体" w:eastAsia="宋体" w:cs="宋体"/>
                <w:b/>
                <w:bCs/>
                <w:color w:val="auto"/>
                <w:kern w:val="2"/>
                <w:sz w:val="24"/>
                <w:szCs w:val="24"/>
                <w:vertAlign w:val="baseline"/>
                <w:lang w:val="en-US" w:eastAsia="zh-CN" w:bidi="ar-SA"/>
              </w:rPr>
            </w:pPr>
          </w:p>
        </w:tc>
        <w:tc>
          <w:tcPr>
            <w:tcW w:w="1753" w:type="dxa"/>
          </w:tcPr>
          <w:p>
            <w:pPr>
              <w:rPr>
                <w:rFonts w:hint="eastAsia" w:ascii="宋体" w:hAnsi="宋体" w:eastAsia="宋体" w:cs="宋体"/>
                <w:b/>
                <w:bCs/>
                <w:color w:val="auto"/>
                <w:sz w:val="28"/>
                <w:szCs w:val="28"/>
                <w:vertAlign w:val="baseline"/>
                <w:lang w:val="en-US" w:eastAsia="zh-CN"/>
              </w:rPr>
            </w:pPr>
            <w:r>
              <w:rPr>
                <w:rFonts w:hint="eastAsia" w:ascii="宋体" w:hAnsi="宋体" w:eastAsia="宋体" w:cs="宋体"/>
                <w:i w:val="0"/>
                <w:iCs w:val="0"/>
                <w:color w:val="000000"/>
                <w:kern w:val="0"/>
                <w:sz w:val="21"/>
                <w:szCs w:val="21"/>
                <w:u w:val="none"/>
                <w:lang w:val="en-US" w:eastAsia="zh-CN" w:bidi="ar"/>
              </w:rPr>
              <w:t>2023年年底按固定收益8%分红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湖南省辉创农业发展有限公司</w:t>
            </w:r>
          </w:p>
        </w:tc>
        <w:tc>
          <w:tcPr>
            <w:tcW w:w="193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衡南县洪山镇新境村村民委员会</w:t>
            </w:r>
          </w:p>
        </w:tc>
        <w:tc>
          <w:tcPr>
            <w:tcW w:w="1643" w:type="dxa"/>
          </w:tcPr>
          <w:p>
            <w:pPr>
              <w:jc w:val="center"/>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50.00</w:t>
            </w:r>
          </w:p>
        </w:tc>
        <w:tc>
          <w:tcPr>
            <w:tcW w:w="1671" w:type="dxa"/>
            <w:vAlign w:val="top"/>
          </w:tcPr>
          <w:p>
            <w:pPr>
              <w:jc w:val="center"/>
              <w:rPr>
                <w:rFonts w:hint="eastAsia" w:ascii="宋体" w:hAnsi="宋体" w:eastAsia="宋体" w:cs="宋体"/>
                <w:b/>
                <w:bCs/>
                <w:color w:val="auto"/>
                <w:kern w:val="2"/>
                <w:sz w:val="24"/>
                <w:szCs w:val="24"/>
                <w:vertAlign w:val="baseline"/>
                <w:lang w:val="en-US" w:eastAsia="zh-CN" w:bidi="ar-SA"/>
              </w:rPr>
            </w:pPr>
          </w:p>
        </w:tc>
        <w:tc>
          <w:tcPr>
            <w:tcW w:w="1753" w:type="dxa"/>
          </w:tcPr>
          <w:p>
            <w:pPr>
              <w:rPr>
                <w:rFonts w:hint="eastAsia" w:ascii="宋体" w:hAnsi="宋体" w:eastAsia="宋体" w:cs="宋体"/>
                <w:b/>
                <w:bCs/>
                <w:color w:val="auto"/>
                <w:sz w:val="28"/>
                <w:szCs w:val="28"/>
                <w:vertAlign w:val="baseline"/>
                <w:lang w:val="en-US" w:eastAsia="zh-CN"/>
              </w:rPr>
            </w:pPr>
            <w:r>
              <w:rPr>
                <w:rFonts w:hint="eastAsia" w:ascii="宋体" w:hAnsi="宋体" w:eastAsia="宋体" w:cs="宋体"/>
                <w:i w:val="0"/>
                <w:iCs w:val="0"/>
                <w:color w:val="000000"/>
                <w:kern w:val="0"/>
                <w:sz w:val="21"/>
                <w:szCs w:val="21"/>
                <w:u w:val="none"/>
                <w:lang w:val="en-US" w:eastAsia="zh-CN" w:bidi="ar"/>
              </w:rPr>
              <w:t>2023年年底按固定收益8%分红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衡南县众发农业发展有限公司</w:t>
            </w:r>
          </w:p>
        </w:tc>
        <w:tc>
          <w:tcPr>
            <w:tcW w:w="193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衡南县粟江镇里鱼村村民委员会</w:t>
            </w:r>
          </w:p>
        </w:tc>
        <w:tc>
          <w:tcPr>
            <w:tcW w:w="1643" w:type="dxa"/>
          </w:tcPr>
          <w:p>
            <w:pPr>
              <w:jc w:val="center"/>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50.00</w:t>
            </w:r>
          </w:p>
        </w:tc>
        <w:tc>
          <w:tcPr>
            <w:tcW w:w="1671" w:type="dxa"/>
            <w:vAlign w:val="top"/>
          </w:tcPr>
          <w:p>
            <w:pPr>
              <w:rPr>
                <w:rFonts w:hint="eastAsia" w:ascii="宋体" w:hAnsi="宋体" w:eastAsia="宋体" w:cs="宋体"/>
                <w:b/>
                <w:bCs/>
                <w:color w:val="auto"/>
                <w:kern w:val="2"/>
                <w:sz w:val="24"/>
                <w:szCs w:val="24"/>
                <w:vertAlign w:val="baseline"/>
                <w:lang w:val="en-US" w:eastAsia="zh-CN" w:bidi="ar-SA"/>
              </w:rPr>
            </w:pPr>
          </w:p>
        </w:tc>
        <w:tc>
          <w:tcPr>
            <w:tcW w:w="1753" w:type="dxa"/>
          </w:tcPr>
          <w:p>
            <w:pPr>
              <w:rPr>
                <w:rFonts w:hint="eastAsia" w:ascii="宋体" w:hAnsi="宋体" w:eastAsia="宋体" w:cs="宋体"/>
                <w:b/>
                <w:bCs/>
                <w:color w:val="auto"/>
                <w:sz w:val="28"/>
                <w:szCs w:val="28"/>
                <w:vertAlign w:val="baseline"/>
                <w:lang w:val="en-US" w:eastAsia="zh-CN"/>
              </w:rPr>
            </w:pPr>
            <w:r>
              <w:rPr>
                <w:rFonts w:hint="eastAsia" w:ascii="宋体" w:hAnsi="宋体" w:eastAsia="宋体" w:cs="宋体"/>
                <w:i w:val="0"/>
                <w:iCs w:val="0"/>
                <w:color w:val="000000"/>
                <w:kern w:val="0"/>
                <w:sz w:val="21"/>
                <w:szCs w:val="21"/>
                <w:u w:val="none"/>
                <w:lang w:val="en-US" w:eastAsia="zh-CN" w:bidi="ar"/>
              </w:rPr>
              <w:t>2023年年底按固定收益8%分红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湖南洪创农业高科有限公司</w:t>
            </w:r>
          </w:p>
        </w:tc>
        <w:tc>
          <w:tcPr>
            <w:tcW w:w="1930" w:type="dxa"/>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衡南县谭子山镇翔龙村村民委员会</w:t>
            </w:r>
          </w:p>
        </w:tc>
        <w:tc>
          <w:tcPr>
            <w:tcW w:w="1643" w:type="dxa"/>
          </w:tcPr>
          <w:p>
            <w:pPr>
              <w:jc w:val="center"/>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50.00</w:t>
            </w:r>
          </w:p>
        </w:tc>
        <w:tc>
          <w:tcPr>
            <w:tcW w:w="1671" w:type="dxa"/>
            <w:vAlign w:val="top"/>
          </w:tcPr>
          <w:p>
            <w:pPr>
              <w:rPr>
                <w:rFonts w:hint="eastAsia" w:ascii="宋体" w:hAnsi="宋体" w:eastAsia="宋体" w:cs="宋体"/>
                <w:b/>
                <w:bCs/>
                <w:color w:val="auto"/>
                <w:kern w:val="2"/>
                <w:sz w:val="24"/>
                <w:szCs w:val="24"/>
                <w:vertAlign w:val="baseline"/>
                <w:lang w:val="en-US" w:eastAsia="zh-CN" w:bidi="ar-SA"/>
              </w:rPr>
            </w:pPr>
          </w:p>
        </w:tc>
        <w:tc>
          <w:tcPr>
            <w:tcW w:w="1753" w:type="dxa"/>
          </w:tcPr>
          <w:p>
            <w:pPr>
              <w:rPr>
                <w:rFonts w:hint="eastAsia" w:ascii="宋体" w:hAnsi="宋体" w:eastAsia="宋体" w:cs="宋体"/>
                <w:b/>
                <w:bCs/>
                <w:color w:val="auto"/>
                <w:sz w:val="28"/>
                <w:szCs w:val="28"/>
                <w:vertAlign w:val="baseline"/>
                <w:lang w:val="en-US" w:eastAsia="zh-CN"/>
              </w:rPr>
            </w:pPr>
            <w:r>
              <w:rPr>
                <w:rFonts w:hint="eastAsia" w:ascii="宋体" w:hAnsi="宋体" w:eastAsia="宋体" w:cs="宋体"/>
                <w:i w:val="0"/>
                <w:iCs w:val="0"/>
                <w:color w:val="000000"/>
                <w:kern w:val="0"/>
                <w:sz w:val="21"/>
                <w:szCs w:val="21"/>
                <w:u w:val="none"/>
                <w:lang w:val="en-US" w:eastAsia="zh-CN" w:bidi="ar"/>
              </w:rPr>
              <w:t>2023年年底按固定收益8%分红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jc w:val="center"/>
              <w:rPr>
                <w:rFonts w:hint="default" w:ascii="宋体" w:hAnsi="宋体" w:eastAsia="宋体" w:cs="宋体"/>
                <w:b/>
                <w:bCs/>
                <w:color w:val="auto"/>
                <w:sz w:val="28"/>
                <w:szCs w:val="28"/>
                <w:vertAlign w:val="baseline"/>
                <w:lang w:val="en-US" w:eastAsia="zh-CN"/>
              </w:rPr>
            </w:pPr>
            <w:r>
              <w:rPr>
                <w:rFonts w:hint="eastAsia" w:ascii="宋体" w:hAnsi="宋体" w:eastAsia="宋体" w:cs="宋体"/>
                <w:b/>
                <w:bCs/>
                <w:color w:val="auto"/>
                <w:sz w:val="28"/>
                <w:szCs w:val="28"/>
                <w:vertAlign w:val="baseline"/>
                <w:lang w:val="en-US" w:eastAsia="zh-CN"/>
              </w:rPr>
              <w:t>合计</w:t>
            </w:r>
          </w:p>
        </w:tc>
        <w:tc>
          <w:tcPr>
            <w:tcW w:w="1930" w:type="dxa"/>
          </w:tcPr>
          <w:p>
            <w:pPr>
              <w:jc w:val="center"/>
              <w:rPr>
                <w:rFonts w:hint="eastAsia" w:ascii="宋体" w:hAnsi="宋体" w:eastAsia="宋体" w:cs="宋体"/>
                <w:b/>
                <w:bCs/>
                <w:color w:val="auto"/>
                <w:sz w:val="28"/>
                <w:szCs w:val="28"/>
                <w:vertAlign w:val="baseline"/>
                <w:lang w:val="en-US" w:eastAsia="zh-CN"/>
              </w:rPr>
            </w:pPr>
          </w:p>
        </w:tc>
        <w:tc>
          <w:tcPr>
            <w:tcW w:w="1643" w:type="dxa"/>
          </w:tcPr>
          <w:p>
            <w:pPr>
              <w:ind w:firstLine="241" w:firstLineChars="100"/>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450.00</w:t>
            </w:r>
          </w:p>
        </w:tc>
        <w:tc>
          <w:tcPr>
            <w:tcW w:w="1671" w:type="dxa"/>
            <w:vAlign w:val="top"/>
          </w:tcPr>
          <w:p>
            <w:pPr>
              <w:rPr>
                <w:rFonts w:hint="eastAsia" w:ascii="宋体" w:hAnsi="宋体" w:eastAsia="宋体" w:cs="宋体"/>
                <w:b/>
                <w:bCs/>
                <w:color w:val="auto"/>
                <w:kern w:val="2"/>
                <w:sz w:val="24"/>
                <w:szCs w:val="24"/>
                <w:vertAlign w:val="baseline"/>
                <w:lang w:val="en-US" w:eastAsia="zh-CN" w:bidi="ar-SA"/>
              </w:rPr>
            </w:pPr>
          </w:p>
        </w:tc>
        <w:tc>
          <w:tcPr>
            <w:tcW w:w="1753" w:type="dxa"/>
          </w:tcPr>
          <w:p>
            <w:pPr>
              <w:rPr>
                <w:rFonts w:hint="eastAsia" w:ascii="宋体" w:hAnsi="宋体" w:eastAsia="宋体" w:cs="宋体"/>
                <w:b/>
                <w:bCs/>
                <w:color w:val="auto"/>
                <w:sz w:val="28"/>
                <w:szCs w:val="28"/>
                <w:vertAlign w:val="baseline"/>
                <w:lang w:val="en-US" w:eastAsia="zh-CN"/>
              </w:rPr>
            </w:pPr>
          </w:p>
        </w:tc>
      </w:tr>
    </w:tbl>
    <w:p>
      <w:pPr>
        <w:numPr>
          <w:ilvl w:val="0"/>
          <w:numId w:val="0"/>
        </w:numPr>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highlight w:val="none"/>
          <w:lang w:val="en-US" w:eastAsia="zh-CN"/>
        </w:rPr>
        <w:t xml:space="preserve"> 4、</w:t>
      </w:r>
      <w:r>
        <w:rPr>
          <w:rFonts w:hint="eastAsia" w:ascii="宋体" w:hAnsi="宋体" w:eastAsia="宋体" w:cs="宋体"/>
          <w:b/>
          <w:bCs/>
          <w:color w:val="auto"/>
          <w:sz w:val="28"/>
          <w:szCs w:val="28"/>
          <w:lang w:val="en-US" w:eastAsia="zh-CN"/>
        </w:rPr>
        <w:t>6家项目合作社实施技术服务、产品保底回收等帮扶义务。</w:t>
      </w:r>
    </w:p>
    <w:tbl>
      <w:tblPr>
        <w:tblStyle w:val="16"/>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7"/>
        <w:gridCol w:w="2455"/>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27" w:type="dxa"/>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项目合作社</w:t>
            </w:r>
          </w:p>
        </w:tc>
        <w:tc>
          <w:tcPr>
            <w:tcW w:w="2455" w:type="dxa"/>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帮扶人员</w:t>
            </w:r>
          </w:p>
        </w:tc>
        <w:tc>
          <w:tcPr>
            <w:tcW w:w="4255" w:type="dxa"/>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帮扶方式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衡南县福颖无花果种植专业合作社</w:t>
            </w:r>
          </w:p>
        </w:tc>
        <w:tc>
          <w:tcPr>
            <w:tcW w:w="2455" w:type="dxa"/>
            <w:vAlign w:val="center"/>
          </w:tcPr>
          <w:p>
            <w:pPr>
              <w:keepNext w:val="0"/>
              <w:keepLines w:val="0"/>
              <w:widowControl/>
              <w:suppressLineNumbers w:val="0"/>
              <w:jc w:val="center"/>
              <w:textAlignment w:val="center"/>
              <w:rPr>
                <w:rFonts w:hint="default" w:ascii="宋体" w:hAnsi="宋体" w:eastAsia="宋体" w:cs="宋体"/>
                <w:b/>
                <w:bCs/>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阳平和、阳友志、阳时年等</w:t>
            </w:r>
          </w:p>
        </w:tc>
        <w:tc>
          <w:tcPr>
            <w:tcW w:w="4255" w:type="dxa"/>
          </w:tcPr>
          <w:p>
            <w:pPr>
              <w:jc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iCs w:val="0"/>
                <w:color w:val="000000"/>
                <w:kern w:val="0"/>
                <w:sz w:val="21"/>
                <w:szCs w:val="21"/>
                <w:highlight w:val="none"/>
                <w:u w:val="none"/>
                <w:lang w:val="en-US" w:eastAsia="zh-CN" w:bidi="ar"/>
              </w:rPr>
              <w:t>签订帮扶协议，</w:t>
            </w:r>
            <w:r>
              <w:rPr>
                <w:rFonts w:hint="eastAsia" w:ascii="宋体" w:hAnsi="宋体" w:eastAsia="宋体" w:cs="宋体"/>
                <w:b w:val="0"/>
                <w:bCs w:val="0"/>
                <w:color w:val="auto"/>
                <w:sz w:val="21"/>
                <w:szCs w:val="21"/>
                <w:highlight w:val="none"/>
                <w:vertAlign w:val="baseline"/>
                <w:lang w:val="en-US" w:eastAsia="zh-CN"/>
              </w:rPr>
              <w:t>发放监测户工资及生产资料款，发放脱贫人员工资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湖南绿色田园种养专业合作社</w:t>
            </w:r>
          </w:p>
        </w:tc>
        <w:tc>
          <w:tcPr>
            <w:tcW w:w="245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李娟、罗小路、朱倩倩等</w:t>
            </w:r>
          </w:p>
        </w:tc>
        <w:tc>
          <w:tcPr>
            <w:tcW w:w="4255" w:type="dxa"/>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签订帮扶协议，发放</w:t>
            </w:r>
            <w:r>
              <w:rPr>
                <w:rFonts w:hint="eastAsia" w:ascii="宋体" w:hAnsi="宋体" w:eastAsia="宋体" w:cs="宋体"/>
                <w:b w:val="0"/>
                <w:bCs w:val="0"/>
                <w:color w:val="auto"/>
                <w:sz w:val="21"/>
                <w:szCs w:val="21"/>
                <w:highlight w:val="none"/>
                <w:vertAlign w:val="baseline"/>
                <w:lang w:val="en-US" w:eastAsia="zh-CN"/>
              </w:rPr>
              <w:t>监测户</w:t>
            </w:r>
            <w:r>
              <w:rPr>
                <w:rFonts w:hint="eastAsia" w:ascii="宋体" w:hAnsi="宋体" w:eastAsia="宋体" w:cs="宋体"/>
                <w:i w:val="0"/>
                <w:iCs w:val="0"/>
                <w:color w:val="000000"/>
                <w:kern w:val="0"/>
                <w:sz w:val="21"/>
                <w:szCs w:val="21"/>
                <w:highlight w:val="none"/>
                <w:u w:val="none"/>
                <w:lang w:val="en-US" w:eastAsia="zh-CN" w:bidi="ar"/>
              </w:rPr>
              <w:t>工资、收购</w:t>
            </w:r>
            <w:r>
              <w:rPr>
                <w:rFonts w:hint="eastAsia" w:ascii="宋体" w:hAnsi="宋体" w:eastAsia="宋体" w:cs="宋体"/>
                <w:b w:val="0"/>
                <w:bCs w:val="0"/>
                <w:color w:val="auto"/>
                <w:sz w:val="21"/>
                <w:szCs w:val="21"/>
                <w:highlight w:val="none"/>
                <w:vertAlign w:val="baseline"/>
                <w:lang w:val="en-US" w:eastAsia="zh-CN"/>
              </w:rPr>
              <w:t>监测户</w:t>
            </w:r>
            <w:r>
              <w:rPr>
                <w:rFonts w:hint="eastAsia" w:ascii="宋体" w:hAnsi="宋体" w:eastAsia="宋体" w:cs="宋体"/>
                <w:i w:val="0"/>
                <w:iCs w:val="0"/>
                <w:color w:val="000000"/>
                <w:kern w:val="0"/>
                <w:sz w:val="21"/>
                <w:szCs w:val="21"/>
                <w:highlight w:val="none"/>
                <w:u w:val="none"/>
                <w:lang w:val="en-US" w:eastAsia="zh-CN" w:bidi="ar"/>
              </w:rPr>
              <w:t>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衡南县振虎农林产销专业合作社</w:t>
            </w:r>
          </w:p>
        </w:tc>
        <w:tc>
          <w:tcPr>
            <w:tcW w:w="245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肖兰香、张宜秀、刘启国等</w:t>
            </w:r>
          </w:p>
        </w:tc>
        <w:tc>
          <w:tcPr>
            <w:tcW w:w="425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签订帮扶协议，收购贫困户农产品、发放贫困户入股分红款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衡南县广利生态农业种养专业合作社</w:t>
            </w:r>
          </w:p>
        </w:tc>
        <w:tc>
          <w:tcPr>
            <w:tcW w:w="245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钟新等</w:t>
            </w:r>
          </w:p>
        </w:tc>
        <w:tc>
          <w:tcPr>
            <w:tcW w:w="4255" w:type="dxa"/>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签订帮扶协议，收购监测户农产品、对乡镇福利院每年慰问关心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衡南县展华种养农机专业合作社</w:t>
            </w:r>
          </w:p>
        </w:tc>
        <w:tc>
          <w:tcPr>
            <w:tcW w:w="245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刘新、易交龙、蒋宏高等</w:t>
            </w:r>
          </w:p>
        </w:tc>
        <w:tc>
          <w:tcPr>
            <w:tcW w:w="4255" w:type="dxa"/>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签订产业帮扶协议，帮扶监测户购买生产资料补助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衡南县金国农机农技种养专业合作社</w:t>
            </w:r>
          </w:p>
        </w:tc>
        <w:tc>
          <w:tcPr>
            <w:tcW w:w="245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史成展、李东等</w:t>
            </w:r>
          </w:p>
        </w:tc>
        <w:tc>
          <w:tcPr>
            <w:tcW w:w="4255" w:type="dxa"/>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签订产业帮扶协议，收购</w:t>
            </w:r>
            <w:r>
              <w:rPr>
                <w:rFonts w:hint="eastAsia" w:ascii="宋体" w:hAnsi="宋体" w:eastAsia="宋体" w:cs="宋体"/>
                <w:b w:val="0"/>
                <w:bCs w:val="0"/>
                <w:color w:val="auto"/>
                <w:sz w:val="21"/>
                <w:szCs w:val="21"/>
                <w:highlight w:val="none"/>
                <w:vertAlign w:val="baseline"/>
                <w:lang w:val="en-US" w:eastAsia="zh-CN"/>
              </w:rPr>
              <w:t>监测户</w:t>
            </w:r>
            <w:r>
              <w:rPr>
                <w:rFonts w:hint="eastAsia" w:ascii="宋体" w:hAnsi="宋体" w:eastAsia="宋体" w:cs="宋体"/>
                <w:i w:val="0"/>
                <w:iCs w:val="0"/>
                <w:color w:val="000000"/>
                <w:kern w:val="0"/>
                <w:sz w:val="21"/>
                <w:szCs w:val="21"/>
                <w:highlight w:val="none"/>
                <w:u w:val="none"/>
                <w:lang w:val="en-US" w:eastAsia="zh-CN" w:bidi="ar"/>
              </w:rPr>
              <w:t>农产品及提供监测户家人就业岗位</w:t>
            </w:r>
          </w:p>
        </w:tc>
      </w:tr>
    </w:tbl>
    <w:p>
      <w:pPr>
        <w:pStyle w:val="2"/>
        <w:numPr>
          <w:ilvl w:val="0"/>
          <w:numId w:val="0"/>
        </w:numPr>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5、项目验收情况</w:t>
      </w:r>
    </w:p>
    <w:p>
      <w:pPr>
        <w:numPr>
          <w:ilvl w:val="0"/>
          <w:numId w:val="0"/>
        </w:numPr>
        <w:ind w:firstLine="320" w:firstLineChars="100"/>
        <w:rPr>
          <w:rFonts w:hint="eastAsia" w:ascii="宋体" w:hAnsi="宋体" w:eastAsia="宋体" w:cs="宋体"/>
          <w:color w:val="auto"/>
          <w:sz w:val="28"/>
          <w:szCs w:val="28"/>
          <w:lang w:val="en-US" w:eastAsia="zh-CN"/>
        </w:rPr>
      </w:pPr>
      <w:r>
        <w:rPr>
          <w:rFonts w:hint="eastAsia"/>
          <w:lang w:val="en-US" w:eastAsia="zh-CN"/>
        </w:rPr>
        <w:t>（1）</w:t>
      </w:r>
      <w:r>
        <w:rPr>
          <w:rFonts w:hint="eastAsia" w:ascii="宋体" w:hAnsi="宋体" w:eastAsia="宋体" w:cs="宋体"/>
          <w:color w:val="auto"/>
          <w:sz w:val="28"/>
          <w:szCs w:val="28"/>
          <w:lang w:val="en-US" w:eastAsia="zh-CN"/>
        </w:rPr>
        <w:t>2022年衡南县农业农村局、乡村振兴局、财政局及驻农业局纪检组对2021年度衡阳森本生态农业科技发展有限公司等7家项目实施单位的省级重点产业项目进行了验收，项目建设全部完成，村集体入股分红及承担帮扶义务完成，验收合格。</w:t>
      </w:r>
    </w:p>
    <w:p>
      <w:pPr>
        <w:numPr>
          <w:ilvl w:val="0"/>
          <w:numId w:val="0"/>
        </w:numPr>
        <w:ind w:firstLine="320" w:firstLineChars="100"/>
        <w:rPr>
          <w:rFonts w:hint="default" w:ascii="宋体" w:hAnsi="宋体" w:eastAsia="宋体" w:cs="宋体"/>
          <w:color w:val="auto"/>
          <w:sz w:val="28"/>
          <w:szCs w:val="28"/>
          <w:lang w:val="en-US" w:eastAsia="zh-CN"/>
        </w:rPr>
      </w:pPr>
      <w:r>
        <w:rPr>
          <w:rFonts w:hint="eastAsia"/>
          <w:lang w:val="en-US" w:eastAsia="zh-CN"/>
        </w:rPr>
        <w:t>（2）</w:t>
      </w:r>
      <w:r>
        <w:rPr>
          <w:rFonts w:hint="eastAsia" w:ascii="宋体" w:hAnsi="宋体" w:eastAsia="宋体" w:cs="宋体"/>
          <w:color w:val="auto"/>
          <w:sz w:val="28"/>
          <w:szCs w:val="28"/>
          <w:lang w:val="en-US" w:eastAsia="zh-CN"/>
        </w:rPr>
        <w:t>2023年衡南县农业农村局、乡村振兴局、财政局及驻农业局纪检组对2022年度衡阳市湘美生态农业发展有限公司等6家项目实施单位的省级重点产业项目进行了验收，因项目实施期为2022年9月至2023年8月，部分项目尚未完成，</w:t>
      </w:r>
      <w:r>
        <w:rPr>
          <w:rFonts w:hint="eastAsia" w:ascii="宋体" w:hAnsi="宋体" w:eastAsia="宋体" w:cs="宋体"/>
          <w:color w:val="auto"/>
          <w:sz w:val="28"/>
          <w:szCs w:val="28"/>
          <w:highlight w:val="none"/>
          <w:lang w:val="en-US" w:eastAsia="zh-CN"/>
        </w:rPr>
        <w:t>村集体入股分红在</w:t>
      </w:r>
      <w:r>
        <w:rPr>
          <w:rFonts w:hint="eastAsia" w:ascii="宋体" w:hAnsi="宋体" w:eastAsia="宋体" w:cs="宋体"/>
          <w:color w:val="auto"/>
          <w:sz w:val="28"/>
          <w:szCs w:val="28"/>
          <w:lang w:val="en-US" w:eastAsia="zh-CN"/>
        </w:rPr>
        <w:t>2023年底完成，同意五家项目公司中期完成80%工程项目验收意见，衡南县金国农机农技种养专业合作社项目验收完成。</w:t>
      </w:r>
    </w:p>
    <w:p>
      <w:pPr>
        <w:pStyle w:val="2"/>
        <w:numPr>
          <w:ilvl w:val="0"/>
          <w:numId w:val="0"/>
        </w:numPr>
        <w:ind w:left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6、现场抽查</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此次绩效评价现场抽取了衡南县广林农业科技开发有限公司、衡阳森本生态农业科技发展有限公司、湖南省辉创农业发展有限公司、衡南县众发农业发展有限公司共4个项目实施单位，涉及资金600.00万元，占</w:t>
      </w:r>
      <w:r>
        <w:rPr>
          <w:rFonts w:hint="eastAsia" w:ascii="宋体" w:hAnsi="宋体" w:eastAsia="宋体" w:cs="宋体"/>
          <w:color w:val="auto"/>
          <w:sz w:val="28"/>
          <w:szCs w:val="28"/>
          <w:lang w:eastAsia="zh-CN"/>
        </w:rPr>
        <w:t>2021年-2022年省级巩固拓展产业扶贫成果重点项目资金</w:t>
      </w:r>
      <w:r>
        <w:rPr>
          <w:rFonts w:hint="eastAsia" w:ascii="宋体" w:hAnsi="宋体" w:eastAsia="宋体" w:cs="宋体"/>
          <w:color w:val="auto"/>
          <w:sz w:val="28"/>
          <w:szCs w:val="28"/>
          <w:lang w:val="en-US" w:eastAsia="zh-CN"/>
        </w:rPr>
        <w:t>总额的56%。</w:t>
      </w:r>
    </w:p>
    <w:p>
      <w:pPr>
        <w:pStyle w:val="2"/>
        <w:ind w:left="0" w:leftChars="0" w:firstLine="560" w:firstLineChars="0"/>
        <w:rPr>
          <w:rFonts w:hint="default"/>
          <w:lang w:val="en-US" w:eastAsia="zh-CN"/>
        </w:rPr>
      </w:pPr>
      <w:r>
        <w:rPr>
          <w:rFonts w:hint="eastAsia" w:ascii="宋体" w:hAnsi="宋体" w:eastAsia="宋体" w:cs="宋体"/>
          <w:color w:val="auto"/>
          <w:sz w:val="28"/>
          <w:szCs w:val="28"/>
          <w:lang w:val="en-US" w:eastAsia="zh-CN"/>
        </w:rPr>
        <w:t>按照编制的《</w:t>
      </w:r>
      <w:r>
        <w:rPr>
          <w:rFonts w:hint="eastAsia" w:ascii="宋体" w:hAnsi="宋体" w:eastAsia="宋体" w:cs="宋体"/>
          <w:bCs/>
          <w:color w:val="000000"/>
          <w:sz w:val="28"/>
          <w:szCs w:val="28"/>
          <w:highlight w:val="none"/>
          <w:lang w:val="en-US" w:eastAsia="zh-CN"/>
        </w:rPr>
        <w:t>项目资金使用方案》，</w:t>
      </w:r>
      <w:r>
        <w:rPr>
          <w:rFonts w:hint="eastAsia" w:ascii="宋体" w:hAnsi="宋体" w:eastAsia="宋体" w:cs="宋体"/>
          <w:color w:val="auto"/>
          <w:sz w:val="28"/>
          <w:szCs w:val="28"/>
          <w:lang w:val="en-US" w:eastAsia="zh-CN"/>
        </w:rPr>
        <w:t>4个项目实施单位</w:t>
      </w:r>
      <w:r>
        <w:rPr>
          <w:rFonts w:hint="eastAsia" w:ascii="宋体" w:hAnsi="宋体" w:eastAsia="宋体" w:cs="宋体"/>
          <w:bCs/>
          <w:color w:val="000000"/>
          <w:sz w:val="28"/>
          <w:szCs w:val="28"/>
          <w:highlight w:val="none"/>
          <w:lang w:val="en-US" w:eastAsia="zh-CN"/>
        </w:rPr>
        <w:t>进行了农作物品种改良、品种更新换代及新产品研发；生产基地标准化、设施化、机械化建设；农产品加工、冷链仓储物流设施设备、产地商品化处理和初加工设施设备建设；互联网产销对接平台建设。</w:t>
      </w:r>
    </w:p>
    <w:p>
      <w:pPr>
        <w:numPr>
          <w:ilvl w:val="0"/>
          <w:numId w:val="0"/>
        </w:numPr>
        <w:ind w:leftChars="200"/>
        <w:rPr>
          <w:rFonts w:hint="eastAsia" w:ascii="宋体" w:hAnsi="宋体" w:eastAsia="宋体" w:cs="宋体"/>
          <w:b/>
          <w:sz w:val="28"/>
          <w:szCs w:val="28"/>
        </w:rPr>
      </w:pPr>
      <w:r>
        <w:rPr>
          <w:rFonts w:hint="eastAsia" w:ascii="宋体" w:hAnsi="宋体" w:eastAsia="宋体" w:cs="宋体"/>
          <w:b/>
          <w:sz w:val="28"/>
          <w:szCs w:val="28"/>
          <w:lang w:val="en-US" w:eastAsia="zh-CN"/>
        </w:rPr>
        <w:t>6、</w:t>
      </w:r>
      <w:r>
        <w:rPr>
          <w:rFonts w:hint="eastAsia" w:ascii="宋体" w:hAnsi="宋体" w:eastAsia="宋体" w:cs="宋体"/>
          <w:b/>
          <w:sz w:val="28"/>
          <w:szCs w:val="28"/>
        </w:rPr>
        <w:t>资金绩效</w:t>
      </w:r>
    </w:p>
    <w:p>
      <w:pPr>
        <w:pStyle w:val="2"/>
        <w:numPr>
          <w:ilvl w:val="0"/>
          <w:numId w:val="0"/>
        </w:numPr>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（1）经济效益</w:t>
      </w:r>
    </w:p>
    <w:p>
      <w:pPr>
        <w:rPr>
          <w:rFonts w:hint="default" w:ascii="宋体" w:hAnsi="宋体" w:eastAsia="宋体" w:cs="宋体"/>
          <w:color w:val="auto"/>
          <w:sz w:val="28"/>
          <w:szCs w:val="28"/>
          <w:lang w:val="en-US" w:eastAsia="zh-CN"/>
        </w:rPr>
      </w:pPr>
      <w:r>
        <w:rPr>
          <w:rFonts w:hint="eastAsia"/>
          <w:lang w:val="en-US" w:eastAsia="zh-CN"/>
        </w:rPr>
        <w:t xml:space="preserve">  </w:t>
      </w:r>
      <w:r>
        <w:rPr>
          <w:rFonts w:hint="eastAsia" w:ascii="宋体" w:hAnsi="宋体" w:eastAsia="宋体" w:cs="宋体"/>
          <w:color w:val="auto"/>
          <w:sz w:val="28"/>
          <w:szCs w:val="28"/>
          <w:lang w:val="en-US" w:eastAsia="zh-CN"/>
        </w:rPr>
        <w:t xml:space="preserve">  通过</w:t>
      </w:r>
      <w:r>
        <w:rPr>
          <w:rFonts w:hint="eastAsia" w:ascii="宋体" w:hAnsi="宋体" w:eastAsia="宋体" w:cs="宋体"/>
          <w:color w:val="auto"/>
          <w:sz w:val="28"/>
          <w:szCs w:val="28"/>
          <w:lang w:eastAsia="zh-CN"/>
        </w:rPr>
        <w:t>省级巩固拓展产业扶贫</w:t>
      </w:r>
      <w:r>
        <w:rPr>
          <w:rFonts w:hint="eastAsia" w:ascii="宋体" w:hAnsi="宋体" w:eastAsia="宋体" w:cs="宋体"/>
          <w:color w:val="auto"/>
          <w:sz w:val="28"/>
          <w:szCs w:val="28"/>
          <w:lang w:val="en-US" w:eastAsia="zh-CN"/>
        </w:rPr>
        <w:t>重点项目的实施，完善了相关基础设施，不仅提高了企业的产能，增加销售收入，通过村级集体经济入股模式，还增加了村级集体经济收入。同时，通过企业带动，增加脱贫户和监测户务工就业等产业收入，通过土地流转及收购农户产品，对当地农业经济起到直接促进作用。</w:t>
      </w:r>
    </w:p>
    <w:p>
      <w:pPr>
        <w:numPr>
          <w:ilvl w:val="0"/>
          <w:numId w:val="0"/>
        </w:numPr>
        <w:rPr>
          <w:rFonts w:hint="eastAsia" w:ascii="宋体" w:hAnsi="宋体" w:eastAsia="宋体" w:cs="宋体"/>
          <w:color w:val="auto"/>
          <w:kern w:val="2"/>
          <w:sz w:val="28"/>
          <w:szCs w:val="28"/>
          <w:lang w:val="en-US" w:eastAsia="zh-CN" w:bidi="ar-SA"/>
        </w:rPr>
      </w:pPr>
      <w:bookmarkStart w:id="7" w:name="_Toc501185023"/>
      <w:r>
        <w:rPr>
          <w:rFonts w:hint="eastAsia" w:ascii="宋体" w:hAnsi="宋体" w:eastAsia="宋体" w:cs="宋体"/>
          <w:color w:val="auto"/>
          <w:kern w:val="2"/>
          <w:sz w:val="28"/>
          <w:szCs w:val="28"/>
          <w:lang w:val="en-US" w:eastAsia="zh-CN" w:bidi="ar-SA"/>
        </w:rPr>
        <w:t xml:space="preserve">    （2）社会效益</w:t>
      </w:r>
    </w:p>
    <w:p>
      <w:pPr>
        <w:pStyle w:val="2"/>
        <w:ind w:left="0" w:leftChars="0" w:firstLine="0" w:firstLineChars="0"/>
        <w:rPr>
          <w:rFonts w:hint="eastAsia" w:ascii="宋体" w:hAnsi="宋体" w:eastAsia="宋体" w:cs="宋体"/>
          <w:color w:val="auto"/>
          <w:kern w:val="2"/>
          <w:sz w:val="28"/>
          <w:szCs w:val="28"/>
          <w:lang w:val="en-US" w:eastAsia="zh-CN" w:bidi="ar-SA"/>
        </w:rPr>
      </w:pPr>
      <w:r>
        <w:rPr>
          <w:rFonts w:hint="eastAsia"/>
          <w:lang w:val="en-US" w:eastAsia="zh-CN"/>
        </w:rPr>
        <w:t xml:space="preserve">  </w:t>
      </w:r>
      <w:r>
        <w:rPr>
          <w:rFonts w:hint="eastAsia" w:ascii="宋体" w:hAnsi="宋体" w:eastAsia="宋体" w:cs="宋体"/>
          <w:color w:val="auto"/>
          <w:kern w:val="2"/>
          <w:sz w:val="28"/>
          <w:szCs w:val="28"/>
          <w:lang w:val="en-US" w:eastAsia="zh-CN" w:bidi="ar-SA"/>
        </w:rPr>
        <w:t xml:space="preserve">   项目实施后，可带动当地农业产业发展，使之成为衡南县示范和推广现代农业示范园，从而达到改善项目区的农业生产条件，提高土地生产率，有利于农业综合生产能力的提高，形成特色农业与生态环境相协调的现代农业生产模式。项目建成后，种植及加工生产带动区域将覆盖衡南县多个乡镇的大部分农户。</w:t>
      </w:r>
    </w:p>
    <w:p>
      <w:pPr>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实施后，项目单位采用“公司+基地+农户”或“合作社+基地+农户”的农业产业化经营模式，将带动核心区和示范区农民走依靠现代科技，实现规模化、标准化、市场经营的致富之路。延长农业生产的产业链，转变农户传统的生产经营观念，按照市场需求，以市场为导向来组织生产，区内可逐步向高产、优质、高效的农业生产方式发展，促进农业的可持续发展。项目单位投入的建设资金有效改善了当地生态环境，安排了当地劳动力就业，带动了当地农民增收脱贫致富，促进了当地经济发展。</w:t>
      </w:r>
    </w:p>
    <w:p>
      <w:pPr>
        <w:pStyle w:val="2"/>
        <w:ind w:left="0" w:leftChars="0" w:firstLine="0" w:firstLineChars="0"/>
        <w:rPr>
          <w:rFonts w:hint="eastAsia" w:ascii="宋体" w:hAnsi="宋体" w:eastAsia="宋体" w:cs="宋体"/>
          <w:color w:val="auto"/>
          <w:kern w:val="2"/>
          <w:sz w:val="28"/>
          <w:szCs w:val="28"/>
          <w:lang w:val="en-US" w:eastAsia="zh-CN" w:bidi="ar-SA"/>
        </w:rPr>
      </w:pPr>
      <w:r>
        <w:rPr>
          <w:rFonts w:hint="eastAsia"/>
          <w:lang w:val="en-US" w:eastAsia="zh-CN"/>
        </w:rPr>
        <w:t xml:space="preserve">   </w:t>
      </w:r>
      <w:r>
        <w:rPr>
          <w:rFonts w:hint="eastAsia" w:ascii="宋体" w:hAnsi="宋体" w:eastAsia="宋体" w:cs="宋体"/>
          <w:color w:val="auto"/>
          <w:kern w:val="2"/>
          <w:sz w:val="28"/>
          <w:szCs w:val="28"/>
          <w:lang w:val="en-US" w:eastAsia="zh-CN" w:bidi="ar-SA"/>
        </w:rPr>
        <w:t>（3）生态效益</w:t>
      </w:r>
    </w:p>
    <w:p>
      <w:pPr>
        <w:rPr>
          <w:rFonts w:hint="eastAsia" w:ascii="宋体" w:hAnsi="宋体" w:eastAsia="宋体" w:cs="宋体"/>
          <w:color w:val="auto"/>
          <w:kern w:val="2"/>
          <w:sz w:val="28"/>
          <w:szCs w:val="28"/>
          <w:lang w:val="en-US" w:eastAsia="zh-CN" w:bidi="ar-SA"/>
        </w:rPr>
      </w:pPr>
      <w:r>
        <w:rPr>
          <w:rFonts w:hint="eastAsia"/>
          <w:lang w:val="en-US" w:eastAsia="zh-CN"/>
        </w:rPr>
        <w:t xml:space="preserve">   </w:t>
      </w:r>
      <w:r>
        <w:rPr>
          <w:rFonts w:hint="eastAsia" w:ascii="宋体" w:hAnsi="宋体" w:eastAsia="宋体" w:cs="宋体"/>
          <w:color w:val="auto"/>
          <w:kern w:val="2"/>
          <w:sz w:val="28"/>
          <w:szCs w:val="28"/>
          <w:lang w:val="en-US" w:eastAsia="zh-CN" w:bidi="ar-SA"/>
        </w:rPr>
        <w:t>项目产业基本布局在农村，通过产业发展，可以带动农村地区荒地改造，提高土壤肥力，并可以有效提高地方森林覆盖面积。通过发展有机生产，杜绝使用化学农药、肥料，提高药材品质的同时，减少对环境的污染，改善生态环境。</w:t>
      </w:r>
    </w:p>
    <w:p>
      <w:pPr>
        <w:pStyle w:val="2"/>
        <w:ind w:left="0" w:leftChars="0" w:firstLine="500" w:firstLineChars="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资源的循环利用。项目建设突出生态农业的技术优势，将产业链与生态链紧密地结合起来，充分运用循环农业机理，运用套种、连作及立体种养生态模式，以达到示范园的资源循环利用，实现生态效益与经济效益的同步提高与发展。</w:t>
      </w:r>
    </w:p>
    <w:p>
      <w:pPr>
        <w:ind w:firstLine="500"/>
        <w:rPr>
          <w:rFonts w:hint="default"/>
          <w:lang w:val="en-US" w:eastAsia="zh-CN"/>
        </w:rPr>
      </w:pPr>
      <w:r>
        <w:rPr>
          <w:rFonts w:hint="eastAsia" w:ascii="宋体" w:hAnsi="宋体" w:eastAsia="宋体" w:cs="宋体"/>
          <w:color w:val="auto"/>
          <w:kern w:val="2"/>
          <w:sz w:val="28"/>
          <w:szCs w:val="28"/>
          <w:lang w:val="en-US" w:eastAsia="zh-CN" w:bidi="ar-SA"/>
        </w:rPr>
        <w:t>降低农业污染。项目建设采用无公害农产品生产技术标准，降低农业污染。通过实施配方施肥技术及其他现代生态农业技术的使用，以及优质抗病新品种的引进，不仅使农药、化肥的施用量大幅降低，减少农药残留污染，还可大大改善园区土壤的水、肥、气、热状况，使土壤肥力得到有效改善，保护农业生态环境，实现产业发展与生态环境的协调发展。促进环境建设，增强环保意识。项目采用生态农业模式建设，不但不会产生环境污染源，而且还可以减少水土流失，培育土地的利用价值，保护自然生态环境。特别是通过生态农业模式的建设，使项目区的植被覆盖达到85%以上，增强人们的生态保护意识，对当地的生态环境保护有很大的促进作用。</w:t>
      </w:r>
    </w:p>
    <w:p>
      <w:pPr>
        <w:ind w:firstLine="562" w:firstLineChars="200"/>
        <w:rPr>
          <w:rFonts w:ascii="宋体" w:hAnsi="宋体" w:eastAsia="宋体" w:cs="宋体"/>
          <w:b/>
          <w:bCs/>
          <w:color w:val="000000"/>
          <w:sz w:val="28"/>
          <w:szCs w:val="28"/>
        </w:rPr>
      </w:pPr>
      <w:r>
        <w:rPr>
          <w:rFonts w:hint="eastAsia" w:ascii="宋体" w:hAnsi="宋体" w:eastAsia="宋体" w:cs="宋体"/>
          <w:b/>
          <w:bCs/>
          <w:color w:val="000000"/>
          <w:sz w:val="28"/>
          <w:szCs w:val="28"/>
        </w:rPr>
        <w:t>（二）综合评价情况及评价结论</w:t>
      </w:r>
      <w:bookmarkEnd w:id="7"/>
    </w:p>
    <w:p>
      <w:pPr>
        <w:ind w:firstLine="560" w:firstLineChars="200"/>
        <w:rPr>
          <w:rFonts w:ascii="宋体" w:hAnsi="宋体" w:eastAsia="宋体" w:cs="宋体"/>
          <w:sz w:val="28"/>
          <w:szCs w:val="28"/>
        </w:rPr>
      </w:pPr>
      <w:r>
        <w:rPr>
          <w:rFonts w:hint="eastAsia" w:ascii="宋体" w:hAnsi="宋体" w:eastAsia="宋体" w:cs="宋体"/>
          <w:color w:val="000000"/>
          <w:sz w:val="28"/>
          <w:szCs w:val="28"/>
        </w:rPr>
        <w:t>2021年</w:t>
      </w:r>
      <w:r>
        <w:rPr>
          <w:rFonts w:hint="eastAsia" w:ascii="宋体" w:hAnsi="宋体" w:eastAsia="宋体" w:cs="宋体"/>
          <w:color w:val="000000"/>
          <w:sz w:val="28"/>
          <w:szCs w:val="28"/>
          <w:lang w:val="en-US" w:eastAsia="zh-CN"/>
        </w:rPr>
        <w:t>-2022年</w:t>
      </w:r>
      <w:r>
        <w:rPr>
          <w:rFonts w:hint="eastAsia" w:ascii="宋体" w:hAnsi="宋体" w:eastAsia="宋体" w:cs="宋体"/>
          <w:color w:val="000000"/>
          <w:sz w:val="28"/>
          <w:szCs w:val="28"/>
          <w:lang w:eastAsia="zh-CN"/>
        </w:rPr>
        <w:t>省级巩固拓展产业扶贫成果重点项目资金</w:t>
      </w:r>
      <w:r>
        <w:rPr>
          <w:rFonts w:hint="eastAsia" w:ascii="宋体" w:hAnsi="宋体" w:eastAsia="宋体" w:cs="宋体"/>
          <w:color w:val="000000"/>
          <w:sz w:val="28"/>
          <w:szCs w:val="28"/>
        </w:rPr>
        <w:t>绩效</w:t>
      </w:r>
      <w:r>
        <w:rPr>
          <w:rFonts w:hint="eastAsia" w:ascii="宋体" w:hAnsi="宋体" w:eastAsia="宋体" w:cs="宋体"/>
          <w:color w:val="auto"/>
          <w:sz w:val="28"/>
          <w:szCs w:val="28"/>
        </w:rPr>
        <w:t>评价得分为</w:t>
      </w:r>
      <w:r>
        <w:rPr>
          <w:rFonts w:hint="eastAsia" w:ascii="宋体" w:hAnsi="宋体" w:eastAsia="宋体" w:cs="宋体"/>
          <w:color w:val="auto"/>
          <w:sz w:val="28"/>
          <w:szCs w:val="28"/>
          <w:lang w:val="en-US" w:eastAsia="zh-CN"/>
        </w:rPr>
        <w:t xml:space="preserve"> 98.5</w:t>
      </w:r>
      <w:r>
        <w:rPr>
          <w:rFonts w:hint="eastAsia" w:ascii="宋体" w:hAnsi="宋体" w:eastAsia="宋体" w:cs="宋体"/>
          <w:color w:val="auto"/>
          <w:sz w:val="28"/>
          <w:szCs w:val="28"/>
        </w:rPr>
        <w:t>分，</w:t>
      </w:r>
      <w:r>
        <w:rPr>
          <w:rFonts w:hint="eastAsia" w:ascii="宋体" w:hAnsi="宋体" w:eastAsia="宋体" w:cs="宋体"/>
          <w:color w:val="000000"/>
          <w:sz w:val="28"/>
          <w:szCs w:val="28"/>
        </w:rPr>
        <w:t>按照</w:t>
      </w:r>
      <w:r>
        <w:rPr>
          <w:rFonts w:hint="eastAsia" w:ascii="宋体" w:hAnsi="宋体" w:eastAsia="宋体" w:cs="宋体"/>
          <w:color w:val="auto"/>
          <w:sz w:val="28"/>
          <w:szCs w:val="28"/>
        </w:rPr>
        <w:t>《湖南省预算支出绩效评价管理办法》（湘财绩[2020]7号）</w:t>
      </w:r>
      <w:r>
        <w:rPr>
          <w:rFonts w:hint="eastAsia" w:ascii="宋体" w:hAnsi="宋体" w:eastAsia="宋体" w:cs="宋体"/>
          <w:sz w:val="28"/>
          <w:szCs w:val="28"/>
        </w:rPr>
        <w:t>规定，综合评价等级为“优”。</w:t>
      </w:r>
    </w:p>
    <w:p>
      <w:pPr>
        <w:numPr>
          <w:ilvl w:val="0"/>
          <w:numId w:val="5"/>
        </w:numPr>
        <w:ind w:firstLine="562" w:firstLineChars="200"/>
        <w:rPr>
          <w:rFonts w:hint="eastAsia" w:ascii="宋体" w:hAnsi="宋体" w:eastAsia="宋体" w:cs="宋体"/>
          <w:b/>
          <w:sz w:val="28"/>
          <w:szCs w:val="28"/>
        </w:rPr>
      </w:pPr>
      <w:r>
        <w:rPr>
          <w:rFonts w:hint="eastAsia" w:ascii="宋体" w:hAnsi="宋体" w:eastAsia="宋体" w:cs="宋体"/>
          <w:b/>
          <w:sz w:val="28"/>
          <w:szCs w:val="28"/>
        </w:rPr>
        <w:t>有关建议</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1、与专项资金入股协议相关的后续政策文件早日下达</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lang w:val="en-US" w:eastAsia="zh-CN" w:bidi="ar-SA"/>
        </w:rPr>
        <w:t>项目实施公司与村民委员会签订的《省巩固拓展产业扶贫成果重点项目财政专项资金入股协议》五、其他约定第</w:t>
      </w:r>
      <w:r>
        <w:rPr>
          <w:rFonts w:hint="eastAsia" w:ascii="宋体" w:hAnsi="宋体" w:eastAsia="宋体" w:cs="宋体"/>
          <w:color w:val="auto"/>
          <w:kern w:val="2"/>
          <w:sz w:val="28"/>
          <w:szCs w:val="28"/>
          <w:highlight w:val="none"/>
          <w:lang w:val="en-US" w:eastAsia="zh-CN" w:bidi="ar-SA"/>
        </w:rPr>
        <w:t>2条：</w:t>
      </w:r>
      <w:r>
        <w:rPr>
          <w:rFonts w:hint="eastAsia" w:ascii="宋体" w:hAnsi="宋体" w:eastAsia="宋体" w:cs="宋体"/>
          <w:color w:val="auto"/>
          <w:kern w:val="2"/>
          <w:sz w:val="28"/>
          <w:szCs w:val="28"/>
          <w:lang w:val="en-US" w:eastAsia="zh-CN" w:bidi="ar-SA"/>
        </w:rPr>
        <w:t>本协议自项目资金到账后正式生效，五年内暂不作调整，五年后如国家有新的政策或文件下达，按新的政策或文件执行，如无新的政策或文件下达，双方在请示衡南县农业农村局基础上续签或变更协议。项目实施公司目前已将村民委员会入股资金全部用于项目建设，农业生产经营是需要持续投入资金和产出时间长的产业，项目</w:t>
      </w:r>
      <w:r>
        <w:rPr>
          <w:rFonts w:hint="eastAsia" w:ascii="宋体" w:hAnsi="宋体" w:eastAsia="宋体" w:cs="宋体"/>
          <w:color w:val="auto"/>
          <w:kern w:val="2"/>
          <w:sz w:val="28"/>
          <w:szCs w:val="28"/>
          <w:highlight w:val="none"/>
          <w:lang w:val="en-US" w:eastAsia="zh-CN" w:bidi="ar-SA"/>
        </w:rPr>
        <w:t>实施公司担心五年后村集体入股资金要求退股，而项目公司无法筹集足够的退股资金。希望相关的政策文件早日下达，让项目公司安心进行农业生产经营。</w:t>
      </w:r>
    </w:p>
    <w:p>
      <w:pPr>
        <w:numPr>
          <w:ilvl w:val="0"/>
          <w:numId w:val="6"/>
        </w:numPr>
        <w:ind w:left="620" w:leftChars="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重视项目的品牌宣传推广建设</w:t>
      </w:r>
    </w:p>
    <w:p>
      <w:pPr>
        <w:pStyle w:val="2"/>
        <w:ind w:left="0" w:leftChars="0" w:firstLine="0" w:firstLineChars="0"/>
        <w:rPr>
          <w:rFonts w:hint="default"/>
          <w:lang w:val="en-US" w:eastAsia="zh-CN"/>
        </w:rPr>
      </w:pPr>
      <w:r>
        <w:rPr>
          <w:rFonts w:hint="eastAsia" w:ascii="宋体" w:hAnsi="宋体" w:eastAsia="宋体" w:cs="宋体"/>
          <w:b/>
          <w:bCs/>
          <w:color w:val="auto"/>
          <w:kern w:val="2"/>
          <w:sz w:val="28"/>
          <w:szCs w:val="28"/>
          <w:lang w:val="en-US" w:eastAsia="zh-CN" w:bidi="ar-SA"/>
        </w:rPr>
        <w:t xml:space="preserve">    </w:t>
      </w:r>
      <w:r>
        <w:rPr>
          <w:rFonts w:hint="eastAsia" w:ascii="宋体" w:hAnsi="宋体" w:eastAsia="宋体" w:cs="宋体"/>
          <w:color w:val="auto"/>
          <w:kern w:val="2"/>
          <w:sz w:val="28"/>
          <w:szCs w:val="28"/>
          <w:lang w:val="en-US" w:eastAsia="zh-CN" w:bidi="ar-SA"/>
        </w:rPr>
        <w:t xml:space="preserve"> 2022年部分项目实施单位的品牌宣传推广建设尚未完成，项目实施单位要重视产品展示展销及宣传推广工作对现代农产品推广和销售的重要性，按《</w:t>
      </w:r>
      <w:r>
        <w:rPr>
          <w:rFonts w:hint="eastAsia" w:ascii="宋体" w:hAnsi="宋体" w:eastAsia="宋体" w:cs="宋体"/>
          <w:bCs/>
          <w:color w:val="000000"/>
          <w:sz w:val="28"/>
          <w:szCs w:val="28"/>
          <w:highlight w:val="none"/>
          <w:lang w:val="en-US" w:eastAsia="zh-CN"/>
        </w:rPr>
        <w:t>项目资金使用方案》规定按期按质完成</w:t>
      </w:r>
      <w:r>
        <w:rPr>
          <w:rFonts w:hint="eastAsia" w:ascii="宋体" w:hAnsi="宋体" w:eastAsia="宋体" w:cs="宋体"/>
          <w:color w:val="auto"/>
          <w:kern w:val="2"/>
          <w:sz w:val="28"/>
          <w:szCs w:val="28"/>
          <w:lang w:val="en-US" w:eastAsia="zh-CN" w:bidi="ar-SA"/>
        </w:rPr>
        <w:t>品牌宣传推广建设。</w:t>
      </w:r>
    </w:p>
    <w:p>
      <w:pPr>
        <w:pStyle w:val="8"/>
        <w:numPr>
          <w:ilvl w:val="0"/>
          <w:numId w:val="6"/>
        </w:numPr>
        <w:spacing w:line="360" w:lineRule="auto"/>
        <w:ind w:left="620" w:leftChars="0" w:firstLine="0" w:firstLineChars="0"/>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加大扶持力度、延伸产业链，发展高附加值产品。</w:t>
      </w:r>
    </w:p>
    <w:p>
      <w:pPr>
        <w:ind w:firstLine="562" w:firstLineChars="200"/>
        <w:rPr>
          <w:rFonts w:ascii="宋体" w:hAnsi="宋体" w:eastAsia="宋体" w:cs="宋体"/>
          <w:color w:val="000000"/>
          <w:sz w:val="28"/>
          <w:szCs w:val="28"/>
        </w:rPr>
      </w:pPr>
      <w:r>
        <w:rPr>
          <w:rFonts w:hint="eastAsia" w:ascii="宋体" w:hAnsi="宋体" w:eastAsia="宋体" w:cs="宋体"/>
          <w:b/>
          <w:color w:val="000000"/>
          <w:kern w:val="44"/>
          <w:sz w:val="28"/>
          <w:szCs w:val="28"/>
        </w:rPr>
        <w:t>六、附件</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衡南县</w:t>
      </w:r>
      <w:r>
        <w:rPr>
          <w:rFonts w:hint="eastAsia" w:ascii="宋体" w:hAnsi="宋体" w:eastAsia="宋体" w:cs="宋体"/>
          <w:color w:val="000000"/>
          <w:sz w:val="28"/>
          <w:szCs w:val="28"/>
          <w:lang w:eastAsia="zh-CN"/>
        </w:rPr>
        <w:t>省级巩固拓展产业扶贫成果重点项目资金</w:t>
      </w:r>
      <w:r>
        <w:rPr>
          <w:rFonts w:hint="eastAsia" w:ascii="宋体" w:hAnsi="宋体" w:eastAsia="宋体" w:cs="宋体"/>
          <w:color w:val="000000"/>
          <w:sz w:val="28"/>
          <w:szCs w:val="28"/>
        </w:rPr>
        <w:t>绩效评价得分表</w:t>
      </w:r>
    </w:p>
    <w:p>
      <w:pPr>
        <w:ind w:firstLine="1120" w:firstLineChars="400"/>
        <w:rPr>
          <w:rFonts w:ascii="宋体" w:hAnsi="宋体" w:eastAsia="宋体" w:cs="宋体"/>
          <w:color w:val="000000"/>
          <w:sz w:val="28"/>
          <w:szCs w:val="28"/>
        </w:rPr>
      </w:pPr>
      <w:r>
        <w:rPr>
          <w:rFonts w:hint="eastAsia" w:ascii="宋体" w:hAnsi="宋体" w:eastAsia="宋体" w:cs="宋体"/>
          <w:color w:val="000000"/>
          <w:sz w:val="28"/>
          <w:szCs w:val="28"/>
        </w:rPr>
        <w:t>湖南兴泰会计师事务所有限公司     中国注册会计师：</w:t>
      </w:r>
    </w:p>
    <w:p>
      <w:pPr>
        <w:ind w:firstLine="2240" w:firstLineChars="800"/>
        <w:rPr>
          <w:rFonts w:ascii="宋体" w:hAnsi="宋体" w:eastAsia="宋体" w:cs="宋体"/>
          <w:color w:val="000000"/>
          <w:sz w:val="28"/>
          <w:szCs w:val="28"/>
        </w:rPr>
      </w:pPr>
    </w:p>
    <w:p>
      <w:pPr>
        <w:ind w:firstLine="2240" w:firstLineChars="800"/>
        <w:rPr>
          <w:rFonts w:ascii="宋体" w:hAnsi="宋体" w:eastAsia="宋体" w:cs="宋体"/>
          <w:b/>
          <w:sz w:val="28"/>
          <w:szCs w:val="28"/>
        </w:rPr>
      </w:pPr>
      <w:r>
        <w:rPr>
          <w:rFonts w:hint="eastAsia" w:ascii="宋体" w:hAnsi="宋体" w:eastAsia="宋体" w:cs="宋体"/>
          <w:color w:val="000000"/>
          <w:sz w:val="28"/>
          <w:szCs w:val="28"/>
        </w:rPr>
        <w:t>湖南  衡阳               中国注册会计师：</w:t>
      </w:r>
      <w:r>
        <w:rPr>
          <w:rFonts w:hint="eastAsia" w:ascii="宋体" w:hAnsi="宋体" w:eastAsia="宋体" w:cs="宋体"/>
          <w:b/>
          <w:sz w:val="28"/>
          <w:szCs w:val="28"/>
        </w:rPr>
        <w:t xml:space="preserve">                      </w:t>
      </w:r>
    </w:p>
    <w:p>
      <w:pPr>
        <w:pStyle w:val="14"/>
        <w:shd w:val="clear" w:color="auto" w:fill="FEFEFE"/>
        <w:spacing w:beforeAutospacing="0" w:after="75" w:afterAutospacing="0"/>
        <w:ind w:right="604"/>
        <w:jc w:val="center"/>
        <w:rPr>
          <w:rFonts w:hint="eastAsia" w:ascii="宋体" w:hAnsi="宋体" w:eastAsia="宋体" w:cs="宋体"/>
          <w:bCs/>
          <w:kern w:val="2"/>
          <w:sz w:val="28"/>
          <w:szCs w:val="28"/>
        </w:rPr>
      </w:pPr>
      <w:r>
        <w:rPr>
          <w:rFonts w:hint="eastAsia" w:ascii="宋体" w:hAnsi="宋体" w:eastAsia="宋体" w:cs="宋体"/>
          <w:b/>
          <w:kern w:val="2"/>
          <w:sz w:val="28"/>
          <w:szCs w:val="28"/>
        </w:rPr>
        <w:t xml:space="preserve">                                       </w:t>
      </w:r>
      <w:r>
        <w:rPr>
          <w:rFonts w:hint="eastAsia" w:ascii="宋体" w:hAnsi="宋体" w:eastAsia="宋体" w:cs="宋体"/>
          <w:bCs/>
          <w:kern w:val="2"/>
          <w:sz w:val="28"/>
          <w:szCs w:val="28"/>
        </w:rPr>
        <w:t>202</w:t>
      </w:r>
      <w:r>
        <w:rPr>
          <w:rFonts w:hint="eastAsia" w:ascii="宋体" w:hAnsi="宋体" w:eastAsia="宋体" w:cs="宋体"/>
          <w:bCs/>
          <w:kern w:val="2"/>
          <w:sz w:val="28"/>
          <w:szCs w:val="28"/>
          <w:lang w:val="en-US" w:eastAsia="zh-CN"/>
        </w:rPr>
        <w:t>3</w:t>
      </w:r>
      <w:r>
        <w:rPr>
          <w:rFonts w:hint="eastAsia" w:ascii="宋体" w:hAnsi="宋体" w:eastAsia="宋体" w:cs="宋体"/>
          <w:bCs/>
          <w:kern w:val="2"/>
          <w:sz w:val="28"/>
          <w:szCs w:val="28"/>
        </w:rPr>
        <w:t>年</w:t>
      </w:r>
      <w:r>
        <w:rPr>
          <w:rFonts w:hint="eastAsia" w:ascii="宋体" w:hAnsi="宋体" w:eastAsia="宋体" w:cs="宋体"/>
          <w:bCs/>
          <w:kern w:val="2"/>
          <w:sz w:val="28"/>
          <w:szCs w:val="28"/>
          <w:lang w:val="en-US" w:eastAsia="zh-CN"/>
        </w:rPr>
        <w:t>5</w:t>
      </w:r>
      <w:r>
        <w:rPr>
          <w:rFonts w:hint="eastAsia" w:ascii="宋体" w:hAnsi="宋体" w:eastAsia="宋体" w:cs="宋体"/>
          <w:bCs/>
          <w:kern w:val="2"/>
          <w:sz w:val="28"/>
          <w:szCs w:val="28"/>
        </w:rPr>
        <w:t>月</w:t>
      </w:r>
      <w:r>
        <w:rPr>
          <w:rFonts w:hint="eastAsia" w:ascii="宋体" w:hAnsi="宋体" w:eastAsia="宋体" w:cs="宋体"/>
          <w:bCs/>
          <w:kern w:val="2"/>
          <w:sz w:val="28"/>
          <w:szCs w:val="28"/>
          <w:lang w:val="en-US" w:eastAsia="zh-CN"/>
        </w:rPr>
        <w:t>1</w:t>
      </w:r>
      <w:r>
        <w:rPr>
          <w:rFonts w:hint="eastAsia" w:ascii="宋体" w:hAnsi="宋体" w:eastAsia="宋体" w:cs="宋体"/>
          <w:bCs/>
          <w:kern w:val="2"/>
          <w:sz w:val="28"/>
          <w:szCs w:val="28"/>
        </w:rPr>
        <w:t>0日</w:t>
      </w:r>
    </w:p>
    <w:sectPr>
      <w:footerReference r:id="rId6" w:type="default"/>
      <w:pgSz w:w="11906" w:h="16838"/>
      <w:pgMar w:top="1247" w:right="1633" w:bottom="1134" w:left="1633"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 Light">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w:t>
    </w:r>
    <w:r>
      <w:rPr>
        <w:lang w:val="zh-CN"/>
      </w:rP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AF9E3"/>
    <w:multiLevelType w:val="singleLevel"/>
    <w:tmpl w:val="B96AF9E3"/>
    <w:lvl w:ilvl="0" w:tentative="0">
      <w:start w:val="2"/>
      <w:numFmt w:val="decimal"/>
      <w:suff w:val="nothing"/>
      <w:lvlText w:val="%1、"/>
      <w:lvlJc w:val="left"/>
    </w:lvl>
  </w:abstractNum>
  <w:abstractNum w:abstractNumId="1">
    <w:nsid w:val="DDC9847D"/>
    <w:multiLevelType w:val="singleLevel"/>
    <w:tmpl w:val="DDC9847D"/>
    <w:lvl w:ilvl="0" w:tentative="0">
      <w:start w:val="2"/>
      <w:numFmt w:val="chineseCounting"/>
      <w:suff w:val="nothing"/>
      <w:lvlText w:val="（%1）"/>
      <w:lvlJc w:val="left"/>
      <w:rPr>
        <w:rFonts w:hint="eastAsia"/>
      </w:rPr>
    </w:lvl>
  </w:abstractNum>
  <w:abstractNum w:abstractNumId="2">
    <w:nsid w:val="154E14DA"/>
    <w:multiLevelType w:val="multilevel"/>
    <w:tmpl w:val="154E14DA"/>
    <w:lvl w:ilvl="0" w:tentative="0">
      <w:start w:val="1"/>
      <w:numFmt w:val="chineseCountingThousand"/>
      <w:pStyle w:val="4"/>
      <w:suff w:val="nothing"/>
      <w:lvlText w:val="%1、"/>
      <w:lvlJc w:val="left"/>
      <w:pPr>
        <w:ind w:left="987" w:hanging="420"/>
      </w:pPr>
      <w:rPr>
        <w:rFonts w:hint="eastAsia" w:cs="Times New Roman"/>
      </w:rPr>
    </w:lvl>
    <w:lvl w:ilvl="1" w:tentative="0">
      <w:start w:val="1"/>
      <w:numFmt w:val="lowerLetter"/>
      <w:lvlText w:val="%2)"/>
      <w:lvlJc w:val="left"/>
      <w:pPr>
        <w:ind w:left="982" w:hanging="420"/>
      </w:pPr>
      <w:rPr>
        <w:rFonts w:cs="Times New Roman"/>
      </w:rPr>
    </w:lvl>
    <w:lvl w:ilvl="2" w:tentative="0">
      <w:start w:val="1"/>
      <w:numFmt w:val="lowerRoman"/>
      <w:lvlText w:val="%3."/>
      <w:lvlJc w:val="right"/>
      <w:pPr>
        <w:ind w:left="1402" w:hanging="420"/>
      </w:pPr>
      <w:rPr>
        <w:rFonts w:cs="Times New Roman"/>
      </w:rPr>
    </w:lvl>
    <w:lvl w:ilvl="3" w:tentative="0">
      <w:start w:val="1"/>
      <w:numFmt w:val="decimal"/>
      <w:lvlText w:val="%4."/>
      <w:lvlJc w:val="left"/>
      <w:pPr>
        <w:ind w:left="1822" w:hanging="420"/>
      </w:pPr>
      <w:rPr>
        <w:rFonts w:cs="Times New Roman"/>
      </w:rPr>
    </w:lvl>
    <w:lvl w:ilvl="4" w:tentative="0">
      <w:start w:val="1"/>
      <w:numFmt w:val="lowerLetter"/>
      <w:lvlText w:val="%5)"/>
      <w:lvlJc w:val="left"/>
      <w:pPr>
        <w:ind w:left="2242" w:hanging="420"/>
      </w:pPr>
      <w:rPr>
        <w:rFonts w:cs="Times New Roman"/>
      </w:rPr>
    </w:lvl>
    <w:lvl w:ilvl="5" w:tentative="0">
      <w:start w:val="1"/>
      <w:numFmt w:val="lowerRoman"/>
      <w:lvlText w:val="%6."/>
      <w:lvlJc w:val="right"/>
      <w:pPr>
        <w:ind w:left="2662" w:hanging="420"/>
      </w:pPr>
      <w:rPr>
        <w:rFonts w:cs="Times New Roman"/>
      </w:rPr>
    </w:lvl>
    <w:lvl w:ilvl="6" w:tentative="0">
      <w:start w:val="1"/>
      <w:numFmt w:val="decimal"/>
      <w:lvlText w:val="%7."/>
      <w:lvlJc w:val="left"/>
      <w:pPr>
        <w:ind w:left="3082" w:hanging="420"/>
      </w:pPr>
      <w:rPr>
        <w:rFonts w:cs="Times New Roman"/>
      </w:rPr>
    </w:lvl>
    <w:lvl w:ilvl="7" w:tentative="0">
      <w:start w:val="1"/>
      <w:numFmt w:val="lowerLetter"/>
      <w:lvlText w:val="%8)"/>
      <w:lvlJc w:val="left"/>
      <w:pPr>
        <w:ind w:left="3502" w:hanging="420"/>
      </w:pPr>
      <w:rPr>
        <w:rFonts w:cs="Times New Roman"/>
      </w:rPr>
    </w:lvl>
    <w:lvl w:ilvl="8" w:tentative="0">
      <w:start w:val="1"/>
      <w:numFmt w:val="lowerRoman"/>
      <w:lvlText w:val="%9."/>
      <w:lvlJc w:val="right"/>
      <w:pPr>
        <w:ind w:left="3922" w:hanging="420"/>
      </w:pPr>
      <w:rPr>
        <w:rFonts w:cs="Times New Roman"/>
      </w:rPr>
    </w:lvl>
  </w:abstractNum>
  <w:abstractNum w:abstractNumId="3">
    <w:nsid w:val="2475C8DF"/>
    <w:multiLevelType w:val="singleLevel"/>
    <w:tmpl w:val="2475C8DF"/>
    <w:lvl w:ilvl="0" w:tentative="0">
      <w:start w:val="2"/>
      <w:numFmt w:val="decimal"/>
      <w:suff w:val="nothing"/>
      <w:lvlText w:val="%1、"/>
      <w:lvlJc w:val="left"/>
      <w:rPr>
        <w:rFonts w:hint="default"/>
        <w:highlight w:val="none"/>
      </w:rPr>
    </w:lvl>
  </w:abstractNum>
  <w:abstractNum w:abstractNumId="4">
    <w:nsid w:val="3CAC093E"/>
    <w:multiLevelType w:val="singleLevel"/>
    <w:tmpl w:val="3CAC093E"/>
    <w:lvl w:ilvl="0" w:tentative="0">
      <w:start w:val="4"/>
      <w:numFmt w:val="chineseCounting"/>
      <w:suff w:val="nothing"/>
      <w:lvlText w:val="%1、"/>
      <w:lvlJc w:val="left"/>
      <w:rPr>
        <w:rFonts w:hint="eastAsia"/>
      </w:rPr>
    </w:lvl>
  </w:abstractNum>
  <w:abstractNum w:abstractNumId="5">
    <w:nsid w:val="44943980"/>
    <w:multiLevelType w:val="singleLevel"/>
    <w:tmpl w:val="44943980"/>
    <w:lvl w:ilvl="0" w:tentative="0">
      <w:start w:val="1"/>
      <w:numFmt w:val="decimal"/>
      <w:suff w:val="nothing"/>
      <w:lvlText w:val="（%1）"/>
      <w:lvlJc w:val="left"/>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NotTrackMoves/>
  <w:documentProtection w:enforcement="0"/>
  <w:defaultTabStop w:val="420"/>
  <w:drawingGridHorizontalSpacing w:val="160"/>
  <w:drawingGridVerticalSpacing w:val="224"/>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M2VlNDI5ZmQzOWVmNTE0ZjNlYTUxY2M5ZDk4MDkifQ=="/>
  </w:docVars>
  <w:rsids>
    <w:rsidRoot w:val="00DB03C8"/>
    <w:rsid w:val="00000251"/>
    <w:rsid w:val="00001BB1"/>
    <w:rsid w:val="00005600"/>
    <w:rsid w:val="00007B0F"/>
    <w:rsid w:val="00011FAF"/>
    <w:rsid w:val="00017ACD"/>
    <w:rsid w:val="00023F76"/>
    <w:rsid w:val="00025440"/>
    <w:rsid w:val="00025AAA"/>
    <w:rsid w:val="00027548"/>
    <w:rsid w:val="00027F82"/>
    <w:rsid w:val="000346BD"/>
    <w:rsid w:val="00053504"/>
    <w:rsid w:val="000539BB"/>
    <w:rsid w:val="00065836"/>
    <w:rsid w:val="0006585A"/>
    <w:rsid w:val="00077EB4"/>
    <w:rsid w:val="00085692"/>
    <w:rsid w:val="00086032"/>
    <w:rsid w:val="0008797E"/>
    <w:rsid w:val="000A0030"/>
    <w:rsid w:val="000A28AF"/>
    <w:rsid w:val="000A43EB"/>
    <w:rsid w:val="000A53C8"/>
    <w:rsid w:val="000D3961"/>
    <w:rsid w:val="000D54C9"/>
    <w:rsid w:val="000E2DF3"/>
    <w:rsid w:val="000E64B3"/>
    <w:rsid w:val="001049A3"/>
    <w:rsid w:val="001061EA"/>
    <w:rsid w:val="001110B8"/>
    <w:rsid w:val="0011502A"/>
    <w:rsid w:val="0012011A"/>
    <w:rsid w:val="001261D3"/>
    <w:rsid w:val="00130E7F"/>
    <w:rsid w:val="00135687"/>
    <w:rsid w:val="00144C98"/>
    <w:rsid w:val="00150359"/>
    <w:rsid w:val="00170286"/>
    <w:rsid w:val="001773FC"/>
    <w:rsid w:val="001A3032"/>
    <w:rsid w:val="001A3A0B"/>
    <w:rsid w:val="001B0F86"/>
    <w:rsid w:val="001B40C8"/>
    <w:rsid w:val="001B4850"/>
    <w:rsid w:val="001F5D5B"/>
    <w:rsid w:val="00204CA0"/>
    <w:rsid w:val="002160DC"/>
    <w:rsid w:val="00235DE9"/>
    <w:rsid w:val="002425FA"/>
    <w:rsid w:val="00245E8A"/>
    <w:rsid w:val="00252185"/>
    <w:rsid w:val="00260904"/>
    <w:rsid w:val="002640FE"/>
    <w:rsid w:val="00271AF6"/>
    <w:rsid w:val="00277386"/>
    <w:rsid w:val="00286853"/>
    <w:rsid w:val="00297EE4"/>
    <w:rsid w:val="002B3D9C"/>
    <w:rsid w:val="002C7ED7"/>
    <w:rsid w:val="002D1E4D"/>
    <w:rsid w:val="002D62D2"/>
    <w:rsid w:val="002E2AB5"/>
    <w:rsid w:val="002E33B7"/>
    <w:rsid w:val="002F0B6D"/>
    <w:rsid w:val="00301A45"/>
    <w:rsid w:val="0031065C"/>
    <w:rsid w:val="00314259"/>
    <w:rsid w:val="003211CC"/>
    <w:rsid w:val="00324D8E"/>
    <w:rsid w:val="003379FB"/>
    <w:rsid w:val="003426B4"/>
    <w:rsid w:val="00352B80"/>
    <w:rsid w:val="00352E3C"/>
    <w:rsid w:val="00357DDE"/>
    <w:rsid w:val="00364CC7"/>
    <w:rsid w:val="00365B5A"/>
    <w:rsid w:val="00374848"/>
    <w:rsid w:val="00385E85"/>
    <w:rsid w:val="00390F50"/>
    <w:rsid w:val="003A2346"/>
    <w:rsid w:val="003B0AEF"/>
    <w:rsid w:val="003B6150"/>
    <w:rsid w:val="003C3A85"/>
    <w:rsid w:val="003C5D12"/>
    <w:rsid w:val="003C5DC0"/>
    <w:rsid w:val="003D19DB"/>
    <w:rsid w:val="003D6978"/>
    <w:rsid w:val="003E169E"/>
    <w:rsid w:val="003E6C12"/>
    <w:rsid w:val="003F29C4"/>
    <w:rsid w:val="004022AB"/>
    <w:rsid w:val="004079C8"/>
    <w:rsid w:val="00423787"/>
    <w:rsid w:val="00433252"/>
    <w:rsid w:val="00444E3E"/>
    <w:rsid w:val="00463333"/>
    <w:rsid w:val="00475117"/>
    <w:rsid w:val="00491FF6"/>
    <w:rsid w:val="00493876"/>
    <w:rsid w:val="004B0330"/>
    <w:rsid w:val="004B1CD7"/>
    <w:rsid w:val="004B3AA4"/>
    <w:rsid w:val="004B4632"/>
    <w:rsid w:val="004B4DB6"/>
    <w:rsid w:val="004C35C8"/>
    <w:rsid w:val="004C7211"/>
    <w:rsid w:val="004D2A52"/>
    <w:rsid w:val="004D5995"/>
    <w:rsid w:val="004F23F2"/>
    <w:rsid w:val="005001A5"/>
    <w:rsid w:val="00505F9F"/>
    <w:rsid w:val="00520FF6"/>
    <w:rsid w:val="00525AC5"/>
    <w:rsid w:val="00526CC5"/>
    <w:rsid w:val="00550CAC"/>
    <w:rsid w:val="00553ED0"/>
    <w:rsid w:val="00566EB7"/>
    <w:rsid w:val="005730B7"/>
    <w:rsid w:val="00580B77"/>
    <w:rsid w:val="00585FB1"/>
    <w:rsid w:val="00586DF4"/>
    <w:rsid w:val="005959D7"/>
    <w:rsid w:val="00596C46"/>
    <w:rsid w:val="005A116F"/>
    <w:rsid w:val="005A2AC2"/>
    <w:rsid w:val="005A6B3B"/>
    <w:rsid w:val="005B0BBB"/>
    <w:rsid w:val="005B6C5E"/>
    <w:rsid w:val="005C7017"/>
    <w:rsid w:val="005D0DBD"/>
    <w:rsid w:val="005E3035"/>
    <w:rsid w:val="005E32AF"/>
    <w:rsid w:val="005F35CD"/>
    <w:rsid w:val="006063BC"/>
    <w:rsid w:val="00610E66"/>
    <w:rsid w:val="0062416D"/>
    <w:rsid w:val="00631675"/>
    <w:rsid w:val="006545A7"/>
    <w:rsid w:val="00656C37"/>
    <w:rsid w:val="00663786"/>
    <w:rsid w:val="0067158A"/>
    <w:rsid w:val="0067170A"/>
    <w:rsid w:val="0067279B"/>
    <w:rsid w:val="00673528"/>
    <w:rsid w:val="00676F76"/>
    <w:rsid w:val="00686226"/>
    <w:rsid w:val="00686357"/>
    <w:rsid w:val="006B0DCD"/>
    <w:rsid w:val="006B0FF8"/>
    <w:rsid w:val="006B66D6"/>
    <w:rsid w:val="006C0D37"/>
    <w:rsid w:val="006C40F7"/>
    <w:rsid w:val="006D093D"/>
    <w:rsid w:val="006D0D48"/>
    <w:rsid w:val="006D1928"/>
    <w:rsid w:val="006E6FA2"/>
    <w:rsid w:val="006F4850"/>
    <w:rsid w:val="00706F1E"/>
    <w:rsid w:val="00706FAB"/>
    <w:rsid w:val="00710DFC"/>
    <w:rsid w:val="00716AAE"/>
    <w:rsid w:val="00726106"/>
    <w:rsid w:val="00737131"/>
    <w:rsid w:val="007466A2"/>
    <w:rsid w:val="007568A2"/>
    <w:rsid w:val="00760C01"/>
    <w:rsid w:val="007630D5"/>
    <w:rsid w:val="00763595"/>
    <w:rsid w:val="00765947"/>
    <w:rsid w:val="00772B56"/>
    <w:rsid w:val="00796C0C"/>
    <w:rsid w:val="007A271A"/>
    <w:rsid w:val="007B28EB"/>
    <w:rsid w:val="007B707B"/>
    <w:rsid w:val="007C529B"/>
    <w:rsid w:val="007D1C39"/>
    <w:rsid w:val="007E2E5A"/>
    <w:rsid w:val="008131D3"/>
    <w:rsid w:val="00814DB8"/>
    <w:rsid w:val="008215C3"/>
    <w:rsid w:val="00824E18"/>
    <w:rsid w:val="00833FF1"/>
    <w:rsid w:val="0084082A"/>
    <w:rsid w:val="00842FCF"/>
    <w:rsid w:val="00851DFB"/>
    <w:rsid w:val="00856A89"/>
    <w:rsid w:val="00863AD6"/>
    <w:rsid w:val="00867FF6"/>
    <w:rsid w:val="00871863"/>
    <w:rsid w:val="00895473"/>
    <w:rsid w:val="00896BF7"/>
    <w:rsid w:val="008B5B45"/>
    <w:rsid w:val="008C4390"/>
    <w:rsid w:val="008D4A51"/>
    <w:rsid w:val="008E5C1A"/>
    <w:rsid w:val="008F39C3"/>
    <w:rsid w:val="008F71EC"/>
    <w:rsid w:val="00911155"/>
    <w:rsid w:val="0091317D"/>
    <w:rsid w:val="00917AAA"/>
    <w:rsid w:val="009427F3"/>
    <w:rsid w:val="00943D06"/>
    <w:rsid w:val="00944EED"/>
    <w:rsid w:val="0095762A"/>
    <w:rsid w:val="009604CC"/>
    <w:rsid w:val="00960C61"/>
    <w:rsid w:val="00962FAE"/>
    <w:rsid w:val="00981239"/>
    <w:rsid w:val="0098467D"/>
    <w:rsid w:val="00987900"/>
    <w:rsid w:val="00993DDB"/>
    <w:rsid w:val="00995AE9"/>
    <w:rsid w:val="009B27C8"/>
    <w:rsid w:val="009B3E61"/>
    <w:rsid w:val="009C0180"/>
    <w:rsid w:val="009C33B1"/>
    <w:rsid w:val="009D3921"/>
    <w:rsid w:val="009D476A"/>
    <w:rsid w:val="009E1A66"/>
    <w:rsid w:val="009E2F53"/>
    <w:rsid w:val="009E5EC5"/>
    <w:rsid w:val="00A01A37"/>
    <w:rsid w:val="00A12801"/>
    <w:rsid w:val="00A14B5D"/>
    <w:rsid w:val="00A152CC"/>
    <w:rsid w:val="00A201EA"/>
    <w:rsid w:val="00A30AC0"/>
    <w:rsid w:val="00A358B2"/>
    <w:rsid w:val="00A41E03"/>
    <w:rsid w:val="00A500E0"/>
    <w:rsid w:val="00A640E5"/>
    <w:rsid w:val="00A71BF6"/>
    <w:rsid w:val="00A74B80"/>
    <w:rsid w:val="00A768FE"/>
    <w:rsid w:val="00A77DCB"/>
    <w:rsid w:val="00A8321C"/>
    <w:rsid w:val="00A86535"/>
    <w:rsid w:val="00A931E9"/>
    <w:rsid w:val="00A94144"/>
    <w:rsid w:val="00A94DF1"/>
    <w:rsid w:val="00AA4255"/>
    <w:rsid w:val="00AB60A9"/>
    <w:rsid w:val="00AB7E8C"/>
    <w:rsid w:val="00AC0A9E"/>
    <w:rsid w:val="00AC3137"/>
    <w:rsid w:val="00AD11CF"/>
    <w:rsid w:val="00AD2074"/>
    <w:rsid w:val="00AD772B"/>
    <w:rsid w:val="00AE39EB"/>
    <w:rsid w:val="00AE72CF"/>
    <w:rsid w:val="00AE7D64"/>
    <w:rsid w:val="00AF47D8"/>
    <w:rsid w:val="00AF5D8B"/>
    <w:rsid w:val="00AF6C6C"/>
    <w:rsid w:val="00AF77B3"/>
    <w:rsid w:val="00B03396"/>
    <w:rsid w:val="00B06267"/>
    <w:rsid w:val="00B135EE"/>
    <w:rsid w:val="00B14671"/>
    <w:rsid w:val="00B23ECA"/>
    <w:rsid w:val="00B24725"/>
    <w:rsid w:val="00B37250"/>
    <w:rsid w:val="00B411F4"/>
    <w:rsid w:val="00B51FDE"/>
    <w:rsid w:val="00B54E8B"/>
    <w:rsid w:val="00B65884"/>
    <w:rsid w:val="00B72024"/>
    <w:rsid w:val="00B72487"/>
    <w:rsid w:val="00B8161D"/>
    <w:rsid w:val="00B94D01"/>
    <w:rsid w:val="00BA7C2D"/>
    <w:rsid w:val="00BA7EA0"/>
    <w:rsid w:val="00BB0703"/>
    <w:rsid w:val="00BB57D6"/>
    <w:rsid w:val="00BD0C8A"/>
    <w:rsid w:val="00BD2377"/>
    <w:rsid w:val="00BD2B4F"/>
    <w:rsid w:val="00BE385C"/>
    <w:rsid w:val="00BE68CB"/>
    <w:rsid w:val="00C02647"/>
    <w:rsid w:val="00C02A49"/>
    <w:rsid w:val="00C115D0"/>
    <w:rsid w:val="00C13D20"/>
    <w:rsid w:val="00C173E2"/>
    <w:rsid w:val="00C174DD"/>
    <w:rsid w:val="00C22D3C"/>
    <w:rsid w:val="00C24172"/>
    <w:rsid w:val="00C267D0"/>
    <w:rsid w:val="00C33D9F"/>
    <w:rsid w:val="00C373AA"/>
    <w:rsid w:val="00C45EB1"/>
    <w:rsid w:val="00C50ABF"/>
    <w:rsid w:val="00C50FC1"/>
    <w:rsid w:val="00C53683"/>
    <w:rsid w:val="00C55F53"/>
    <w:rsid w:val="00C56CBC"/>
    <w:rsid w:val="00C60D48"/>
    <w:rsid w:val="00C611FF"/>
    <w:rsid w:val="00C658B1"/>
    <w:rsid w:val="00C73042"/>
    <w:rsid w:val="00C76105"/>
    <w:rsid w:val="00C80846"/>
    <w:rsid w:val="00C84869"/>
    <w:rsid w:val="00C8717E"/>
    <w:rsid w:val="00C87548"/>
    <w:rsid w:val="00CB1792"/>
    <w:rsid w:val="00CE645F"/>
    <w:rsid w:val="00CF1D6B"/>
    <w:rsid w:val="00D04287"/>
    <w:rsid w:val="00D11221"/>
    <w:rsid w:val="00D17AEA"/>
    <w:rsid w:val="00D24693"/>
    <w:rsid w:val="00D436D1"/>
    <w:rsid w:val="00D5617A"/>
    <w:rsid w:val="00D61A9B"/>
    <w:rsid w:val="00D665C4"/>
    <w:rsid w:val="00D815AD"/>
    <w:rsid w:val="00D8773C"/>
    <w:rsid w:val="00DA16E8"/>
    <w:rsid w:val="00DB03C8"/>
    <w:rsid w:val="00DB4CAC"/>
    <w:rsid w:val="00DB6D1D"/>
    <w:rsid w:val="00DC6E17"/>
    <w:rsid w:val="00DE749E"/>
    <w:rsid w:val="00DF5634"/>
    <w:rsid w:val="00DF7E0D"/>
    <w:rsid w:val="00E021B8"/>
    <w:rsid w:val="00E071C2"/>
    <w:rsid w:val="00E1345B"/>
    <w:rsid w:val="00E20FD1"/>
    <w:rsid w:val="00E215A2"/>
    <w:rsid w:val="00E242A0"/>
    <w:rsid w:val="00E27181"/>
    <w:rsid w:val="00E34C0E"/>
    <w:rsid w:val="00E3671B"/>
    <w:rsid w:val="00E4207B"/>
    <w:rsid w:val="00E453F4"/>
    <w:rsid w:val="00E53890"/>
    <w:rsid w:val="00E54D3D"/>
    <w:rsid w:val="00E55DFF"/>
    <w:rsid w:val="00E61791"/>
    <w:rsid w:val="00E733A8"/>
    <w:rsid w:val="00E82839"/>
    <w:rsid w:val="00E83A2F"/>
    <w:rsid w:val="00E94C59"/>
    <w:rsid w:val="00EA5DF4"/>
    <w:rsid w:val="00EB68D5"/>
    <w:rsid w:val="00EC2519"/>
    <w:rsid w:val="00ED0DA1"/>
    <w:rsid w:val="00ED28BC"/>
    <w:rsid w:val="00ED5EA7"/>
    <w:rsid w:val="00EE0A22"/>
    <w:rsid w:val="00EE49CC"/>
    <w:rsid w:val="00F1709F"/>
    <w:rsid w:val="00F35EC6"/>
    <w:rsid w:val="00F36DE2"/>
    <w:rsid w:val="00F534F4"/>
    <w:rsid w:val="00F54910"/>
    <w:rsid w:val="00F55F43"/>
    <w:rsid w:val="00F655D2"/>
    <w:rsid w:val="00F67B6F"/>
    <w:rsid w:val="00F76734"/>
    <w:rsid w:val="00F818D5"/>
    <w:rsid w:val="00F86BCD"/>
    <w:rsid w:val="00FA213E"/>
    <w:rsid w:val="00FA7EF4"/>
    <w:rsid w:val="00FB0BF8"/>
    <w:rsid w:val="00FB52A8"/>
    <w:rsid w:val="00FD4DF5"/>
    <w:rsid w:val="00FD67A5"/>
    <w:rsid w:val="00FD735A"/>
    <w:rsid w:val="00FE3CF5"/>
    <w:rsid w:val="00FF522B"/>
    <w:rsid w:val="00FF6116"/>
    <w:rsid w:val="00FF6D55"/>
    <w:rsid w:val="01125855"/>
    <w:rsid w:val="0127129E"/>
    <w:rsid w:val="01605FBD"/>
    <w:rsid w:val="016311D5"/>
    <w:rsid w:val="019A029A"/>
    <w:rsid w:val="01B53C5C"/>
    <w:rsid w:val="01E01830"/>
    <w:rsid w:val="01EC5C3E"/>
    <w:rsid w:val="020C30D4"/>
    <w:rsid w:val="022D1F3E"/>
    <w:rsid w:val="023B0DB8"/>
    <w:rsid w:val="02577D83"/>
    <w:rsid w:val="025C30A0"/>
    <w:rsid w:val="025D3BB5"/>
    <w:rsid w:val="025F03C4"/>
    <w:rsid w:val="027C0A91"/>
    <w:rsid w:val="029B19E5"/>
    <w:rsid w:val="02A71DF9"/>
    <w:rsid w:val="02BE015B"/>
    <w:rsid w:val="02D205BC"/>
    <w:rsid w:val="02E25859"/>
    <w:rsid w:val="032B1782"/>
    <w:rsid w:val="035B0328"/>
    <w:rsid w:val="038E69E9"/>
    <w:rsid w:val="03A373CD"/>
    <w:rsid w:val="04245B44"/>
    <w:rsid w:val="044E08CA"/>
    <w:rsid w:val="04CD2149"/>
    <w:rsid w:val="04D4733E"/>
    <w:rsid w:val="0521312A"/>
    <w:rsid w:val="05466088"/>
    <w:rsid w:val="054D1ECF"/>
    <w:rsid w:val="05685AA3"/>
    <w:rsid w:val="058D6175"/>
    <w:rsid w:val="05986D4B"/>
    <w:rsid w:val="05E321C0"/>
    <w:rsid w:val="061B555A"/>
    <w:rsid w:val="061C5AB7"/>
    <w:rsid w:val="06877A8D"/>
    <w:rsid w:val="06D62BD1"/>
    <w:rsid w:val="073B4C60"/>
    <w:rsid w:val="07A80752"/>
    <w:rsid w:val="07BD2F5A"/>
    <w:rsid w:val="081952A5"/>
    <w:rsid w:val="08335FEA"/>
    <w:rsid w:val="0860345A"/>
    <w:rsid w:val="086A0694"/>
    <w:rsid w:val="088B5729"/>
    <w:rsid w:val="088E0233"/>
    <w:rsid w:val="09475E6D"/>
    <w:rsid w:val="09585F5B"/>
    <w:rsid w:val="0981053A"/>
    <w:rsid w:val="098B37A7"/>
    <w:rsid w:val="099A4700"/>
    <w:rsid w:val="09C26068"/>
    <w:rsid w:val="09F2711C"/>
    <w:rsid w:val="09F96ADB"/>
    <w:rsid w:val="0A1C7396"/>
    <w:rsid w:val="0A6A6D3F"/>
    <w:rsid w:val="0A733108"/>
    <w:rsid w:val="0A7C791B"/>
    <w:rsid w:val="0AB45592"/>
    <w:rsid w:val="0ACA29FB"/>
    <w:rsid w:val="0AD31B75"/>
    <w:rsid w:val="0AE53135"/>
    <w:rsid w:val="0AF275F1"/>
    <w:rsid w:val="0B155DEB"/>
    <w:rsid w:val="0B1D330C"/>
    <w:rsid w:val="0B487375"/>
    <w:rsid w:val="0B56222F"/>
    <w:rsid w:val="0B766F39"/>
    <w:rsid w:val="0B807473"/>
    <w:rsid w:val="0B8C0D72"/>
    <w:rsid w:val="0B8F123D"/>
    <w:rsid w:val="0BC434DE"/>
    <w:rsid w:val="0BCE4649"/>
    <w:rsid w:val="0BEB12D0"/>
    <w:rsid w:val="0BEE2A98"/>
    <w:rsid w:val="0BF52665"/>
    <w:rsid w:val="0C147DD3"/>
    <w:rsid w:val="0C223C3D"/>
    <w:rsid w:val="0C3021F1"/>
    <w:rsid w:val="0C446628"/>
    <w:rsid w:val="0C4E665D"/>
    <w:rsid w:val="0C507554"/>
    <w:rsid w:val="0C647ACB"/>
    <w:rsid w:val="0C702964"/>
    <w:rsid w:val="0C717E4D"/>
    <w:rsid w:val="0CAD5CBF"/>
    <w:rsid w:val="0CE311B6"/>
    <w:rsid w:val="0CE90CDD"/>
    <w:rsid w:val="0CF172DD"/>
    <w:rsid w:val="0D0A31E1"/>
    <w:rsid w:val="0D997399"/>
    <w:rsid w:val="0DAD3B4A"/>
    <w:rsid w:val="0DAD3E57"/>
    <w:rsid w:val="0DB03EDB"/>
    <w:rsid w:val="0DC61782"/>
    <w:rsid w:val="0DDC441A"/>
    <w:rsid w:val="0DF443A5"/>
    <w:rsid w:val="0DF70635"/>
    <w:rsid w:val="0E1C0776"/>
    <w:rsid w:val="0E266584"/>
    <w:rsid w:val="0E3F753E"/>
    <w:rsid w:val="0E500DE3"/>
    <w:rsid w:val="0E655C3C"/>
    <w:rsid w:val="0E7B71B9"/>
    <w:rsid w:val="0E977540"/>
    <w:rsid w:val="0EA71732"/>
    <w:rsid w:val="0ECD2809"/>
    <w:rsid w:val="0F1C4C09"/>
    <w:rsid w:val="0F212E49"/>
    <w:rsid w:val="0F277467"/>
    <w:rsid w:val="0F30765E"/>
    <w:rsid w:val="0F84274E"/>
    <w:rsid w:val="0FDF3FC7"/>
    <w:rsid w:val="10001140"/>
    <w:rsid w:val="100802B4"/>
    <w:rsid w:val="100E6ABE"/>
    <w:rsid w:val="107B77F9"/>
    <w:rsid w:val="107D55C7"/>
    <w:rsid w:val="10A768A6"/>
    <w:rsid w:val="10B22194"/>
    <w:rsid w:val="10E44F78"/>
    <w:rsid w:val="112D4B70"/>
    <w:rsid w:val="116A529C"/>
    <w:rsid w:val="11782A22"/>
    <w:rsid w:val="11BD1D1C"/>
    <w:rsid w:val="11CB6BB2"/>
    <w:rsid w:val="11DE41AD"/>
    <w:rsid w:val="11EF194B"/>
    <w:rsid w:val="11FD36BB"/>
    <w:rsid w:val="1252507D"/>
    <w:rsid w:val="12B27E6F"/>
    <w:rsid w:val="12EA55A8"/>
    <w:rsid w:val="12F5799B"/>
    <w:rsid w:val="132713A0"/>
    <w:rsid w:val="13312C56"/>
    <w:rsid w:val="13463E70"/>
    <w:rsid w:val="14014B41"/>
    <w:rsid w:val="14061D16"/>
    <w:rsid w:val="14293F34"/>
    <w:rsid w:val="142D6605"/>
    <w:rsid w:val="14397BD9"/>
    <w:rsid w:val="1470081C"/>
    <w:rsid w:val="15091FF2"/>
    <w:rsid w:val="15255747"/>
    <w:rsid w:val="15AA1F4B"/>
    <w:rsid w:val="15B84A3F"/>
    <w:rsid w:val="15D86FA9"/>
    <w:rsid w:val="15F537F2"/>
    <w:rsid w:val="16594523"/>
    <w:rsid w:val="16611BAA"/>
    <w:rsid w:val="16626BF7"/>
    <w:rsid w:val="16A23441"/>
    <w:rsid w:val="16AE2FBC"/>
    <w:rsid w:val="16B50263"/>
    <w:rsid w:val="173A7AD3"/>
    <w:rsid w:val="1773118F"/>
    <w:rsid w:val="17986217"/>
    <w:rsid w:val="17BD3B1E"/>
    <w:rsid w:val="17FD4CF2"/>
    <w:rsid w:val="18141EA1"/>
    <w:rsid w:val="181A6493"/>
    <w:rsid w:val="183634EA"/>
    <w:rsid w:val="186C0446"/>
    <w:rsid w:val="18801D93"/>
    <w:rsid w:val="18B902DB"/>
    <w:rsid w:val="18B957A4"/>
    <w:rsid w:val="18DC3375"/>
    <w:rsid w:val="194230D0"/>
    <w:rsid w:val="195A4F91"/>
    <w:rsid w:val="196F3F32"/>
    <w:rsid w:val="19774E5F"/>
    <w:rsid w:val="19A126CE"/>
    <w:rsid w:val="19ED195F"/>
    <w:rsid w:val="1A4E6839"/>
    <w:rsid w:val="1A7B373C"/>
    <w:rsid w:val="1A903C23"/>
    <w:rsid w:val="1A966552"/>
    <w:rsid w:val="1A972DB0"/>
    <w:rsid w:val="1AA5768E"/>
    <w:rsid w:val="1AC35F2E"/>
    <w:rsid w:val="1ACD2018"/>
    <w:rsid w:val="1B465541"/>
    <w:rsid w:val="1BA42630"/>
    <w:rsid w:val="1BAA0B39"/>
    <w:rsid w:val="1BAB1B26"/>
    <w:rsid w:val="1BC25138"/>
    <w:rsid w:val="1BEF67EE"/>
    <w:rsid w:val="1C5A600C"/>
    <w:rsid w:val="1C7F03B2"/>
    <w:rsid w:val="1CCB16FC"/>
    <w:rsid w:val="1CE90EB0"/>
    <w:rsid w:val="1CF5047D"/>
    <w:rsid w:val="1D3A0848"/>
    <w:rsid w:val="1D517276"/>
    <w:rsid w:val="1D7E1CFD"/>
    <w:rsid w:val="1DA31515"/>
    <w:rsid w:val="1DED2D35"/>
    <w:rsid w:val="1DF157CB"/>
    <w:rsid w:val="1E482B6B"/>
    <w:rsid w:val="1E4D05BB"/>
    <w:rsid w:val="1E572461"/>
    <w:rsid w:val="1E60135B"/>
    <w:rsid w:val="1E6C3DF3"/>
    <w:rsid w:val="1E78418F"/>
    <w:rsid w:val="1E9D1E1B"/>
    <w:rsid w:val="1E9E0700"/>
    <w:rsid w:val="1EB21D0E"/>
    <w:rsid w:val="1EC56A68"/>
    <w:rsid w:val="1EC77BD5"/>
    <w:rsid w:val="1EF32B0E"/>
    <w:rsid w:val="1FB639FB"/>
    <w:rsid w:val="1FC4498C"/>
    <w:rsid w:val="1FDB08D5"/>
    <w:rsid w:val="205347FE"/>
    <w:rsid w:val="20D355B5"/>
    <w:rsid w:val="21415CB2"/>
    <w:rsid w:val="216838FC"/>
    <w:rsid w:val="217E507F"/>
    <w:rsid w:val="21D2373A"/>
    <w:rsid w:val="22C27D52"/>
    <w:rsid w:val="2315361F"/>
    <w:rsid w:val="233F39CC"/>
    <w:rsid w:val="2399700B"/>
    <w:rsid w:val="239E54D5"/>
    <w:rsid w:val="23BE24FA"/>
    <w:rsid w:val="23C47C14"/>
    <w:rsid w:val="24272864"/>
    <w:rsid w:val="242C364E"/>
    <w:rsid w:val="244A0A5E"/>
    <w:rsid w:val="244A704D"/>
    <w:rsid w:val="24603C7F"/>
    <w:rsid w:val="24677C1B"/>
    <w:rsid w:val="246A6F91"/>
    <w:rsid w:val="24B538CA"/>
    <w:rsid w:val="25304CEF"/>
    <w:rsid w:val="254C678F"/>
    <w:rsid w:val="257D1948"/>
    <w:rsid w:val="25860555"/>
    <w:rsid w:val="25DB1B13"/>
    <w:rsid w:val="25DC2E62"/>
    <w:rsid w:val="26695D77"/>
    <w:rsid w:val="267751F5"/>
    <w:rsid w:val="2694738B"/>
    <w:rsid w:val="26B05D04"/>
    <w:rsid w:val="26B93DCD"/>
    <w:rsid w:val="26C309C7"/>
    <w:rsid w:val="26DF3A2E"/>
    <w:rsid w:val="26EB63BA"/>
    <w:rsid w:val="270066BA"/>
    <w:rsid w:val="2716386F"/>
    <w:rsid w:val="271A6862"/>
    <w:rsid w:val="27232198"/>
    <w:rsid w:val="27245FF9"/>
    <w:rsid w:val="27335969"/>
    <w:rsid w:val="275334DA"/>
    <w:rsid w:val="277F54F0"/>
    <w:rsid w:val="278D714E"/>
    <w:rsid w:val="27BA5101"/>
    <w:rsid w:val="27BE621E"/>
    <w:rsid w:val="27D63C77"/>
    <w:rsid w:val="27FE7B72"/>
    <w:rsid w:val="27FF1593"/>
    <w:rsid w:val="28077BD9"/>
    <w:rsid w:val="280B4523"/>
    <w:rsid w:val="281255F1"/>
    <w:rsid w:val="286934B5"/>
    <w:rsid w:val="286C6E7E"/>
    <w:rsid w:val="28714E5B"/>
    <w:rsid w:val="2881439F"/>
    <w:rsid w:val="288418F4"/>
    <w:rsid w:val="28D869CC"/>
    <w:rsid w:val="291F7C9A"/>
    <w:rsid w:val="292A2B06"/>
    <w:rsid w:val="295D4777"/>
    <w:rsid w:val="29784B50"/>
    <w:rsid w:val="2980130E"/>
    <w:rsid w:val="29A77AF6"/>
    <w:rsid w:val="29BC4BE4"/>
    <w:rsid w:val="29C31191"/>
    <w:rsid w:val="29D2225D"/>
    <w:rsid w:val="29FE64AB"/>
    <w:rsid w:val="2A200967"/>
    <w:rsid w:val="2A32513B"/>
    <w:rsid w:val="2A3679AD"/>
    <w:rsid w:val="2A526129"/>
    <w:rsid w:val="2A555857"/>
    <w:rsid w:val="2A5A71A5"/>
    <w:rsid w:val="2AAF6090"/>
    <w:rsid w:val="2AE233E7"/>
    <w:rsid w:val="2B132BF1"/>
    <w:rsid w:val="2B4F5AB0"/>
    <w:rsid w:val="2C05455C"/>
    <w:rsid w:val="2C2B221A"/>
    <w:rsid w:val="2C336AF4"/>
    <w:rsid w:val="2C580E32"/>
    <w:rsid w:val="2C6C6AE6"/>
    <w:rsid w:val="2CC9382D"/>
    <w:rsid w:val="2CCC7A3F"/>
    <w:rsid w:val="2CD40CDF"/>
    <w:rsid w:val="2CF36085"/>
    <w:rsid w:val="2D1F34D2"/>
    <w:rsid w:val="2D58465D"/>
    <w:rsid w:val="2D944DD4"/>
    <w:rsid w:val="2DAB6C05"/>
    <w:rsid w:val="2E5F2305"/>
    <w:rsid w:val="2E6D6272"/>
    <w:rsid w:val="2EBD7FDC"/>
    <w:rsid w:val="2EF12AEA"/>
    <w:rsid w:val="2F952AD0"/>
    <w:rsid w:val="2FB73D50"/>
    <w:rsid w:val="2FC13D5B"/>
    <w:rsid w:val="2FD26A3E"/>
    <w:rsid w:val="3008721F"/>
    <w:rsid w:val="300A6719"/>
    <w:rsid w:val="30181D36"/>
    <w:rsid w:val="30224F49"/>
    <w:rsid w:val="3042317C"/>
    <w:rsid w:val="306129E2"/>
    <w:rsid w:val="30BF25EC"/>
    <w:rsid w:val="30E44B4A"/>
    <w:rsid w:val="30E5764D"/>
    <w:rsid w:val="31140DB0"/>
    <w:rsid w:val="31310960"/>
    <w:rsid w:val="313168C7"/>
    <w:rsid w:val="313A072E"/>
    <w:rsid w:val="316638BA"/>
    <w:rsid w:val="318F24DF"/>
    <w:rsid w:val="31E528D8"/>
    <w:rsid w:val="31F57565"/>
    <w:rsid w:val="320C46A7"/>
    <w:rsid w:val="322415ED"/>
    <w:rsid w:val="32442DEF"/>
    <w:rsid w:val="328C622B"/>
    <w:rsid w:val="32ED4490"/>
    <w:rsid w:val="33412E9D"/>
    <w:rsid w:val="33825C99"/>
    <w:rsid w:val="339C62EC"/>
    <w:rsid w:val="33A5043B"/>
    <w:rsid w:val="33B05D5D"/>
    <w:rsid w:val="33B9787D"/>
    <w:rsid w:val="33CE7512"/>
    <w:rsid w:val="33F02145"/>
    <w:rsid w:val="342A74F5"/>
    <w:rsid w:val="343A0824"/>
    <w:rsid w:val="34491419"/>
    <w:rsid w:val="34B86AFA"/>
    <w:rsid w:val="34BA3114"/>
    <w:rsid w:val="34BC72B7"/>
    <w:rsid w:val="34EB4E89"/>
    <w:rsid w:val="34FB059F"/>
    <w:rsid w:val="35B8186D"/>
    <w:rsid w:val="35C4285E"/>
    <w:rsid w:val="35F818A1"/>
    <w:rsid w:val="36101A7E"/>
    <w:rsid w:val="36192EEE"/>
    <w:rsid w:val="36492C38"/>
    <w:rsid w:val="368A6992"/>
    <w:rsid w:val="36D942B6"/>
    <w:rsid w:val="36E82050"/>
    <w:rsid w:val="36ED418A"/>
    <w:rsid w:val="36F32FEF"/>
    <w:rsid w:val="370F427C"/>
    <w:rsid w:val="37321694"/>
    <w:rsid w:val="37412AAE"/>
    <w:rsid w:val="37D14B0A"/>
    <w:rsid w:val="382F11BF"/>
    <w:rsid w:val="3845152E"/>
    <w:rsid w:val="38863C49"/>
    <w:rsid w:val="389C1B3C"/>
    <w:rsid w:val="38C92073"/>
    <w:rsid w:val="38D6194D"/>
    <w:rsid w:val="391C44A5"/>
    <w:rsid w:val="39512E30"/>
    <w:rsid w:val="39962DC8"/>
    <w:rsid w:val="39AB2AB7"/>
    <w:rsid w:val="39B37711"/>
    <w:rsid w:val="39BB1221"/>
    <w:rsid w:val="3A1B2117"/>
    <w:rsid w:val="3A31354E"/>
    <w:rsid w:val="3A44495E"/>
    <w:rsid w:val="3AFB375F"/>
    <w:rsid w:val="3B6E315D"/>
    <w:rsid w:val="3BC051A5"/>
    <w:rsid w:val="3BC42782"/>
    <w:rsid w:val="3BE34E85"/>
    <w:rsid w:val="3BEF06A5"/>
    <w:rsid w:val="3C1319C5"/>
    <w:rsid w:val="3C8A7634"/>
    <w:rsid w:val="3C923E0D"/>
    <w:rsid w:val="3CB41816"/>
    <w:rsid w:val="3CC271A9"/>
    <w:rsid w:val="3CCF5805"/>
    <w:rsid w:val="3CD66CA3"/>
    <w:rsid w:val="3D193780"/>
    <w:rsid w:val="3D321A50"/>
    <w:rsid w:val="3D322901"/>
    <w:rsid w:val="3D632F69"/>
    <w:rsid w:val="3D64514C"/>
    <w:rsid w:val="3D79576D"/>
    <w:rsid w:val="3D9E0ED2"/>
    <w:rsid w:val="3DA0221F"/>
    <w:rsid w:val="3DAA74EA"/>
    <w:rsid w:val="3DB235CC"/>
    <w:rsid w:val="3DC413AE"/>
    <w:rsid w:val="3DE112FF"/>
    <w:rsid w:val="3DF629FD"/>
    <w:rsid w:val="3E1727D1"/>
    <w:rsid w:val="3E181AE7"/>
    <w:rsid w:val="3E286CA7"/>
    <w:rsid w:val="3E452A6B"/>
    <w:rsid w:val="3E6F19A9"/>
    <w:rsid w:val="3E9C09C5"/>
    <w:rsid w:val="3EB44AB1"/>
    <w:rsid w:val="3EBD1F9A"/>
    <w:rsid w:val="3F056759"/>
    <w:rsid w:val="3F0F4C65"/>
    <w:rsid w:val="3F151BFC"/>
    <w:rsid w:val="3F7118CE"/>
    <w:rsid w:val="3F7D0ED1"/>
    <w:rsid w:val="3F937F51"/>
    <w:rsid w:val="3FA66E61"/>
    <w:rsid w:val="3FB400B9"/>
    <w:rsid w:val="3FC90CD2"/>
    <w:rsid w:val="3FDD3836"/>
    <w:rsid w:val="3FDF7668"/>
    <w:rsid w:val="3FE743B8"/>
    <w:rsid w:val="3FE87AA7"/>
    <w:rsid w:val="3FFF420D"/>
    <w:rsid w:val="40242B68"/>
    <w:rsid w:val="405B2990"/>
    <w:rsid w:val="408A4FEE"/>
    <w:rsid w:val="408B0A36"/>
    <w:rsid w:val="40E1171E"/>
    <w:rsid w:val="410735BC"/>
    <w:rsid w:val="41237CA4"/>
    <w:rsid w:val="413F7BE2"/>
    <w:rsid w:val="41482FB8"/>
    <w:rsid w:val="416402BC"/>
    <w:rsid w:val="41EB5577"/>
    <w:rsid w:val="42224CD6"/>
    <w:rsid w:val="42255DAE"/>
    <w:rsid w:val="42481BCD"/>
    <w:rsid w:val="429541F6"/>
    <w:rsid w:val="42B23391"/>
    <w:rsid w:val="42C134F3"/>
    <w:rsid w:val="42CC0DA4"/>
    <w:rsid w:val="42E55B0C"/>
    <w:rsid w:val="43120060"/>
    <w:rsid w:val="431937A4"/>
    <w:rsid w:val="4386675D"/>
    <w:rsid w:val="438700BF"/>
    <w:rsid w:val="43D009D0"/>
    <w:rsid w:val="442F7636"/>
    <w:rsid w:val="443C77E6"/>
    <w:rsid w:val="44510B69"/>
    <w:rsid w:val="44812825"/>
    <w:rsid w:val="449F44F9"/>
    <w:rsid w:val="44EB0DB7"/>
    <w:rsid w:val="44F360B4"/>
    <w:rsid w:val="44FA58A2"/>
    <w:rsid w:val="45080610"/>
    <w:rsid w:val="452269E0"/>
    <w:rsid w:val="45243937"/>
    <w:rsid w:val="45C8443D"/>
    <w:rsid w:val="45DA6BDC"/>
    <w:rsid w:val="46052A93"/>
    <w:rsid w:val="46096A2A"/>
    <w:rsid w:val="462C58B4"/>
    <w:rsid w:val="462C7A6D"/>
    <w:rsid w:val="46885F8C"/>
    <w:rsid w:val="46911043"/>
    <w:rsid w:val="46B04943"/>
    <w:rsid w:val="47A11416"/>
    <w:rsid w:val="47A43326"/>
    <w:rsid w:val="47C05F14"/>
    <w:rsid w:val="481447BC"/>
    <w:rsid w:val="4855566E"/>
    <w:rsid w:val="48C61B7A"/>
    <w:rsid w:val="48DE35A8"/>
    <w:rsid w:val="494F46E9"/>
    <w:rsid w:val="499B6FD4"/>
    <w:rsid w:val="49DA0AED"/>
    <w:rsid w:val="49E41518"/>
    <w:rsid w:val="4A0B4942"/>
    <w:rsid w:val="4A341EFA"/>
    <w:rsid w:val="4A414C79"/>
    <w:rsid w:val="4AEB4C6F"/>
    <w:rsid w:val="4AF2400C"/>
    <w:rsid w:val="4AF85358"/>
    <w:rsid w:val="4B0B1E85"/>
    <w:rsid w:val="4B1B7225"/>
    <w:rsid w:val="4B217E2B"/>
    <w:rsid w:val="4B42046D"/>
    <w:rsid w:val="4B49722A"/>
    <w:rsid w:val="4BA6597F"/>
    <w:rsid w:val="4BE16CAD"/>
    <w:rsid w:val="4C037F97"/>
    <w:rsid w:val="4C765C14"/>
    <w:rsid w:val="4C7E414B"/>
    <w:rsid w:val="4C941DA3"/>
    <w:rsid w:val="4CA87BA2"/>
    <w:rsid w:val="4CC20677"/>
    <w:rsid w:val="4D2101A9"/>
    <w:rsid w:val="4D484BF8"/>
    <w:rsid w:val="4D5621BC"/>
    <w:rsid w:val="4D676AE0"/>
    <w:rsid w:val="4D90615D"/>
    <w:rsid w:val="4DCC0AB2"/>
    <w:rsid w:val="4DDC638C"/>
    <w:rsid w:val="4E2E66DF"/>
    <w:rsid w:val="4E3A18A2"/>
    <w:rsid w:val="4E443DB6"/>
    <w:rsid w:val="4E4F3684"/>
    <w:rsid w:val="4E7C0846"/>
    <w:rsid w:val="4E7F065F"/>
    <w:rsid w:val="4E8F1F4C"/>
    <w:rsid w:val="4EA75A3F"/>
    <w:rsid w:val="4EAD2442"/>
    <w:rsid w:val="4EAE1B2B"/>
    <w:rsid w:val="4EDB78D7"/>
    <w:rsid w:val="4EDD3657"/>
    <w:rsid w:val="4EDD5696"/>
    <w:rsid w:val="4EE208BF"/>
    <w:rsid w:val="4EED14B8"/>
    <w:rsid w:val="4F000171"/>
    <w:rsid w:val="4F017D8C"/>
    <w:rsid w:val="4F177D9C"/>
    <w:rsid w:val="4F38024F"/>
    <w:rsid w:val="4F7E773F"/>
    <w:rsid w:val="4FF01FB2"/>
    <w:rsid w:val="501F14F2"/>
    <w:rsid w:val="503470A2"/>
    <w:rsid w:val="506E1D7A"/>
    <w:rsid w:val="50781957"/>
    <w:rsid w:val="50C608D0"/>
    <w:rsid w:val="510328DE"/>
    <w:rsid w:val="5107390B"/>
    <w:rsid w:val="510934A2"/>
    <w:rsid w:val="511567A2"/>
    <w:rsid w:val="5151508A"/>
    <w:rsid w:val="5157355F"/>
    <w:rsid w:val="516A4DC8"/>
    <w:rsid w:val="519901AD"/>
    <w:rsid w:val="519D5B72"/>
    <w:rsid w:val="51B55619"/>
    <w:rsid w:val="51D34393"/>
    <w:rsid w:val="51EB7D35"/>
    <w:rsid w:val="521F4F0F"/>
    <w:rsid w:val="52472E1C"/>
    <w:rsid w:val="524F0F9E"/>
    <w:rsid w:val="528F3D37"/>
    <w:rsid w:val="52D125DC"/>
    <w:rsid w:val="52DB2DAA"/>
    <w:rsid w:val="53172E57"/>
    <w:rsid w:val="53390619"/>
    <w:rsid w:val="53850227"/>
    <w:rsid w:val="5392689E"/>
    <w:rsid w:val="53DF7C3D"/>
    <w:rsid w:val="53F511AC"/>
    <w:rsid w:val="54482985"/>
    <w:rsid w:val="54665F59"/>
    <w:rsid w:val="548A3147"/>
    <w:rsid w:val="5495219B"/>
    <w:rsid w:val="54970AB3"/>
    <w:rsid w:val="54CA0982"/>
    <w:rsid w:val="54E705A9"/>
    <w:rsid w:val="55105577"/>
    <w:rsid w:val="55944E4D"/>
    <w:rsid w:val="55D92B36"/>
    <w:rsid w:val="561B59F0"/>
    <w:rsid w:val="562A6085"/>
    <w:rsid w:val="564067F3"/>
    <w:rsid w:val="566200D6"/>
    <w:rsid w:val="567C7AF8"/>
    <w:rsid w:val="56A469AD"/>
    <w:rsid w:val="56B3737D"/>
    <w:rsid w:val="56BA37B1"/>
    <w:rsid w:val="56D21A64"/>
    <w:rsid w:val="56DC782B"/>
    <w:rsid w:val="571D6B0C"/>
    <w:rsid w:val="57254629"/>
    <w:rsid w:val="57256B9C"/>
    <w:rsid w:val="57455F72"/>
    <w:rsid w:val="57B70443"/>
    <w:rsid w:val="57E0497F"/>
    <w:rsid w:val="587C0EF3"/>
    <w:rsid w:val="58B130C7"/>
    <w:rsid w:val="58DD3FA0"/>
    <w:rsid w:val="59174F7F"/>
    <w:rsid w:val="59251337"/>
    <w:rsid w:val="594C0874"/>
    <w:rsid w:val="595E321A"/>
    <w:rsid w:val="59AC083A"/>
    <w:rsid w:val="59BB600B"/>
    <w:rsid w:val="59CA1062"/>
    <w:rsid w:val="5A44145D"/>
    <w:rsid w:val="5A6477F9"/>
    <w:rsid w:val="5ABF6343"/>
    <w:rsid w:val="5AE869F5"/>
    <w:rsid w:val="5AEF1284"/>
    <w:rsid w:val="5B4C6336"/>
    <w:rsid w:val="5B4E14CD"/>
    <w:rsid w:val="5B6D67DB"/>
    <w:rsid w:val="5B801DB0"/>
    <w:rsid w:val="5BAF6DD2"/>
    <w:rsid w:val="5C447860"/>
    <w:rsid w:val="5C81324D"/>
    <w:rsid w:val="5C82622D"/>
    <w:rsid w:val="5C8B0899"/>
    <w:rsid w:val="5C8F7775"/>
    <w:rsid w:val="5C904CB2"/>
    <w:rsid w:val="5CC02E7F"/>
    <w:rsid w:val="5D1959B4"/>
    <w:rsid w:val="5D1D0C38"/>
    <w:rsid w:val="5D543980"/>
    <w:rsid w:val="5D877491"/>
    <w:rsid w:val="5DA277E0"/>
    <w:rsid w:val="5DDA4D5B"/>
    <w:rsid w:val="5DEF357B"/>
    <w:rsid w:val="5DFA1F50"/>
    <w:rsid w:val="5EBC0799"/>
    <w:rsid w:val="5ECB0A2E"/>
    <w:rsid w:val="5EDA4EFE"/>
    <w:rsid w:val="5F01464B"/>
    <w:rsid w:val="5F074941"/>
    <w:rsid w:val="5F2B3C90"/>
    <w:rsid w:val="5F4C44B8"/>
    <w:rsid w:val="5F4C76B6"/>
    <w:rsid w:val="5F5E6A11"/>
    <w:rsid w:val="5FC863F5"/>
    <w:rsid w:val="5FCF6EDB"/>
    <w:rsid w:val="5FF93889"/>
    <w:rsid w:val="600D22FB"/>
    <w:rsid w:val="60192FED"/>
    <w:rsid w:val="604A20A8"/>
    <w:rsid w:val="60615E9B"/>
    <w:rsid w:val="60620077"/>
    <w:rsid w:val="60BC5A1F"/>
    <w:rsid w:val="60C34655"/>
    <w:rsid w:val="60CA1A94"/>
    <w:rsid w:val="60D9679A"/>
    <w:rsid w:val="60E9731A"/>
    <w:rsid w:val="612B5BEC"/>
    <w:rsid w:val="615552F6"/>
    <w:rsid w:val="615F1311"/>
    <w:rsid w:val="616859D9"/>
    <w:rsid w:val="61804145"/>
    <w:rsid w:val="618061E4"/>
    <w:rsid w:val="61A51A06"/>
    <w:rsid w:val="61E414EE"/>
    <w:rsid w:val="620E2F39"/>
    <w:rsid w:val="627F5089"/>
    <w:rsid w:val="62897828"/>
    <w:rsid w:val="62C571B9"/>
    <w:rsid w:val="62E50FFF"/>
    <w:rsid w:val="62ED2904"/>
    <w:rsid w:val="62F73FB0"/>
    <w:rsid w:val="630F794A"/>
    <w:rsid w:val="63464B97"/>
    <w:rsid w:val="635D075F"/>
    <w:rsid w:val="637D6CFB"/>
    <w:rsid w:val="63D0161E"/>
    <w:rsid w:val="63F22744"/>
    <w:rsid w:val="6401050D"/>
    <w:rsid w:val="64132274"/>
    <w:rsid w:val="641F6569"/>
    <w:rsid w:val="64265440"/>
    <w:rsid w:val="644F4F14"/>
    <w:rsid w:val="647D63CE"/>
    <w:rsid w:val="6497258A"/>
    <w:rsid w:val="649B7086"/>
    <w:rsid w:val="64C05862"/>
    <w:rsid w:val="64E50BA7"/>
    <w:rsid w:val="653D2296"/>
    <w:rsid w:val="656274F9"/>
    <w:rsid w:val="65633C06"/>
    <w:rsid w:val="65A55921"/>
    <w:rsid w:val="660A32AD"/>
    <w:rsid w:val="66347101"/>
    <w:rsid w:val="664B0D8B"/>
    <w:rsid w:val="667F1E66"/>
    <w:rsid w:val="66C91FC7"/>
    <w:rsid w:val="66CD6AF7"/>
    <w:rsid w:val="674D53B6"/>
    <w:rsid w:val="676B57FB"/>
    <w:rsid w:val="677C26E9"/>
    <w:rsid w:val="67863F69"/>
    <w:rsid w:val="67870B12"/>
    <w:rsid w:val="67A52E4A"/>
    <w:rsid w:val="67B67D83"/>
    <w:rsid w:val="680A59AF"/>
    <w:rsid w:val="68215AFE"/>
    <w:rsid w:val="6842053B"/>
    <w:rsid w:val="688F3524"/>
    <w:rsid w:val="689D7573"/>
    <w:rsid w:val="68F639D4"/>
    <w:rsid w:val="68FA4753"/>
    <w:rsid w:val="693F7A5E"/>
    <w:rsid w:val="69445FFD"/>
    <w:rsid w:val="69661DCD"/>
    <w:rsid w:val="69726B4F"/>
    <w:rsid w:val="699861AD"/>
    <w:rsid w:val="69D2108A"/>
    <w:rsid w:val="6A0F21FA"/>
    <w:rsid w:val="6A4E108C"/>
    <w:rsid w:val="6A8F034F"/>
    <w:rsid w:val="6A9660B8"/>
    <w:rsid w:val="6ADB1228"/>
    <w:rsid w:val="6AFA1483"/>
    <w:rsid w:val="6B5942BC"/>
    <w:rsid w:val="6B6F55E1"/>
    <w:rsid w:val="6BB91ACF"/>
    <w:rsid w:val="6BBC0A28"/>
    <w:rsid w:val="6BEE22A0"/>
    <w:rsid w:val="6BF8045C"/>
    <w:rsid w:val="6C0253EA"/>
    <w:rsid w:val="6C1B1F2E"/>
    <w:rsid w:val="6C366A47"/>
    <w:rsid w:val="6C584B96"/>
    <w:rsid w:val="6CF92A95"/>
    <w:rsid w:val="6D18760A"/>
    <w:rsid w:val="6D1B5FB8"/>
    <w:rsid w:val="6D3245AD"/>
    <w:rsid w:val="6D433103"/>
    <w:rsid w:val="6D7B3824"/>
    <w:rsid w:val="6D8C5535"/>
    <w:rsid w:val="6DE27583"/>
    <w:rsid w:val="6DF46DAC"/>
    <w:rsid w:val="6E4F12FE"/>
    <w:rsid w:val="6E70192E"/>
    <w:rsid w:val="6E8943D9"/>
    <w:rsid w:val="6E906A6D"/>
    <w:rsid w:val="6EBC08B8"/>
    <w:rsid w:val="6EFE52E7"/>
    <w:rsid w:val="6F0F1795"/>
    <w:rsid w:val="6F3C7B7B"/>
    <w:rsid w:val="6F717051"/>
    <w:rsid w:val="6F721321"/>
    <w:rsid w:val="6F8A37EA"/>
    <w:rsid w:val="6F946C6B"/>
    <w:rsid w:val="6FAA7868"/>
    <w:rsid w:val="6FC67FE2"/>
    <w:rsid w:val="6FE1780A"/>
    <w:rsid w:val="6FE73ACE"/>
    <w:rsid w:val="700D0C5B"/>
    <w:rsid w:val="700F5D2D"/>
    <w:rsid w:val="70401CA5"/>
    <w:rsid w:val="70431AF7"/>
    <w:rsid w:val="7060526E"/>
    <w:rsid w:val="707669F1"/>
    <w:rsid w:val="70A141A8"/>
    <w:rsid w:val="70A64A0B"/>
    <w:rsid w:val="70A9128B"/>
    <w:rsid w:val="70AF714A"/>
    <w:rsid w:val="70F92598"/>
    <w:rsid w:val="711E4716"/>
    <w:rsid w:val="71327A59"/>
    <w:rsid w:val="717F43BB"/>
    <w:rsid w:val="71B538CC"/>
    <w:rsid w:val="71C16748"/>
    <w:rsid w:val="71C76F9C"/>
    <w:rsid w:val="71E60516"/>
    <w:rsid w:val="71ED4C72"/>
    <w:rsid w:val="72072E78"/>
    <w:rsid w:val="72801E5B"/>
    <w:rsid w:val="72802836"/>
    <w:rsid w:val="72AD1C2E"/>
    <w:rsid w:val="72BC6820"/>
    <w:rsid w:val="72C87FE5"/>
    <w:rsid w:val="72F97E3B"/>
    <w:rsid w:val="730225F1"/>
    <w:rsid w:val="730465D6"/>
    <w:rsid w:val="732F662E"/>
    <w:rsid w:val="73485151"/>
    <w:rsid w:val="73765B02"/>
    <w:rsid w:val="73BF150A"/>
    <w:rsid w:val="73C97922"/>
    <w:rsid w:val="73EE0AD6"/>
    <w:rsid w:val="74164AC3"/>
    <w:rsid w:val="74300B92"/>
    <w:rsid w:val="74F2480E"/>
    <w:rsid w:val="75001585"/>
    <w:rsid w:val="752E76B0"/>
    <w:rsid w:val="75512526"/>
    <w:rsid w:val="75584599"/>
    <w:rsid w:val="75656136"/>
    <w:rsid w:val="763C6D2B"/>
    <w:rsid w:val="76443A67"/>
    <w:rsid w:val="76B35EDC"/>
    <w:rsid w:val="76B80684"/>
    <w:rsid w:val="76BF5B50"/>
    <w:rsid w:val="76CA512C"/>
    <w:rsid w:val="76FB4D4C"/>
    <w:rsid w:val="772C491F"/>
    <w:rsid w:val="776907FE"/>
    <w:rsid w:val="77C24E13"/>
    <w:rsid w:val="78031C8E"/>
    <w:rsid w:val="7825187C"/>
    <w:rsid w:val="783219F7"/>
    <w:rsid w:val="785A20C5"/>
    <w:rsid w:val="78710824"/>
    <w:rsid w:val="788437AC"/>
    <w:rsid w:val="789C2158"/>
    <w:rsid w:val="78A61816"/>
    <w:rsid w:val="7956665B"/>
    <w:rsid w:val="795F2FD0"/>
    <w:rsid w:val="7975228A"/>
    <w:rsid w:val="79967DF7"/>
    <w:rsid w:val="79D97F8E"/>
    <w:rsid w:val="7A1214CE"/>
    <w:rsid w:val="7A1266F6"/>
    <w:rsid w:val="7A1A28EF"/>
    <w:rsid w:val="7A292642"/>
    <w:rsid w:val="7A2E75DC"/>
    <w:rsid w:val="7A916281"/>
    <w:rsid w:val="7AE943F1"/>
    <w:rsid w:val="7B530458"/>
    <w:rsid w:val="7B575DF6"/>
    <w:rsid w:val="7BFB5BF0"/>
    <w:rsid w:val="7C0C6DCC"/>
    <w:rsid w:val="7C4A2B62"/>
    <w:rsid w:val="7CDB44AB"/>
    <w:rsid w:val="7CF44D25"/>
    <w:rsid w:val="7CFF1E7C"/>
    <w:rsid w:val="7D206382"/>
    <w:rsid w:val="7D410FE9"/>
    <w:rsid w:val="7D556D8B"/>
    <w:rsid w:val="7D755EC4"/>
    <w:rsid w:val="7DEA205F"/>
    <w:rsid w:val="7DFE260C"/>
    <w:rsid w:val="7E241B48"/>
    <w:rsid w:val="7E495CA4"/>
    <w:rsid w:val="7E8C2157"/>
    <w:rsid w:val="7EB46AC2"/>
    <w:rsid w:val="7EC15080"/>
    <w:rsid w:val="7EED0DA0"/>
    <w:rsid w:val="7F2637D0"/>
    <w:rsid w:val="7F2C313B"/>
    <w:rsid w:val="7F3824CE"/>
    <w:rsid w:val="7F3A3DE3"/>
    <w:rsid w:val="7F645C6C"/>
    <w:rsid w:val="7FC34FD8"/>
    <w:rsid w:val="7FE36513"/>
    <w:rsid w:val="7FE65903"/>
    <w:rsid w:val="7FF818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 w:hAnsi="??" w:eastAsia="仿宋" w:cs="Times New Roman"/>
      <w:kern w:val="2"/>
      <w:sz w:val="32"/>
      <w:szCs w:val="22"/>
      <w:lang w:val="en-US" w:eastAsia="zh-CN" w:bidi="ar-SA"/>
    </w:rPr>
  </w:style>
  <w:style w:type="paragraph" w:styleId="4">
    <w:name w:val="heading 1"/>
    <w:basedOn w:val="1"/>
    <w:next w:val="1"/>
    <w:link w:val="28"/>
    <w:autoRedefine/>
    <w:qFormat/>
    <w:uiPriority w:val="99"/>
    <w:pPr>
      <w:keepNext/>
      <w:keepLines/>
      <w:numPr>
        <w:ilvl w:val="0"/>
        <w:numId w:val="1"/>
      </w:numPr>
      <w:spacing w:before="340" w:after="330" w:line="578" w:lineRule="auto"/>
      <w:ind w:left="142" w:right="100" w:rightChars="100" w:firstLine="420"/>
      <w:outlineLvl w:val="0"/>
    </w:pPr>
    <w:rPr>
      <w:rFonts w:eastAsia="黑体"/>
      <w:bCs/>
      <w:kern w:val="44"/>
      <w:szCs w:val="44"/>
    </w:rPr>
  </w:style>
  <w:style w:type="paragraph" w:styleId="5">
    <w:name w:val="heading 2"/>
    <w:basedOn w:val="1"/>
    <w:next w:val="1"/>
    <w:link w:val="29"/>
    <w:autoRedefine/>
    <w:qFormat/>
    <w:uiPriority w:val="99"/>
    <w:pPr>
      <w:spacing w:before="260" w:after="260" w:line="415" w:lineRule="auto"/>
      <w:ind w:firstLine="200" w:firstLineChars="200"/>
      <w:outlineLvl w:val="1"/>
    </w:pPr>
    <w:rPr>
      <w:rFonts w:ascii="?? Light" w:hAnsi="?? Light" w:eastAsia="楷体"/>
      <w:b/>
      <w:bCs/>
      <w:szCs w:val="32"/>
    </w:rPr>
  </w:style>
  <w:style w:type="paragraph" w:styleId="6">
    <w:name w:val="heading 3"/>
    <w:basedOn w:val="1"/>
    <w:next w:val="1"/>
    <w:link w:val="30"/>
    <w:autoRedefine/>
    <w:qFormat/>
    <w:uiPriority w:val="99"/>
    <w:pPr>
      <w:jc w:val="left"/>
      <w:outlineLvl w:val="2"/>
    </w:pPr>
    <w:rPr>
      <w:rFonts w:ascii="微软雅黑" w:hAnsi="微软雅黑" w:eastAsia="微软雅黑"/>
      <w:b/>
      <w:kern w:val="0"/>
      <w:sz w:val="24"/>
      <w:szCs w:val="24"/>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rPr>
      <w:rFonts w:eastAsia="仿宋" w:cs="宋体"/>
      <w:kern w:val="0"/>
      <w:sz w:val="24"/>
    </w:rPr>
  </w:style>
  <w:style w:type="paragraph" w:styleId="3">
    <w:name w:val="Body Text Indent"/>
    <w:basedOn w:val="1"/>
    <w:autoRedefine/>
    <w:qFormat/>
    <w:uiPriority w:val="0"/>
    <w:pPr>
      <w:spacing w:after="120"/>
      <w:ind w:left="420" w:leftChars="200"/>
    </w:pPr>
  </w:style>
  <w:style w:type="paragraph" w:styleId="7">
    <w:name w:val="Body Text"/>
    <w:basedOn w:val="1"/>
    <w:link w:val="31"/>
    <w:autoRedefine/>
    <w:qFormat/>
    <w:uiPriority w:val="99"/>
    <w:pPr>
      <w:ind w:left="420"/>
    </w:pPr>
    <w:rPr>
      <w:rFonts w:ascii="仿宋_GB2312" w:hAnsi="仿宋_GB2312" w:eastAsia="仿宋_GB2312" w:cs="仿宋_GB2312"/>
      <w:szCs w:val="32"/>
      <w:lang w:val="zh-CN"/>
    </w:rPr>
  </w:style>
  <w:style w:type="paragraph" w:styleId="8">
    <w:name w:val="Body Text Indent 2"/>
    <w:basedOn w:val="1"/>
    <w:autoRedefine/>
    <w:qFormat/>
    <w:uiPriority w:val="0"/>
    <w:pPr>
      <w:spacing w:after="120" w:line="480" w:lineRule="auto"/>
      <w:ind w:left="420" w:leftChars="200"/>
    </w:pPr>
  </w:style>
  <w:style w:type="paragraph" w:styleId="9">
    <w:name w:val="Balloon Text"/>
    <w:basedOn w:val="1"/>
    <w:link w:val="32"/>
    <w:autoRedefine/>
    <w:semiHidden/>
    <w:qFormat/>
    <w:uiPriority w:val="99"/>
    <w:pPr>
      <w:spacing w:line="240" w:lineRule="auto"/>
    </w:pPr>
    <w:rPr>
      <w:sz w:val="18"/>
      <w:szCs w:val="18"/>
    </w:rPr>
  </w:style>
  <w:style w:type="paragraph" w:styleId="10">
    <w:name w:val="footer"/>
    <w:basedOn w:val="1"/>
    <w:link w:val="33"/>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34"/>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autoRedefine/>
    <w:qFormat/>
    <w:uiPriority w:val="99"/>
  </w:style>
  <w:style w:type="paragraph" w:styleId="13">
    <w:name w:val="toc 2"/>
    <w:basedOn w:val="1"/>
    <w:next w:val="1"/>
    <w:autoRedefine/>
    <w:qFormat/>
    <w:uiPriority w:val="99"/>
    <w:pPr>
      <w:ind w:left="420" w:leftChars="200"/>
    </w:pPr>
  </w:style>
  <w:style w:type="paragraph" w:styleId="14">
    <w:name w:val="Normal (Web)"/>
    <w:basedOn w:val="1"/>
    <w:autoRedefine/>
    <w:semiHidden/>
    <w:qFormat/>
    <w:uiPriority w:val="99"/>
    <w:pPr>
      <w:spacing w:beforeAutospacing="1" w:afterAutospacing="1"/>
      <w:jc w:val="left"/>
    </w:pPr>
    <w:rPr>
      <w:kern w:val="0"/>
      <w:sz w:val="24"/>
    </w:rPr>
  </w:style>
  <w:style w:type="table" w:styleId="16">
    <w:name w:val="Table Grid"/>
    <w:basedOn w:val="15"/>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99"/>
    <w:rPr>
      <w:rFonts w:cs="Times New Roman"/>
      <w:b/>
    </w:rPr>
  </w:style>
  <w:style w:type="character" w:styleId="19">
    <w:name w:val="page number"/>
    <w:basedOn w:val="17"/>
    <w:autoRedefine/>
    <w:qFormat/>
    <w:uiPriority w:val="0"/>
  </w:style>
  <w:style w:type="character" w:styleId="20">
    <w:name w:val="FollowedHyperlink"/>
    <w:basedOn w:val="17"/>
    <w:autoRedefine/>
    <w:qFormat/>
    <w:uiPriority w:val="99"/>
    <w:rPr>
      <w:rFonts w:cs="Times New Roman"/>
      <w:color w:val="1E50A2"/>
      <w:u w:val="none"/>
    </w:rPr>
  </w:style>
  <w:style w:type="character" w:styleId="21">
    <w:name w:val="Emphasis"/>
    <w:basedOn w:val="17"/>
    <w:autoRedefine/>
    <w:qFormat/>
    <w:uiPriority w:val="99"/>
    <w:rPr>
      <w:rFonts w:cs="Times New Roman"/>
    </w:rPr>
  </w:style>
  <w:style w:type="character" w:styleId="22">
    <w:name w:val="HTML Definition"/>
    <w:basedOn w:val="17"/>
    <w:autoRedefine/>
    <w:qFormat/>
    <w:uiPriority w:val="99"/>
    <w:rPr>
      <w:rFonts w:cs="Times New Roman"/>
    </w:rPr>
  </w:style>
  <w:style w:type="character" w:styleId="23">
    <w:name w:val="HTML Acronym"/>
    <w:basedOn w:val="17"/>
    <w:qFormat/>
    <w:uiPriority w:val="99"/>
    <w:rPr>
      <w:rFonts w:cs="Times New Roman"/>
    </w:rPr>
  </w:style>
  <w:style w:type="character" w:styleId="24">
    <w:name w:val="HTML Variable"/>
    <w:basedOn w:val="17"/>
    <w:qFormat/>
    <w:uiPriority w:val="99"/>
    <w:rPr>
      <w:rFonts w:cs="Times New Roman"/>
    </w:rPr>
  </w:style>
  <w:style w:type="character" w:styleId="25">
    <w:name w:val="Hyperlink"/>
    <w:basedOn w:val="17"/>
    <w:qFormat/>
    <w:uiPriority w:val="99"/>
    <w:rPr>
      <w:rFonts w:cs="Times New Roman"/>
      <w:color w:val="0563C1"/>
      <w:u w:val="single"/>
    </w:rPr>
  </w:style>
  <w:style w:type="character" w:styleId="26">
    <w:name w:val="HTML Code"/>
    <w:basedOn w:val="17"/>
    <w:qFormat/>
    <w:uiPriority w:val="99"/>
    <w:rPr>
      <w:rFonts w:ascii="微软雅黑" w:hAnsi="微软雅黑" w:eastAsia="微软雅黑" w:cs="微软雅黑"/>
      <w:color w:val="000000"/>
      <w:spacing w:val="0"/>
      <w:sz w:val="20"/>
      <w:u w:val="none"/>
    </w:rPr>
  </w:style>
  <w:style w:type="character" w:styleId="27">
    <w:name w:val="HTML Cite"/>
    <w:basedOn w:val="17"/>
    <w:qFormat/>
    <w:uiPriority w:val="99"/>
    <w:rPr>
      <w:rFonts w:cs="Times New Roman"/>
    </w:rPr>
  </w:style>
  <w:style w:type="character" w:customStyle="1" w:styleId="28">
    <w:name w:val="标题 1 字符"/>
    <w:basedOn w:val="17"/>
    <w:link w:val="4"/>
    <w:qFormat/>
    <w:locked/>
    <w:uiPriority w:val="99"/>
    <w:rPr>
      <w:rFonts w:eastAsia="黑体" w:cs="Times New Roman"/>
      <w:bCs/>
      <w:kern w:val="44"/>
      <w:sz w:val="44"/>
      <w:szCs w:val="44"/>
    </w:rPr>
  </w:style>
  <w:style w:type="character" w:customStyle="1" w:styleId="29">
    <w:name w:val="标题 2 字符"/>
    <w:basedOn w:val="17"/>
    <w:link w:val="5"/>
    <w:qFormat/>
    <w:locked/>
    <w:uiPriority w:val="99"/>
    <w:rPr>
      <w:rFonts w:ascii="?? Light" w:hAnsi="?? Light" w:eastAsia="楷体" w:cs="Times New Roman"/>
      <w:b/>
      <w:bCs/>
      <w:sz w:val="32"/>
      <w:szCs w:val="32"/>
    </w:rPr>
  </w:style>
  <w:style w:type="character" w:customStyle="1" w:styleId="30">
    <w:name w:val="标题 3 字符"/>
    <w:basedOn w:val="17"/>
    <w:link w:val="6"/>
    <w:semiHidden/>
    <w:qFormat/>
    <w:uiPriority w:val="9"/>
    <w:rPr>
      <w:rFonts w:ascii="??" w:hAnsi="??" w:eastAsia="仿宋"/>
      <w:b/>
      <w:bCs/>
      <w:sz w:val="32"/>
      <w:szCs w:val="32"/>
    </w:rPr>
  </w:style>
  <w:style w:type="character" w:customStyle="1" w:styleId="31">
    <w:name w:val="正文文本 字符"/>
    <w:basedOn w:val="17"/>
    <w:link w:val="7"/>
    <w:semiHidden/>
    <w:qFormat/>
    <w:uiPriority w:val="99"/>
    <w:rPr>
      <w:rFonts w:ascii="??" w:hAnsi="??" w:eastAsia="仿宋"/>
      <w:sz w:val="32"/>
    </w:rPr>
  </w:style>
  <w:style w:type="character" w:customStyle="1" w:styleId="32">
    <w:name w:val="批注框文本 字符"/>
    <w:basedOn w:val="17"/>
    <w:link w:val="9"/>
    <w:semiHidden/>
    <w:qFormat/>
    <w:locked/>
    <w:uiPriority w:val="99"/>
    <w:rPr>
      <w:rFonts w:ascii="??" w:hAnsi="??" w:eastAsia="仿宋" w:cs="Times New Roman"/>
      <w:kern w:val="2"/>
      <w:sz w:val="18"/>
      <w:szCs w:val="18"/>
    </w:rPr>
  </w:style>
  <w:style w:type="character" w:customStyle="1" w:styleId="33">
    <w:name w:val="页脚 字符"/>
    <w:basedOn w:val="17"/>
    <w:link w:val="10"/>
    <w:qFormat/>
    <w:locked/>
    <w:uiPriority w:val="99"/>
    <w:rPr>
      <w:rFonts w:eastAsia="仿宋" w:cs="Times New Roman"/>
      <w:sz w:val="18"/>
      <w:szCs w:val="18"/>
    </w:rPr>
  </w:style>
  <w:style w:type="character" w:customStyle="1" w:styleId="34">
    <w:name w:val="页眉 字符"/>
    <w:basedOn w:val="17"/>
    <w:link w:val="11"/>
    <w:qFormat/>
    <w:locked/>
    <w:uiPriority w:val="99"/>
    <w:rPr>
      <w:rFonts w:eastAsia="仿宋" w:cs="Times New Roman"/>
      <w:sz w:val="18"/>
      <w:szCs w:val="18"/>
    </w:rPr>
  </w:style>
  <w:style w:type="paragraph" w:styleId="35">
    <w:name w:val="List Paragraph"/>
    <w:basedOn w:val="1"/>
    <w:qFormat/>
    <w:uiPriority w:val="99"/>
    <w:pPr>
      <w:ind w:firstLine="420" w:firstLineChars="200"/>
    </w:pPr>
  </w:style>
  <w:style w:type="paragraph" w:customStyle="1" w:styleId="36">
    <w:name w:val="TOC 标题1"/>
    <w:basedOn w:val="4"/>
    <w:next w:val="1"/>
    <w:qFormat/>
    <w:uiPriority w:val="99"/>
    <w:pPr>
      <w:widowControl/>
      <w:numPr>
        <w:numId w:val="0"/>
      </w:numPr>
      <w:spacing w:before="240" w:after="0" w:line="259" w:lineRule="auto"/>
      <w:ind w:right="0" w:rightChars="0"/>
      <w:jc w:val="left"/>
      <w:outlineLvl w:val="9"/>
    </w:pPr>
    <w:rPr>
      <w:rFonts w:ascii="?? Light" w:hAnsi="?? Light" w:eastAsia="宋体"/>
      <w:bCs w:val="0"/>
      <w:color w:val="2F5496"/>
      <w:kern w:val="0"/>
      <w:szCs w:val="32"/>
    </w:rPr>
  </w:style>
  <w:style w:type="character" w:customStyle="1" w:styleId="37">
    <w:name w:val="bds_nopic"/>
    <w:basedOn w:val="17"/>
    <w:qFormat/>
    <w:uiPriority w:val="99"/>
    <w:rPr>
      <w:rFonts w:cs="Times New Roman"/>
    </w:rPr>
  </w:style>
  <w:style w:type="character" w:customStyle="1" w:styleId="38">
    <w:name w:val="bds_nopic1"/>
    <w:basedOn w:val="17"/>
    <w:qFormat/>
    <w:uiPriority w:val="99"/>
    <w:rPr>
      <w:rFonts w:cs="Times New Roman"/>
    </w:rPr>
  </w:style>
  <w:style w:type="character" w:customStyle="1" w:styleId="39">
    <w:name w:val="bds_nopic2"/>
    <w:basedOn w:val="17"/>
    <w:qFormat/>
    <w:uiPriority w:val="99"/>
    <w:rPr>
      <w:rFonts w:cs="Times New Roman"/>
    </w:rPr>
  </w:style>
  <w:style w:type="character" w:customStyle="1" w:styleId="40">
    <w:name w:val="bds_more"/>
    <w:basedOn w:val="17"/>
    <w:qFormat/>
    <w:uiPriority w:val="99"/>
    <w:rPr>
      <w:rFonts w:cs="Times New Roman"/>
    </w:rPr>
  </w:style>
  <w:style w:type="character" w:customStyle="1" w:styleId="41">
    <w:name w:val="bds_more1"/>
    <w:basedOn w:val="17"/>
    <w:qFormat/>
    <w:uiPriority w:val="99"/>
    <w:rPr>
      <w:rFonts w:cs="Times New Roman"/>
    </w:rPr>
  </w:style>
  <w:style w:type="character" w:customStyle="1" w:styleId="42">
    <w:name w:val="bds_more2"/>
    <w:basedOn w:val="17"/>
    <w:qFormat/>
    <w:uiPriority w:val="99"/>
    <w:rPr>
      <w:rFonts w:ascii="宋体" w:hAnsi="宋体" w:eastAsia="宋体" w:cs="宋体"/>
    </w:rPr>
  </w:style>
  <w:style w:type="character" w:customStyle="1" w:styleId="43">
    <w:name w:val="fch"/>
    <w:basedOn w:val="17"/>
    <w:qFormat/>
    <w:uiPriority w:val="99"/>
    <w:rPr>
      <w:rFonts w:cs="Times New Roman"/>
    </w:rPr>
  </w:style>
  <w:style w:type="character" w:customStyle="1" w:styleId="44">
    <w:name w:val="rank"/>
    <w:basedOn w:val="17"/>
    <w:qFormat/>
    <w:uiPriority w:val="99"/>
    <w:rPr>
      <w:rFonts w:ascii="Arial" w:hAnsi="Arial" w:cs="Arial"/>
      <w:i/>
    </w:rPr>
  </w:style>
  <w:style w:type="character" w:customStyle="1" w:styleId="45">
    <w:name w:val="this"/>
    <w:basedOn w:val="17"/>
    <w:qFormat/>
    <w:uiPriority w:val="99"/>
    <w:rPr>
      <w:rFonts w:cs="Times New Roman"/>
      <w:b/>
      <w:color w:val="000000"/>
      <w:shd w:val="clear" w:color="auto" w:fill="EBEBEB"/>
    </w:rPr>
  </w:style>
  <w:style w:type="character" w:customStyle="1" w:styleId="46">
    <w:name w:val="bds_more3"/>
    <w:basedOn w:val="17"/>
    <w:qFormat/>
    <w:uiPriority w:val="99"/>
    <w:rPr>
      <w:rFonts w:cs="Times New Roman"/>
    </w:rPr>
  </w:style>
  <w:style w:type="character" w:customStyle="1" w:styleId="47">
    <w:name w:val="bds_more4"/>
    <w:basedOn w:val="17"/>
    <w:qFormat/>
    <w:uiPriority w:val="99"/>
    <w:rPr>
      <w:rFonts w:cs="Times New Roman"/>
    </w:rPr>
  </w:style>
  <w:style w:type="character" w:customStyle="1" w:styleId="48">
    <w:name w:val="font71"/>
    <w:basedOn w:val="17"/>
    <w:qFormat/>
    <w:uiPriority w:val="99"/>
    <w:rPr>
      <w:rFonts w:ascii="仿宋" w:hAnsi="仿宋" w:eastAsia="仿宋" w:cs="仿宋"/>
      <w:b/>
      <w:color w:val="000000"/>
      <w:sz w:val="24"/>
      <w:szCs w:val="24"/>
      <w:u w:val="none"/>
    </w:rPr>
  </w:style>
  <w:style w:type="character" w:customStyle="1" w:styleId="49">
    <w:name w:val="font61"/>
    <w:basedOn w:val="17"/>
    <w:qFormat/>
    <w:uiPriority w:val="99"/>
    <w:rPr>
      <w:rFonts w:ascii="宋体" w:hAnsi="宋体" w:eastAsia="宋体" w:cs="宋体"/>
      <w:b/>
      <w:color w:val="000000"/>
      <w:sz w:val="24"/>
      <w:szCs w:val="24"/>
      <w:u w:val="none"/>
    </w:rPr>
  </w:style>
  <w:style w:type="character" w:customStyle="1" w:styleId="50">
    <w:name w:val="font41"/>
    <w:basedOn w:val="17"/>
    <w:qFormat/>
    <w:uiPriority w:val="99"/>
    <w:rPr>
      <w:rFonts w:ascii="仿宋" w:hAnsi="仿宋" w:eastAsia="仿宋" w:cs="仿宋"/>
      <w:b/>
      <w:color w:val="000000"/>
      <w:sz w:val="24"/>
      <w:szCs w:val="24"/>
      <w:u w:val="none"/>
    </w:rPr>
  </w:style>
  <w:style w:type="character" w:customStyle="1" w:styleId="51">
    <w:name w:val="font31"/>
    <w:basedOn w:val="17"/>
    <w:qFormat/>
    <w:uiPriority w:val="99"/>
    <w:rPr>
      <w:rFonts w:ascii="宋体" w:hAnsi="宋体" w:eastAsia="宋体" w:cs="宋体"/>
      <w:b/>
      <w:color w:val="000000"/>
      <w:sz w:val="24"/>
      <w:szCs w:val="24"/>
      <w:u w:val="none"/>
    </w:rPr>
  </w:style>
  <w:style w:type="character" w:customStyle="1" w:styleId="52">
    <w:name w:val="font01"/>
    <w:basedOn w:val="17"/>
    <w:qFormat/>
    <w:uiPriority w:val="99"/>
    <w:rPr>
      <w:rFonts w:ascii="Arial" w:hAnsi="Arial" w:cs="Arial"/>
      <w:color w:val="000000"/>
      <w:sz w:val="22"/>
      <w:szCs w:val="22"/>
      <w:u w:val="none"/>
    </w:rPr>
  </w:style>
  <w:style w:type="character" w:customStyle="1" w:styleId="53">
    <w:name w:val="font21"/>
    <w:basedOn w:val="17"/>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930828-BAE0-4169-A511-122AD8BFD730}">
  <ds:schemaRefs/>
</ds:datastoreItem>
</file>

<file path=docProps/app.xml><?xml version="1.0" encoding="utf-8"?>
<Properties xmlns="http://schemas.openxmlformats.org/officeDocument/2006/extended-properties" xmlns:vt="http://schemas.openxmlformats.org/officeDocument/2006/docPropsVTypes">
  <Template>Normal</Template>
  <Pages>18</Pages>
  <Words>8127</Words>
  <Characters>9160</Characters>
  <Lines>69</Lines>
  <Paragraphs>19</Paragraphs>
  <TotalTime>13</TotalTime>
  <ScaleCrop>false</ScaleCrop>
  <LinksUpToDate>false</LinksUpToDate>
  <CharactersWithSpaces>9449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2017-12-20T02:27:00Z</dcterms:created>
  <dc:creator>jing chu</dc:creator>
  <cp:lastModifiedBy>茜茜</cp:lastModifiedBy>
  <cp:lastPrinted>2022-01-16T07:45:00Z</cp:lastPrinted>
  <dcterms:modified xsi:type="dcterms:W3CDTF">2024-02-22T03:57:03Z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6B96EC7C719943F280F23609077D2DF0_13</vt:lpwstr>
  </property>
</Properties>
</file>