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93" w:rsidRDefault="002B6893">
      <w:pPr>
        <w:pStyle w:val="aa"/>
        <w:shd w:val="clear" w:color="auto" w:fill="FFFFFF"/>
        <w:spacing w:before="0" w:beforeAutospacing="0" w:after="0" w:afterAutospacing="0" w:line="495" w:lineRule="atLeast"/>
        <w:ind w:firstLineChars="200" w:firstLine="1040"/>
        <w:jc w:val="center"/>
        <w:textAlignment w:val="center"/>
        <w:rPr>
          <w:rFonts w:ascii="黑体" w:eastAsia="黑体" w:hAnsi="黑体"/>
          <w:sz w:val="52"/>
          <w:szCs w:val="52"/>
        </w:rPr>
      </w:pPr>
    </w:p>
    <w:p w:rsidR="002B6893" w:rsidRDefault="00C35E2D">
      <w:pPr>
        <w:pStyle w:val="aa"/>
        <w:shd w:val="clear" w:color="auto" w:fill="FFFFFF"/>
        <w:spacing w:before="0" w:beforeAutospacing="0" w:after="0" w:afterAutospacing="0" w:line="495" w:lineRule="atLeast"/>
        <w:jc w:val="center"/>
        <w:textAlignment w:val="center"/>
        <w:rPr>
          <w:rFonts w:ascii="黑体" w:eastAsia="黑体" w:hAnsi="黑体"/>
          <w:sz w:val="44"/>
          <w:szCs w:val="44"/>
        </w:rPr>
      </w:pPr>
      <w:r>
        <w:rPr>
          <w:rFonts w:ascii="黑体" w:eastAsia="黑体" w:hAnsi="黑体"/>
          <w:sz w:val="44"/>
          <w:szCs w:val="44"/>
        </w:rPr>
        <w:t>衡南县</w:t>
      </w:r>
      <w:r>
        <w:rPr>
          <w:rFonts w:ascii="黑体" w:eastAsia="黑体" w:hAnsi="黑体" w:hint="eastAsia"/>
          <w:sz w:val="44"/>
          <w:szCs w:val="44"/>
        </w:rPr>
        <w:t>“一村一辅警”专项资金</w:t>
      </w:r>
    </w:p>
    <w:p w:rsidR="002B6893" w:rsidRDefault="00C35E2D">
      <w:pPr>
        <w:pStyle w:val="aa"/>
        <w:shd w:val="clear" w:color="auto" w:fill="FFFFFF"/>
        <w:spacing w:before="0" w:beforeAutospacing="0" w:after="0" w:afterAutospacing="0" w:line="495" w:lineRule="atLeast"/>
        <w:jc w:val="center"/>
        <w:textAlignment w:val="center"/>
        <w:rPr>
          <w:rFonts w:ascii="黑体" w:eastAsia="黑体" w:hAnsi="黑体"/>
          <w:sz w:val="44"/>
          <w:szCs w:val="44"/>
        </w:rPr>
      </w:pPr>
      <w:r>
        <w:rPr>
          <w:rFonts w:ascii="黑体" w:eastAsia="黑体" w:hAnsi="黑体"/>
          <w:sz w:val="44"/>
          <w:szCs w:val="44"/>
        </w:rPr>
        <w:t>绩效评价报告</w:t>
      </w:r>
    </w:p>
    <w:p w:rsidR="002B6893" w:rsidRDefault="002B6893">
      <w:pPr>
        <w:pStyle w:val="aa"/>
        <w:shd w:val="clear" w:color="auto" w:fill="FFFFFF"/>
        <w:spacing w:before="0" w:beforeAutospacing="0" w:after="0" w:afterAutospacing="0" w:line="495" w:lineRule="atLeast"/>
        <w:ind w:firstLineChars="200" w:firstLine="1040"/>
        <w:jc w:val="center"/>
        <w:textAlignment w:val="center"/>
        <w:rPr>
          <w:rFonts w:ascii="黑体" w:eastAsia="黑体" w:hAnsi="黑体"/>
          <w:sz w:val="52"/>
          <w:szCs w:val="52"/>
        </w:rPr>
      </w:pPr>
    </w:p>
    <w:p w:rsidR="002B6893" w:rsidRDefault="002B6893">
      <w:pPr>
        <w:pStyle w:val="aa"/>
        <w:shd w:val="clear" w:color="auto" w:fill="FFFFFF"/>
        <w:spacing w:before="0" w:beforeAutospacing="0" w:after="0" w:afterAutospacing="0" w:line="495" w:lineRule="atLeast"/>
        <w:ind w:firstLineChars="200" w:firstLine="1040"/>
        <w:textAlignment w:val="center"/>
        <w:rPr>
          <w:rFonts w:ascii="黑体" w:eastAsia="黑体" w:hAnsi="黑体"/>
          <w:sz w:val="52"/>
          <w:szCs w:val="52"/>
        </w:rPr>
      </w:pPr>
    </w:p>
    <w:p w:rsidR="00C35E2D" w:rsidRDefault="00C35E2D">
      <w:pPr>
        <w:pStyle w:val="aa"/>
        <w:shd w:val="clear" w:color="auto" w:fill="FFFFFF"/>
        <w:spacing w:before="0" w:beforeAutospacing="0" w:after="0" w:afterAutospacing="0" w:line="495" w:lineRule="atLeast"/>
        <w:textAlignment w:val="center"/>
        <w:rPr>
          <w:rFonts w:asciiTheme="majorEastAsia" w:eastAsiaTheme="majorEastAsia" w:hAnsiTheme="majorEastAsia"/>
          <w:sz w:val="32"/>
          <w:szCs w:val="32"/>
          <w:u w:val="single"/>
        </w:rPr>
      </w:pPr>
      <w:r>
        <w:rPr>
          <w:rFonts w:ascii="黑体" w:eastAsia="黑体" w:hAnsi="黑体"/>
          <w:b/>
          <w:sz w:val="32"/>
          <w:szCs w:val="32"/>
        </w:rPr>
        <w:t>评价项目类型</w:t>
      </w:r>
      <w:r>
        <w:rPr>
          <w:rFonts w:ascii="黑体" w:eastAsia="黑体" w:hAnsi="黑体"/>
          <w:sz w:val="32"/>
          <w:szCs w:val="32"/>
        </w:rPr>
        <w:t>：</w:t>
      </w:r>
      <w:r>
        <w:rPr>
          <w:rFonts w:asciiTheme="majorEastAsia" w:eastAsiaTheme="majorEastAsia" w:hAnsiTheme="majorEastAsia"/>
          <w:sz w:val="32"/>
          <w:szCs w:val="32"/>
          <w:u w:val="single"/>
        </w:rPr>
        <w:t>项目实施过程评价</w:t>
      </w:r>
      <w:r>
        <w:rPr>
          <w:rFonts w:asciiTheme="majorEastAsia" w:eastAsiaTheme="majorEastAsia" w:hAnsiTheme="majorEastAsia" w:hint="eastAsia"/>
          <w:sz w:val="32"/>
          <w:szCs w:val="32"/>
          <w:u w:val="single"/>
        </w:rPr>
        <w:t xml:space="preserve">  </w:t>
      </w:r>
    </w:p>
    <w:p w:rsidR="002B6893" w:rsidRDefault="00C35E2D" w:rsidP="00C35E2D">
      <w:pPr>
        <w:pStyle w:val="aa"/>
        <w:shd w:val="clear" w:color="auto" w:fill="FFFFFF"/>
        <w:spacing w:before="0" w:beforeAutospacing="0" w:after="0" w:afterAutospacing="0" w:line="495" w:lineRule="atLeast"/>
        <w:ind w:firstLineChars="700" w:firstLine="2240"/>
        <w:textAlignment w:val="center"/>
        <w:rPr>
          <w:rFonts w:ascii="黑体" w:eastAsia="黑体" w:hAnsi="黑体"/>
          <w:sz w:val="32"/>
          <w:szCs w:val="32"/>
        </w:rPr>
      </w:pPr>
      <w:r>
        <w:rPr>
          <w:rFonts w:asciiTheme="majorEastAsia" w:eastAsiaTheme="majorEastAsia" w:hAnsiTheme="majorEastAsia"/>
          <w:sz w:val="32"/>
          <w:szCs w:val="32"/>
          <w:u w:val="single"/>
        </w:rPr>
        <w:t>项目完成结果评价</w:t>
      </w:r>
      <w:r>
        <w:rPr>
          <w:rFonts w:ascii="黑体" w:eastAsia="黑体" w:hAnsi="黑体"/>
          <w:sz w:val="32"/>
          <w:szCs w:val="32"/>
          <w:u w:val="single"/>
        </w:rPr>
        <w:t>√</w:t>
      </w:r>
    </w:p>
    <w:p w:rsidR="002B6893" w:rsidRDefault="002B6893">
      <w:pPr>
        <w:pStyle w:val="aa"/>
        <w:shd w:val="clear" w:color="auto" w:fill="FFFFFF"/>
        <w:spacing w:before="0" w:beforeAutospacing="0" w:after="0" w:afterAutospacing="0" w:line="495" w:lineRule="atLeast"/>
        <w:ind w:firstLineChars="200" w:firstLine="640"/>
        <w:textAlignment w:val="center"/>
        <w:rPr>
          <w:rFonts w:ascii="黑体" w:eastAsia="黑体" w:hAnsi="黑体"/>
          <w:sz w:val="32"/>
          <w:szCs w:val="32"/>
        </w:rPr>
      </w:pPr>
    </w:p>
    <w:p w:rsidR="002B6893" w:rsidRDefault="00C35E2D">
      <w:pPr>
        <w:pStyle w:val="aa"/>
        <w:shd w:val="clear" w:color="auto" w:fill="FFFFFF"/>
        <w:spacing w:before="0" w:beforeAutospacing="0" w:after="0" w:afterAutospacing="0" w:line="495" w:lineRule="atLeast"/>
        <w:textAlignment w:val="center"/>
        <w:rPr>
          <w:rFonts w:asciiTheme="majorEastAsia" w:eastAsiaTheme="majorEastAsia" w:hAnsiTheme="majorEastAsia"/>
          <w:sz w:val="32"/>
          <w:szCs w:val="32"/>
          <w:u w:val="single"/>
        </w:rPr>
      </w:pPr>
      <w:r>
        <w:rPr>
          <w:rFonts w:ascii="黑体" w:eastAsia="黑体" w:hAnsi="黑体"/>
          <w:b/>
          <w:sz w:val="32"/>
          <w:szCs w:val="32"/>
        </w:rPr>
        <w:t>评价项目名称：</w:t>
      </w:r>
      <w:r>
        <w:rPr>
          <w:rFonts w:asciiTheme="majorEastAsia" w:eastAsiaTheme="majorEastAsia" w:hAnsiTheme="majorEastAsia" w:hint="eastAsia"/>
          <w:sz w:val="32"/>
          <w:szCs w:val="32"/>
          <w:u w:val="single"/>
        </w:rPr>
        <w:t>衡南县“一村一辅警”</w:t>
      </w:r>
      <w:r>
        <w:rPr>
          <w:rFonts w:asciiTheme="majorEastAsia" w:eastAsiaTheme="majorEastAsia" w:hAnsiTheme="majorEastAsia"/>
          <w:sz w:val="32"/>
          <w:szCs w:val="32"/>
          <w:u w:val="single"/>
        </w:rPr>
        <w:t xml:space="preserve">专项资金 </w:t>
      </w:r>
    </w:p>
    <w:p w:rsidR="002B6893" w:rsidRDefault="002B6893">
      <w:pPr>
        <w:pStyle w:val="aa"/>
        <w:shd w:val="clear" w:color="auto" w:fill="FFFFFF"/>
        <w:spacing w:before="0" w:beforeAutospacing="0" w:after="0" w:afterAutospacing="0" w:line="495" w:lineRule="atLeast"/>
        <w:textAlignment w:val="center"/>
        <w:rPr>
          <w:rFonts w:ascii="黑体" w:eastAsia="黑体" w:hAnsi="黑体"/>
          <w:sz w:val="32"/>
          <w:szCs w:val="32"/>
        </w:rPr>
      </w:pPr>
    </w:p>
    <w:p w:rsidR="002B6893" w:rsidRDefault="00C35E2D">
      <w:pPr>
        <w:pStyle w:val="aa"/>
        <w:shd w:val="clear" w:color="auto" w:fill="FFFFFF"/>
        <w:spacing w:before="0" w:beforeAutospacing="0" w:after="0" w:afterAutospacing="0" w:line="495" w:lineRule="atLeast"/>
        <w:textAlignment w:val="center"/>
        <w:rPr>
          <w:rFonts w:ascii="黑体" w:eastAsia="黑体" w:hAnsi="黑体"/>
          <w:sz w:val="32"/>
          <w:szCs w:val="32"/>
        </w:rPr>
      </w:pPr>
      <w:r>
        <w:rPr>
          <w:rFonts w:ascii="黑体" w:eastAsia="黑体" w:hAnsi="黑体"/>
          <w:b/>
          <w:sz w:val="32"/>
          <w:szCs w:val="32"/>
        </w:rPr>
        <w:t>评价项目单位：</w:t>
      </w:r>
      <w:r>
        <w:rPr>
          <w:rFonts w:asciiTheme="majorEastAsia" w:eastAsiaTheme="majorEastAsia" w:hAnsiTheme="majorEastAsia"/>
          <w:sz w:val="32"/>
          <w:szCs w:val="32"/>
          <w:u w:val="single"/>
        </w:rPr>
        <w:t>衡南县</w:t>
      </w:r>
      <w:r>
        <w:rPr>
          <w:rFonts w:asciiTheme="majorEastAsia" w:eastAsiaTheme="majorEastAsia" w:hAnsiTheme="majorEastAsia" w:hint="eastAsia"/>
          <w:sz w:val="32"/>
          <w:szCs w:val="32"/>
          <w:u w:val="single"/>
        </w:rPr>
        <w:t>公安局</w:t>
      </w:r>
    </w:p>
    <w:p w:rsidR="002B6893" w:rsidRDefault="002B6893">
      <w:pPr>
        <w:pStyle w:val="aa"/>
        <w:shd w:val="clear" w:color="auto" w:fill="FFFFFF"/>
        <w:spacing w:before="0" w:beforeAutospacing="0" w:after="0" w:afterAutospacing="0" w:line="495" w:lineRule="atLeast"/>
        <w:ind w:firstLineChars="200" w:firstLine="640"/>
        <w:textAlignment w:val="center"/>
        <w:rPr>
          <w:rFonts w:ascii="黑体" w:eastAsia="黑体" w:hAnsi="黑体"/>
          <w:sz w:val="32"/>
          <w:szCs w:val="32"/>
        </w:rPr>
      </w:pPr>
    </w:p>
    <w:p w:rsidR="002B6893" w:rsidRDefault="00C35E2D">
      <w:pPr>
        <w:pStyle w:val="aa"/>
        <w:shd w:val="clear" w:color="auto" w:fill="FFFFFF"/>
        <w:spacing w:before="0" w:beforeAutospacing="0" w:after="0" w:afterAutospacing="0" w:line="495" w:lineRule="atLeast"/>
        <w:textAlignment w:val="center"/>
        <w:rPr>
          <w:rFonts w:asciiTheme="majorEastAsia" w:eastAsiaTheme="majorEastAsia" w:hAnsiTheme="majorEastAsia"/>
          <w:sz w:val="32"/>
          <w:szCs w:val="32"/>
          <w:u w:val="single"/>
        </w:rPr>
      </w:pPr>
      <w:r>
        <w:rPr>
          <w:rFonts w:ascii="黑体" w:eastAsia="黑体" w:hAnsi="黑体"/>
          <w:b/>
          <w:sz w:val="32"/>
          <w:szCs w:val="32"/>
        </w:rPr>
        <w:t>项目主管部门：</w:t>
      </w:r>
      <w:r>
        <w:rPr>
          <w:rFonts w:asciiTheme="majorEastAsia" w:eastAsiaTheme="majorEastAsia" w:hAnsiTheme="majorEastAsia"/>
          <w:sz w:val="32"/>
          <w:szCs w:val="32"/>
          <w:u w:val="single"/>
        </w:rPr>
        <w:t>衡南县</w:t>
      </w:r>
      <w:r>
        <w:rPr>
          <w:rFonts w:asciiTheme="majorEastAsia" w:eastAsiaTheme="majorEastAsia" w:hAnsiTheme="majorEastAsia" w:hint="eastAsia"/>
          <w:sz w:val="32"/>
          <w:szCs w:val="32"/>
          <w:u w:val="single"/>
        </w:rPr>
        <w:t xml:space="preserve">公安局 </w:t>
      </w:r>
    </w:p>
    <w:p w:rsidR="002B6893" w:rsidRDefault="002B6893">
      <w:pPr>
        <w:pStyle w:val="aa"/>
        <w:shd w:val="clear" w:color="auto" w:fill="FFFFFF"/>
        <w:spacing w:before="0" w:beforeAutospacing="0" w:after="0" w:afterAutospacing="0" w:line="495" w:lineRule="atLeast"/>
        <w:textAlignment w:val="center"/>
        <w:rPr>
          <w:rFonts w:ascii="黑体" w:eastAsia="黑体" w:hAnsi="黑体"/>
          <w:sz w:val="32"/>
          <w:szCs w:val="32"/>
        </w:rPr>
      </w:pPr>
    </w:p>
    <w:p w:rsidR="002B6893" w:rsidRDefault="00C35E2D">
      <w:pPr>
        <w:pStyle w:val="aa"/>
        <w:shd w:val="clear" w:color="auto" w:fill="FFFFFF"/>
        <w:spacing w:before="0" w:beforeAutospacing="0" w:after="0" w:afterAutospacing="0" w:line="495" w:lineRule="atLeast"/>
        <w:textAlignment w:val="center"/>
        <w:rPr>
          <w:rFonts w:ascii="黑体" w:eastAsia="黑体" w:hAnsi="黑体"/>
          <w:sz w:val="32"/>
          <w:szCs w:val="32"/>
          <w:u w:val="single"/>
        </w:rPr>
      </w:pPr>
      <w:r>
        <w:rPr>
          <w:rFonts w:ascii="黑体" w:eastAsia="黑体" w:hAnsi="黑体"/>
          <w:b/>
          <w:sz w:val="32"/>
          <w:szCs w:val="32"/>
        </w:rPr>
        <w:t>项目得分</w:t>
      </w:r>
      <w:r>
        <w:rPr>
          <w:rFonts w:ascii="黑体" w:eastAsia="黑体" w:hAnsi="黑体"/>
          <w:sz w:val="32"/>
          <w:szCs w:val="32"/>
        </w:rPr>
        <w:t>：</w:t>
      </w:r>
      <w:r>
        <w:rPr>
          <w:rFonts w:ascii="黑体" w:eastAsia="黑体" w:hAnsi="黑体" w:hint="eastAsia"/>
          <w:sz w:val="32"/>
          <w:szCs w:val="32"/>
          <w:u w:val="single"/>
        </w:rPr>
        <w:t xml:space="preserve"> 91</w:t>
      </w:r>
      <w:r>
        <w:rPr>
          <w:rFonts w:ascii="黑体" w:eastAsia="黑体" w:hAnsi="黑体"/>
          <w:sz w:val="32"/>
          <w:szCs w:val="32"/>
        </w:rPr>
        <w:t xml:space="preserve">分 </w:t>
      </w:r>
      <w:r>
        <w:rPr>
          <w:rFonts w:ascii="黑体" w:eastAsia="黑体" w:hAnsi="黑体" w:hint="eastAsia"/>
          <w:sz w:val="32"/>
          <w:szCs w:val="32"/>
        </w:rPr>
        <w:t xml:space="preserve">     </w:t>
      </w:r>
      <w:r w:rsidR="00B2418F">
        <w:rPr>
          <w:rFonts w:ascii="黑体" w:eastAsia="黑体" w:hAnsi="黑体" w:hint="eastAsia"/>
          <w:sz w:val="32"/>
          <w:szCs w:val="32"/>
        </w:rPr>
        <w:t xml:space="preserve">   </w:t>
      </w:r>
      <w:r>
        <w:rPr>
          <w:rFonts w:ascii="黑体" w:eastAsia="黑体" w:hAnsi="黑体" w:hint="eastAsia"/>
          <w:sz w:val="32"/>
          <w:szCs w:val="32"/>
        </w:rPr>
        <w:t xml:space="preserve"> </w:t>
      </w:r>
      <w:r>
        <w:rPr>
          <w:rFonts w:ascii="黑体" w:eastAsia="黑体" w:hAnsi="黑体"/>
          <w:b/>
          <w:sz w:val="32"/>
          <w:szCs w:val="32"/>
        </w:rPr>
        <w:t>评价等次：</w:t>
      </w:r>
      <w:r>
        <w:rPr>
          <w:rFonts w:ascii="黑体" w:eastAsia="黑体" w:hAnsi="黑体" w:hint="eastAsia"/>
          <w:sz w:val="32"/>
          <w:szCs w:val="32"/>
          <w:u w:val="single"/>
        </w:rPr>
        <w:t>优</w:t>
      </w:r>
    </w:p>
    <w:p w:rsidR="002B6893" w:rsidRDefault="002B6893">
      <w:pPr>
        <w:pStyle w:val="aa"/>
        <w:shd w:val="clear" w:color="auto" w:fill="FFFFFF"/>
        <w:spacing w:before="0" w:beforeAutospacing="0" w:after="0" w:afterAutospacing="0" w:line="495" w:lineRule="atLeast"/>
        <w:ind w:firstLineChars="200" w:firstLine="720"/>
        <w:textAlignment w:val="center"/>
        <w:rPr>
          <w:rFonts w:ascii="黑体" w:eastAsia="黑体" w:hAnsi="黑体"/>
          <w:sz w:val="36"/>
          <w:szCs w:val="36"/>
        </w:rPr>
      </w:pPr>
    </w:p>
    <w:p w:rsidR="002B6893" w:rsidRDefault="002B6893">
      <w:pPr>
        <w:pStyle w:val="aa"/>
        <w:shd w:val="clear" w:color="auto" w:fill="FFFFFF"/>
        <w:spacing w:before="0" w:beforeAutospacing="0" w:after="0" w:afterAutospacing="0" w:line="495" w:lineRule="atLeast"/>
        <w:ind w:firstLineChars="200" w:firstLine="720"/>
        <w:textAlignment w:val="center"/>
        <w:rPr>
          <w:rFonts w:ascii="黑体" w:eastAsia="黑体" w:hAnsi="黑体"/>
          <w:sz w:val="36"/>
          <w:szCs w:val="36"/>
        </w:rPr>
      </w:pPr>
    </w:p>
    <w:p w:rsidR="002B6893" w:rsidRDefault="00C35E2D">
      <w:pPr>
        <w:pStyle w:val="aa"/>
        <w:shd w:val="clear" w:color="auto" w:fill="FFFFFF"/>
        <w:spacing w:before="0" w:beforeAutospacing="0" w:after="0" w:afterAutospacing="0" w:line="495" w:lineRule="atLeast"/>
        <w:jc w:val="center"/>
        <w:textAlignment w:val="center"/>
        <w:rPr>
          <w:sz w:val="32"/>
          <w:szCs w:val="32"/>
        </w:rPr>
      </w:pPr>
      <w:r>
        <w:rPr>
          <w:rFonts w:hint="eastAsia"/>
          <w:sz w:val="32"/>
          <w:szCs w:val="32"/>
        </w:rPr>
        <w:t xml:space="preserve">报告日期：2023 年 </w:t>
      </w:r>
      <w:r w:rsidR="00A807D2">
        <w:rPr>
          <w:rFonts w:hint="eastAsia"/>
          <w:sz w:val="32"/>
          <w:szCs w:val="32"/>
        </w:rPr>
        <w:t>7</w:t>
      </w:r>
      <w:r>
        <w:rPr>
          <w:rFonts w:hint="eastAsia"/>
          <w:sz w:val="32"/>
          <w:szCs w:val="32"/>
        </w:rPr>
        <w:t>月</w:t>
      </w:r>
      <w:r w:rsidR="00B2418F">
        <w:rPr>
          <w:rFonts w:hint="eastAsia"/>
          <w:sz w:val="32"/>
          <w:szCs w:val="32"/>
        </w:rPr>
        <w:t>20</w:t>
      </w:r>
      <w:r>
        <w:rPr>
          <w:rFonts w:hint="eastAsia"/>
          <w:sz w:val="32"/>
          <w:szCs w:val="32"/>
        </w:rPr>
        <w:t>日</w:t>
      </w:r>
    </w:p>
    <w:p w:rsidR="002B6893" w:rsidRDefault="00C35E2D">
      <w:pPr>
        <w:pStyle w:val="aa"/>
        <w:shd w:val="clear" w:color="auto" w:fill="FFFFFF"/>
        <w:spacing w:before="0" w:beforeAutospacing="0" w:after="0" w:afterAutospacing="0" w:line="495" w:lineRule="atLeast"/>
        <w:ind w:firstLineChars="200" w:firstLine="640"/>
        <w:jc w:val="center"/>
        <w:textAlignment w:val="center"/>
        <w:rPr>
          <w:sz w:val="32"/>
          <w:szCs w:val="32"/>
        </w:rPr>
      </w:pPr>
      <w:r>
        <w:rPr>
          <w:rFonts w:hint="eastAsia"/>
          <w:sz w:val="32"/>
          <w:szCs w:val="32"/>
        </w:rPr>
        <w:t>衡南县财政局制</w:t>
      </w:r>
    </w:p>
    <w:p w:rsidR="002B6893" w:rsidRPr="00B2418F" w:rsidRDefault="002B6893">
      <w:pPr>
        <w:pStyle w:val="aa"/>
        <w:shd w:val="clear" w:color="auto" w:fill="FFFFFF"/>
        <w:spacing w:before="0" w:beforeAutospacing="0" w:after="0" w:afterAutospacing="0" w:line="495" w:lineRule="atLeast"/>
        <w:ind w:firstLineChars="200" w:firstLine="640"/>
        <w:jc w:val="center"/>
        <w:textAlignment w:val="center"/>
        <w:rPr>
          <w:rFonts w:asciiTheme="majorEastAsia" w:eastAsiaTheme="majorEastAsia" w:hAnsiTheme="majorEastAsia"/>
          <w:sz w:val="32"/>
          <w:szCs w:val="32"/>
        </w:rPr>
      </w:pPr>
    </w:p>
    <w:p w:rsidR="002B6893" w:rsidRDefault="002B6893">
      <w:pPr>
        <w:pStyle w:val="aa"/>
        <w:shd w:val="clear" w:color="auto" w:fill="FFFFFF"/>
        <w:spacing w:before="0" w:beforeAutospacing="0" w:after="0" w:afterAutospacing="0" w:line="495" w:lineRule="atLeast"/>
        <w:textAlignment w:val="center"/>
      </w:pPr>
    </w:p>
    <w:sdt>
      <w:sdtPr>
        <w:rPr>
          <w:rFonts w:ascii="宋体" w:eastAsia="宋体" w:hAnsi="宋体" w:cs="宋体" w:hint="eastAsia"/>
          <w:b/>
          <w:bCs/>
          <w:kern w:val="0"/>
          <w:sz w:val="44"/>
          <w:szCs w:val="44"/>
          <w:lang w:bidi="zh-CN"/>
        </w:rPr>
        <w:id w:val="147457855"/>
        <w:docPartObj>
          <w:docPartGallery w:val="Table of Contents"/>
          <w:docPartUnique/>
        </w:docPartObj>
      </w:sdtPr>
      <w:sdtContent>
        <w:p w:rsidR="002B6893" w:rsidRDefault="00C35E2D">
          <w:pPr>
            <w:autoSpaceDE w:val="0"/>
            <w:autoSpaceDN w:val="0"/>
            <w:jc w:val="center"/>
            <w:rPr>
              <w:rFonts w:ascii="宋体" w:eastAsia="宋体" w:hAnsi="宋体" w:cs="宋体"/>
              <w:b/>
              <w:bCs/>
              <w:kern w:val="0"/>
              <w:sz w:val="44"/>
              <w:szCs w:val="44"/>
              <w:lang w:val="zh-CN" w:bidi="zh-CN"/>
            </w:rPr>
          </w:pPr>
          <w:r>
            <w:rPr>
              <w:rFonts w:ascii="宋体" w:eastAsia="宋体" w:hAnsi="宋体" w:cs="宋体" w:hint="eastAsia"/>
              <w:b/>
              <w:bCs/>
              <w:kern w:val="0"/>
              <w:sz w:val="44"/>
              <w:szCs w:val="44"/>
              <w:lang w:val="zh-CN" w:bidi="zh-CN"/>
            </w:rPr>
            <w:t>目录</w:t>
          </w:r>
        </w:p>
        <w:p w:rsidR="002B6893" w:rsidRDefault="00D237C4">
          <w:pPr>
            <w:pStyle w:val="WPSOffice1"/>
            <w:tabs>
              <w:tab w:val="right" w:leader="hyphen" w:pos="8306"/>
            </w:tabs>
            <w:spacing w:line="600" w:lineRule="exact"/>
            <w:rPr>
              <w:rFonts w:ascii="黑体" w:eastAsia="黑体" w:hAnsi="黑体" w:cs="黑体"/>
              <w:b/>
              <w:sz w:val="24"/>
              <w:szCs w:val="24"/>
            </w:rPr>
          </w:pPr>
          <w:r w:rsidRPr="00D237C4">
            <w:rPr>
              <w:rFonts w:ascii="宋体" w:hAnsi="宋体" w:cs="宋体" w:hint="eastAsia"/>
              <w:sz w:val="24"/>
              <w:szCs w:val="24"/>
            </w:rPr>
            <w:fldChar w:fldCharType="begin"/>
          </w:r>
          <w:r w:rsidR="00C35E2D">
            <w:rPr>
              <w:rFonts w:ascii="宋体" w:hAnsi="宋体" w:cs="宋体" w:hint="eastAsia"/>
              <w:sz w:val="24"/>
              <w:szCs w:val="24"/>
            </w:rPr>
            <w:instrText xml:space="preserve">TOC \o "1-2" \h \u </w:instrText>
          </w:r>
          <w:r w:rsidRPr="00D237C4">
            <w:rPr>
              <w:rFonts w:ascii="宋体" w:hAnsi="宋体" w:cs="宋体" w:hint="eastAsia"/>
              <w:sz w:val="24"/>
              <w:szCs w:val="24"/>
            </w:rPr>
            <w:fldChar w:fldCharType="separate"/>
          </w:r>
          <w:hyperlink w:anchor="_Toc30570" w:history="1">
            <w:r w:rsidR="00C35E2D">
              <w:rPr>
                <w:rFonts w:ascii="黑体" w:eastAsia="黑体" w:hAnsi="黑体" w:cs="黑体" w:hint="eastAsia"/>
                <w:b/>
                <w:sz w:val="24"/>
                <w:szCs w:val="24"/>
              </w:rPr>
              <w:t>一、项目概况</w:t>
            </w:r>
            <w:r w:rsidR="00C35E2D">
              <w:rPr>
                <w:rFonts w:ascii="黑体" w:eastAsia="黑体" w:hAnsi="黑体" w:cs="黑体" w:hint="eastAsia"/>
                <w:b/>
                <w:sz w:val="24"/>
                <w:szCs w:val="24"/>
              </w:rPr>
              <w:tab/>
              <w:t>4</w:t>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14776" w:history="1">
            <w:r w:rsidR="00C35E2D">
              <w:rPr>
                <w:rFonts w:eastAsia="楷体" w:hint="eastAsia"/>
                <w:sz w:val="24"/>
                <w:szCs w:val="24"/>
                <w:lang w:bidi="zh-CN"/>
              </w:rPr>
              <w:t>（一）项目背景</w:t>
            </w:r>
            <w:r w:rsidR="00C35E2D">
              <w:rPr>
                <w:rFonts w:eastAsia="楷体" w:hint="eastAsia"/>
                <w:sz w:val="24"/>
                <w:szCs w:val="24"/>
                <w:lang w:bidi="zh-CN"/>
              </w:rPr>
              <w:tab/>
              <w:t>4</w:t>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11673" w:history="1">
            <w:r w:rsidR="00C35E2D">
              <w:rPr>
                <w:rFonts w:eastAsia="楷体" w:hint="eastAsia"/>
                <w:sz w:val="24"/>
                <w:szCs w:val="24"/>
                <w:lang w:bidi="zh-CN"/>
              </w:rPr>
              <w:t>（二）项目实施情况</w:t>
            </w:r>
            <w:r w:rsidR="00C35E2D">
              <w:rPr>
                <w:rFonts w:eastAsia="楷体" w:hint="eastAsia"/>
                <w:sz w:val="24"/>
                <w:szCs w:val="24"/>
                <w:lang w:bidi="zh-CN"/>
              </w:rPr>
              <w:tab/>
              <w:t>5</w:t>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7492" w:history="1">
            <w:r w:rsidR="00C35E2D">
              <w:rPr>
                <w:rFonts w:eastAsia="楷体" w:hint="eastAsia"/>
                <w:sz w:val="24"/>
                <w:szCs w:val="24"/>
                <w:lang w:bidi="zh-CN"/>
              </w:rPr>
              <w:t>（三）项目绩效目标</w:t>
            </w:r>
            <w:r w:rsidR="00C35E2D">
              <w:rPr>
                <w:rFonts w:eastAsia="楷体" w:hint="eastAsia"/>
                <w:sz w:val="24"/>
                <w:szCs w:val="24"/>
                <w:lang w:bidi="zh-CN"/>
              </w:rPr>
              <w:tab/>
              <w:t>5</w:t>
            </w:r>
          </w:hyperlink>
        </w:p>
        <w:p w:rsidR="002B6893" w:rsidRDefault="00D237C4">
          <w:pPr>
            <w:pStyle w:val="WPSOffice1"/>
            <w:tabs>
              <w:tab w:val="right" w:leader="hyphen" w:pos="8306"/>
            </w:tabs>
            <w:spacing w:line="600" w:lineRule="exact"/>
            <w:rPr>
              <w:rFonts w:ascii="黑体" w:eastAsia="黑体" w:hAnsi="黑体" w:cs="黑体"/>
              <w:b/>
              <w:sz w:val="24"/>
              <w:szCs w:val="24"/>
            </w:rPr>
          </w:pPr>
          <w:hyperlink w:anchor="_Toc32096" w:history="1">
            <w:r w:rsidR="00C35E2D">
              <w:rPr>
                <w:rFonts w:ascii="黑体" w:eastAsia="黑体" w:hAnsi="黑体" w:cs="黑体" w:hint="eastAsia"/>
                <w:b/>
                <w:sz w:val="24"/>
                <w:szCs w:val="24"/>
              </w:rPr>
              <w:t>二、项目资金和投入使用情况</w:t>
            </w:r>
            <w:r w:rsidR="00C35E2D">
              <w:rPr>
                <w:rFonts w:ascii="黑体" w:eastAsia="黑体" w:hAnsi="黑体" w:cs="黑体" w:hint="eastAsia"/>
                <w:b/>
                <w:sz w:val="24"/>
                <w:szCs w:val="24"/>
              </w:rPr>
              <w:tab/>
              <w:t>6</w:t>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7457" w:history="1">
            <w:r w:rsidR="00C35E2D">
              <w:rPr>
                <w:rFonts w:eastAsia="楷体" w:hint="eastAsia"/>
                <w:sz w:val="24"/>
                <w:szCs w:val="24"/>
                <w:lang w:bidi="zh-CN"/>
              </w:rPr>
              <w:t>（一）资金到位情况</w:t>
            </w:r>
            <w:r w:rsidR="00C35E2D">
              <w:rPr>
                <w:rFonts w:eastAsia="楷体" w:hint="eastAsia"/>
                <w:sz w:val="24"/>
                <w:szCs w:val="24"/>
                <w:lang w:bidi="zh-CN"/>
              </w:rPr>
              <w:tab/>
              <w:t>6</w:t>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7281" w:history="1">
            <w:r w:rsidR="00C35E2D">
              <w:rPr>
                <w:rFonts w:eastAsia="楷体" w:hint="eastAsia"/>
                <w:sz w:val="24"/>
                <w:szCs w:val="24"/>
                <w:lang w:bidi="zh-CN"/>
              </w:rPr>
              <w:t>（二）资金使用情况</w:t>
            </w:r>
            <w:r w:rsidR="00C35E2D">
              <w:rPr>
                <w:rFonts w:eastAsia="楷体" w:hint="eastAsia"/>
                <w:sz w:val="24"/>
                <w:szCs w:val="24"/>
                <w:lang w:bidi="zh-CN"/>
              </w:rPr>
              <w:tab/>
              <w:t>6</w:t>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9896" w:history="1">
            <w:r w:rsidR="00C35E2D">
              <w:rPr>
                <w:rFonts w:eastAsia="楷体" w:hint="eastAsia"/>
                <w:sz w:val="24"/>
                <w:szCs w:val="24"/>
                <w:lang w:bidi="zh-CN"/>
              </w:rPr>
              <w:t>（三）资金管理情况</w:t>
            </w:r>
            <w:r w:rsidR="00C35E2D">
              <w:rPr>
                <w:rFonts w:eastAsia="楷体" w:hint="eastAsia"/>
                <w:sz w:val="24"/>
                <w:szCs w:val="24"/>
                <w:lang w:bidi="zh-CN"/>
              </w:rPr>
              <w:tab/>
              <w:t>7</w:t>
            </w:r>
          </w:hyperlink>
        </w:p>
        <w:p w:rsidR="002B6893" w:rsidRDefault="00D237C4">
          <w:pPr>
            <w:pStyle w:val="WPSOffice1"/>
            <w:tabs>
              <w:tab w:val="right" w:leader="hyphen" w:pos="8306"/>
            </w:tabs>
            <w:spacing w:line="600" w:lineRule="exact"/>
            <w:rPr>
              <w:rFonts w:ascii="黑体" w:eastAsia="黑体" w:hAnsi="黑体" w:cs="黑体"/>
              <w:b/>
              <w:sz w:val="24"/>
              <w:szCs w:val="24"/>
            </w:rPr>
          </w:pPr>
          <w:hyperlink w:anchor="_Toc7967" w:history="1">
            <w:r w:rsidR="00C35E2D">
              <w:rPr>
                <w:rFonts w:ascii="黑体" w:eastAsia="黑体" w:hAnsi="黑体" w:cs="黑体" w:hint="eastAsia"/>
                <w:b/>
                <w:sz w:val="24"/>
                <w:szCs w:val="24"/>
              </w:rPr>
              <w:t>三、 绩效评价工作开展情况</w:t>
            </w:r>
            <w:r w:rsidR="00C35E2D">
              <w:rPr>
                <w:rFonts w:ascii="黑体" w:eastAsia="黑体" w:hAnsi="黑体" w:cs="黑体" w:hint="eastAsia"/>
                <w:b/>
                <w:sz w:val="24"/>
                <w:szCs w:val="24"/>
              </w:rPr>
              <w:tab/>
              <w:t>7</w:t>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7457" w:history="1">
            <w:r w:rsidR="00C35E2D">
              <w:rPr>
                <w:rFonts w:eastAsia="楷体" w:hint="eastAsia"/>
                <w:sz w:val="24"/>
                <w:szCs w:val="24"/>
                <w:lang w:bidi="zh-CN"/>
              </w:rPr>
              <w:t>（一）评价目的</w:t>
            </w:r>
            <w:r w:rsidR="00C35E2D">
              <w:rPr>
                <w:rFonts w:eastAsia="楷体" w:hint="eastAsia"/>
                <w:sz w:val="24"/>
                <w:szCs w:val="24"/>
                <w:lang w:bidi="zh-CN"/>
              </w:rPr>
              <w:tab/>
              <w:t>7</w:t>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7281" w:history="1">
            <w:r w:rsidR="00C35E2D">
              <w:rPr>
                <w:rFonts w:eastAsia="楷体" w:hint="eastAsia"/>
                <w:sz w:val="24"/>
                <w:szCs w:val="24"/>
                <w:lang w:bidi="zh-CN"/>
              </w:rPr>
              <w:t>（二）评价范围</w:t>
            </w:r>
            <w:r w:rsidR="00C35E2D">
              <w:rPr>
                <w:rFonts w:eastAsia="楷体" w:hint="eastAsia"/>
                <w:sz w:val="24"/>
                <w:szCs w:val="24"/>
                <w:lang w:bidi="zh-CN"/>
              </w:rPr>
              <w:tab/>
              <w:t>7</w:t>
            </w:r>
          </w:hyperlink>
        </w:p>
        <w:p w:rsidR="002B6893" w:rsidRDefault="00D237C4">
          <w:pPr>
            <w:pStyle w:val="WPSOffice1"/>
            <w:tabs>
              <w:tab w:val="right" w:leader="hyphen" w:pos="8306"/>
            </w:tabs>
            <w:spacing w:line="600" w:lineRule="exact"/>
            <w:ind w:firstLineChars="200" w:firstLine="400"/>
            <w:rPr>
              <w:rFonts w:ascii="黑体" w:eastAsia="黑体" w:hAnsi="黑体" w:cs="黑体"/>
              <w:b/>
              <w:sz w:val="24"/>
              <w:szCs w:val="24"/>
            </w:rPr>
          </w:pPr>
          <w:hyperlink w:anchor="_Toc9896" w:history="1">
            <w:r w:rsidR="00C35E2D">
              <w:rPr>
                <w:rFonts w:eastAsia="楷体" w:hint="eastAsia"/>
                <w:sz w:val="24"/>
                <w:szCs w:val="24"/>
                <w:lang w:bidi="zh-CN"/>
              </w:rPr>
              <w:t>（三）绩效评价实施</w:t>
            </w:r>
            <w:r w:rsidR="00C35E2D">
              <w:rPr>
                <w:rFonts w:eastAsia="楷体" w:hint="eastAsia"/>
                <w:sz w:val="24"/>
                <w:szCs w:val="24"/>
                <w:lang w:bidi="zh-CN"/>
              </w:rPr>
              <w:tab/>
              <w:t>7</w:t>
            </w:r>
          </w:hyperlink>
        </w:p>
        <w:p w:rsidR="002B6893" w:rsidRDefault="00D237C4">
          <w:pPr>
            <w:pStyle w:val="WPSOffice1"/>
            <w:tabs>
              <w:tab w:val="right" w:leader="hyphen" w:pos="8306"/>
            </w:tabs>
            <w:spacing w:line="600" w:lineRule="exact"/>
            <w:rPr>
              <w:rFonts w:eastAsia="楷体"/>
              <w:sz w:val="24"/>
              <w:szCs w:val="24"/>
              <w:lang w:bidi="zh-CN"/>
            </w:rPr>
          </w:pPr>
          <w:hyperlink w:anchor="_Toc24612" w:history="1">
            <w:r w:rsidR="00C35E2D">
              <w:rPr>
                <w:rFonts w:ascii="黑体" w:eastAsia="黑体" w:hAnsi="黑体" w:cs="黑体" w:hint="eastAsia"/>
                <w:b/>
                <w:sz w:val="24"/>
                <w:szCs w:val="24"/>
              </w:rPr>
              <w:t>四、项目支出主要绩效</w:t>
            </w:r>
            <w:r w:rsidR="00C35E2D">
              <w:rPr>
                <w:rFonts w:ascii="黑体" w:eastAsia="黑体" w:hAnsi="黑体" w:cs="黑体" w:hint="eastAsia"/>
                <w:b/>
                <w:sz w:val="24"/>
                <w:szCs w:val="24"/>
              </w:rPr>
              <w:tab/>
              <w:t>1</w:t>
            </w:r>
          </w:hyperlink>
          <w:r w:rsidR="00C35E2D">
            <w:rPr>
              <w:rFonts w:ascii="黑体" w:eastAsia="黑体" w:hAnsi="黑体" w:cs="黑体" w:hint="eastAsia"/>
              <w:b/>
              <w:sz w:val="24"/>
              <w:szCs w:val="24"/>
            </w:rPr>
            <w:t>1</w:t>
          </w:r>
        </w:p>
        <w:p w:rsidR="002B6893" w:rsidRDefault="00D237C4">
          <w:pPr>
            <w:pStyle w:val="WPSOffice1"/>
            <w:tabs>
              <w:tab w:val="right" w:leader="hyphen" w:pos="8306"/>
            </w:tabs>
            <w:spacing w:line="600" w:lineRule="exact"/>
            <w:rPr>
              <w:rFonts w:ascii="黑体" w:eastAsia="黑体" w:hAnsi="黑体" w:cs="黑体"/>
              <w:b/>
              <w:sz w:val="24"/>
              <w:szCs w:val="24"/>
            </w:rPr>
          </w:pPr>
          <w:hyperlink w:anchor="_Toc24126" w:history="1">
            <w:r w:rsidR="00C35E2D">
              <w:rPr>
                <w:rFonts w:ascii="黑体" w:eastAsia="黑体" w:hAnsi="黑体" w:cs="黑体" w:hint="eastAsia"/>
                <w:b/>
                <w:sz w:val="24"/>
                <w:szCs w:val="24"/>
              </w:rPr>
              <w:t>五、综合评价情况及评价结论</w:t>
            </w:r>
            <w:r w:rsidR="00C35E2D">
              <w:rPr>
                <w:rFonts w:ascii="黑体" w:eastAsia="黑体" w:hAnsi="黑体" w:cs="黑体" w:hint="eastAsia"/>
                <w:b/>
                <w:sz w:val="24"/>
                <w:szCs w:val="24"/>
              </w:rPr>
              <w:tab/>
              <w:t>1</w:t>
            </w:r>
          </w:hyperlink>
          <w:r w:rsidR="00C35E2D">
            <w:rPr>
              <w:rFonts w:ascii="黑体" w:eastAsia="黑体" w:hAnsi="黑体" w:cs="黑体" w:hint="eastAsia"/>
              <w:b/>
              <w:sz w:val="24"/>
              <w:szCs w:val="24"/>
            </w:rPr>
            <w:t>4</w:t>
          </w:r>
        </w:p>
        <w:p w:rsidR="002B6893" w:rsidRDefault="00D237C4">
          <w:pPr>
            <w:pStyle w:val="WPSOffice2"/>
            <w:tabs>
              <w:tab w:val="right" w:leader="hyphen" w:pos="8306"/>
            </w:tabs>
            <w:spacing w:line="600" w:lineRule="exact"/>
            <w:ind w:left="420"/>
            <w:rPr>
              <w:rFonts w:eastAsia="楷体"/>
              <w:sz w:val="24"/>
              <w:szCs w:val="24"/>
              <w:lang w:bidi="zh-CN"/>
            </w:rPr>
          </w:pPr>
          <w:hyperlink w:anchor="_Toc20805" w:history="1">
            <w:r w:rsidR="00C35E2D">
              <w:rPr>
                <w:rFonts w:eastAsia="楷体" w:hint="eastAsia"/>
                <w:sz w:val="24"/>
                <w:szCs w:val="24"/>
                <w:lang w:bidi="zh-CN"/>
              </w:rPr>
              <w:t>（一）项目决策</w:t>
            </w:r>
            <w:r w:rsidR="00C35E2D">
              <w:rPr>
                <w:rFonts w:eastAsia="楷体" w:hint="eastAsia"/>
                <w:sz w:val="24"/>
                <w:szCs w:val="24"/>
                <w:lang w:bidi="zh-CN"/>
              </w:rPr>
              <w:tab/>
            </w:r>
            <w:r>
              <w:rPr>
                <w:rFonts w:eastAsia="楷体" w:hint="eastAsia"/>
                <w:sz w:val="24"/>
                <w:szCs w:val="24"/>
                <w:lang w:bidi="zh-CN"/>
              </w:rPr>
              <w:fldChar w:fldCharType="begin"/>
            </w:r>
            <w:r w:rsidR="00C35E2D">
              <w:rPr>
                <w:rFonts w:eastAsia="楷体" w:hint="eastAsia"/>
                <w:sz w:val="24"/>
                <w:szCs w:val="24"/>
                <w:lang w:bidi="zh-CN"/>
              </w:rPr>
              <w:instrText xml:space="preserve"> PAGEREF _Toc20805 \h </w:instrText>
            </w:r>
            <w:r>
              <w:rPr>
                <w:rFonts w:eastAsia="楷体" w:hint="eastAsia"/>
                <w:sz w:val="24"/>
                <w:szCs w:val="24"/>
                <w:lang w:bidi="zh-CN"/>
              </w:rPr>
            </w:r>
            <w:r>
              <w:rPr>
                <w:rFonts w:eastAsia="楷体" w:hint="eastAsia"/>
                <w:sz w:val="24"/>
                <w:szCs w:val="24"/>
                <w:lang w:bidi="zh-CN"/>
              </w:rPr>
              <w:fldChar w:fldCharType="separate"/>
            </w:r>
            <w:r w:rsidR="00C35E2D">
              <w:rPr>
                <w:rFonts w:eastAsia="楷体" w:hint="eastAsia"/>
                <w:sz w:val="24"/>
                <w:szCs w:val="24"/>
                <w:lang w:bidi="zh-CN"/>
              </w:rPr>
              <w:t>14</w:t>
            </w:r>
            <w:r>
              <w:rPr>
                <w:rFonts w:eastAsia="楷体" w:hint="eastAsia"/>
                <w:sz w:val="24"/>
                <w:szCs w:val="24"/>
                <w:lang w:bidi="zh-CN"/>
              </w:rPr>
              <w:fldChar w:fldCharType="end"/>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26987" w:history="1">
            <w:r w:rsidR="00C35E2D">
              <w:rPr>
                <w:rFonts w:eastAsia="楷体" w:hint="eastAsia"/>
                <w:sz w:val="24"/>
                <w:szCs w:val="24"/>
                <w:lang w:bidi="zh-CN"/>
              </w:rPr>
              <w:t>（二）过程管理</w:t>
            </w:r>
            <w:r w:rsidR="00C35E2D">
              <w:rPr>
                <w:rFonts w:eastAsia="楷体" w:hint="eastAsia"/>
                <w:sz w:val="24"/>
                <w:szCs w:val="24"/>
                <w:lang w:bidi="zh-CN"/>
              </w:rPr>
              <w:tab/>
            </w:r>
            <w:r>
              <w:rPr>
                <w:rFonts w:eastAsia="楷体" w:hint="eastAsia"/>
                <w:sz w:val="24"/>
                <w:szCs w:val="24"/>
                <w:lang w:bidi="zh-CN"/>
              </w:rPr>
              <w:fldChar w:fldCharType="begin"/>
            </w:r>
            <w:r w:rsidR="00C35E2D">
              <w:rPr>
                <w:rFonts w:eastAsia="楷体" w:hint="eastAsia"/>
                <w:sz w:val="24"/>
                <w:szCs w:val="24"/>
                <w:lang w:bidi="zh-CN"/>
              </w:rPr>
              <w:instrText xml:space="preserve"> PAGEREF _Toc26987 \h </w:instrText>
            </w:r>
            <w:r>
              <w:rPr>
                <w:rFonts w:eastAsia="楷体" w:hint="eastAsia"/>
                <w:sz w:val="24"/>
                <w:szCs w:val="24"/>
                <w:lang w:bidi="zh-CN"/>
              </w:rPr>
            </w:r>
            <w:r>
              <w:rPr>
                <w:rFonts w:eastAsia="楷体" w:hint="eastAsia"/>
                <w:sz w:val="24"/>
                <w:szCs w:val="24"/>
                <w:lang w:bidi="zh-CN"/>
              </w:rPr>
              <w:fldChar w:fldCharType="separate"/>
            </w:r>
            <w:r w:rsidR="00C35E2D">
              <w:rPr>
                <w:rFonts w:eastAsia="楷体" w:hint="eastAsia"/>
                <w:sz w:val="24"/>
                <w:szCs w:val="24"/>
                <w:lang w:bidi="zh-CN"/>
              </w:rPr>
              <w:t>14</w:t>
            </w:r>
            <w:r>
              <w:rPr>
                <w:rFonts w:eastAsia="楷体" w:hint="eastAsia"/>
                <w:sz w:val="24"/>
                <w:szCs w:val="24"/>
                <w:lang w:bidi="zh-CN"/>
              </w:rPr>
              <w:fldChar w:fldCharType="end"/>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28347" w:history="1">
            <w:r w:rsidR="00C35E2D">
              <w:rPr>
                <w:rFonts w:eastAsia="楷体" w:hint="eastAsia"/>
                <w:sz w:val="24"/>
                <w:szCs w:val="24"/>
                <w:lang w:bidi="zh-CN"/>
              </w:rPr>
              <w:t>（三）项目产出</w:t>
            </w:r>
            <w:r w:rsidR="00C35E2D">
              <w:rPr>
                <w:rFonts w:eastAsia="楷体" w:hint="eastAsia"/>
                <w:sz w:val="24"/>
                <w:szCs w:val="24"/>
                <w:lang w:bidi="zh-CN"/>
              </w:rPr>
              <w:tab/>
            </w:r>
            <w:r>
              <w:rPr>
                <w:rFonts w:eastAsia="楷体" w:hint="eastAsia"/>
                <w:sz w:val="24"/>
                <w:szCs w:val="24"/>
                <w:lang w:bidi="zh-CN"/>
              </w:rPr>
              <w:fldChar w:fldCharType="begin"/>
            </w:r>
            <w:r w:rsidR="00C35E2D">
              <w:rPr>
                <w:rFonts w:eastAsia="楷体" w:hint="eastAsia"/>
                <w:sz w:val="24"/>
                <w:szCs w:val="24"/>
                <w:lang w:bidi="zh-CN"/>
              </w:rPr>
              <w:instrText xml:space="preserve"> PAGEREF _Toc28347 \h </w:instrText>
            </w:r>
            <w:r>
              <w:rPr>
                <w:rFonts w:eastAsia="楷体" w:hint="eastAsia"/>
                <w:sz w:val="24"/>
                <w:szCs w:val="24"/>
                <w:lang w:bidi="zh-CN"/>
              </w:rPr>
            </w:r>
            <w:r>
              <w:rPr>
                <w:rFonts w:eastAsia="楷体" w:hint="eastAsia"/>
                <w:sz w:val="24"/>
                <w:szCs w:val="24"/>
                <w:lang w:bidi="zh-CN"/>
              </w:rPr>
              <w:fldChar w:fldCharType="separate"/>
            </w:r>
            <w:r w:rsidR="00C35E2D">
              <w:rPr>
                <w:rFonts w:eastAsia="楷体" w:hint="eastAsia"/>
                <w:sz w:val="24"/>
                <w:szCs w:val="24"/>
                <w:lang w:bidi="zh-CN"/>
              </w:rPr>
              <w:t>15</w:t>
            </w:r>
            <w:r>
              <w:rPr>
                <w:rFonts w:eastAsia="楷体" w:hint="eastAsia"/>
                <w:sz w:val="24"/>
                <w:szCs w:val="24"/>
                <w:lang w:bidi="zh-CN"/>
              </w:rPr>
              <w:fldChar w:fldCharType="end"/>
            </w:r>
          </w:hyperlink>
        </w:p>
        <w:p w:rsidR="002B6893" w:rsidRDefault="00D237C4">
          <w:pPr>
            <w:pStyle w:val="WPSOffice2"/>
            <w:tabs>
              <w:tab w:val="right" w:leader="hyphen" w:pos="8306"/>
            </w:tabs>
            <w:spacing w:line="600" w:lineRule="exact"/>
            <w:ind w:left="420"/>
            <w:rPr>
              <w:rFonts w:ascii="宋体" w:hAnsi="宋体" w:cs="宋体"/>
              <w:sz w:val="24"/>
              <w:szCs w:val="24"/>
            </w:rPr>
          </w:pPr>
          <w:hyperlink w:anchor="_Toc20785" w:history="1">
            <w:r w:rsidR="00C35E2D">
              <w:rPr>
                <w:rFonts w:eastAsia="楷体" w:hint="eastAsia"/>
                <w:sz w:val="24"/>
                <w:szCs w:val="24"/>
                <w:lang w:bidi="zh-CN"/>
              </w:rPr>
              <w:t>（四）项目效益</w:t>
            </w:r>
            <w:r w:rsidR="00C35E2D">
              <w:rPr>
                <w:rFonts w:eastAsia="楷体" w:hint="eastAsia"/>
                <w:sz w:val="24"/>
                <w:szCs w:val="24"/>
                <w:lang w:bidi="zh-CN"/>
              </w:rPr>
              <w:tab/>
            </w:r>
            <w:r>
              <w:rPr>
                <w:rFonts w:eastAsia="楷体" w:hint="eastAsia"/>
                <w:sz w:val="24"/>
                <w:szCs w:val="24"/>
                <w:lang w:bidi="zh-CN"/>
              </w:rPr>
              <w:fldChar w:fldCharType="begin"/>
            </w:r>
            <w:r w:rsidR="00C35E2D">
              <w:rPr>
                <w:rFonts w:eastAsia="楷体" w:hint="eastAsia"/>
                <w:sz w:val="24"/>
                <w:szCs w:val="24"/>
                <w:lang w:bidi="zh-CN"/>
              </w:rPr>
              <w:instrText xml:space="preserve"> PAGEREF _Toc20785 \h </w:instrText>
            </w:r>
            <w:r>
              <w:rPr>
                <w:rFonts w:eastAsia="楷体" w:hint="eastAsia"/>
                <w:sz w:val="24"/>
                <w:szCs w:val="24"/>
                <w:lang w:bidi="zh-CN"/>
              </w:rPr>
            </w:r>
            <w:r>
              <w:rPr>
                <w:rFonts w:eastAsia="楷体" w:hint="eastAsia"/>
                <w:sz w:val="24"/>
                <w:szCs w:val="24"/>
                <w:lang w:bidi="zh-CN"/>
              </w:rPr>
              <w:fldChar w:fldCharType="separate"/>
            </w:r>
            <w:r w:rsidR="00C35E2D">
              <w:rPr>
                <w:rFonts w:eastAsia="楷体" w:hint="eastAsia"/>
                <w:sz w:val="24"/>
                <w:szCs w:val="24"/>
                <w:lang w:bidi="zh-CN"/>
              </w:rPr>
              <w:t>15</w:t>
            </w:r>
            <w:r>
              <w:rPr>
                <w:rFonts w:eastAsia="楷体" w:hint="eastAsia"/>
                <w:sz w:val="24"/>
                <w:szCs w:val="24"/>
                <w:lang w:bidi="zh-CN"/>
              </w:rPr>
              <w:fldChar w:fldCharType="end"/>
            </w:r>
          </w:hyperlink>
        </w:p>
        <w:p w:rsidR="002B6893" w:rsidRDefault="00D237C4">
          <w:pPr>
            <w:pStyle w:val="WPSOffice1"/>
            <w:tabs>
              <w:tab w:val="right" w:leader="hyphen" w:pos="8306"/>
            </w:tabs>
            <w:spacing w:line="600" w:lineRule="exact"/>
            <w:rPr>
              <w:rFonts w:ascii="黑体" w:eastAsia="黑体" w:hAnsi="黑体" w:cs="黑体"/>
              <w:b/>
              <w:sz w:val="24"/>
              <w:szCs w:val="24"/>
            </w:rPr>
          </w:pPr>
          <w:hyperlink w:anchor="_Toc32651" w:history="1">
            <w:r w:rsidR="00C35E2D">
              <w:rPr>
                <w:rFonts w:ascii="黑体" w:eastAsia="黑体" w:hAnsi="黑体" w:cs="黑体" w:hint="eastAsia"/>
                <w:b/>
                <w:sz w:val="24"/>
                <w:szCs w:val="24"/>
              </w:rPr>
              <w:t>六、存在的主要问题</w:t>
            </w:r>
            <w:r w:rsidR="00C35E2D">
              <w:rPr>
                <w:rFonts w:ascii="黑体" w:eastAsia="黑体" w:hAnsi="黑体" w:cs="黑体" w:hint="eastAsia"/>
                <w:b/>
                <w:sz w:val="24"/>
                <w:szCs w:val="24"/>
              </w:rPr>
              <w:tab/>
            </w:r>
            <w:r>
              <w:rPr>
                <w:rFonts w:ascii="黑体" w:eastAsia="黑体" w:hAnsi="黑体" w:cs="黑体" w:hint="eastAsia"/>
                <w:b/>
                <w:sz w:val="24"/>
                <w:szCs w:val="24"/>
              </w:rPr>
              <w:fldChar w:fldCharType="begin"/>
            </w:r>
            <w:r w:rsidR="00C35E2D">
              <w:rPr>
                <w:rFonts w:ascii="黑体" w:eastAsia="黑体" w:hAnsi="黑体" w:cs="黑体" w:hint="eastAsia"/>
                <w:b/>
                <w:sz w:val="24"/>
                <w:szCs w:val="24"/>
              </w:rPr>
              <w:instrText xml:space="preserve"> PAGEREF _Toc32651 \h </w:instrText>
            </w:r>
            <w:r>
              <w:rPr>
                <w:rFonts w:ascii="黑体" w:eastAsia="黑体" w:hAnsi="黑体" w:cs="黑体" w:hint="eastAsia"/>
                <w:b/>
                <w:sz w:val="24"/>
                <w:szCs w:val="24"/>
              </w:rPr>
            </w:r>
            <w:r>
              <w:rPr>
                <w:rFonts w:ascii="黑体" w:eastAsia="黑体" w:hAnsi="黑体" w:cs="黑体" w:hint="eastAsia"/>
                <w:b/>
                <w:sz w:val="24"/>
                <w:szCs w:val="24"/>
              </w:rPr>
              <w:fldChar w:fldCharType="separate"/>
            </w:r>
            <w:r w:rsidR="00C35E2D">
              <w:rPr>
                <w:rFonts w:ascii="黑体" w:eastAsia="黑体" w:hAnsi="黑体" w:cs="黑体" w:hint="eastAsia"/>
                <w:b/>
                <w:sz w:val="24"/>
                <w:szCs w:val="24"/>
              </w:rPr>
              <w:t>16</w:t>
            </w:r>
            <w:r>
              <w:rPr>
                <w:rFonts w:ascii="黑体" w:eastAsia="黑体" w:hAnsi="黑体" w:cs="黑体" w:hint="eastAsia"/>
                <w:b/>
                <w:sz w:val="24"/>
                <w:szCs w:val="24"/>
              </w:rPr>
              <w:fldChar w:fldCharType="end"/>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11384" w:history="1">
            <w:r w:rsidR="00C35E2D">
              <w:rPr>
                <w:rFonts w:eastAsia="楷体" w:hint="eastAsia"/>
                <w:sz w:val="24"/>
                <w:szCs w:val="24"/>
                <w:lang w:bidi="zh-CN"/>
              </w:rPr>
              <w:t>（一）绩效管理方面有待进一步加强</w:t>
            </w:r>
            <w:r w:rsidR="00C35E2D">
              <w:rPr>
                <w:rFonts w:eastAsia="楷体" w:hint="eastAsia"/>
                <w:sz w:val="24"/>
                <w:szCs w:val="24"/>
                <w:lang w:bidi="zh-CN"/>
              </w:rPr>
              <w:tab/>
            </w:r>
            <w:r>
              <w:rPr>
                <w:rFonts w:eastAsia="楷体" w:hint="eastAsia"/>
                <w:sz w:val="24"/>
                <w:szCs w:val="24"/>
                <w:lang w:bidi="zh-CN"/>
              </w:rPr>
              <w:fldChar w:fldCharType="begin"/>
            </w:r>
            <w:r w:rsidR="00C35E2D">
              <w:rPr>
                <w:rFonts w:eastAsia="楷体" w:hint="eastAsia"/>
                <w:sz w:val="24"/>
                <w:szCs w:val="24"/>
                <w:lang w:bidi="zh-CN"/>
              </w:rPr>
              <w:instrText xml:space="preserve"> PAGEREF _Toc11384 \h </w:instrText>
            </w:r>
            <w:r>
              <w:rPr>
                <w:rFonts w:eastAsia="楷体" w:hint="eastAsia"/>
                <w:sz w:val="24"/>
                <w:szCs w:val="24"/>
                <w:lang w:bidi="zh-CN"/>
              </w:rPr>
            </w:r>
            <w:r>
              <w:rPr>
                <w:rFonts w:eastAsia="楷体" w:hint="eastAsia"/>
                <w:sz w:val="24"/>
                <w:szCs w:val="24"/>
                <w:lang w:bidi="zh-CN"/>
              </w:rPr>
              <w:fldChar w:fldCharType="separate"/>
            </w:r>
            <w:r w:rsidR="00C35E2D">
              <w:rPr>
                <w:rFonts w:eastAsia="楷体" w:hint="eastAsia"/>
                <w:sz w:val="24"/>
                <w:szCs w:val="24"/>
                <w:lang w:bidi="zh-CN"/>
              </w:rPr>
              <w:t>16</w:t>
            </w:r>
            <w:r>
              <w:rPr>
                <w:rFonts w:eastAsia="楷体" w:hint="eastAsia"/>
                <w:sz w:val="24"/>
                <w:szCs w:val="24"/>
                <w:lang w:bidi="zh-CN"/>
              </w:rPr>
              <w:fldChar w:fldCharType="end"/>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4657" w:history="1">
            <w:r w:rsidR="00C35E2D">
              <w:rPr>
                <w:rFonts w:eastAsia="楷体" w:hint="eastAsia"/>
                <w:sz w:val="24"/>
                <w:szCs w:val="24"/>
                <w:lang w:bidi="zh-CN"/>
              </w:rPr>
              <w:t>（二）资金管理工作有待进一步加强</w:t>
            </w:r>
            <w:r w:rsidR="00C35E2D">
              <w:rPr>
                <w:rFonts w:eastAsia="楷体" w:hint="eastAsia"/>
                <w:sz w:val="24"/>
                <w:szCs w:val="24"/>
                <w:lang w:bidi="zh-CN"/>
              </w:rPr>
              <w:tab/>
            </w:r>
            <w:r>
              <w:rPr>
                <w:rFonts w:eastAsia="楷体" w:hint="eastAsia"/>
                <w:sz w:val="24"/>
                <w:szCs w:val="24"/>
                <w:lang w:bidi="zh-CN"/>
              </w:rPr>
              <w:fldChar w:fldCharType="begin"/>
            </w:r>
            <w:r w:rsidR="00C35E2D">
              <w:rPr>
                <w:rFonts w:eastAsia="楷体" w:hint="eastAsia"/>
                <w:sz w:val="24"/>
                <w:szCs w:val="24"/>
                <w:lang w:bidi="zh-CN"/>
              </w:rPr>
              <w:instrText xml:space="preserve"> PAGEREF _Toc4657 \h </w:instrText>
            </w:r>
            <w:r>
              <w:rPr>
                <w:rFonts w:eastAsia="楷体" w:hint="eastAsia"/>
                <w:sz w:val="24"/>
                <w:szCs w:val="24"/>
                <w:lang w:bidi="zh-CN"/>
              </w:rPr>
            </w:r>
            <w:r>
              <w:rPr>
                <w:rFonts w:eastAsia="楷体" w:hint="eastAsia"/>
                <w:sz w:val="24"/>
                <w:szCs w:val="24"/>
                <w:lang w:bidi="zh-CN"/>
              </w:rPr>
              <w:fldChar w:fldCharType="separate"/>
            </w:r>
            <w:r w:rsidR="00C35E2D">
              <w:rPr>
                <w:rFonts w:eastAsia="楷体" w:hint="eastAsia"/>
                <w:sz w:val="24"/>
                <w:szCs w:val="24"/>
                <w:lang w:bidi="zh-CN"/>
              </w:rPr>
              <w:t>16</w:t>
            </w:r>
            <w:r>
              <w:rPr>
                <w:rFonts w:eastAsia="楷体" w:hint="eastAsia"/>
                <w:sz w:val="24"/>
                <w:szCs w:val="24"/>
                <w:lang w:bidi="zh-CN"/>
              </w:rPr>
              <w:fldChar w:fldCharType="end"/>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7733" w:history="1">
            <w:r w:rsidR="00C35E2D">
              <w:rPr>
                <w:rFonts w:eastAsia="楷体" w:hint="eastAsia"/>
                <w:sz w:val="24"/>
                <w:szCs w:val="24"/>
                <w:lang w:bidi="zh-CN"/>
              </w:rPr>
              <w:t>（三）项目实施与管理有待进一步改进</w:t>
            </w:r>
            <w:r w:rsidR="00C35E2D">
              <w:rPr>
                <w:rFonts w:eastAsia="楷体" w:hint="eastAsia"/>
                <w:sz w:val="24"/>
                <w:szCs w:val="24"/>
                <w:lang w:bidi="zh-CN"/>
              </w:rPr>
              <w:tab/>
            </w:r>
            <w:r>
              <w:rPr>
                <w:rFonts w:eastAsia="楷体" w:hint="eastAsia"/>
                <w:sz w:val="24"/>
                <w:szCs w:val="24"/>
                <w:lang w:bidi="zh-CN"/>
              </w:rPr>
              <w:fldChar w:fldCharType="begin"/>
            </w:r>
            <w:r w:rsidR="00C35E2D">
              <w:rPr>
                <w:rFonts w:eastAsia="楷体" w:hint="eastAsia"/>
                <w:sz w:val="24"/>
                <w:szCs w:val="24"/>
                <w:lang w:bidi="zh-CN"/>
              </w:rPr>
              <w:instrText xml:space="preserve"> PAGEREF _Toc7733 \h </w:instrText>
            </w:r>
            <w:r>
              <w:rPr>
                <w:rFonts w:eastAsia="楷体" w:hint="eastAsia"/>
                <w:sz w:val="24"/>
                <w:szCs w:val="24"/>
                <w:lang w:bidi="zh-CN"/>
              </w:rPr>
            </w:r>
            <w:r>
              <w:rPr>
                <w:rFonts w:eastAsia="楷体" w:hint="eastAsia"/>
                <w:sz w:val="24"/>
                <w:szCs w:val="24"/>
                <w:lang w:bidi="zh-CN"/>
              </w:rPr>
              <w:fldChar w:fldCharType="separate"/>
            </w:r>
            <w:r w:rsidR="00C35E2D">
              <w:rPr>
                <w:rFonts w:eastAsia="楷体" w:hint="eastAsia"/>
                <w:sz w:val="24"/>
                <w:szCs w:val="24"/>
                <w:lang w:bidi="zh-CN"/>
              </w:rPr>
              <w:t>16</w:t>
            </w:r>
            <w:r>
              <w:rPr>
                <w:rFonts w:eastAsia="楷体" w:hint="eastAsia"/>
                <w:sz w:val="24"/>
                <w:szCs w:val="24"/>
                <w:lang w:bidi="zh-CN"/>
              </w:rPr>
              <w:fldChar w:fldCharType="end"/>
            </w:r>
          </w:hyperlink>
        </w:p>
        <w:p w:rsidR="002B6893" w:rsidRDefault="00D237C4">
          <w:pPr>
            <w:pStyle w:val="WPSOffice1"/>
            <w:tabs>
              <w:tab w:val="right" w:leader="hyphen" w:pos="8306"/>
            </w:tabs>
            <w:spacing w:line="600" w:lineRule="exact"/>
            <w:rPr>
              <w:rFonts w:ascii="黑体" w:eastAsia="黑体" w:hAnsi="黑体" w:cs="黑体"/>
              <w:b/>
              <w:sz w:val="24"/>
              <w:szCs w:val="24"/>
            </w:rPr>
          </w:pPr>
          <w:hyperlink w:anchor="_Toc31378" w:history="1">
            <w:r w:rsidR="00C35E2D">
              <w:rPr>
                <w:rFonts w:ascii="黑体" w:eastAsia="黑体" w:hAnsi="黑体" w:cs="黑体" w:hint="eastAsia"/>
                <w:b/>
                <w:sz w:val="24"/>
                <w:szCs w:val="24"/>
              </w:rPr>
              <w:t>七、相关建议</w:t>
            </w:r>
            <w:r w:rsidR="00C35E2D">
              <w:rPr>
                <w:rFonts w:ascii="黑体" w:eastAsia="黑体" w:hAnsi="黑体" w:cs="黑体" w:hint="eastAsia"/>
                <w:b/>
                <w:sz w:val="24"/>
                <w:szCs w:val="24"/>
              </w:rPr>
              <w:tab/>
              <w:t>1</w:t>
            </w:r>
          </w:hyperlink>
          <w:r w:rsidR="00C35E2D">
            <w:rPr>
              <w:rFonts w:ascii="黑体" w:eastAsia="黑体" w:hAnsi="黑体" w:cs="黑体" w:hint="eastAsia"/>
              <w:b/>
              <w:sz w:val="24"/>
              <w:szCs w:val="24"/>
            </w:rPr>
            <w:t>7</w:t>
          </w:r>
        </w:p>
        <w:p w:rsidR="002B6893" w:rsidRDefault="00D237C4">
          <w:pPr>
            <w:pStyle w:val="WPSOffice2"/>
            <w:tabs>
              <w:tab w:val="right" w:leader="hyphen" w:pos="8306"/>
            </w:tabs>
            <w:spacing w:line="600" w:lineRule="exact"/>
            <w:ind w:left="420"/>
            <w:rPr>
              <w:rFonts w:eastAsia="楷体"/>
              <w:sz w:val="24"/>
              <w:szCs w:val="24"/>
              <w:lang w:bidi="zh-CN"/>
            </w:rPr>
          </w:pPr>
          <w:hyperlink w:anchor="_Toc31856" w:history="1">
            <w:r w:rsidR="00C35E2D">
              <w:rPr>
                <w:rFonts w:eastAsia="楷体" w:hint="eastAsia"/>
                <w:sz w:val="24"/>
                <w:szCs w:val="24"/>
                <w:lang w:bidi="zh-CN"/>
              </w:rPr>
              <w:t>（一）完善绩效体系，强化绩效目标管理</w:t>
            </w:r>
            <w:r w:rsidR="00C35E2D">
              <w:rPr>
                <w:rFonts w:eastAsia="楷体" w:hint="eastAsia"/>
                <w:sz w:val="24"/>
                <w:szCs w:val="24"/>
                <w:lang w:bidi="zh-CN"/>
              </w:rPr>
              <w:tab/>
            </w:r>
            <w:r>
              <w:rPr>
                <w:rFonts w:eastAsia="楷体" w:hint="eastAsia"/>
                <w:sz w:val="24"/>
                <w:szCs w:val="24"/>
                <w:lang w:bidi="zh-CN"/>
              </w:rPr>
              <w:fldChar w:fldCharType="begin"/>
            </w:r>
            <w:r w:rsidR="00C35E2D">
              <w:rPr>
                <w:rFonts w:eastAsia="楷体" w:hint="eastAsia"/>
                <w:sz w:val="24"/>
                <w:szCs w:val="24"/>
                <w:lang w:bidi="zh-CN"/>
              </w:rPr>
              <w:instrText xml:space="preserve"> PAGEREF _Toc31856 \h </w:instrText>
            </w:r>
            <w:r>
              <w:rPr>
                <w:rFonts w:eastAsia="楷体" w:hint="eastAsia"/>
                <w:sz w:val="24"/>
                <w:szCs w:val="24"/>
                <w:lang w:bidi="zh-CN"/>
              </w:rPr>
            </w:r>
            <w:r>
              <w:rPr>
                <w:rFonts w:eastAsia="楷体" w:hint="eastAsia"/>
                <w:sz w:val="24"/>
                <w:szCs w:val="24"/>
                <w:lang w:bidi="zh-CN"/>
              </w:rPr>
              <w:fldChar w:fldCharType="separate"/>
            </w:r>
            <w:r w:rsidR="00C35E2D">
              <w:rPr>
                <w:rFonts w:eastAsia="楷体" w:hint="eastAsia"/>
                <w:sz w:val="24"/>
                <w:szCs w:val="24"/>
                <w:lang w:bidi="zh-CN"/>
              </w:rPr>
              <w:t>17</w:t>
            </w:r>
            <w:r>
              <w:rPr>
                <w:rFonts w:eastAsia="楷体" w:hint="eastAsia"/>
                <w:sz w:val="24"/>
                <w:szCs w:val="24"/>
                <w:lang w:bidi="zh-CN"/>
              </w:rPr>
              <w:fldChar w:fldCharType="end"/>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10593" w:history="1">
            <w:r w:rsidR="00C35E2D">
              <w:rPr>
                <w:rFonts w:eastAsia="楷体" w:hint="eastAsia"/>
                <w:sz w:val="24"/>
                <w:szCs w:val="24"/>
                <w:lang w:bidi="zh-CN"/>
              </w:rPr>
              <w:t>（二）加强财务管理，规范资金使用</w:t>
            </w:r>
            <w:r w:rsidR="00C35E2D">
              <w:rPr>
                <w:rFonts w:eastAsia="楷体" w:hint="eastAsia"/>
                <w:sz w:val="24"/>
                <w:szCs w:val="24"/>
                <w:lang w:bidi="zh-CN"/>
              </w:rPr>
              <w:tab/>
            </w:r>
            <w:r>
              <w:rPr>
                <w:rFonts w:eastAsia="楷体" w:hint="eastAsia"/>
                <w:sz w:val="24"/>
                <w:szCs w:val="24"/>
                <w:lang w:bidi="zh-CN"/>
              </w:rPr>
              <w:fldChar w:fldCharType="begin"/>
            </w:r>
            <w:r w:rsidR="00C35E2D">
              <w:rPr>
                <w:rFonts w:eastAsia="楷体" w:hint="eastAsia"/>
                <w:sz w:val="24"/>
                <w:szCs w:val="24"/>
                <w:lang w:bidi="zh-CN"/>
              </w:rPr>
              <w:instrText xml:space="preserve"> PAGEREF _Toc10593 \h </w:instrText>
            </w:r>
            <w:r>
              <w:rPr>
                <w:rFonts w:eastAsia="楷体" w:hint="eastAsia"/>
                <w:sz w:val="24"/>
                <w:szCs w:val="24"/>
                <w:lang w:bidi="zh-CN"/>
              </w:rPr>
            </w:r>
            <w:r>
              <w:rPr>
                <w:rFonts w:eastAsia="楷体" w:hint="eastAsia"/>
                <w:sz w:val="24"/>
                <w:szCs w:val="24"/>
                <w:lang w:bidi="zh-CN"/>
              </w:rPr>
              <w:fldChar w:fldCharType="separate"/>
            </w:r>
            <w:r w:rsidR="00C35E2D">
              <w:rPr>
                <w:rFonts w:eastAsia="楷体" w:hint="eastAsia"/>
                <w:sz w:val="24"/>
                <w:szCs w:val="24"/>
                <w:lang w:bidi="zh-CN"/>
              </w:rPr>
              <w:t>17</w:t>
            </w:r>
            <w:r>
              <w:rPr>
                <w:rFonts w:eastAsia="楷体" w:hint="eastAsia"/>
                <w:sz w:val="24"/>
                <w:szCs w:val="24"/>
                <w:lang w:bidi="zh-CN"/>
              </w:rPr>
              <w:fldChar w:fldCharType="end"/>
            </w:r>
          </w:hyperlink>
        </w:p>
        <w:p w:rsidR="002B6893" w:rsidRDefault="00D237C4">
          <w:pPr>
            <w:pStyle w:val="WPSOffice2"/>
            <w:tabs>
              <w:tab w:val="right" w:leader="hyphen" w:pos="8306"/>
            </w:tabs>
            <w:spacing w:line="600" w:lineRule="exact"/>
            <w:ind w:left="420"/>
            <w:rPr>
              <w:rFonts w:eastAsia="楷体"/>
              <w:sz w:val="24"/>
              <w:szCs w:val="24"/>
              <w:lang w:bidi="zh-CN"/>
            </w:rPr>
          </w:pPr>
          <w:hyperlink w:anchor="_Toc25758" w:history="1">
            <w:r w:rsidR="00C35E2D">
              <w:rPr>
                <w:rFonts w:eastAsia="楷体" w:hint="eastAsia"/>
                <w:sz w:val="24"/>
                <w:szCs w:val="24"/>
                <w:lang w:bidi="zh-CN"/>
              </w:rPr>
              <w:t>（三）加强队伍建设，健全各类管理制度</w:t>
            </w:r>
            <w:r w:rsidR="00C35E2D">
              <w:rPr>
                <w:rFonts w:eastAsia="楷体" w:hint="eastAsia"/>
                <w:sz w:val="24"/>
                <w:szCs w:val="24"/>
                <w:lang w:bidi="zh-CN"/>
              </w:rPr>
              <w:tab/>
            </w:r>
            <w:r>
              <w:rPr>
                <w:rFonts w:eastAsia="楷体" w:hint="eastAsia"/>
                <w:sz w:val="24"/>
                <w:szCs w:val="24"/>
                <w:lang w:bidi="zh-CN"/>
              </w:rPr>
              <w:fldChar w:fldCharType="begin"/>
            </w:r>
            <w:r w:rsidR="00C35E2D">
              <w:rPr>
                <w:rFonts w:eastAsia="楷体" w:hint="eastAsia"/>
                <w:sz w:val="24"/>
                <w:szCs w:val="24"/>
                <w:lang w:bidi="zh-CN"/>
              </w:rPr>
              <w:instrText xml:space="preserve"> PAGEREF _Toc25758 \h </w:instrText>
            </w:r>
            <w:r>
              <w:rPr>
                <w:rFonts w:eastAsia="楷体" w:hint="eastAsia"/>
                <w:sz w:val="24"/>
                <w:szCs w:val="24"/>
                <w:lang w:bidi="zh-CN"/>
              </w:rPr>
            </w:r>
            <w:r>
              <w:rPr>
                <w:rFonts w:eastAsia="楷体" w:hint="eastAsia"/>
                <w:sz w:val="24"/>
                <w:szCs w:val="24"/>
                <w:lang w:bidi="zh-CN"/>
              </w:rPr>
              <w:fldChar w:fldCharType="separate"/>
            </w:r>
            <w:r w:rsidR="00C35E2D">
              <w:rPr>
                <w:rFonts w:eastAsia="楷体" w:hint="eastAsia"/>
                <w:sz w:val="24"/>
                <w:szCs w:val="24"/>
                <w:lang w:bidi="zh-CN"/>
              </w:rPr>
              <w:t>18</w:t>
            </w:r>
            <w:r>
              <w:rPr>
                <w:rFonts w:eastAsia="楷体" w:hint="eastAsia"/>
                <w:sz w:val="24"/>
                <w:szCs w:val="24"/>
                <w:lang w:bidi="zh-CN"/>
              </w:rPr>
              <w:fldChar w:fldCharType="end"/>
            </w:r>
          </w:hyperlink>
        </w:p>
        <w:p w:rsidR="002B6893" w:rsidRDefault="00C35E2D">
          <w:pPr>
            <w:pStyle w:val="WPSOffice1"/>
            <w:tabs>
              <w:tab w:val="right" w:leader="hyphen" w:pos="8306"/>
            </w:tabs>
            <w:spacing w:line="600" w:lineRule="exact"/>
            <w:rPr>
              <w:rFonts w:eastAsia="楷体"/>
              <w:sz w:val="24"/>
              <w:szCs w:val="24"/>
              <w:lang w:bidi="zh-CN"/>
            </w:rPr>
          </w:pPr>
          <w:r>
            <w:rPr>
              <w:rFonts w:eastAsia="楷体" w:hint="eastAsia"/>
              <w:b/>
              <w:bCs/>
              <w:sz w:val="24"/>
              <w:szCs w:val="24"/>
              <w:lang w:bidi="zh-CN"/>
            </w:rPr>
            <w:t>附件</w:t>
          </w:r>
          <w:r>
            <w:rPr>
              <w:rFonts w:eastAsia="楷体" w:hint="eastAsia"/>
              <w:b/>
              <w:bCs/>
              <w:sz w:val="24"/>
              <w:szCs w:val="24"/>
              <w:lang w:bidi="zh-CN"/>
            </w:rPr>
            <w:t>1</w:t>
          </w:r>
          <w:r>
            <w:rPr>
              <w:rFonts w:eastAsia="楷体" w:hint="eastAsia"/>
              <w:b/>
              <w:bCs/>
              <w:sz w:val="24"/>
              <w:szCs w:val="24"/>
              <w:lang w:bidi="zh-CN"/>
            </w:rPr>
            <w:t>：</w:t>
          </w:r>
          <w:hyperlink w:anchor="_Toc8103" w:history="1">
            <w:r>
              <w:rPr>
                <w:rFonts w:ascii="楷体" w:eastAsia="楷体" w:hAnsi="楷体" w:cs="楷体" w:hint="eastAsia"/>
                <w:color w:val="000000" w:themeColor="text1"/>
                <w:sz w:val="24"/>
                <w:szCs w:val="24"/>
              </w:rPr>
              <w:t>2022年衡南县“一村一辅警”专项资金项目绩效评价指标评分表</w:t>
            </w:r>
            <w:r>
              <w:rPr>
                <w:rFonts w:ascii="楷体" w:eastAsia="楷体" w:hAnsi="楷体" w:cs="楷体" w:hint="eastAsia"/>
                <w:sz w:val="24"/>
                <w:szCs w:val="24"/>
                <w:lang w:bidi="zh-CN"/>
              </w:rPr>
              <w:tab/>
              <w:t>1</w:t>
            </w:r>
          </w:hyperlink>
          <w:r>
            <w:rPr>
              <w:rFonts w:eastAsia="楷体" w:hint="eastAsia"/>
              <w:sz w:val="24"/>
              <w:szCs w:val="24"/>
              <w:lang w:bidi="zh-CN"/>
            </w:rPr>
            <w:t>9</w:t>
          </w:r>
        </w:p>
        <w:p w:rsidR="002B6893" w:rsidRDefault="00C35E2D">
          <w:pPr>
            <w:pStyle w:val="WPSOffice1"/>
            <w:tabs>
              <w:tab w:val="right" w:leader="hyphen" w:pos="8306"/>
            </w:tabs>
            <w:spacing w:line="600" w:lineRule="exact"/>
            <w:rPr>
              <w:rFonts w:eastAsia="楷体"/>
              <w:sz w:val="24"/>
              <w:szCs w:val="24"/>
              <w:lang w:bidi="zh-CN"/>
            </w:rPr>
          </w:pPr>
          <w:r>
            <w:rPr>
              <w:rFonts w:eastAsia="楷体" w:hint="eastAsia"/>
              <w:b/>
              <w:bCs/>
              <w:sz w:val="24"/>
              <w:szCs w:val="24"/>
              <w:lang w:bidi="zh-CN"/>
            </w:rPr>
            <w:t>附件</w:t>
          </w:r>
          <w:r>
            <w:rPr>
              <w:rFonts w:eastAsia="楷体" w:hint="eastAsia"/>
              <w:b/>
              <w:bCs/>
              <w:sz w:val="24"/>
              <w:szCs w:val="24"/>
              <w:lang w:bidi="zh-CN"/>
            </w:rPr>
            <w:t>2</w:t>
          </w:r>
          <w:r>
            <w:rPr>
              <w:rFonts w:eastAsia="楷体" w:hint="eastAsia"/>
              <w:b/>
              <w:bCs/>
              <w:sz w:val="24"/>
              <w:szCs w:val="24"/>
              <w:lang w:bidi="zh-CN"/>
            </w:rPr>
            <w:t>：</w:t>
          </w:r>
          <w:hyperlink w:anchor="_Toc20349" w:history="1">
            <w:r>
              <w:rPr>
                <w:rFonts w:ascii="楷体" w:eastAsia="楷体" w:hAnsi="楷体" w:cs="楷体" w:hint="eastAsia"/>
                <w:color w:val="000000" w:themeColor="text1"/>
                <w:spacing w:val="-17"/>
                <w:sz w:val="24"/>
                <w:szCs w:val="24"/>
              </w:rPr>
              <w:t>2022年度衡南县“一村一辅警”专项资金项目</w:t>
            </w:r>
            <w:r>
              <w:rPr>
                <w:rFonts w:ascii="楷体" w:eastAsia="楷体" w:hAnsi="楷体" w:cs="楷体" w:hint="eastAsia"/>
                <w:color w:val="000000" w:themeColor="text1"/>
                <w:sz w:val="24"/>
                <w:szCs w:val="24"/>
              </w:rPr>
              <w:t>现场评价调查问卷</w:t>
            </w:r>
            <w:r>
              <w:rPr>
                <w:rFonts w:eastAsia="楷体" w:hint="eastAsia"/>
                <w:sz w:val="24"/>
                <w:szCs w:val="24"/>
                <w:lang w:bidi="zh-CN"/>
              </w:rPr>
              <w:tab/>
            </w:r>
          </w:hyperlink>
          <w:r>
            <w:rPr>
              <w:rFonts w:eastAsia="楷体" w:hint="eastAsia"/>
              <w:sz w:val="24"/>
              <w:szCs w:val="24"/>
              <w:lang w:bidi="zh-CN"/>
            </w:rPr>
            <w:t>23</w:t>
          </w:r>
        </w:p>
        <w:p w:rsidR="002B6893" w:rsidRDefault="00D237C4">
          <w:pPr>
            <w:rPr>
              <w:rFonts w:ascii="宋体" w:eastAsia="宋体" w:hAnsi="宋体" w:cs="宋体"/>
              <w:b/>
              <w:bCs/>
              <w:kern w:val="0"/>
              <w:sz w:val="44"/>
              <w:szCs w:val="44"/>
              <w:lang w:bidi="zh-CN"/>
            </w:rPr>
          </w:pPr>
          <w:r>
            <w:rPr>
              <w:rFonts w:ascii="宋体" w:eastAsia="宋体" w:hAnsi="宋体" w:cs="宋体" w:hint="eastAsia"/>
              <w:b/>
              <w:sz w:val="24"/>
              <w:szCs w:val="24"/>
            </w:rPr>
            <w:fldChar w:fldCharType="end"/>
          </w:r>
        </w:p>
      </w:sdtContent>
    </w:sdt>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ind w:firstLineChars="200" w:firstLine="480"/>
        <w:textAlignment w:val="center"/>
      </w:pPr>
    </w:p>
    <w:p w:rsidR="002B6893" w:rsidRDefault="002B6893">
      <w:pPr>
        <w:pStyle w:val="aa"/>
        <w:shd w:val="clear" w:color="auto" w:fill="FFFFFF"/>
        <w:spacing w:before="0" w:beforeAutospacing="0" w:after="0" w:afterAutospacing="0" w:line="495" w:lineRule="atLeast"/>
        <w:textAlignment w:val="center"/>
      </w:pPr>
    </w:p>
    <w:p w:rsidR="002B6893" w:rsidRDefault="002B6893">
      <w:pPr>
        <w:pStyle w:val="aa"/>
        <w:shd w:val="clear" w:color="auto" w:fill="FFFFFF"/>
        <w:spacing w:before="0" w:beforeAutospacing="0" w:after="0" w:afterAutospacing="0" w:line="495" w:lineRule="atLeast"/>
        <w:ind w:firstLineChars="200" w:firstLine="560"/>
        <w:jc w:val="both"/>
        <w:textAlignment w:val="center"/>
        <w:rPr>
          <w:rFonts w:asciiTheme="minorEastAsia" w:eastAsiaTheme="minorEastAsia" w:hAnsiTheme="minorEastAsia"/>
          <w:sz w:val="28"/>
          <w:szCs w:val="28"/>
        </w:rPr>
      </w:pPr>
    </w:p>
    <w:p w:rsidR="002B6893" w:rsidRDefault="002B6893">
      <w:pPr>
        <w:pStyle w:val="aa"/>
        <w:shd w:val="clear" w:color="auto" w:fill="FFFFFF"/>
        <w:spacing w:before="0" w:beforeAutospacing="0" w:after="0" w:afterAutospacing="0" w:line="495" w:lineRule="atLeast"/>
        <w:ind w:firstLineChars="200" w:firstLine="560"/>
        <w:jc w:val="both"/>
        <w:textAlignment w:val="center"/>
        <w:rPr>
          <w:rFonts w:asciiTheme="minorEastAsia" w:eastAsiaTheme="minorEastAsia" w:hAnsiTheme="minorEastAsia"/>
          <w:sz w:val="28"/>
          <w:szCs w:val="28"/>
        </w:rPr>
      </w:pPr>
    </w:p>
    <w:p w:rsidR="002B6893" w:rsidRDefault="002B6893">
      <w:pPr>
        <w:pStyle w:val="aa"/>
        <w:shd w:val="clear" w:color="auto" w:fill="FFFFFF"/>
        <w:spacing w:before="0" w:beforeAutospacing="0" w:after="0" w:afterAutospacing="0" w:line="660" w:lineRule="exact"/>
        <w:jc w:val="center"/>
        <w:textAlignment w:val="center"/>
        <w:rPr>
          <w:rFonts w:ascii="方正大标宋简体" w:eastAsia="方正大标宋简体" w:hAnsi="方正大标宋简体" w:cs="方正大标宋简体"/>
          <w:bCs/>
          <w:sz w:val="44"/>
          <w:szCs w:val="44"/>
        </w:rPr>
      </w:pPr>
      <w:bookmarkStart w:id="0" w:name="_GoBack"/>
      <w:bookmarkEnd w:id="0"/>
    </w:p>
    <w:p w:rsidR="002B6893" w:rsidRDefault="00C35E2D">
      <w:pPr>
        <w:pStyle w:val="aa"/>
        <w:shd w:val="clear" w:color="auto" w:fill="FFFFFF"/>
        <w:spacing w:before="0" w:beforeAutospacing="0" w:after="0" w:afterAutospacing="0" w:line="660" w:lineRule="exact"/>
        <w:jc w:val="center"/>
        <w:textAlignment w:val="center"/>
        <w:rPr>
          <w:rFonts w:ascii="方正大标宋简体" w:eastAsia="方正大标宋简体" w:hAnsi="方正大标宋简体" w:cs="方正大标宋简体"/>
          <w:bCs/>
          <w:sz w:val="44"/>
          <w:szCs w:val="44"/>
        </w:rPr>
      </w:pPr>
      <w:r>
        <w:rPr>
          <w:rFonts w:ascii="方正大标宋简体" w:eastAsia="方正大标宋简体" w:hAnsi="方正大标宋简体" w:cs="方正大标宋简体" w:hint="eastAsia"/>
          <w:bCs/>
          <w:sz w:val="44"/>
          <w:szCs w:val="44"/>
        </w:rPr>
        <w:t>2022年度衡南县“一村一辅警”专项</w:t>
      </w:r>
    </w:p>
    <w:p w:rsidR="002B6893" w:rsidRDefault="00C35E2D">
      <w:pPr>
        <w:pStyle w:val="aa"/>
        <w:shd w:val="clear" w:color="auto" w:fill="FFFFFF"/>
        <w:spacing w:before="0" w:beforeAutospacing="0" w:after="0" w:afterAutospacing="0" w:line="660" w:lineRule="exact"/>
        <w:jc w:val="center"/>
        <w:textAlignment w:val="center"/>
        <w:rPr>
          <w:rFonts w:asciiTheme="majorEastAsia" w:eastAsiaTheme="majorEastAsia" w:hAnsiTheme="majorEastAsia"/>
          <w:b/>
          <w:sz w:val="32"/>
          <w:szCs w:val="32"/>
        </w:rPr>
      </w:pPr>
      <w:r>
        <w:rPr>
          <w:rFonts w:ascii="方正大标宋简体" w:eastAsia="方正大标宋简体" w:hAnsi="方正大标宋简体" w:cs="方正大标宋简体" w:hint="eastAsia"/>
          <w:bCs/>
          <w:sz w:val="44"/>
          <w:szCs w:val="44"/>
        </w:rPr>
        <w:t>资金绩效评价报告</w:t>
      </w:r>
    </w:p>
    <w:p w:rsidR="002B6893" w:rsidRDefault="002B6893" w:rsidP="00C35E2D">
      <w:pPr>
        <w:pStyle w:val="aa"/>
        <w:shd w:val="clear" w:color="auto" w:fill="FFFFFF"/>
        <w:spacing w:before="0" w:beforeAutospacing="0" w:after="0" w:afterAutospacing="0" w:line="495" w:lineRule="atLeast"/>
        <w:ind w:firstLineChars="200" w:firstLine="640"/>
        <w:jc w:val="center"/>
        <w:textAlignment w:val="center"/>
        <w:rPr>
          <w:rFonts w:ascii="仿宋_GB2312" w:eastAsia="仿宋_GB2312" w:hAnsi="仿宋_GB2312" w:cs="仿宋_GB2312"/>
          <w:b/>
          <w:sz w:val="32"/>
          <w:szCs w:val="32"/>
        </w:rPr>
      </w:pPr>
    </w:p>
    <w:p w:rsidR="002B6893" w:rsidRDefault="00C35E2D">
      <w:pPr>
        <w:pStyle w:val="aa"/>
        <w:shd w:val="clear" w:color="auto" w:fill="FFFFFF"/>
        <w:spacing w:before="0" w:beforeAutospacing="0" w:after="0" w:afterAutospacing="0" w:line="495" w:lineRule="atLeas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为强化财政支出绩效管理，提高财政资金的使用效益， 根据《中华人民共和国预算法》《中共湖南省委办公厅 湖南 省人民政府办公厅关于全面实施预算绩效管理的实施意见》 （湘办发[2019] 10 号）、和衡南县财政局《关于开展衡南县“一村一辅警”专项资金绩效评价的通知》等文件精神，县财政局绩效评价股相关人员，对衡南县公安局（以下 简称“县公安局”）2022 年度“一村一辅警”专项资金进行了绩效评价，评价人员在被评价单位提供资料的基础上，根据有关规定，按照重要性原则，检查了会计凭证及账簿、各项规章 制度的制定和执行情况，并进行了实地随访调查。通过对绩效目标与绩效结果进行比较，综合分析评价绩效目标完成情况。评价工作已完成，现将有关情况报告如下： </w:t>
      </w:r>
    </w:p>
    <w:p w:rsidR="002B6893" w:rsidRDefault="00C35E2D">
      <w:pPr>
        <w:pStyle w:val="aa"/>
        <w:shd w:val="clear" w:color="auto" w:fill="FFFFFF"/>
        <w:spacing w:before="0" w:beforeAutospacing="0" w:after="0" w:afterAutospacing="0" w:line="495" w:lineRule="atLeast"/>
        <w:ind w:firstLineChars="200" w:firstLine="640"/>
        <w:jc w:val="both"/>
        <w:textAlignment w:val="center"/>
        <w:rPr>
          <w:rFonts w:ascii="黑体" w:eastAsia="黑体" w:hAnsi="黑体" w:cs="黑体"/>
          <w:bCs/>
          <w:sz w:val="32"/>
          <w:szCs w:val="32"/>
        </w:rPr>
      </w:pPr>
      <w:r>
        <w:rPr>
          <w:rFonts w:ascii="黑体" w:eastAsia="黑体" w:hAnsi="黑体" w:cs="黑体" w:hint="eastAsia"/>
          <w:bCs/>
          <w:sz w:val="32"/>
          <w:szCs w:val="32"/>
        </w:rPr>
        <w:t xml:space="preserve">一、项目概况 </w:t>
      </w:r>
    </w:p>
    <w:p w:rsidR="002B6893" w:rsidRDefault="00C35E2D" w:rsidP="00C35E2D">
      <w:pPr>
        <w:pStyle w:val="aa"/>
        <w:shd w:val="clear" w:color="auto" w:fill="FFFFFF"/>
        <w:spacing w:before="0" w:beforeAutospacing="0" w:after="0" w:afterAutospacing="0" w:line="495" w:lineRule="atLeast"/>
        <w:ind w:firstLineChars="200" w:firstLine="640"/>
        <w:jc w:val="both"/>
        <w:textAlignment w:val="center"/>
        <w:rPr>
          <w:rFonts w:ascii="楷体_GB2312" w:eastAsia="楷体_GB2312" w:hAnsi="楷体_GB2312" w:cs="楷体_GB2312"/>
          <w:sz w:val="32"/>
          <w:szCs w:val="32"/>
        </w:rPr>
      </w:pPr>
      <w:r>
        <w:rPr>
          <w:rFonts w:ascii="楷体_GB2312" w:eastAsia="楷体_GB2312" w:hAnsi="楷体_GB2312" w:cs="楷体_GB2312" w:hint="eastAsia"/>
          <w:b/>
          <w:sz w:val="32"/>
          <w:szCs w:val="32"/>
        </w:rPr>
        <w:t>（一）项目背景</w:t>
      </w:r>
    </w:p>
    <w:p w:rsidR="002B6893" w:rsidRDefault="00C35E2D">
      <w:pPr>
        <w:pStyle w:val="aa"/>
        <w:shd w:val="clear" w:color="auto" w:fill="FFFFFF"/>
        <w:spacing w:before="0" w:beforeAutospacing="0" w:after="0" w:afterAutospacing="0" w:line="495" w:lineRule="atLeas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2018年为全面推进全县农村治安防控体系转型升级，提升农村地区治安管控力度，根据中共湖南省委政法委湖南省公安厅湖南省财政厅印发的《关于加强全省“一村一辅警”建设的意见》精神和《衡阳市“一村一辅警”建设实施方案》</w:t>
      </w:r>
      <w:r>
        <w:rPr>
          <w:rFonts w:ascii="仿宋_GB2312" w:eastAsia="仿宋_GB2312" w:hAnsi="仿宋_GB2312" w:cs="仿宋_GB2312" w:hint="eastAsia"/>
          <w:sz w:val="32"/>
          <w:szCs w:val="32"/>
        </w:rPr>
        <w:lastRenderedPageBreak/>
        <w:t>要求，在全县375个行政村推动“一村一辅警”建设工作，按照“警务工作前移、信息触角延伸、服务距离贴近、专群工作深入、缓解警力不足”的要求，全面提升农村地区基层基础工作整体水平，实现全县农村地区治安秩序好，服务群</w:t>
      </w:r>
      <w:r>
        <w:rPr>
          <w:rFonts w:ascii="仿宋_GB2312" w:eastAsia="仿宋_GB2312" w:hAnsi="仿宋_GB2312" w:cs="仿宋_GB2312" w:hint="eastAsia"/>
          <w:spacing w:val="-6"/>
          <w:sz w:val="32"/>
          <w:szCs w:val="32"/>
        </w:rPr>
        <w:t>众好、警民关系好、法制宣传好、安全防范好的“五好”目标。</w:t>
      </w:r>
    </w:p>
    <w:p w:rsidR="002B6893" w:rsidRDefault="00C35E2D" w:rsidP="00C35E2D">
      <w:pPr>
        <w:pStyle w:val="aa"/>
        <w:shd w:val="clear" w:color="auto" w:fill="FFFFFF"/>
        <w:spacing w:before="0" w:beforeAutospacing="0" w:after="0" w:afterAutospacing="0" w:line="495" w:lineRule="atLeast"/>
        <w:ind w:firstLineChars="200" w:firstLine="640"/>
        <w:jc w:val="both"/>
        <w:textAlignment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t>（二）项目实施情况</w:t>
      </w:r>
    </w:p>
    <w:p w:rsidR="002B6893" w:rsidRDefault="00C35E2D">
      <w:pPr>
        <w:pStyle w:val="aa"/>
        <w:shd w:val="clear" w:color="auto" w:fill="FFFFFF"/>
        <w:spacing w:before="0" w:beforeAutospacing="0" w:after="0" w:afterAutospacing="0" w:line="495" w:lineRule="atLeas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2018年衡南县成立了全县“一村一辅警”建设工作领导小组、由县委常委、县委政法委书记任组长，县公安局局长为副组长，各相关职能部门主要负责人为成员。领导小组下设办公室，办公室设在县公安局。县公安局成立“一村一辅警”工作管理实战中心，负责全县“一村一辅警”人员、编制、经费、训练业务等工作的直接管理，派出所负责对农村辅警的日常管理和教育培训。《衡南县人民政府县长办公会议纪要》[2018]38号明确以村委会为依托，所有行政村全部建立“五统一”警务室。农村辅警主要承担情报信息员、纠纷调解员、治安巡查员、现场保护员、交通疏导员等工作。县财政按照3.5万元/人的标准包干保障（共计1330万元），2022年底实有“一村一辅警”362人。</w:t>
      </w:r>
    </w:p>
    <w:p w:rsidR="002B6893" w:rsidRDefault="00C35E2D" w:rsidP="00C35E2D">
      <w:pPr>
        <w:pStyle w:val="aa"/>
        <w:shd w:val="clear" w:color="auto" w:fill="FFFFFF"/>
        <w:spacing w:before="0" w:beforeAutospacing="0" w:after="0" w:afterAutospacing="0" w:line="495" w:lineRule="atLeast"/>
        <w:ind w:firstLineChars="200" w:firstLine="640"/>
        <w:jc w:val="both"/>
        <w:textAlignment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t>（三）项目绩效目标</w:t>
      </w:r>
    </w:p>
    <w:p w:rsidR="002B6893" w:rsidRDefault="00C35E2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预防为主、防治结合，深入开展乡镇社会治安和信访隐患大走访、大排查工作，全力做到早发现、早介入、早处置，确保乡镇和谐稳定，创造良好的社会治安环境，提升群众的</w:t>
      </w:r>
      <w:r>
        <w:rPr>
          <w:rFonts w:ascii="仿宋_GB2312" w:eastAsia="仿宋_GB2312" w:hAnsi="仿宋_GB2312" w:cs="仿宋_GB2312" w:hint="eastAsia"/>
          <w:sz w:val="32"/>
          <w:szCs w:val="32"/>
          <w:shd w:val="clear" w:color="auto" w:fill="FFFFFF"/>
        </w:rPr>
        <w:lastRenderedPageBreak/>
        <w:t>安全感、幸福感。</w:t>
      </w:r>
      <w:r>
        <w:rPr>
          <w:rFonts w:ascii="仿宋_GB2312" w:eastAsia="仿宋_GB2312" w:hAnsi="仿宋_GB2312" w:cs="仿宋_GB2312" w:hint="eastAsia"/>
          <w:sz w:val="32"/>
          <w:szCs w:val="32"/>
        </w:rPr>
        <w:t>实现全县农村地区治安秩序好，服务群众好、警民关系好、法制宣传好、安全防范好的“五好”目标。</w:t>
      </w:r>
    </w:p>
    <w:p w:rsidR="002B6893" w:rsidRDefault="00C35E2D">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 xml:space="preserve">二、项目资金和投入使用情况 </w:t>
      </w:r>
    </w:p>
    <w:p w:rsidR="002B6893" w:rsidRDefault="00C35E2D" w:rsidP="00C35E2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kern w:val="0"/>
          <w:sz w:val="32"/>
          <w:szCs w:val="32"/>
        </w:rPr>
        <w:t xml:space="preserve">（一）资金到位情况 </w:t>
      </w:r>
      <w:r>
        <w:rPr>
          <w:rFonts w:ascii="仿宋_GB2312" w:eastAsia="仿宋_GB2312" w:hAnsi="仿宋_GB2312" w:cs="仿宋_GB2312" w:hint="eastAsia"/>
          <w:sz w:val="32"/>
          <w:szCs w:val="32"/>
        </w:rPr>
        <w:t>衡南县财政局 2022 年度拨付县公安局“一村一辅警”专项经费合计 1330 万元，资金到位率为 100.00%。</w:t>
      </w:r>
    </w:p>
    <w:p w:rsidR="002B6893" w:rsidRDefault="00C35E2D" w:rsidP="00C35E2D">
      <w:pPr>
        <w:spacing w:line="580" w:lineRule="exact"/>
        <w:ind w:firstLineChars="200" w:firstLine="640"/>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 xml:space="preserve">（二）资金使用情况 </w:t>
      </w:r>
    </w:p>
    <w:p w:rsidR="002B6893" w:rsidRPr="00C35E2D" w:rsidRDefault="00C35E2D">
      <w:pPr>
        <w:spacing w:line="580" w:lineRule="exact"/>
        <w:jc w:val="center"/>
        <w:rPr>
          <w:rFonts w:ascii="仿宋_GB2312" w:eastAsia="仿宋_GB2312" w:hAnsi="仿宋_GB2312" w:cs="仿宋_GB2312"/>
          <w:sz w:val="11"/>
          <w:szCs w:val="11"/>
        </w:rPr>
      </w:pPr>
      <w:r w:rsidRPr="00C35E2D">
        <w:rPr>
          <w:rFonts w:ascii="仿宋_GB2312" w:eastAsia="仿宋_GB2312" w:hAnsi="仿宋_GB2312" w:cs="仿宋_GB2312" w:hint="eastAsia"/>
          <w:sz w:val="32"/>
          <w:szCs w:val="32"/>
        </w:rPr>
        <w:t>2022年衡南县“一村一辅警”支出明细表</w:t>
      </w:r>
    </w:p>
    <w:p w:rsidR="002B6893" w:rsidRDefault="002B6893" w:rsidP="00C35E2D">
      <w:pPr>
        <w:pStyle w:val="a0"/>
        <w:spacing w:after="0" w:line="200" w:lineRule="exact"/>
        <w:ind w:firstLine="600"/>
      </w:pPr>
    </w:p>
    <w:tbl>
      <w:tblPr>
        <w:tblStyle w:val="ab"/>
        <w:tblW w:w="9039" w:type="dxa"/>
        <w:jc w:val="center"/>
        <w:tblLook w:val="04A0"/>
      </w:tblPr>
      <w:tblGrid>
        <w:gridCol w:w="1526"/>
        <w:gridCol w:w="2551"/>
        <w:gridCol w:w="2268"/>
        <w:gridCol w:w="2694"/>
      </w:tblGrid>
      <w:tr w:rsidR="002B6893">
        <w:trPr>
          <w:trHeight w:val="735"/>
          <w:jc w:val="center"/>
        </w:trPr>
        <w:tc>
          <w:tcPr>
            <w:tcW w:w="1526" w:type="dxa"/>
          </w:tcPr>
          <w:p w:rsidR="002B6893" w:rsidRDefault="00C35E2D">
            <w:pPr>
              <w:spacing w:line="580" w:lineRule="exact"/>
              <w:jc w:val="center"/>
              <w:rPr>
                <w:rFonts w:asciiTheme="minorEastAsia" w:hAnsiTheme="minorEastAsia"/>
                <w:b/>
                <w:sz w:val="28"/>
                <w:szCs w:val="28"/>
              </w:rPr>
            </w:pPr>
            <w:r>
              <w:rPr>
                <w:rFonts w:asciiTheme="minorEastAsia" w:hAnsiTheme="minorEastAsia" w:hint="eastAsia"/>
                <w:b/>
                <w:sz w:val="28"/>
                <w:szCs w:val="28"/>
              </w:rPr>
              <w:t>序号</w:t>
            </w:r>
          </w:p>
        </w:tc>
        <w:tc>
          <w:tcPr>
            <w:tcW w:w="2551" w:type="dxa"/>
          </w:tcPr>
          <w:p w:rsidR="002B6893" w:rsidRDefault="00C35E2D">
            <w:pPr>
              <w:spacing w:line="580" w:lineRule="exact"/>
              <w:jc w:val="center"/>
              <w:rPr>
                <w:rFonts w:asciiTheme="minorEastAsia" w:hAnsiTheme="minorEastAsia"/>
                <w:b/>
                <w:sz w:val="28"/>
                <w:szCs w:val="28"/>
              </w:rPr>
            </w:pPr>
            <w:r>
              <w:rPr>
                <w:rFonts w:asciiTheme="minorEastAsia" w:hAnsiTheme="minorEastAsia" w:hint="eastAsia"/>
                <w:b/>
                <w:sz w:val="28"/>
                <w:szCs w:val="28"/>
              </w:rPr>
              <w:t>资金名称</w:t>
            </w:r>
          </w:p>
        </w:tc>
        <w:tc>
          <w:tcPr>
            <w:tcW w:w="2268" w:type="dxa"/>
          </w:tcPr>
          <w:p w:rsidR="002B6893" w:rsidRDefault="00C35E2D">
            <w:pPr>
              <w:spacing w:line="580" w:lineRule="exact"/>
              <w:jc w:val="center"/>
              <w:rPr>
                <w:rFonts w:asciiTheme="minorEastAsia" w:hAnsiTheme="minorEastAsia"/>
                <w:b/>
                <w:sz w:val="28"/>
                <w:szCs w:val="28"/>
              </w:rPr>
            </w:pPr>
            <w:r>
              <w:rPr>
                <w:rFonts w:asciiTheme="minorEastAsia" w:hAnsiTheme="minorEastAsia" w:hint="eastAsia"/>
                <w:b/>
                <w:sz w:val="28"/>
                <w:szCs w:val="28"/>
              </w:rPr>
              <w:t>支出金额（元）</w:t>
            </w:r>
          </w:p>
        </w:tc>
        <w:tc>
          <w:tcPr>
            <w:tcW w:w="2694" w:type="dxa"/>
          </w:tcPr>
          <w:p w:rsidR="002B6893" w:rsidRDefault="00C35E2D">
            <w:pPr>
              <w:spacing w:line="580" w:lineRule="exact"/>
              <w:jc w:val="center"/>
              <w:rPr>
                <w:rFonts w:asciiTheme="minorEastAsia" w:hAnsiTheme="minorEastAsia"/>
                <w:b/>
                <w:sz w:val="28"/>
                <w:szCs w:val="28"/>
              </w:rPr>
            </w:pPr>
            <w:r>
              <w:rPr>
                <w:rFonts w:asciiTheme="minorEastAsia" w:hAnsiTheme="minorEastAsia" w:hint="eastAsia"/>
                <w:b/>
                <w:sz w:val="28"/>
                <w:szCs w:val="28"/>
              </w:rPr>
              <w:t>备注</w:t>
            </w:r>
          </w:p>
        </w:tc>
      </w:tr>
      <w:tr w:rsidR="002B6893">
        <w:trPr>
          <w:jc w:val="center"/>
        </w:trPr>
        <w:tc>
          <w:tcPr>
            <w:tcW w:w="1526"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1</w:t>
            </w:r>
          </w:p>
        </w:tc>
        <w:tc>
          <w:tcPr>
            <w:tcW w:w="2551"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工资</w:t>
            </w:r>
          </w:p>
        </w:tc>
        <w:tc>
          <w:tcPr>
            <w:tcW w:w="2268"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9863260.00</w:t>
            </w:r>
          </w:p>
        </w:tc>
        <w:tc>
          <w:tcPr>
            <w:tcW w:w="2694" w:type="dxa"/>
            <w:vAlign w:val="center"/>
          </w:tcPr>
          <w:p w:rsidR="002B6893" w:rsidRDefault="002B6893">
            <w:pPr>
              <w:spacing w:line="580" w:lineRule="exact"/>
              <w:jc w:val="center"/>
              <w:rPr>
                <w:rFonts w:asciiTheme="minorEastAsia" w:hAnsiTheme="minorEastAsia"/>
                <w:bCs/>
                <w:sz w:val="28"/>
                <w:szCs w:val="28"/>
              </w:rPr>
            </w:pPr>
          </w:p>
        </w:tc>
      </w:tr>
      <w:tr w:rsidR="002B6893" w:rsidTr="00C35E2D">
        <w:trPr>
          <w:trHeight w:val="2317"/>
          <w:jc w:val="center"/>
        </w:trPr>
        <w:tc>
          <w:tcPr>
            <w:tcW w:w="1526"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2</w:t>
            </w:r>
          </w:p>
        </w:tc>
        <w:tc>
          <w:tcPr>
            <w:tcW w:w="2551"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社会保障资金</w:t>
            </w:r>
          </w:p>
        </w:tc>
        <w:tc>
          <w:tcPr>
            <w:tcW w:w="2268"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2786408.88</w:t>
            </w:r>
          </w:p>
        </w:tc>
        <w:tc>
          <w:tcPr>
            <w:tcW w:w="2694" w:type="dxa"/>
            <w:vAlign w:val="center"/>
          </w:tcPr>
          <w:p w:rsidR="002B6893" w:rsidRPr="00C35E2D" w:rsidRDefault="00C35E2D">
            <w:pPr>
              <w:spacing w:line="360" w:lineRule="auto"/>
              <w:jc w:val="left"/>
              <w:rPr>
                <w:rFonts w:asciiTheme="minorEastAsia" w:hAnsiTheme="minorEastAsia"/>
                <w:bCs/>
                <w:szCs w:val="21"/>
              </w:rPr>
            </w:pPr>
            <w:r w:rsidRPr="00C35E2D">
              <w:rPr>
                <w:rFonts w:asciiTheme="minorEastAsia" w:hAnsiTheme="minorEastAsia" w:hint="eastAsia"/>
                <w:bCs/>
                <w:szCs w:val="21"/>
              </w:rPr>
              <w:t>养老金：2335392</w:t>
            </w:r>
            <w:r>
              <w:rPr>
                <w:rFonts w:asciiTheme="minorEastAsia" w:hAnsiTheme="minorEastAsia" w:hint="eastAsia"/>
                <w:bCs/>
                <w:szCs w:val="21"/>
              </w:rPr>
              <w:t>.00</w:t>
            </w:r>
            <w:r w:rsidRPr="00C35E2D">
              <w:rPr>
                <w:rFonts w:asciiTheme="minorEastAsia" w:hAnsiTheme="minorEastAsia" w:hint="eastAsia"/>
                <w:bCs/>
                <w:szCs w:val="21"/>
              </w:rPr>
              <w:t>；</w:t>
            </w:r>
          </w:p>
          <w:p w:rsidR="002B6893" w:rsidRPr="00C35E2D" w:rsidRDefault="00C35E2D">
            <w:pPr>
              <w:spacing w:line="360" w:lineRule="auto"/>
              <w:jc w:val="left"/>
              <w:rPr>
                <w:rFonts w:asciiTheme="minorEastAsia" w:hAnsiTheme="minorEastAsia"/>
                <w:bCs/>
                <w:szCs w:val="21"/>
              </w:rPr>
            </w:pPr>
            <w:r w:rsidRPr="00C35E2D">
              <w:rPr>
                <w:rFonts w:asciiTheme="minorEastAsia" w:hAnsiTheme="minorEastAsia" w:hint="eastAsia"/>
                <w:bCs/>
                <w:szCs w:val="21"/>
              </w:rPr>
              <w:t>工伤保险：108211.5</w:t>
            </w:r>
            <w:r>
              <w:rPr>
                <w:rFonts w:asciiTheme="minorEastAsia" w:hAnsiTheme="minorEastAsia" w:hint="eastAsia"/>
                <w:bCs/>
                <w:szCs w:val="21"/>
              </w:rPr>
              <w:t>0</w:t>
            </w:r>
            <w:r w:rsidRPr="00C35E2D">
              <w:rPr>
                <w:rFonts w:asciiTheme="minorEastAsia" w:hAnsiTheme="minorEastAsia" w:hint="eastAsia"/>
                <w:bCs/>
                <w:szCs w:val="21"/>
              </w:rPr>
              <w:t>；</w:t>
            </w:r>
          </w:p>
          <w:p w:rsidR="002B6893" w:rsidRPr="00C35E2D" w:rsidRDefault="00C35E2D">
            <w:pPr>
              <w:spacing w:line="360" w:lineRule="auto"/>
              <w:jc w:val="left"/>
              <w:rPr>
                <w:rFonts w:asciiTheme="minorEastAsia" w:hAnsiTheme="minorEastAsia"/>
                <w:bCs/>
                <w:szCs w:val="21"/>
              </w:rPr>
            </w:pPr>
            <w:r w:rsidRPr="00C35E2D">
              <w:rPr>
                <w:rFonts w:asciiTheme="minorEastAsia" w:hAnsiTheme="minorEastAsia" w:hint="eastAsia"/>
                <w:bCs/>
                <w:szCs w:val="21"/>
              </w:rPr>
              <w:t>失业保险：18241.29；</w:t>
            </w:r>
          </w:p>
          <w:p w:rsidR="002B6893" w:rsidRPr="00C35E2D" w:rsidRDefault="00C35E2D">
            <w:pPr>
              <w:spacing w:line="360" w:lineRule="auto"/>
              <w:jc w:val="left"/>
              <w:rPr>
                <w:rFonts w:asciiTheme="minorEastAsia" w:hAnsiTheme="minorEastAsia"/>
                <w:bCs/>
                <w:szCs w:val="21"/>
              </w:rPr>
            </w:pPr>
            <w:r w:rsidRPr="00C35E2D">
              <w:rPr>
                <w:rFonts w:asciiTheme="minorEastAsia" w:hAnsiTheme="minorEastAsia" w:hint="eastAsia"/>
                <w:bCs/>
                <w:szCs w:val="21"/>
              </w:rPr>
              <w:t>意外险：199800</w:t>
            </w:r>
            <w:r>
              <w:rPr>
                <w:rFonts w:asciiTheme="minorEastAsia" w:hAnsiTheme="minorEastAsia" w:hint="eastAsia"/>
                <w:bCs/>
                <w:szCs w:val="21"/>
              </w:rPr>
              <w:t>.00</w:t>
            </w:r>
            <w:r w:rsidRPr="00C35E2D">
              <w:rPr>
                <w:rFonts w:asciiTheme="minorEastAsia" w:hAnsiTheme="minorEastAsia" w:hint="eastAsia"/>
                <w:bCs/>
                <w:szCs w:val="21"/>
              </w:rPr>
              <w:t>；</w:t>
            </w:r>
          </w:p>
          <w:p w:rsidR="002B6893" w:rsidRDefault="00C35E2D">
            <w:pPr>
              <w:spacing w:line="360" w:lineRule="auto"/>
              <w:jc w:val="left"/>
              <w:rPr>
                <w:rFonts w:asciiTheme="minorEastAsia" w:hAnsiTheme="minorEastAsia"/>
                <w:bCs/>
                <w:sz w:val="18"/>
                <w:szCs w:val="18"/>
              </w:rPr>
            </w:pPr>
            <w:r w:rsidRPr="00C35E2D">
              <w:rPr>
                <w:rFonts w:asciiTheme="minorEastAsia" w:hAnsiTheme="minorEastAsia" w:hint="eastAsia"/>
                <w:bCs/>
                <w:szCs w:val="21"/>
              </w:rPr>
              <w:t>医保金：124764.09</w:t>
            </w:r>
          </w:p>
        </w:tc>
      </w:tr>
      <w:tr w:rsidR="002B6893">
        <w:trPr>
          <w:jc w:val="center"/>
        </w:trPr>
        <w:tc>
          <w:tcPr>
            <w:tcW w:w="1526"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3</w:t>
            </w:r>
          </w:p>
        </w:tc>
        <w:tc>
          <w:tcPr>
            <w:tcW w:w="2551"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劳务费</w:t>
            </w:r>
          </w:p>
        </w:tc>
        <w:tc>
          <w:tcPr>
            <w:tcW w:w="2268"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161960.00</w:t>
            </w:r>
          </w:p>
        </w:tc>
        <w:tc>
          <w:tcPr>
            <w:tcW w:w="2694" w:type="dxa"/>
            <w:vAlign w:val="center"/>
          </w:tcPr>
          <w:p w:rsidR="002B6893" w:rsidRDefault="002B6893">
            <w:pPr>
              <w:spacing w:line="580" w:lineRule="exact"/>
              <w:jc w:val="center"/>
              <w:rPr>
                <w:rFonts w:asciiTheme="minorEastAsia" w:hAnsiTheme="minorEastAsia"/>
                <w:bCs/>
                <w:sz w:val="28"/>
                <w:szCs w:val="28"/>
              </w:rPr>
            </w:pPr>
          </w:p>
        </w:tc>
      </w:tr>
      <w:tr w:rsidR="002B6893">
        <w:trPr>
          <w:jc w:val="center"/>
        </w:trPr>
        <w:tc>
          <w:tcPr>
            <w:tcW w:w="1526"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4</w:t>
            </w:r>
          </w:p>
        </w:tc>
        <w:tc>
          <w:tcPr>
            <w:tcW w:w="2551"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差旅费</w:t>
            </w:r>
          </w:p>
        </w:tc>
        <w:tc>
          <w:tcPr>
            <w:tcW w:w="2268"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188130.4</w:t>
            </w:r>
          </w:p>
        </w:tc>
        <w:tc>
          <w:tcPr>
            <w:tcW w:w="2694" w:type="dxa"/>
            <w:vAlign w:val="center"/>
          </w:tcPr>
          <w:p w:rsidR="002B6893" w:rsidRDefault="002B6893">
            <w:pPr>
              <w:spacing w:line="580" w:lineRule="exact"/>
              <w:jc w:val="center"/>
              <w:rPr>
                <w:rFonts w:asciiTheme="minorEastAsia" w:hAnsiTheme="minorEastAsia"/>
                <w:bCs/>
                <w:sz w:val="28"/>
                <w:szCs w:val="28"/>
              </w:rPr>
            </w:pPr>
          </w:p>
        </w:tc>
      </w:tr>
      <w:tr w:rsidR="002B6893">
        <w:trPr>
          <w:jc w:val="center"/>
        </w:trPr>
        <w:tc>
          <w:tcPr>
            <w:tcW w:w="1526"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5</w:t>
            </w:r>
          </w:p>
        </w:tc>
        <w:tc>
          <w:tcPr>
            <w:tcW w:w="2551"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服装费</w:t>
            </w:r>
          </w:p>
        </w:tc>
        <w:tc>
          <w:tcPr>
            <w:tcW w:w="2268"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485418.00</w:t>
            </w:r>
          </w:p>
        </w:tc>
        <w:tc>
          <w:tcPr>
            <w:tcW w:w="2694" w:type="dxa"/>
            <w:vAlign w:val="center"/>
          </w:tcPr>
          <w:p w:rsidR="002B6893" w:rsidRDefault="002B6893">
            <w:pPr>
              <w:spacing w:line="580" w:lineRule="exact"/>
              <w:jc w:val="center"/>
              <w:rPr>
                <w:rFonts w:asciiTheme="minorEastAsia" w:hAnsiTheme="minorEastAsia"/>
                <w:bCs/>
                <w:sz w:val="28"/>
                <w:szCs w:val="28"/>
              </w:rPr>
            </w:pPr>
          </w:p>
        </w:tc>
      </w:tr>
      <w:tr w:rsidR="002B6893">
        <w:trPr>
          <w:jc w:val="center"/>
        </w:trPr>
        <w:tc>
          <w:tcPr>
            <w:tcW w:w="1526"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6</w:t>
            </w:r>
          </w:p>
        </w:tc>
        <w:tc>
          <w:tcPr>
            <w:tcW w:w="2551"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办公费</w:t>
            </w:r>
          </w:p>
        </w:tc>
        <w:tc>
          <w:tcPr>
            <w:tcW w:w="2268"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8605.00</w:t>
            </w:r>
          </w:p>
        </w:tc>
        <w:tc>
          <w:tcPr>
            <w:tcW w:w="2694" w:type="dxa"/>
            <w:vAlign w:val="center"/>
          </w:tcPr>
          <w:p w:rsidR="002B6893" w:rsidRDefault="002B6893">
            <w:pPr>
              <w:spacing w:line="580" w:lineRule="exact"/>
              <w:jc w:val="center"/>
              <w:rPr>
                <w:rFonts w:asciiTheme="minorEastAsia" w:hAnsiTheme="minorEastAsia"/>
                <w:bCs/>
                <w:sz w:val="28"/>
                <w:szCs w:val="28"/>
              </w:rPr>
            </w:pPr>
          </w:p>
        </w:tc>
      </w:tr>
      <w:tr w:rsidR="002B6893">
        <w:trPr>
          <w:jc w:val="center"/>
        </w:trPr>
        <w:tc>
          <w:tcPr>
            <w:tcW w:w="1526"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7</w:t>
            </w:r>
          </w:p>
        </w:tc>
        <w:tc>
          <w:tcPr>
            <w:tcW w:w="2551"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侦察活动费</w:t>
            </w:r>
          </w:p>
        </w:tc>
        <w:tc>
          <w:tcPr>
            <w:tcW w:w="2268"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22666.00</w:t>
            </w:r>
          </w:p>
        </w:tc>
        <w:tc>
          <w:tcPr>
            <w:tcW w:w="2694" w:type="dxa"/>
            <w:vAlign w:val="center"/>
          </w:tcPr>
          <w:p w:rsidR="002B6893" w:rsidRDefault="002B6893">
            <w:pPr>
              <w:spacing w:line="580" w:lineRule="exact"/>
              <w:jc w:val="center"/>
              <w:rPr>
                <w:rFonts w:asciiTheme="minorEastAsia" w:hAnsiTheme="minorEastAsia"/>
                <w:bCs/>
                <w:sz w:val="28"/>
                <w:szCs w:val="28"/>
              </w:rPr>
            </w:pPr>
          </w:p>
        </w:tc>
      </w:tr>
      <w:tr w:rsidR="002B6893">
        <w:trPr>
          <w:jc w:val="center"/>
        </w:trPr>
        <w:tc>
          <w:tcPr>
            <w:tcW w:w="1526"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8</w:t>
            </w:r>
          </w:p>
        </w:tc>
        <w:tc>
          <w:tcPr>
            <w:tcW w:w="2551"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其它侦办费</w:t>
            </w:r>
          </w:p>
        </w:tc>
        <w:tc>
          <w:tcPr>
            <w:tcW w:w="2268"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16435.81</w:t>
            </w:r>
          </w:p>
        </w:tc>
        <w:tc>
          <w:tcPr>
            <w:tcW w:w="2694" w:type="dxa"/>
            <w:vAlign w:val="center"/>
          </w:tcPr>
          <w:p w:rsidR="002B6893" w:rsidRDefault="002B6893">
            <w:pPr>
              <w:spacing w:line="580" w:lineRule="exact"/>
              <w:jc w:val="center"/>
              <w:rPr>
                <w:rFonts w:asciiTheme="minorEastAsia" w:hAnsiTheme="minorEastAsia"/>
                <w:bCs/>
                <w:sz w:val="28"/>
                <w:szCs w:val="28"/>
              </w:rPr>
            </w:pPr>
          </w:p>
        </w:tc>
      </w:tr>
      <w:tr w:rsidR="002B6893">
        <w:trPr>
          <w:jc w:val="center"/>
        </w:trPr>
        <w:tc>
          <w:tcPr>
            <w:tcW w:w="1526"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9</w:t>
            </w:r>
          </w:p>
        </w:tc>
        <w:tc>
          <w:tcPr>
            <w:tcW w:w="2551"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被侵害抚慰金等</w:t>
            </w:r>
          </w:p>
        </w:tc>
        <w:tc>
          <w:tcPr>
            <w:tcW w:w="2268" w:type="dxa"/>
            <w:vAlign w:val="center"/>
          </w:tcPr>
          <w:p w:rsidR="002B6893" w:rsidRDefault="00C35E2D">
            <w:pPr>
              <w:spacing w:line="580" w:lineRule="exact"/>
              <w:jc w:val="center"/>
              <w:rPr>
                <w:rFonts w:asciiTheme="minorEastAsia" w:hAnsiTheme="minorEastAsia"/>
                <w:bCs/>
                <w:sz w:val="28"/>
                <w:szCs w:val="28"/>
              </w:rPr>
            </w:pPr>
            <w:r>
              <w:rPr>
                <w:rFonts w:asciiTheme="minorEastAsia" w:hAnsiTheme="minorEastAsia" w:hint="eastAsia"/>
                <w:bCs/>
                <w:sz w:val="28"/>
                <w:szCs w:val="28"/>
              </w:rPr>
              <w:t>5984.00</w:t>
            </w:r>
          </w:p>
        </w:tc>
        <w:tc>
          <w:tcPr>
            <w:tcW w:w="2694" w:type="dxa"/>
            <w:vAlign w:val="center"/>
          </w:tcPr>
          <w:p w:rsidR="002B6893" w:rsidRDefault="002B6893">
            <w:pPr>
              <w:spacing w:line="580" w:lineRule="exact"/>
              <w:jc w:val="center"/>
              <w:rPr>
                <w:rFonts w:asciiTheme="minorEastAsia" w:hAnsiTheme="minorEastAsia"/>
                <w:bCs/>
                <w:sz w:val="28"/>
                <w:szCs w:val="28"/>
              </w:rPr>
            </w:pPr>
          </w:p>
        </w:tc>
      </w:tr>
      <w:tr w:rsidR="002B6893">
        <w:trPr>
          <w:jc w:val="center"/>
        </w:trPr>
        <w:tc>
          <w:tcPr>
            <w:tcW w:w="1526" w:type="dxa"/>
            <w:vAlign w:val="center"/>
          </w:tcPr>
          <w:p w:rsidR="002B6893" w:rsidRDefault="00C35E2D">
            <w:pPr>
              <w:spacing w:line="580" w:lineRule="exact"/>
              <w:jc w:val="center"/>
              <w:rPr>
                <w:rFonts w:asciiTheme="minorEastAsia" w:hAnsiTheme="minorEastAsia"/>
                <w:b/>
                <w:sz w:val="28"/>
                <w:szCs w:val="28"/>
              </w:rPr>
            </w:pPr>
            <w:r>
              <w:rPr>
                <w:rFonts w:asciiTheme="minorEastAsia" w:hAnsiTheme="minorEastAsia" w:hint="eastAsia"/>
                <w:b/>
                <w:sz w:val="28"/>
                <w:szCs w:val="28"/>
              </w:rPr>
              <w:t>合计</w:t>
            </w:r>
          </w:p>
        </w:tc>
        <w:tc>
          <w:tcPr>
            <w:tcW w:w="2551" w:type="dxa"/>
            <w:vAlign w:val="center"/>
          </w:tcPr>
          <w:p w:rsidR="002B6893" w:rsidRDefault="002B6893">
            <w:pPr>
              <w:spacing w:line="580" w:lineRule="exact"/>
              <w:jc w:val="center"/>
              <w:rPr>
                <w:rFonts w:asciiTheme="minorEastAsia" w:hAnsiTheme="minorEastAsia"/>
                <w:b/>
                <w:sz w:val="28"/>
                <w:szCs w:val="28"/>
              </w:rPr>
            </w:pPr>
          </w:p>
        </w:tc>
        <w:tc>
          <w:tcPr>
            <w:tcW w:w="2268" w:type="dxa"/>
            <w:vAlign w:val="center"/>
          </w:tcPr>
          <w:p w:rsidR="002B6893" w:rsidRDefault="00C35E2D">
            <w:pPr>
              <w:spacing w:line="580" w:lineRule="exact"/>
              <w:jc w:val="center"/>
              <w:rPr>
                <w:rFonts w:asciiTheme="minorEastAsia" w:hAnsiTheme="minorEastAsia"/>
                <w:b/>
                <w:sz w:val="28"/>
                <w:szCs w:val="28"/>
              </w:rPr>
            </w:pPr>
            <w:r>
              <w:rPr>
                <w:rFonts w:asciiTheme="minorEastAsia" w:hAnsiTheme="minorEastAsia" w:hint="eastAsia"/>
                <w:b/>
                <w:sz w:val="28"/>
                <w:szCs w:val="28"/>
              </w:rPr>
              <w:t>13538868.09</w:t>
            </w:r>
          </w:p>
        </w:tc>
        <w:tc>
          <w:tcPr>
            <w:tcW w:w="2694" w:type="dxa"/>
            <w:vAlign w:val="center"/>
          </w:tcPr>
          <w:p w:rsidR="002B6893" w:rsidRDefault="002B6893">
            <w:pPr>
              <w:spacing w:line="580" w:lineRule="exact"/>
              <w:jc w:val="center"/>
              <w:rPr>
                <w:rFonts w:asciiTheme="minorEastAsia" w:hAnsiTheme="minorEastAsia"/>
                <w:b/>
                <w:sz w:val="28"/>
                <w:szCs w:val="28"/>
              </w:rPr>
            </w:pPr>
          </w:p>
        </w:tc>
      </w:tr>
    </w:tbl>
    <w:p w:rsidR="002B6893" w:rsidRDefault="002B6893" w:rsidP="00C35E2D">
      <w:pPr>
        <w:ind w:firstLineChars="200" w:firstLine="640"/>
        <w:rPr>
          <w:rFonts w:ascii="楷体_GB2312" w:eastAsia="楷体_GB2312" w:hAnsi="楷体_GB2312" w:cs="楷体_GB2312"/>
          <w:b/>
          <w:kern w:val="0"/>
          <w:sz w:val="32"/>
          <w:szCs w:val="32"/>
        </w:rPr>
      </w:pPr>
    </w:p>
    <w:p w:rsidR="002B6893" w:rsidRDefault="00C35E2D" w:rsidP="00C35E2D">
      <w:pPr>
        <w:spacing w:line="660" w:lineRule="exact"/>
        <w:ind w:firstLineChars="200" w:firstLine="640"/>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lastRenderedPageBreak/>
        <w:t xml:space="preserve">（三）资金管理情况 </w:t>
      </w:r>
    </w:p>
    <w:p w:rsidR="002B6893" w:rsidRDefault="00C35E2D">
      <w:pPr>
        <w:pStyle w:val="aa"/>
        <w:shd w:val="clear" w:color="auto" w:fill="FFFFFF"/>
        <w:spacing w:before="0" w:beforeAutospacing="0" w:after="0" w:afterAutospacing="0" w:line="660" w:lineRule="exact"/>
        <w:ind w:firstLine="58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县公安局严格按照《衡南县专项资金管理办法》，资金使用全部实行专账管理，专款专用，严格审核把关。每月县公安局将村辅警工资转入县公安局委托的衡阳市宏达劳务派遣服务有限公司账户，村辅警工资由市宏达公司代发。村辅警实行考核管理，称职村辅警考核金是由县公安局代发户发放到各乡镇内警，由内警统一发放。</w:t>
      </w:r>
    </w:p>
    <w:p w:rsidR="002B6893" w:rsidRDefault="00C35E2D">
      <w:pPr>
        <w:spacing w:line="660" w:lineRule="exact"/>
        <w:ind w:firstLineChars="200" w:firstLine="640"/>
        <w:rPr>
          <w:rFonts w:ascii="黑体" w:eastAsia="黑体" w:hAnsi="黑体" w:cs="黑体"/>
          <w:bCs/>
          <w:sz w:val="32"/>
          <w:szCs w:val="32"/>
        </w:rPr>
      </w:pPr>
      <w:r>
        <w:rPr>
          <w:rFonts w:ascii="黑体" w:eastAsia="黑体" w:hAnsi="黑体" w:cs="黑体" w:hint="eastAsia"/>
          <w:bCs/>
          <w:sz w:val="32"/>
          <w:szCs w:val="32"/>
        </w:rPr>
        <w:t xml:space="preserve">三、绩效评价工作开展情况 </w:t>
      </w:r>
    </w:p>
    <w:p w:rsidR="002B6893" w:rsidRDefault="00C35E2D" w:rsidP="00C35E2D">
      <w:pPr>
        <w:pStyle w:val="2"/>
        <w:spacing w:before="0" w:after="0" w:line="660" w:lineRule="exact"/>
        <w:ind w:firstLine="640"/>
        <w:rPr>
          <w:rFonts w:ascii="楷体_GB2312" w:eastAsia="楷体_GB2312" w:hAnsi="楷体_GB2312" w:cs="楷体_GB2312"/>
          <w:bCs w:val="0"/>
          <w:kern w:val="0"/>
        </w:rPr>
      </w:pPr>
      <w:r>
        <w:rPr>
          <w:rFonts w:ascii="楷体_GB2312" w:eastAsia="楷体_GB2312" w:hAnsi="楷体_GB2312" w:cs="楷体_GB2312" w:hint="eastAsia"/>
          <w:bCs w:val="0"/>
          <w:kern w:val="0"/>
        </w:rPr>
        <w:t>（一）评价目的</w:t>
      </w:r>
    </w:p>
    <w:p w:rsidR="002B6893" w:rsidRDefault="00C35E2D">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衡南县2022年“一村一辅警”专项资金进行绩效评价的主要目的是了解、掌握项目资金的使用绩效，系统整理与分析项目实施中存在的主要问题，提出后续管理的建议，并为以后年度项目安排及资金管理提供重要依据。</w:t>
      </w:r>
    </w:p>
    <w:p w:rsidR="002B6893" w:rsidRDefault="00C35E2D" w:rsidP="00C35E2D">
      <w:pPr>
        <w:pStyle w:val="2"/>
        <w:spacing w:before="0" w:after="0" w:line="660" w:lineRule="exact"/>
        <w:ind w:firstLine="640"/>
        <w:rPr>
          <w:rFonts w:ascii="楷体_GB2312" w:eastAsia="楷体_GB2312" w:hAnsi="楷体_GB2312" w:cs="楷体_GB2312"/>
          <w:bCs w:val="0"/>
          <w:kern w:val="0"/>
        </w:rPr>
      </w:pPr>
      <w:bookmarkStart w:id="1" w:name="_Toc501185019"/>
      <w:r>
        <w:rPr>
          <w:rFonts w:ascii="楷体_GB2312" w:eastAsia="楷体_GB2312" w:hAnsi="楷体_GB2312" w:cs="楷体_GB2312" w:hint="eastAsia"/>
          <w:bCs w:val="0"/>
          <w:kern w:val="0"/>
        </w:rPr>
        <w:t>（二）评价范围</w:t>
      </w:r>
      <w:bookmarkEnd w:id="1"/>
    </w:p>
    <w:p w:rsidR="002B6893" w:rsidRDefault="00C35E2D">
      <w:pPr>
        <w:spacing w:line="6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此次绩效评价范围为衡南县2022年“一村一辅警”专项资金资金1330万元</w:t>
      </w:r>
      <w:bookmarkStart w:id="2" w:name="_Toc501185020"/>
      <w:r>
        <w:rPr>
          <w:rFonts w:ascii="仿宋_GB2312" w:eastAsia="仿宋_GB2312" w:hAnsi="仿宋_GB2312" w:cs="仿宋_GB2312" w:hint="eastAsia"/>
          <w:sz w:val="32"/>
          <w:szCs w:val="32"/>
        </w:rPr>
        <w:t>，主管部门为衡南县公安局，县公安局负责组织实施。</w:t>
      </w:r>
    </w:p>
    <w:p w:rsidR="002B6893" w:rsidRDefault="00C35E2D" w:rsidP="00C35E2D">
      <w:pPr>
        <w:pStyle w:val="2"/>
        <w:spacing w:before="0" w:after="0" w:line="660" w:lineRule="exact"/>
        <w:ind w:firstLine="640"/>
        <w:rPr>
          <w:rFonts w:ascii="楷体_GB2312" w:eastAsia="楷体_GB2312" w:hAnsi="楷体_GB2312" w:cs="楷体_GB2312"/>
          <w:bCs w:val="0"/>
          <w:kern w:val="0"/>
        </w:rPr>
      </w:pPr>
      <w:r>
        <w:rPr>
          <w:rFonts w:ascii="楷体_GB2312" w:eastAsia="楷体_GB2312" w:hAnsi="楷体_GB2312" w:cs="楷体_GB2312" w:hint="eastAsia"/>
          <w:bCs w:val="0"/>
          <w:kern w:val="0"/>
        </w:rPr>
        <w:t>（三）绩效评价实</w:t>
      </w:r>
      <w:bookmarkEnd w:id="2"/>
      <w:r>
        <w:rPr>
          <w:rFonts w:ascii="楷体_GB2312" w:eastAsia="楷体_GB2312" w:hAnsi="楷体_GB2312" w:cs="楷体_GB2312" w:hint="eastAsia"/>
          <w:bCs w:val="0"/>
          <w:kern w:val="0"/>
        </w:rPr>
        <w:t>施</w:t>
      </w:r>
    </w:p>
    <w:p w:rsidR="002B6893" w:rsidRDefault="00C35E2D" w:rsidP="00C35E2D">
      <w:pPr>
        <w:spacing w:line="6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1.组织形式。</w:t>
      </w:r>
      <w:r>
        <w:rPr>
          <w:rFonts w:ascii="仿宋_GB2312" w:eastAsia="仿宋_GB2312" w:hAnsi="仿宋_GB2312" w:cs="仿宋_GB2312" w:hint="eastAsia"/>
          <w:sz w:val="32"/>
          <w:szCs w:val="32"/>
        </w:rPr>
        <w:t>由衡南县财政局相关股室组成评价组，按照绩效评价原则和要求，对2022年衡南县“一村一辅警”专项资金实施绩效评价。</w:t>
      </w:r>
    </w:p>
    <w:tbl>
      <w:tblPr>
        <w:tblW w:w="9060" w:type="dxa"/>
        <w:jc w:val="center"/>
        <w:tblBorders>
          <w:top w:val="single" w:sz="18" w:space="0" w:color="auto"/>
          <w:bottom w:val="single" w:sz="18" w:space="0" w:color="auto"/>
        </w:tblBorders>
        <w:tblLayout w:type="fixed"/>
        <w:tblLook w:val="04A0"/>
      </w:tblPr>
      <w:tblGrid>
        <w:gridCol w:w="1508"/>
        <w:gridCol w:w="902"/>
        <w:gridCol w:w="2788"/>
        <w:gridCol w:w="3862"/>
      </w:tblGrid>
      <w:tr w:rsidR="002B6893">
        <w:trPr>
          <w:trHeight w:val="425"/>
          <w:jc w:val="center"/>
        </w:trPr>
        <w:tc>
          <w:tcPr>
            <w:tcW w:w="9060" w:type="dxa"/>
            <w:gridSpan w:val="4"/>
            <w:tcBorders>
              <w:top w:val="single" w:sz="18" w:space="0" w:color="auto"/>
              <w:bottom w:val="single" w:sz="2" w:space="0" w:color="auto"/>
            </w:tcBorders>
          </w:tcPr>
          <w:p w:rsidR="002B6893" w:rsidRDefault="00C35E2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评价工作组</w:t>
            </w:r>
          </w:p>
        </w:tc>
      </w:tr>
      <w:tr w:rsidR="002B6893">
        <w:trPr>
          <w:trHeight w:val="510"/>
          <w:jc w:val="center"/>
        </w:trPr>
        <w:tc>
          <w:tcPr>
            <w:tcW w:w="1508" w:type="dxa"/>
            <w:tcBorders>
              <w:top w:val="single" w:sz="2" w:space="0" w:color="auto"/>
              <w:bottom w:val="single" w:sz="2" w:space="0" w:color="auto"/>
            </w:tcBorders>
            <w:vAlign w:val="center"/>
          </w:tcPr>
          <w:p w:rsidR="002B6893" w:rsidRDefault="00C35E2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姓 名</w:t>
            </w:r>
          </w:p>
        </w:tc>
        <w:tc>
          <w:tcPr>
            <w:tcW w:w="902" w:type="dxa"/>
            <w:tcBorders>
              <w:top w:val="single" w:sz="2" w:space="0" w:color="auto"/>
              <w:bottom w:val="single" w:sz="2" w:space="0" w:color="auto"/>
            </w:tcBorders>
            <w:vAlign w:val="center"/>
          </w:tcPr>
          <w:p w:rsidR="002B6893" w:rsidRDefault="00C35E2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性别</w:t>
            </w:r>
          </w:p>
        </w:tc>
        <w:tc>
          <w:tcPr>
            <w:tcW w:w="2788" w:type="dxa"/>
            <w:tcBorders>
              <w:top w:val="single" w:sz="2" w:space="0" w:color="auto"/>
              <w:bottom w:val="single" w:sz="2" w:space="0" w:color="auto"/>
            </w:tcBorders>
            <w:vAlign w:val="center"/>
          </w:tcPr>
          <w:p w:rsidR="002B6893" w:rsidRDefault="00C35E2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单 位</w:t>
            </w:r>
          </w:p>
        </w:tc>
        <w:tc>
          <w:tcPr>
            <w:tcW w:w="3862" w:type="dxa"/>
            <w:tcBorders>
              <w:top w:val="single" w:sz="2" w:space="0" w:color="auto"/>
              <w:bottom w:val="single" w:sz="2" w:space="0" w:color="auto"/>
            </w:tcBorders>
            <w:vAlign w:val="center"/>
          </w:tcPr>
          <w:p w:rsidR="002B6893" w:rsidRDefault="00C35E2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职务</w:t>
            </w:r>
          </w:p>
        </w:tc>
      </w:tr>
      <w:tr w:rsidR="002B6893">
        <w:trPr>
          <w:trHeight w:val="605"/>
          <w:jc w:val="center"/>
        </w:trPr>
        <w:tc>
          <w:tcPr>
            <w:tcW w:w="1508"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张多生</w:t>
            </w:r>
          </w:p>
        </w:tc>
        <w:tc>
          <w:tcPr>
            <w:tcW w:w="902"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男</w:t>
            </w:r>
          </w:p>
        </w:tc>
        <w:tc>
          <w:tcPr>
            <w:tcW w:w="2788"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衡南县财政局</w:t>
            </w:r>
          </w:p>
        </w:tc>
        <w:tc>
          <w:tcPr>
            <w:tcW w:w="3862"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财政局党组成员总会计师</w:t>
            </w:r>
          </w:p>
        </w:tc>
      </w:tr>
      <w:tr w:rsidR="002B6893">
        <w:trPr>
          <w:trHeight w:val="605"/>
          <w:jc w:val="center"/>
        </w:trPr>
        <w:tc>
          <w:tcPr>
            <w:tcW w:w="1508"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廖真频</w:t>
            </w:r>
          </w:p>
        </w:tc>
        <w:tc>
          <w:tcPr>
            <w:tcW w:w="902"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男</w:t>
            </w:r>
          </w:p>
        </w:tc>
        <w:tc>
          <w:tcPr>
            <w:tcW w:w="2788"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衡南县财政局</w:t>
            </w:r>
          </w:p>
        </w:tc>
        <w:tc>
          <w:tcPr>
            <w:tcW w:w="3862"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绩效管理股股长</w:t>
            </w:r>
          </w:p>
        </w:tc>
      </w:tr>
      <w:tr w:rsidR="002B6893">
        <w:trPr>
          <w:trHeight w:val="605"/>
          <w:jc w:val="center"/>
        </w:trPr>
        <w:tc>
          <w:tcPr>
            <w:tcW w:w="1508"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龚 洁</w:t>
            </w:r>
          </w:p>
        </w:tc>
        <w:tc>
          <w:tcPr>
            <w:tcW w:w="902"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女</w:t>
            </w:r>
          </w:p>
        </w:tc>
        <w:tc>
          <w:tcPr>
            <w:tcW w:w="2788"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衡南县财政局</w:t>
            </w:r>
          </w:p>
        </w:tc>
        <w:tc>
          <w:tcPr>
            <w:tcW w:w="3862" w:type="dxa"/>
            <w:tcBorders>
              <w:top w:val="single" w:sz="2" w:space="0" w:color="auto"/>
              <w:bottom w:val="dashSmallGap" w:sz="4"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绩效管理股科员</w:t>
            </w:r>
          </w:p>
        </w:tc>
      </w:tr>
      <w:tr w:rsidR="002B6893">
        <w:trPr>
          <w:jc w:val="center"/>
        </w:trPr>
        <w:tc>
          <w:tcPr>
            <w:tcW w:w="1508" w:type="dxa"/>
            <w:tcBorders>
              <w:top w:val="dashSmallGap" w:sz="4" w:space="0" w:color="auto"/>
              <w:bottom w:val="single" w:sz="18"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谢寒梅</w:t>
            </w:r>
          </w:p>
        </w:tc>
        <w:tc>
          <w:tcPr>
            <w:tcW w:w="902" w:type="dxa"/>
            <w:tcBorders>
              <w:top w:val="dashSmallGap" w:sz="4" w:space="0" w:color="auto"/>
              <w:bottom w:val="single" w:sz="18"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女</w:t>
            </w:r>
          </w:p>
        </w:tc>
        <w:tc>
          <w:tcPr>
            <w:tcW w:w="2788" w:type="dxa"/>
            <w:tcBorders>
              <w:top w:val="dashSmallGap" w:sz="4" w:space="0" w:color="auto"/>
              <w:bottom w:val="single" w:sz="18"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衡南县财政局</w:t>
            </w:r>
          </w:p>
        </w:tc>
        <w:tc>
          <w:tcPr>
            <w:tcW w:w="3862" w:type="dxa"/>
            <w:tcBorders>
              <w:top w:val="dashSmallGap" w:sz="4" w:space="0" w:color="auto"/>
              <w:bottom w:val="single" w:sz="18" w:space="0" w:color="auto"/>
            </w:tcBorders>
            <w:vAlign w:val="center"/>
          </w:tcPr>
          <w:p w:rsidR="002B6893" w:rsidRDefault="00C35E2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行政政法股科员</w:t>
            </w:r>
          </w:p>
        </w:tc>
      </w:tr>
    </w:tbl>
    <w:p w:rsidR="002B6893" w:rsidRDefault="00C35E2D" w:rsidP="00C35E2D">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2.评价方法。</w:t>
      </w:r>
      <w:r>
        <w:rPr>
          <w:rFonts w:ascii="仿宋_GB2312" w:eastAsia="仿宋_GB2312" w:hAnsi="仿宋_GB2312" w:cs="仿宋_GB2312" w:hint="eastAsia"/>
          <w:sz w:val="32"/>
          <w:szCs w:val="32"/>
        </w:rPr>
        <w:t>评价工作组采用全面评价和重点评价相结合，现场评价与非现场评价相补充等方法，对项目资金在投入、拨付、监管、使用成效四个方面进行综合评价。</w:t>
      </w:r>
    </w:p>
    <w:p w:rsidR="002B6893" w:rsidRDefault="00C35E2D" w:rsidP="00C35E2D">
      <w:pPr>
        <w:spacing w:line="64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3.评价依据</w:t>
      </w:r>
    </w:p>
    <w:p w:rsidR="002B6893" w:rsidRDefault="00C35E2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（1）《中华人民共和国预算法》；</w:t>
      </w:r>
    </w:p>
    <w:p w:rsidR="002B6893" w:rsidRDefault="00C35E2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（2）《中共中央、国务院关于全面实施预算绩效管理的意见》（中发[2018]34号）；</w:t>
      </w:r>
    </w:p>
    <w:p w:rsidR="002B6893" w:rsidRDefault="00C35E2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（3）财政部关于印发《项目支出绩效评价管理办法》的通知（财预【2020】10号）；</w:t>
      </w:r>
    </w:p>
    <w:p w:rsidR="002B6893" w:rsidRDefault="00C35E2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（4）湖南省委省政府《关于全面实施预算绩效管理的实施意见》（湘办发【2019】10号）；</w:t>
      </w:r>
    </w:p>
    <w:p w:rsidR="002B6893" w:rsidRDefault="00C35E2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（5《湖南省预算支出绩效评价管理办法》（湘财绩[2020]7号）;</w:t>
      </w:r>
    </w:p>
    <w:p w:rsidR="002B6893" w:rsidRDefault="00C35E2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（6）衡南县财政局《关于</w:t>
      </w:r>
      <w:r>
        <w:rPr>
          <w:rFonts w:ascii="仿宋_GB2312" w:eastAsia="仿宋_GB2312" w:hAnsi="仿宋_GB2312" w:cs="仿宋_GB2312" w:hint="eastAsia"/>
          <w:spacing w:val="-2"/>
          <w:sz w:val="32"/>
          <w:szCs w:val="32"/>
        </w:rPr>
        <w:t>开展“一村一辅警”专项</w:t>
      </w:r>
      <w:r>
        <w:rPr>
          <w:rFonts w:ascii="仿宋_GB2312" w:eastAsia="仿宋_GB2312" w:hAnsi="仿宋_GB2312" w:cs="仿宋_GB2312" w:hint="eastAsia"/>
          <w:sz w:val="32"/>
          <w:szCs w:val="32"/>
        </w:rPr>
        <w:t>资金绩效评价的通知》（清财绩【2023】258号）；</w:t>
      </w:r>
    </w:p>
    <w:p w:rsidR="002B6893" w:rsidRDefault="00C35E2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（7）评价工作组现场评价资料；</w:t>
      </w:r>
    </w:p>
    <w:p w:rsidR="002B6893" w:rsidRDefault="00C35E2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（8）与评价有关的其他资料。</w:t>
      </w:r>
    </w:p>
    <w:p w:rsidR="002B6893" w:rsidRDefault="00C35E2D" w:rsidP="00C35E2D">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4.评价指标体系。</w:t>
      </w:r>
      <w:r>
        <w:rPr>
          <w:rFonts w:ascii="仿宋_GB2312" w:eastAsia="仿宋_GB2312" w:hAnsi="仿宋_GB2312" w:cs="仿宋_GB2312" w:hint="eastAsia"/>
          <w:sz w:val="32"/>
          <w:szCs w:val="32"/>
        </w:rPr>
        <w:t>此次评价根据《湖南省预算支出绩效评价管理办法》（湘财绩[2020]7号），结合衡南县财政局清财绩[2023]258号文相关内容，确定了项目绩效评价指标体系。绩效评价指标体系具体由三级指标组成，包括4项一级</w:t>
      </w:r>
      <w:r>
        <w:rPr>
          <w:rFonts w:ascii="仿宋_GB2312" w:eastAsia="仿宋_GB2312" w:hAnsi="仿宋_GB2312" w:cs="仿宋_GB2312" w:hint="eastAsia"/>
          <w:spacing w:val="-11"/>
          <w:sz w:val="32"/>
          <w:szCs w:val="32"/>
        </w:rPr>
        <w:t>指标，9项二级指标，16项三级指标，满分100分。详见附件1。</w:t>
      </w:r>
    </w:p>
    <w:p w:rsidR="002B6893" w:rsidRDefault="00C35E2D" w:rsidP="00C35E2D">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5.评价工作过程。</w:t>
      </w:r>
      <w:r>
        <w:rPr>
          <w:rFonts w:ascii="仿宋_GB2312" w:eastAsia="仿宋_GB2312" w:hAnsi="仿宋_GB2312" w:cs="仿宋_GB2312" w:hint="eastAsia"/>
          <w:sz w:val="32"/>
          <w:szCs w:val="32"/>
        </w:rPr>
        <w:t>评价工作整体分为评价准备、评价实施、评价报告和评价总结四个阶段。</w:t>
      </w:r>
    </w:p>
    <w:p w:rsidR="002B6893" w:rsidRDefault="00C35E2D" w:rsidP="00C35E2D">
      <w:pPr>
        <w:spacing w:line="64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（1）评价准备阶段（5月10日-6月6日）</w:t>
      </w:r>
    </w:p>
    <w:p w:rsidR="002B6893" w:rsidRDefault="00C35E2D" w:rsidP="00C35E2D">
      <w:pPr>
        <w:spacing w:line="6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sz w:val="32"/>
          <w:szCs w:val="32"/>
        </w:rPr>
        <w:t>①组建评价工作小组。</w:t>
      </w:r>
      <w:r>
        <w:rPr>
          <w:rFonts w:ascii="仿宋_GB2312" w:eastAsia="仿宋_GB2312" w:hAnsi="仿宋_GB2312" w:cs="仿宋_GB2312" w:hint="eastAsia"/>
          <w:sz w:val="32"/>
          <w:szCs w:val="32"/>
        </w:rPr>
        <w:t>财政局确定评价项目后成立评价工作小组，与项目单位联系，了解总体情况，协调各项目单位做好评价准备和配合工作。</w:t>
      </w:r>
    </w:p>
    <w:p w:rsidR="002B6893" w:rsidRDefault="00C35E2D" w:rsidP="00C35E2D">
      <w:pPr>
        <w:autoSpaceDE w:val="0"/>
        <w:autoSpaceDN w:val="0"/>
        <w:adjustRightInd w:val="0"/>
        <w:spacing w:line="64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b/>
          <w:sz w:val="32"/>
          <w:szCs w:val="32"/>
        </w:rPr>
        <w:t>②</w:t>
      </w:r>
      <w:r>
        <w:rPr>
          <w:rFonts w:ascii="楷体_GB2312" w:eastAsia="楷体_GB2312" w:hAnsi="楷体_GB2312" w:cs="楷体_GB2312" w:hint="eastAsia"/>
          <w:b/>
          <w:kern w:val="0"/>
          <w:sz w:val="32"/>
          <w:szCs w:val="32"/>
        </w:rPr>
        <w:t>明确评价目的和工作思路。</w:t>
      </w:r>
      <w:r>
        <w:rPr>
          <w:rFonts w:ascii="仿宋_GB2312" w:eastAsia="仿宋_GB2312" w:hAnsi="仿宋_GB2312" w:cs="仿宋_GB2312" w:hint="eastAsia"/>
          <w:kern w:val="0"/>
          <w:sz w:val="32"/>
          <w:szCs w:val="32"/>
        </w:rPr>
        <w:t>按照衡南县绩效评价工作整体部署，结合2022年衡南县“一村一辅警”专项资金绩效目标及预期效果，明确本次评价项目目的及整体工作思路。</w:t>
      </w:r>
    </w:p>
    <w:p w:rsidR="002B6893" w:rsidRDefault="00C35E2D" w:rsidP="00C35E2D">
      <w:pPr>
        <w:autoSpaceDE w:val="0"/>
        <w:autoSpaceDN w:val="0"/>
        <w:adjustRightInd w:val="0"/>
        <w:spacing w:line="64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b/>
          <w:kern w:val="0"/>
          <w:sz w:val="32"/>
          <w:szCs w:val="32"/>
        </w:rPr>
        <w:t>③收集、整理资料。</w:t>
      </w:r>
      <w:r>
        <w:rPr>
          <w:rFonts w:ascii="仿宋_GB2312" w:eastAsia="仿宋_GB2312" w:hAnsi="仿宋_GB2312" w:cs="仿宋_GB2312" w:hint="eastAsia"/>
          <w:kern w:val="0"/>
          <w:sz w:val="32"/>
          <w:szCs w:val="32"/>
        </w:rPr>
        <w:t>评价工作小组针对项目情况，收集、整理并组织学习研究相关法律、法规、制度和政策规定。</w:t>
      </w:r>
    </w:p>
    <w:p w:rsidR="002B6893" w:rsidRDefault="00C35E2D" w:rsidP="00C35E2D">
      <w:pPr>
        <w:autoSpaceDE w:val="0"/>
        <w:autoSpaceDN w:val="0"/>
        <w:adjustRightInd w:val="0"/>
        <w:spacing w:line="64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b/>
          <w:kern w:val="0"/>
          <w:sz w:val="32"/>
          <w:szCs w:val="32"/>
        </w:rPr>
        <w:t>④撰写绩效评价实施方案。</w:t>
      </w:r>
      <w:r>
        <w:rPr>
          <w:rFonts w:ascii="仿宋_GB2312" w:eastAsia="仿宋_GB2312" w:hAnsi="仿宋_GB2312" w:cs="仿宋_GB2312" w:hint="eastAsia"/>
          <w:kern w:val="0"/>
          <w:sz w:val="32"/>
          <w:szCs w:val="32"/>
        </w:rPr>
        <w:t>评价工作组在前期工作基础上，制定项目评价工作方案，明确评价内容及重点、评价原则及方法、评价程序、人员组成及分工、评价时间安排等。</w:t>
      </w:r>
    </w:p>
    <w:p w:rsidR="002B6893" w:rsidRDefault="00C35E2D" w:rsidP="00C35E2D">
      <w:pPr>
        <w:autoSpaceDE w:val="0"/>
        <w:autoSpaceDN w:val="0"/>
        <w:adjustRightInd w:val="0"/>
        <w:spacing w:line="670" w:lineRule="exact"/>
        <w:ind w:firstLineChars="200" w:firstLine="640"/>
        <w:jc w:val="left"/>
        <w:rPr>
          <w:rFonts w:ascii="楷体_GB2312" w:eastAsia="楷体_GB2312" w:hAnsi="楷体_GB2312" w:cs="楷体_GB2312"/>
          <w:b/>
          <w:kern w:val="0"/>
          <w:sz w:val="32"/>
          <w:szCs w:val="32"/>
        </w:rPr>
      </w:pPr>
      <w:r>
        <w:rPr>
          <w:rFonts w:ascii="楷体_GB2312" w:eastAsia="楷体_GB2312" w:hAnsi="楷体_GB2312" w:cs="楷体_GB2312" w:hint="eastAsia"/>
          <w:b/>
          <w:sz w:val="32"/>
          <w:szCs w:val="32"/>
        </w:rPr>
        <w:lastRenderedPageBreak/>
        <w:t>（2）评价实</w:t>
      </w:r>
      <w:r>
        <w:rPr>
          <w:rFonts w:ascii="楷体_GB2312" w:eastAsia="楷体_GB2312" w:hAnsi="楷体_GB2312" w:cs="楷体_GB2312" w:hint="eastAsia"/>
          <w:b/>
          <w:kern w:val="0"/>
          <w:sz w:val="32"/>
          <w:szCs w:val="32"/>
        </w:rPr>
        <w:t>施阶段（6月20日-6月21日）</w:t>
      </w:r>
    </w:p>
    <w:p w:rsidR="002B6893" w:rsidRDefault="00C35E2D" w:rsidP="00C35E2D">
      <w:pPr>
        <w:autoSpaceDE w:val="0"/>
        <w:autoSpaceDN w:val="0"/>
        <w:adjustRightInd w:val="0"/>
        <w:spacing w:line="670" w:lineRule="exact"/>
        <w:ind w:firstLineChars="200" w:firstLine="640"/>
        <w:jc w:val="left"/>
        <w:rPr>
          <w:rFonts w:ascii="仿宋_GB2312" w:eastAsia="仿宋_GB2312" w:hAnsi="仿宋_GB2312" w:cs="仿宋_GB2312"/>
          <w:kern w:val="0"/>
          <w:sz w:val="32"/>
          <w:szCs w:val="32"/>
        </w:rPr>
      </w:pPr>
      <w:r>
        <w:rPr>
          <w:rFonts w:ascii="楷体_GB2312" w:eastAsia="楷体_GB2312" w:hAnsi="楷体_GB2312" w:cs="楷体_GB2312" w:hint="eastAsia"/>
          <w:b/>
          <w:sz w:val="32"/>
          <w:szCs w:val="32"/>
        </w:rPr>
        <w:t>①</w:t>
      </w:r>
      <w:r>
        <w:rPr>
          <w:rFonts w:ascii="楷体_GB2312" w:eastAsia="楷体_GB2312" w:hAnsi="楷体_GB2312" w:cs="楷体_GB2312" w:hint="eastAsia"/>
          <w:b/>
          <w:kern w:val="0"/>
          <w:sz w:val="32"/>
          <w:szCs w:val="32"/>
        </w:rPr>
        <w:t>现场绩效评价。</w:t>
      </w:r>
      <w:r>
        <w:rPr>
          <w:rFonts w:ascii="仿宋_GB2312" w:eastAsia="仿宋_GB2312" w:hAnsi="仿宋_GB2312" w:cs="仿宋_GB2312" w:hint="eastAsia"/>
          <w:sz w:val="32"/>
          <w:szCs w:val="32"/>
        </w:rPr>
        <w:t>通过听取情况介绍、进行实地核查、座谈询问、对照查证、查阅会计凭证资料等方式，对有关情况和基础材料进行核实，并结合非现场资料收集与汇总分析等工作</w:t>
      </w:r>
      <w:r>
        <w:rPr>
          <w:rFonts w:ascii="仿宋_GB2312" w:eastAsia="仿宋_GB2312" w:hAnsi="仿宋_GB2312" w:cs="仿宋_GB2312" w:hint="eastAsia"/>
          <w:kern w:val="0"/>
          <w:sz w:val="32"/>
          <w:szCs w:val="32"/>
        </w:rPr>
        <w:t>。</w:t>
      </w:r>
    </w:p>
    <w:p w:rsidR="002B6893" w:rsidRDefault="00C35E2D" w:rsidP="00C35E2D">
      <w:pPr>
        <w:autoSpaceDE w:val="0"/>
        <w:autoSpaceDN w:val="0"/>
        <w:adjustRightInd w:val="0"/>
        <w:spacing w:line="67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b/>
          <w:sz w:val="32"/>
          <w:szCs w:val="32"/>
        </w:rPr>
        <w:t>②</w:t>
      </w:r>
      <w:r>
        <w:rPr>
          <w:rFonts w:ascii="楷体_GB2312" w:eastAsia="楷体_GB2312" w:hAnsi="楷体_GB2312" w:cs="楷体_GB2312" w:hint="eastAsia"/>
          <w:b/>
          <w:kern w:val="0"/>
          <w:sz w:val="32"/>
          <w:szCs w:val="32"/>
        </w:rPr>
        <w:t>进行绩效评分</w:t>
      </w:r>
      <w:r>
        <w:rPr>
          <w:rFonts w:ascii="楷体_GB2312" w:eastAsia="楷体_GB2312" w:hAnsi="楷体_GB2312" w:cs="楷体_GB2312" w:hint="eastAsia"/>
          <w:b/>
          <w:sz w:val="32"/>
          <w:szCs w:val="32"/>
        </w:rPr>
        <w:t>。</w:t>
      </w:r>
      <w:r>
        <w:rPr>
          <w:rFonts w:ascii="仿宋_GB2312" w:eastAsia="仿宋_GB2312" w:hAnsi="仿宋_GB2312" w:cs="仿宋_GB2312" w:hint="eastAsia"/>
          <w:sz w:val="32"/>
          <w:szCs w:val="32"/>
        </w:rPr>
        <w:t>到现场部分村发放调查问卷，</w:t>
      </w:r>
      <w:r>
        <w:rPr>
          <w:rFonts w:ascii="仿宋_GB2312" w:eastAsia="仿宋_GB2312" w:hAnsi="仿宋_GB2312" w:cs="仿宋_GB2312" w:hint="eastAsia"/>
          <w:kern w:val="0"/>
          <w:sz w:val="32"/>
          <w:szCs w:val="32"/>
        </w:rPr>
        <w:t>根据项目实施</w:t>
      </w:r>
      <w:r>
        <w:rPr>
          <w:rFonts w:ascii="仿宋_GB2312" w:eastAsia="仿宋_GB2312" w:hAnsi="仿宋_GB2312" w:cs="仿宋_GB2312" w:hint="eastAsia"/>
          <w:sz w:val="32"/>
          <w:szCs w:val="32"/>
        </w:rPr>
        <w:t>情况进行评分。</w:t>
      </w:r>
    </w:p>
    <w:p w:rsidR="002B6893" w:rsidRDefault="00C35E2D" w:rsidP="00C35E2D">
      <w:pPr>
        <w:autoSpaceDE w:val="0"/>
        <w:autoSpaceDN w:val="0"/>
        <w:adjustRightInd w:val="0"/>
        <w:spacing w:line="670" w:lineRule="exact"/>
        <w:ind w:firstLineChars="200" w:firstLine="616"/>
        <w:jc w:val="left"/>
        <w:rPr>
          <w:rFonts w:ascii="仿宋_GB2312" w:eastAsia="仿宋_GB2312" w:hAnsi="仿宋_GB2312" w:cs="仿宋_GB2312"/>
          <w:spacing w:val="-6"/>
          <w:sz w:val="32"/>
          <w:szCs w:val="32"/>
        </w:rPr>
      </w:pPr>
      <w:r>
        <w:rPr>
          <w:rFonts w:ascii="楷体_GB2312" w:eastAsia="楷体_GB2312" w:hAnsi="楷体_GB2312" w:cs="楷体_GB2312" w:hint="eastAsia"/>
          <w:b/>
          <w:spacing w:val="-6"/>
          <w:sz w:val="32"/>
          <w:szCs w:val="32"/>
        </w:rPr>
        <w:t>③形成初步评价结论。</w:t>
      </w:r>
      <w:r>
        <w:rPr>
          <w:rFonts w:ascii="仿宋_GB2312" w:eastAsia="仿宋_GB2312" w:hAnsi="仿宋_GB2312" w:cs="仿宋_GB2312" w:hint="eastAsia"/>
          <w:spacing w:val="-6"/>
          <w:sz w:val="32"/>
          <w:szCs w:val="32"/>
        </w:rPr>
        <w:t>根据现场评价情况初步形成量化的评价结论。</w:t>
      </w:r>
    </w:p>
    <w:p w:rsidR="002B6893" w:rsidRDefault="00C35E2D" w:rsidP="00C35E2D">
      <w:pPr>
        <w:autoSpaceDE w:val="0"/>
        <w:autoSpaceDN w:val="0"/>
        <w:adjustRightInd w:val="0"/>
        <w:spacing w:line="670" w:lineRule="exact"/>
        <w:ind w:firstLineChars="200" w:firstLine="640"/>
        <w:jc w:val="left"/>
        <w:rPr>
          <w:rFonts w:ascii="楷体_GB2312" w:eastAsia="楷体_GB2312" w:hAnsi="楷体_GB2312" w:cs="楷体_GB2312"/>
          <w:b/>
          <w:sz w:val="32"/>
          <w:szCs w:val="32"/>
        </w:rPr>
      </w:pPr>
      <w:r>
        <w:rPr>
          <w:rFonts w:ascii="楷体_GB2312" w:eastAsia="楷体_GB2312" w:hAnsi="楷体_GB2312" w:cs="楷体_GB2312" w:hint="eastAsia"/>
          <w:b/>
          <w:sz w:val="32"/>
          <w:szCs w:val="32"/>
        </w:rPr>
        <w:t>（3）评价报告阶段（6月25日-6月30日）</w:t>
      </w:r>
    </w:p>
    <w:p w:rsidR="002B6893" w:rsidRDefault="00C35E2D" w:rsidP="00C35E2D">
      <w:pPr>
        <w:autoSpaceDE w:val="0"/>
        <w:autoSpaceDN w:val="0"/>
        <w:adjustRightInd w:val="0"/>
        <w:spacing w:line="67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b/>
          <w:sz w:val="32"/>
          <w:szCs w:val="32"/>
        </w:rPr>
        <w:t>①撰写评价报告。</w:t>
      </w:r>
      <w:r>
        <w:rPr>
          <w:rFonts w:ascii="仿宋_GB2312" w:eastAsia="仿宋_GB2312" w:hAnsi="仿宋_GB2312" w:cs="仿宋_GB2312" w:hint="eastAsia"/>
          <w:sz w:val="32"/>
          <w:szCs w:val="32"/>
        </w:rPr>
        <w:t>评价工作小组根据项目基本情况及初步形成的量化评价结论对项目绩效进行深入分析，撰写评价报告初稿。</w:t>
      </w:r>
    </w:p>
    <w:p w:rsidR="002B6893" w:rsidRDefault="00C35E2D" w:rsidP="00C35E2D">
      <w:pPr>
        <w:autoSpaceDE w:val="0"/>
        <w:autoSpaceDN w:val="0"/>
        <w:adjustRightInd w:val="0"/>
        <w:spacing w:line="67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b/>
          <w:sz w:val="32"/>
          <w:szCs w:val="32"/>
        </w:rPr>
        <w:t>②沟通初步评价意见。</w:t>
      </w:r>
      <w:r>
        <w:rPr>
          <w:rFonts w:ascii="仿宋_GB2312" w:eastAsia="仿宋_GB2312" w:hAnsi="仿宋_GB2312" w:cs="仿宋_GB2312" w:hint="eastAsia"/>
          <w:sz w:val="32"/>
          <w:szCs w:val="32"/>
        </w:rPr>
        <w:t>绩效评价报告初稿完成后，评价</w:t>
      </w:r>
      <w:r>
        <w:rPr>
          <w:rFonts w:ascii="仿宋_GB2312" w:eastAsia="仿宋_GB2312" w:hAnsi="仿宋_GB2312" w:cs="仿宋_GB2312" w:hint="eastAsia"/>
          <w:spacing w:val="-6"/>
          <w:sz w:val="32"/>
          <w:szCs w:val="32"/>
        </w:rPr>
        <w:t>工作组就报告中所反映的问题与项目单位进行沟通，征求意见。</w:t>
      </w:r>
    </w:p>
    <w:p w:rsidR="002B6893" w:rsidRDefault="00C35E2D" w:rsidP="00C35E2D">
      <w:pPr>
        <w:autoSpaceDE w:val="0"/>
        <w:autoSpaceDN w:val="0"/>
        <w:adjustRightInd w:val="0"/>
        <w:spacing w:line="67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b/>
          <w:sz w:val="32"/>
          <w:szCs w:val="32"/>
        </w:rPr>
        <w:t>③形成正式绩效评价报告。</w:t>
      </w:r>
      <w:r>
        <w:rPr>
          <w:rFonts w:ascii="仿宋_GB2312" w:eastAsia="仿宋_GB2312" w:hAnsi="仿宋_GB2312" w:cs="仿宋_GB2312" w:hint="eastAsia"/>
          <w:sz w:val="32"/>
          <w:szCs w:val="32"/>
        </w:rPr>
        <w:t>评价工作组在被评价部门反</w:t>
      </w:r>
      <w:r>
        <w:rPr>
          <w:rFonts w:ascii="仿宋_GB2312" w:eastAsia="仿宋_GB2312" w:hAnsi="仿宋_GB2312" w:cs="仿宋_GB2312" w:hint="eastAsia"/>
          <w:spacing w:val="-6"/>
          <w:sz w:val="32"/>
          <w:szCs w:val="32"/>
        </w:rPr>
        <w:t>馈意见基础上，对评价报告进行修改，形成正式绩效评价报告。</w:t>
      </w:r>
    </w:p>
    <w:p w:rsidR="002B6893" w:rsidRDefault="00C35E2D" w:rsidP="00C35E2D">
      <w:pPr>
        <w:autoSpaceDE w:val="0"/>
        <w:autoSpaceDN w:val="0"/>
        <w:adjustRightInd w:val="0"/>
        <w:spacing w:line="670" w:lineRule="exact"/>
        <w:ind w:firstLineChars="200" w:firstLine="640"/>
        <w:jc w:val="left"/>
        <w:rPr>
          <w:rFonts w:ascii="楷体_GB2312" w:eastAsia="楷体_GB2312" w:hAnsi="楷体_GB2312" w:cs="楷体_GB2312"/>
          <w:b/>
          <w:sz w:val="32"/>
          <w:szCs w:val="32"/>
        </w:rPr>
      </w:pPr>
      <w:r>
        <w:rPr>
          <w:rFonts w:ascii="楷体_GB2312" w:eastAsia="楷体_GB2312" w:hAnsi="楷体_GB2312" w:cs="楷体_GB2312" w:hint="eastAsia"/>
          <w:b/>
          <w:sz w:val="32"/>
          <w:szCs w:val="32"/>
        </w:rPr>
        <w:t>（4）工作总结阶段（7月1日-7月5日）</w:t>
      </w:r>
    </w:p>
    <w:p w:rsidR="002B6893" w:rsidRDefault="00C35E2D">
      <w:pPr>
        <w:autoSpaceDE w:val="0"/>
        <w:autoSpaceDN w:val="0"/>
        <w:adjustRightInd w:val="0"/>
        <w:spacing w:line="6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评价工作结束后，评价工作组认真总结工作经验，针对评价过程中发现的问题，提出相应意见和建议。</w:t>
      </w:r>
    </w:p>
    <w:p w:rsidR="002B6893" w:rsidRDefault="00C35E2D">
      <w:pPr>
        <w:spacing w:line="63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四、项目支出主要绩效</w:t>
      </w:r>
    </w:p>
    <w:p w:rsidR="002B6893" w:rsidRDefault="00C35E2D">
      <w:pPr>
        <w:spacing w:line="6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1、2022年派出所加强对驻村辅警的工作情况进行不间断的督导检查，建立矛盾纠纷隐患“日排查、零报告”制度；</w:t>
      </w:r>
    </w:p>
    <w:p w:rsidR="002B6893" w:rsidRDefault="00C35E2D">
      <w:pPr>
        <w:spacing w:line="6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Style w:val="bjh-p"/>
          <w:rFonts w:ascii="仿宋_GB2312" w:eastAsia="仿宋_GB2312" w:hAnsi="仿宋_GB2312" w:cs="仿宋_GB2312" w:hint="eastAsia"/>
          <w:sz w:val="32"/>
          <w:szCs w:val="32"/>
        </w:rPr>
        <w:t>开展了</w:t>
      </w:r>
      <w:r>
        <w:rPr>
          <w:rFonts w:ascii="仿宋_GB2312" w:eastAsia="仿宋_GB2312" w:hAnsi="仿宋_GB2312" w:cs="仿宋_GB2312" w:hint="eastAsia"/>
          <w:sz w:val="32"/>
          <w:szCs w:val="32"/>
        </w:rPr>
        <w:t>“我为警旗添光彩、我为群众办实事”竞赛活动，提高了办事效率，老百姓有困难、有纠纷，村辅警能第一时间赶到现场，进行帮助和协调，村里治安得到了很大的改善；</w:t>
      </w:r>
    </w:p>
    <w:p w:rsidR="002B6893" w:rsidRDefault="00C35E2D">
      <w:pPr>
        <w:spacing w:line="63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Style w:val="bjh-p"/>
          <w:rFonts w:ascii="仿宋_GB2312" w:eastAsia="仿宋_GB2312" w:hAnsi="仿宋_GB2312" w:cs="仿宋_GB2312" w:hint="eastAsia"/>
          <w:sz w:val="32"/>
          <w:szCs w:val="32"/>
        </w:rPr>
        <w:t>为配合当地党委政府巩固基层建设，专职驻村辅警在派出所的指导下，投入</w:t>
      </w:r>
      <w:r>
        <w:rPr>
          <w:rFonts w:ascii="仿宋_GB2312" w:eastAsia="仿宋_GB2312" w:hAnsi="仿宋_GB2312" w:cs="仿宋_GB2312" w:hint="eastAsia"/>
          <w:sz w:val="32"/>
          <w:szCs w:val="32"/>
        </w:rPr>
        <w:t>部督“7.14”特大网络诈骗案件等专项行动</w:t>
      </w:r>
      <w:r>
        <w:rPr>
          <w:rStyle w:val="bjh-p"/>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，协助有力。</w:t>
      </w:r>
    </w:p>
    <w:p w:rsidR="002B6893" w:rsidRDefault="00C35E2D">
      <w:pPr>
        <w:spacing w:line="630" w:lineRule="exact"/>
        <w:ind w:firstLineChars="200" w:firstLine="640"/>
        <w:rPr>
          <w:rStyle w:val="bjh-p"/>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Style w:val="bjh-p"/>
          <w:rFonts w:ascii="仿宋_GB2312" w:eastAsia="仿宋_GB2312" w:hAnsi="仿宋_GB2312" w:cs="仿宋_GB2312" w:hint="eastAsia"/>
          <w:sz w:val="32"/>
          <w:szCs w:val="32"/>
        </w:rPr>
        <w:t>驻村辅警扎根农村，</w:t>
      </w:r>
      <w:r>
        <w:rPr>
          <w:rFonts w:ascii="仿宋_GB2312" w:eastAsia="仿宋_GB2312" w:hAnsi="仿宋_GB2312" w:cs="仿宋_GB2312" w:hint="eastAsia"/>
          <w:sz w:val="32"/>
          <w:szCs w:val="32"/>
        </w:rPr>
        <w:t>按照工作职责，积极开展了治安防范、纠纷调解、信息采集、人员管控、法制宣传、交通协管、义务消防、协助办案、便民服务等工作。</w:t>
      </w:r>
      <w:r>
        <w:rPr>
          <w:rStyle w:val="bjh-p"/>
          <w:rFonts w:ascii="仿宋_GB2312" w:eastAsia="仿宋_GB2312" w:hAnsi="仿宋_GB2312" w:cs="仿宋_GB2312" w:hint="eastAsia"/>
          <w:sz w:val="32"/>
          <w:szCs w:val="32"/>
        </w:rPr>
        <w:t>取得了一定的工作成效。2022年，调解各类矛盾纠纷300余起；采集、录入各类基础信息10万余条；采集Y库血样并入库5万份；走访群众3万余人；为民办实事500余起；发放各类宣传资料3.2万余份；推广反诈APP注册9.6万余人；核查电诈人员500余人，共协助查处治安案件37起，协助侦破刑事案件5起；协助抓获违法犯罪嫌疑人25人。</w:t>
      </w:r>
      <w:r>
        <w:rPr>
          <w:rFonts w:ascii="仿宋_GB2312" w:eastAsia="仿宋_GB2312" w:hAnsi="仿宋_GB2312" w:cs="仿宋_GB2312" w:hint="eastAsia"/>
          <w:sz w:val="32"/>
          <w:szCs w:val="32"/>
        </w:rPr>
        <w:t>为维护全县社会和谐稳定作出了积极贡献</w:t>
      </w:r>
      <w:r>
        <w:rPr>
          <w:rStyle w:val="bjh-p"/>
          <w:rFonts w:ascii="仿宋_GB2312" w:eastAsia="仿宋_GB2312" w:hAnsi="仿宋_GB2312" w:cs="仿宋_GB2312" w:hint="eastAsia"/>
          <w:sz w:val="32"/>
          <w:szCs w:val="32"/>
        </w:rPr>
        <w:t>。</w:t>
      </w:r>
    </w:p>
    <w:p w:rsidR="002B6893" w:rsidRDefault="00C35E2D">
      <w:pPr>
        <w:spacing w:line="630" w:lineRule="exact"/>
        <w:ind w:firstLineChars="200" w:firstLine="640"/>
        <w:rPr>
          <w:rStyle w:val="bjh-p"/>
          <w:rFonts w:ascii="仿宋_GB2312" w:eastAsia="仿宋_GB2312" w:hAnsi="仿宋_GB2312" w:cs="仿宋_GB2312"/>
          <w:sz w:val="32"/>
          <w:szCs w:val="32"/>
        </w:rPr>
      </w:pPr>
      <w:r>
        <w:rPr>
          <w:rStyle w:val="bjh-p"/>
          <w:rFonts w:ascii="仿宋_GB2312" w:eastAsia="仿宋_GB2312" w:hAnsi="仿宋_GB2312" w:cs="仿宋_GB2312" w:hint="eastAsia"/>
          <w:sz w:val="32"/>
          <w:szCs w:val="32"/>
        </w:rPr>
        <w:t>5、2022年经县公安局考核评为优秀的村辅警共有43名，占比11.8%。</w:t>
      </w:r>
    </w:p>
    <w:tbl>
      <w:tblPr>
        <w:tblW w:w="9154" w:type="dxa"/>
        <w:jc w:val="center"/>
        <w:tblLayout w:type="fixed"/>
        <w:tblLook w:val="04A0"/>
      </w:tblPr>
      <w:tblGrid>
        <w:gridCol w:w="643"/>
        <w:gridCol w:w="2455"/>
        <w:gridCol w:w="2355"/>
        <w:gridCol w:w="1569"/>
        <w:gridCol w:w="2132"/>
      </w:tblGrid>
      <w:tr w:rsidR="002B6893">
        <w:trPr>
          <w:trHeight w:val="1054"/>
          <w:jc w:val="center"/>
        </w:trPr>
        <w:tc>
          <w:tcPr>
            <w:tcW w:w="9154" w:type="dxa"/>
            <w:gridSpan w:val="5"/>
            <w:tcBorders>
              <w:top w:val="nil"/>
              <w:left w:val="nil"/>
              <w:bottom w:val="single" w:sz="4" w:space="0" w:color="auto"/>
              <w:right w:val="nil"/>
            </w:tcBorders>
            <w:shd w:val="clear" w:color="auto" w:fill="auto"/>
            <w:noWrap/>
            <w:vAlign w:val="center"/>
          </w:tcPr>
          <w:p w:rsidR="002B6893" w:rsidRDefault="00C35E2D">
            <w:pPr>
              <w:widowControl/>
              <w:jc w:val="center"/>
              <w:rPr>
                <w:rFonts w:ascii="宋体" w:eastAsia="宋体" w:hAnsi="宋体" w:cs="宋体"/>
                <w:b/>
                <w:bCs/>
                <w:kern w:val="0"/>
                <w:sz w:val="36"/>
                <w:szCs w:val="36"/>
              </w:rPr>
            </w:pPr>
            <w:r>
              <w:rPr>
                <w:rFonts w:ascii="方正大标宋简体" w:eastAsia="方正大标宋简体" w:hAnsi="方正大标宋简体" w:cs="方正大标宋简体" w:hint="eastAsia"/>
                <w:kern w:val="0"/>
                <w:sz w:val="44"/>
                <w:szCs w:val="44"/>
              </w:rPr>
              <w:lastRenderedPageBreak/>
              <w:t>2022年度警务辅助人员考核评优人员名单</w:t>
            </w:r>
          </w:p>
        </w:tc>
      </w:tr>
      <w:tr w:rsidR="002B6893">
        <w:trPr>
          <w:trHeight w:val="675"/>
          <w:jc w:val="center"/>
        </w:trPr>
        <w:tc>
          <w:tcPr>
            <w:tcW w:w="643" w:type="dxa"/>
            <w:tcBorders>
              <w:top w:val="nil"/>
              <w:left w:val="single" w:sz="4" w:space="0" w:color="auto"/>
              <w:bottom w:val="single" w:sz="4" w:space="0" w:color="auto"/>
              <w:right w:val="single" w:sz="4" w:space="0" w:color="auto"/>
            </w:tcBorders>
            <w:shd w:val="clear" w:color="000000" w:fill="FFFFFF"/>
            <w:vAlign w:val="center"/>
          </w:tcPr>
          <w:p w:rsidR="002B6893" w:rsidRDefault="00C35E2D">
            <w:pPr>
              <w:widowControl/>
              <w:jc w:val="center"/>
              <w:rPr>
                <w:rFonts w:ascii="宋体" w:eastAsia="宋体" w:hAnsi="宋体" w:cs="宋体"/>
                <w:color w:val="333333"/>
                <w:kern w:val="0"/>
                <w:sz w:val="22"/>
              </w:rPr>
            </w:pPr>
            <w:r>
              <w:rPr>
                <w:rFonts w:ascii="宋体" w:eastAsia="宋体" w:hAnsi="宋体" w:cs="宋体" w:hint="eastAsia"/>
                <w:color w:val="333333"/>
                <w:kern w:val="0"/>
                <w:sz w:val="22"/>
              </w:rPr>
              <w:t>序号</w:t>
            </w:r>
          </w:p>
        </w:tc>
        <w:tc>
          <w:tcPr>
            <w:tcW w:w="2455" w:type="dxa"/>
            <w:tcBorders>
              <w:top w:val="nil"/>
              <w:left w:val="nil"/>
              <w:bottom w:val="single" w:sz="4" w:space="0" w:color="auto"/>
              <w:right w:val="single" w:sz="4" w:space="0" w:color="auto"/>
            </w:tcBorders>
            <w:shd w:val="clear" w:color="000000" w:fill="FFFFFF"/>
            <w:vAlign w:val="center"/>
          </w:tcPr>
          <w:p w:rsidR="002B6893" w:rsidRDefault="00C35E2D">
            <w:pPr>
              <w:widowControl/>
              <w:jc w:val="center"/>
              <w:rPr>
                <w:rFonts w:ascii="宋体" w:eastAsia="宋体" w:hAnsi="宋体" w:cs="宋体"/>
                <w:color w:val="333333"/>
                <w:kern w:val="0"/>
                <w:sz w:val="22"/>
              </w:rPr>
            </w:pPr>
            <w:r>
              <w:rPr>
                <w:rFonts w:ascii="宋体" w:eastAsia="宋体" w:hAnsi="宋体" w:cs="宋体" w:hint="eastAsia"/>
                <w:color w:val="333333"/>
                <w:kern w:val="0"/>
                <w:sz w:val="22"/>
              </w:rPr>
              <w:t>单位</w:t>
            </w:r>
          </w:p>
        </w:tc>
        <w:tc>
          <w:tcPr>
            <w:tcW w:w="2355" w:type="dxa"/>
            <w:tcBorders>
              <w:top w:val="nil"/>
              <w:left w:val="nil"/>
              <w:bottom w:val="single" w:sz="4" w:space="0" w:color="auto"/>
              <w:right w:val="single" w:sz="4" w:space="0" w:color="auto"/>
            </w:tcBorders>
            <w:shd w:val="clear" w:color="000000" w:fill="FFFFFF"/>
            <w:vAlign w:val="center"/>
          </w:tcPr>
          <w:p w:rsidR="002B6893" w:rsidRDefault="00C35E2D">
            <w:pPr>
              <w:widowControl/>
              <w:jc w:val="center"/>
              <w:rPr>
                <w:rFonts w:ascii="宋体" w:eastAsia="宋体" w:hAnsi="宋体" w:cs="宋体"/>
                <w:color w:val="333333"/>
                <w:kern w:val="0"/>
                <w:sz w:val="22"/>
              </w:rPr>
            </w:pPr>
            <w:r>
              <w:rPr>
                <w:rFonts w:ascii="宋体" w:eastAsia="宋体" w:hAnsi="宋体" w:cs="宋体" w:hint="eastAsia"/>
                <w:color w:val="333333"/>
                <w:kern w:val="0"/>
                <w:sz w:val="22"/>
              </w:rPr>
              <w:t>工作岗位</w:t>
            </w:r>
          </w:p>
        </w:tc>
        <w:tc>
          <w:tcPr>
            <w:tcW w:w="1569" w:type="dxa"/>
            <w:tcBorders>
              <w:top w:val="nil"/>
              <w:left w:val="nil"/>
              <w:bottom w:val="single" w:sz="4" w:space="0" w:color="auto"/>
              <w:right w:val="single" w:sz="4" w:space="0" w:color="auto"/>
            </w:tcBorders>
            <w:shd w:val="clear" w:color="000000" w:fill="FFFFFF"/>
            <w:vAlign w:val="center"/>
          </w:tcPr>
          <w:p w:rsidR="002B6893" w:rsidRDefault="00C35E2D">
            <w:pPr>
              <w:widowControl/>
              <w:jc w:val="center"/>
              <w:rPr>
                <w:rFonts w:ascii="宋体" w:eastAsia="宋体" w:hAnsi="宋体" w:cs="宋体"/>
                <w:color w:val="333333"/>
                <w:kern w:val="0"/>
                <w:sz w:val="22"/>
              </w:rPr>
            </w:pPr>
            <w:r>
              <w:rPr>
                <w:rFonts w:ascii="宋体" w:eastAsia="宋体" w:hAnsi="宋体" w:cs="宋体" w:hint="eastAsia"/>
                <w:color w:val="333333"/>
                <w:kern w:val="0"/>
                <w:sz w:val="22"/>
              </w:rPr>
              <w:t>姓名</w:t>
            </w:r>
          </w:p>
        </w:tc>
        <w:tc>
          <w:tcPr>
            <w:tcW w:w="2132"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考核情况</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云集派出所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渡口村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罗治华</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三塘派出所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大广村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周艳辉</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向阳派出所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天竹村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刘禹龙</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向阳派出所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黄河村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陈龙波</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车江派出所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龙山村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谭燕利</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车江派出所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高宣村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邱伟华</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宝盖派出所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良田村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彭海波</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茶市派出所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骄阳村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曹彪</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茶市派出所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杜桥村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李琴</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冠市派出所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黄竹村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朱生元</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11</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冠市派出所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引田村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陈丽兰</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12</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洪山派出所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墨江村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万水生</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13</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花桥派出所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黄竹町</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唐平凡</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14</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花桥派出所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高新村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邓运军</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15</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花桥派出所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蕉园村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颜高峰</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16</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花桥派出所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天光村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谢军华</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17</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花桥派出所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敏东村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谭清</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18</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鸡笼派出所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东华村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蒋荣华</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19</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鸡笼派出所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团集村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许海燕</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20</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江口派出所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泉边村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倪文</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21</w:t>
            </w:r>
          </w:p>
        </w:tc>
        <w:tc>
          <w:tcPr>
            <w:tcW w:w="2455"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江口派出所</w:t>
            </w:r>
          </w:p>
        </w:tc>
        <w:tc>
          <w:tcPr>
            <w:tcW w:w="2355"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关美村</w:t>
            </w:r>
          </w:p>
        </w:tc>
        <w:tc>
          <w:tcPr>
            <w:tcW w:w="1569"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倪小阳</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22</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近尾洲派出所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同善村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夏常保</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23</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栗江派出所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接龙村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王利云</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24</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栗江派出所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田洲村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杜彦喜</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25</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硫市派出所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集福村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甘昭珍</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26</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硫市派出所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玉兰村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宁银忠</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27</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茅市派出所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上宗村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秦剑宏</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28</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茅市派出所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五岭村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刘小辉</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29</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茅市派出所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泛市村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唐冬梅</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30</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泉湖派出所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八塘村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张叔青</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31</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泉湖派出所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青叶村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刘俊</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32</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泉溪派出所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木蔸村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罗开红</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33</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松江派出所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福兴村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李红霞</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34</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谭子山派出所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长坵村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唐代军</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35</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谭子山派出所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工联村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胡清华</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36</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谭子山派出所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大田村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周道幼</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37</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铁丝塘派出所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望江村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曾巧林</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38</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铁丝塘派出所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丹水村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綦冬辉</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39</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咸塘派出所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花江村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王正鹏</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40</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相市派出所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许田村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张健</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41</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相市派出所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合溪村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邓怡林</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587"/>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42</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柞市派出所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三角村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蒋建辉</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r w:rsidR="002B6893">
        <w:trPr>
          <w:trHeight w:val="608"/>
          <w:jc w:val="center"/>
        </w:trPr>
        <w:tc>
          <w:tcPr>
            <w:tcW w:w="643"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43</w:t>
            </w:r>
          </w:p>
        </w:tc>
        <w:tc>
          <w:tcPr>
            <w:tcW w:w="24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kern w:val="0"/>
                <w:sz w:val="24"/>
                <w:szCs w:val="24"/>
              </w:rPr>
            </w:pPr>
            <w:r>
              <w:rPr>
                <w:rFonts w:ascii="宋体" w:eastAsia="宋体" w:hAnsi="宋体" w:cs="宋体" w:hint="eastAsia"/>
                <w:kern w:val="0"/>
                <w:sz w:val="24"/>
                <w:szCs w:val="24"/>
              </w:rPr>
              <w:t>江口派出所</w:t>
            </w:r>
          </w:p>
        </w:tc>
        <w:tc>
          <w:tcPr>
            <w:tcW w:w="2355"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江口村</w:t>
            </w:r>
          </w:p>
        </w:tc>
        <w:tc>
          <w:tcPr>
            <w:tcW w:w="1569" w:type="dxa"/>
            <w:tcBorders>
              <w:top w:val="nil"/>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kern w:val="0"/>
                <w:sz w:val="24"/>
                <w:szCs w:val="24"/>
              </w:rPr>
            </w:pPr>
            <w:r>
              <w:rPr>
                <w:rFonts w:ascii="宋体" w:eastAsia="宋体" w:hAnsi="宋体" w:cs="宋体" w:hint="eastAsia"/>
                <w:kern w:val="0"/>
                <w:sz w:val="24"/>
                <w:szCs w:val="24"/>
              </w:rPr>
              <w:t>许华</w:t>
            </w:r>
          </w:p>
        </w:tc>
        <w:tc>
          <w:tcPr>
            <w:tcW w:w="2132" w:type="dxa"/>
            <w:tcBorders>
              <w:top w:val="nil"/>
              <w:left w:val="nil"/>
              <w:bottom w:val="single" w:sz="4" w:space="0" w:color="auto"/>
              <w:right w:val="single" w:sz="4" w:space="0" w:color="auto"/>
            </w:tcBorders>
            <w:shd w:val="clear" w:color="auto" w:fill="auto"/>
            <w:noWrap/>
            <w:vAlign w:val="center"/>
          </w:tcPr>
          <w:p w:rsidR="002B6893" w:rsidRDefault="00C35E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优秀</w:t>
            </w:r>
          </w:p>
        </w:tc>
      </w:tr>
    </w:tbl>
    <w:p w:rsidR="002B6893" w:rsidRDefault="00C35E2D">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五、综合评价情况及评价结论</w:t>
      </w:r>
    </w:p>
    <w:p w:rsidR="002B6893" w:rsidRDefault="00C35E2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根据财政部《项目支出绩效评价管理办法》（财预 [2020]10 号）等相关文件，评价小组从项目决策、项目过程、 项目产出、项目效益等方面对衡南县“一村一辅警”专项资金项目进行了综合评价，综合评分为91分，评价等级为优。</w:t>
      </w:r>
    </w:p>
    <w:p w:rsidR="002B6893" w:rsidRPr="00C35E2D" w:rsidRDefault="00C35E2D">
      <w:pPr>
        <w:pStyle w:val="a4"/>
        <w:spacing w:line="360" w:lineRule="auto"/>
        <w:jc w:val="center"/>
        <w:rPr>
          <w:rFonts w:ascii="仿宋_GB2312" w:eastAsia="仿宋_GB2312" w:hAnsi="仿宋_GB2312" w:cs="仿宋_GB2312"/>
          <w:b/>
          <w:bCs/>
          <w:sz w:val="30"/>
          <w:szCs w:val="30"/>
        </w:rPr>
      </w:pPr>
      <w:r w:rsidRPr="00C35E2D">
        <w:rPr>
          <w:rFonts w:ascii="仿宋_GB2312" w:eastAsia="仿宋_GB2312" w:hAnsi="仿宋_GB2312" w:cs="仿宋_GB2312" w:hint="eastAsia"/>
          <w:b/>
          <w:bCs/>
          <w:sz w:val="30"/>
          <w:szCs w:val="30"/>
        </w:rPr>
        <w:t>衡南县2020-2021年度河长制专项资金绩效评价得分情况表</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2843"/>
        <w:gridCol w:w="2842"/>
      </w:tblGrid>
      <w:tr w:rsidR="002B6893">
        <w:trPr>
          <w:trHeight w:val="624"/>
          <w:tblHeader/>
        </w:trPr>
        <w:tc>
          <w:tcPr>
            <w:tcW w:w="2735" w:type="dxa"/>
            <w:shd w:val="clear" w:color="auto" w:fill="auto"/>
            <w:vAlign w:val="center"/>
          </w:tcPr>
          <w:p w:rsidR="002B6893" w:rsidRDefault="00C35E2D">
            <w:pPr>
              <w:widowControl/>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评价内容</w:t>
            </w:r>
          </w:p>
        </w:tc>
        <w:tc>
          <w:tcPr>
            <w:tcW w:w="2843" w:type="dxa"/>
            <w:shd w:val="clear" w:color="auto" w:fill="auto"/>
            <w:vAlign w:val="center"/>
          </w:tcPr>
          <w:p w:rsidR="002B6893" w:rsidRDefault="00C35E2D">
            <w:pPr>
              <w:widowControl/>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分值</w:t>
            </w:r>
          </w:p>
        </w:tc>
        <w:tc>
          <w:tcPr>
            <w:tcW w:w="2842" w:type="dxa"/>
            <w:shd w:val="clear" w:color="auto" w:fill="auto"/>
            <w:vAlign w:val="center"/>
          </w:tcPr>
          <w:p w:rsidR="002B6893" w:rsidRDefault="00C35E2D">
            <w:pPr>
              <w:widowControl/>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评价得分</w:t>
            </w:r>
          </w:p>
        </w:tc>
      </w:tr>
      <w:tr w:rsidR="002B6893">
        <w:trPr>
          <w:trHeight w:val="624"/>
        </w:trPr>
        <w:tc>
          <w:tcPr>
            <w:tcW w:w="2735"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决策</w:t>
            </w:r>
          </w:p>
        </w:tc>
        <w:tc>
          <w:tcPr>
            <w:tcW w:w="2843"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w:t>
            </w:r>
          </w:p>
        </w:tc>
        <w:tc>
          <w:tcPr>
            <w:tcW w:w="2842"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19</w:t>
            </w:r>
          </w:p>
        </w:tc>
      </w:tr>
      <w:tr w:rsidR="002B6893">
        <w:trPr>
          <w:trHeight w:val="624"/>
        </w:trPr>
        <w:tc>
          <w:tcPr>
            <w:tcW w:w="2735"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过程</w:t>
            </w:r>
          </w:p>
        </w:tc>
        <w:tc>
          <w:tcPr>
            <w:tcW w:w="2843"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25</w:t>
            </w:r>
          </w:p>
        </w:tc>
        <w:tc>
          <w:tcPr>
            <w:tcW w:w="2842"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21.5</w:t>
            </w:r>
          </w:p>
        </w:tc>
      </w:tr>
      <w:tr w:rsidR="002B6893">
        <w:trPr>
          <w:trHeight w:val="624"/>
        </w:trPr>
        <w:tc>
          <w:tcPr>
            <w:tcW w:w="2735"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产出</w:t>
            </w:r>
          </w:p>
        </w:tc>
        <w:tc>
          <w:tcPr>
            <w:tcW w:w="2843"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15</w:t>
            </w:r>
          </w:p>
        </w:tc>
        <w:tc>
          <w:tcPr>
            <w:tcW w:w="2842"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12</w:t>
            </w:r>
          </w:p>
        </w:tc>
      </w:tr>
      <w:tr w:rsidR="002B6893">
        <w:trPr>
          <w:trHeight w:val="624"/>
        </w:trPr>
        <w:tc>
          <w:tcPr>
            <w:tcW w:w="2735"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效果</w:t>
            </w:r>
          </w:p>
        </w:tc>
        <w:tc>
          <w:tcPr>
            <w:tcW w:w="2843"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40</w:t>
            </w:r>
          </w:p>
        </w:tc>
        <w:tc>
          <w:tcPr>
            <w:tcW w:w="2842" w:type="dxa"/>
            <w:vAlign w:val="center"/>
          </w:tcPr>
          <w:p w:rsidR="002B6893" w:rsidRDefault="00C35E2D">
            <w:pPr>
              <w:widowControl/>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38.5</w:t>
            </w:r>
          </w:p>
        </w:tc>
      </w:tr>
      <w:tr w:rsidR="002B6893">
        <w:trPr>
          <w:trHeight w:val="624"/>
        </w:trPr>
        <w:tc>
          <w:tcPr>
            <w:tcW w:w="2735" w:type="dxa"/>
            <w:vAlign w:val="center"/>
          </w:tcPr>
          <w:p w:rsidR="002B6893" w:rsidRDefault="00C35E2D">
            <w:pPr>
              <w:widowControl/>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合计</w:t>
            </w:r>
          </w:p>
        </w:tc>
        <w:tc>
          <w:tcPr>
            <w:tcW w:w="2843" w:type="dxa"/>
            <w:vAlign w:val="center"/>
          </w:tcPr>
          <w:p w:rsidR="002B6893" w:rsidRDefault="00C35E2D">
            <w:pPr>
              <w:widowControl/>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100</w:t>
            </w:r>
          </w:p>
        </w:tc>
        <w:tc>
          <w:tcPr>
            <w:tcW w:w="2842" w:type="dxa"/>
            <w:vAlign w:val="center"/>
          </w:tcPr>
          <w:p w:rsidR="002B6893" w:rsidRDefault="00C35E2D">
            <w:pPr>
              <w:widowControl/>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91</w:t>
            </w:r>
          </w:p>
        </w:tc>
      </w:tr>
      <w:tr w:rsidR="002B6893">
        <w:trPr>
          <w:trHeight w:val="774"/>
        </w:trPr>
        <w:tc>
          <w:tcPr>
            <w:tcW w:w="2735" w:type="dxa"/>
            <w:vAlign w:val="center"/>
          </w:tcPr>
          <w:p w:rsidR="002B6893" w:rsidRDefault="00C35E2D">
            <w:pPr>
              <w:widowControl/>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综合绩效级别</w:t>
            </w:r>
          </w:p>
        </w:tc>
        <w:tc>
          <w:tcPr>
            <w:tcW w:w="5685" w:type="dxa"/>
            <w:gridSpan w:val="2"/>
            <w:vAlign w:val="center"/>
          </w:tcPr>
          <w:p w:rsidR="002B6893" w:rsidRDefault="00C35E2D">
            <w:pPr>
              <w:widowControl/>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优</w:t>
            </w:r>
          </w:p>
        </w:tc>
      </w:tr>
    </w:tbl>
    <w:p w:rsidR="002B6893" w:rsidRDefault="00C35E2D" w:rsidP="00C35E2D">
      <w:pPr>
        <w:ind w:firstLineChars="200" w:firstLine="596"/>
        <w:outlineLvl w:val="1"/>
        <w:rPr>
          <w:rFonts w:ascii="楷体_GB2312" w:eastAsia="楷体_GB2312" w:hAnsi="楷体_GB2312" w:cs="楷体_GB2312"/>
          <w:b/>
          <w:color w:val="000000" w:themeColor="text1"/>
          <w:spacing w:val="-11"/>
          <w:sz w:val="32"/>
          <w:szCs w:val="32"/>
        </w:rPr>
      </w:pPr>
      <w:bookmarkStart w:id="3" w:name="_Toc20805"/>
      <w:r>
        <w:rPr>
          <w:rFonts w:ascii="楷体_GB2312" w:eastAsia="楷体_GB2312" w:hAnsi="楷体_GB2312" w:cs="楷体_GB2312" w:hint="eastAsia"/>
          <w:b/>
          <w:color w:val="000000" w:themeColor="text1"/>
          <w:spacing w:val="-11"/>
          <w:sz w:val="32"/>
          <w:szCs w:val="32"/>
        </w:rPr>
        <w:t>（一）项目决策（总分20.00分，实际得分19分，扣1分）</w:t>
      </w:r>
      <w:bookmarkEnd w:id="3"/>
    </w:p>
    <w:p w:rsidR="002B6893" w:rsidRDefault="00C35E2D" w:rsidP="00C35E2D">
      <w:pPr>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主要扣分原因：</w:t>
      </w:r>
      <w:r>
        <w:rPr>
          <w:rFonts w:ascii="仿宋_GB2312" w:eastAsia="仿宋_GB2312" w:hAnsi="仿宋_GB2312" w:cs="仿宋_GB2312" w:hint="eastAsia"/>
          <w:bCs/>
          <w:color w:val="000000" w:themeColor="text1"/>
          <w:sz w:val="32"/>
          <w:szCs w:val="32"/>
        </w:rPr>
        <w:t>没有清晰、可衡量的指标值来考量绩效目标，扣0.5分；绩效指标设置不够细化，扣0.5分。</w:t>
      </w:r>
    </w:p>
    <w:p w:rsidR="002B6893" w:rsidRDefault="00C35E2D" w:rsidP="00C35E2D">
      <w:pPr>
        <w:ind w:firstLineChars="200" w:firstLine="640"/>
        <w:outlineLvl w:val="1"/>
        <w:rPr>
          <w:rFonts w:ascii="楷体_GB2312" w:eastAsia="楷体_GB2312" w:hAnsi="楷体_GB2312" w:cs="楷体_GB2312"/>
          <w:b/>
          <w:color w:val="000000" w:themeColor="text1"/>
          <w:sz w:val="32"/>
          <w:szCs w:val="32"/>
        </w:rPr>
      </w:pPr>
      <w:bookmarkStart w:id="4" w:name="_Toc26987"/>
      <w:r>
        <w:rPr>
          <w:rFonts w:ascii="楷体_GB2312" w:eastAsia="楷体_GB2312" w:hAnsi="楷体_GB2312" w:cs="楷体_GB2312" w:hint="eastAsia"/>
          <w:b/>
          <w:color w:val="000000" w:themeColor="text1"/>
          <w:sz w:val="32"/>
          <w:szCs w:val="32"/>
        </w:rPr>
        <w:t>（二）过程管理（总分25.00分，实际得分21.5，扣3.5分）</w:t>
      </w:r>
      <w:bookmarkEnd w:id="4"/>
    </w:p>
    <w:p w:rsidR="002B6893" w:rsidRDefault="00C35E2D" w:rsidP="00C35E2D">
      <w:pPr>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主要扣分原因：</w:t>
      </w:r>
      <w:r>
        <w:rPr>
          <w:rFonts w:ascii="仿宋_GB2312" w:eastAsia="仿宋_GB2312" w:hAnsi="仿宋_GB2312" w:cs="仿宋_GB2312" w:hint="eastAsia"/>
          <w:bCs/>
          <w:color w:val="000000" w:themeColor="text1"/>
          <w:sz w:val="32"/>
          <w:szCs w:val="32"/>
        </w:rPr>
        <w:t>2022年度“一村一辅警”实际到位资金合计1330万元，实际支出总金额1353.8万元，没有依据上级政策精神结合本县实际情况，制定财务、业务等管理制度，</w:t>
      </w:r>
      <w:r>
        <w:rPr>
          <w:rFonts w:ascii="仿宋_GB2312" w:eastAsia="仿宋_GB2312" w:hAnsi="仿宋_GB2312" w:cs="仿宋_GB2312" w:hint="eastAsia"/>
          <w:bCs/>
          <w:color w:val="000000" w:themeColor="text1"/>
          <w:sz w:val="32"/>
          <w:szCs w:val="32"/>
        </w:rPr>
        <w:lastRenderedPageBreak/>
        <w:t>扣1分；发现内警代发放村辅警考核金没有附银行转账单据，资金支付审批不严谨，扣0.5分；委托劳务派遣公司没有政府采购购买服务手续，扣2分。</w:t>
      </w:r>
    </w:p>
    <w:p w:rsidR="002B6893" w:rsidRDefault="00C35E2D" w:rsidP="00C35E2D">
      <w:pPr>
        <w:ind w:firstLineChars="200" w:firstLine="640"/>
        <w:outlineLvl w:val="1"/>
        <w:rPr>
          <w:rFonts w:ascii="楷体_GB2312" w:eastAsia="楷体_GB2312" w:hAnsi="楷体_GB2312" w:cs="楷体_GB2312"/>
          <w:b/>
          <w:color w:val="000000" w:themeColor="text1"/>
          <w:sz w:val="32"/>
          <w:szCs w:val="32"/>
        </w:rPr>
      </w:pPr>
      <w:bookmarkStart w:id="5" w:name="_Toc28347"/>
      <w:r>
        <w:rPr>
          <w:rFonts w:ascii="楷体_GB2312" w:eastAsia="楷体_GB2312" w:hAnsi="楷体_GB2312" w:cs="楷体_GB2312" w:hint="eastAsia"/>
          <w:b/>
          <w:color w:val="000000" w:themeColor="text1"/>
          <w:sz w:val="32"/>
          <w:szCs w:val="32"/>
        </w:rPr>
        <w:t>（三）项目产出（总分15.00分，实际得分12.00分，扣3.00分）</w:t>
      </w:r>
      <w:bookmarkEnd w:id="5"/>
    </w:p>
    <w:p w:rsidR="002B6893" w:rsidRDefault="00C35E2D" w:rsidP="00C35E2D">
      <w:pPr>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主要扣分原因：</w:t>
      </w:r>
      <w:r>
        <w:rPr>
          <w:rFonts w:ascii="仿宋_GB2312" w:eastAsia="仿宋_GB2312" w:hAnsi="仿宋_GB2312" w:cs="仿宋_GB2312" w:hint="eastAsia"/>
          <w:bCs/>
          <w:color w:val="000000" w:themeColor="text1"/>
          <w:sz w:val="32"/>
          <w:szCs w:val="32"/>
        </w:rPr>
        <w:t>评价小组在调查驻村辅警情况是发现部分村辅警不在岗，村警室大门紧闭无人值守，扣1分；应安排村辅警375名，实际到位村辅警362名，扣2分。</w:t>
      </w:r>
    </w:p>
    <w:p w:rsidR="002B6893" w:rsidRDefault="00C35E2D" w:rsidP="00C35E2D">
      <w:pPr>
        <w:ind w:firstLineChars="200" w:firstLine="640"/>
        <w:outlineLvl w:val="1"/>
        <w:rPr>
          <w:rFonts w:ascii="楷体_GB2312" w:eastAsia="楷体_GB2312" w:hAnsi="楷体_GB2312" w:cs="楷体_GB2312"/>
          <w:b/>
          <w:color w:val="000000" w:themeColor="text1"/>
          <w:sz w:val="32"/>
          <w:szCs w:val="32"/>
        </w:rPr>
      </w:pPr>
      <w:bookmarkStart w:id="6" w:name="_Toc20785"/>
      <w:r>
        <w:rPr>
          <w:rFonts w:ascii="楷体_GB2312" w:eastAsia="楷体_GB2312" w:hAnsi="楷体_GB2312" w:cs="楷体_GB2312" w:hint="eastAsia"/>
          <w:b/>
          <w:color w:val="000000" w:themeColor="text1"/>
          <w:sz w:val="32"/>
          <w:szCs w:val="32"/>
        </w:rPr>
        <w:t>（四）项目效益（总分40.00分，实际得分38.5分，扣1.5分）</w:t>
      </w:r>
      <w:bookmarkEnd w:id="6"/>
    </w:p>
    <w:p w:rsidR="002B6893" w:rsidRDefault="00C35E2D" w:rsidP="00C35E2D">
      <w:pPr>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主要扣分原因：</w:t>
      </w:r>
      <w:r>
        <w:rPr>
          <w:rFonts w:ascii="仿宋_GB2312" w:eastAsia="仿宋_GB2312" w:hAnsi="仿宋_GB2312" w:cs="仿宋_GB2312" w:hint="eastAsia"/>
          <w:bCs/>
          <w:color w:val="000000" w:themeColor="text1"/>
          <w:sz w:val="32"/>
          <w:szCs w:val="32"/>
        </w:rPr>
        <w:t>社会公众满意度91%，扣1.5分。</w:t>
      </w:r>
    </w:p>
    <w:p w:rsidR="002B6893" w:rsidRDefault="00C35E2D" w:rsidP="00C35E2D">
      <w:pPr>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社会公众满意度调查分析：</w:t>
      </w:r>
      <w:r>
        <w:rPr>
          <w:rFonts w:ascii="仿宋_GB2312" w:eastAsia="仿宋_GB2312" w:hAnsi="仿宋_GB2312" w:cs="仿宋_GB2312" w:hint="eastAsia"/>
          <w:bCs/>
          <w:color w:val="000000" w:themeColor="text1"/>
          <w:sz w:val="32"/>
          <w:szCs w:val="32"/>
        </w:rPr>
        <w:t>为了解社会公众对“一村一辅警”这项工作的满意程度，绩效评价小组设计了服务对象满意度调查问卷。本次评价共计发放调查问卷100份，收回100份，有效问卷100份。通过分析和整理得知，社会公众对“一村一辅警”工作的综合满意度为91%。有1-2%的社会公众对村辅警就改善农村社会治安没有帮助，对村辅警工作不满意，有11%的社会公众认为达到</w:t>
      </w:r>
      <w:r>
        <w:rPr>
          <w:rFonts w:ascii="仿宋_GB2312" w:eastAsia="仿宋_GB2312" w:hAnsi="仿宋_GB2312" w:cs="仿宋_GB2312" w:hint="eastAsia"/>
          <w:color w:val="000000" w:themeColor="text1"/>
          <w:kern w:val="0"/>
          <w:sz w:val="32"/>
          <w:szCs w:val="32"/>
          <w:lang w:val="zh-CN" w:bidi="zh-CN"/>
        </w:rPr>
        <w:t>“发案少、秩序好、社会稳定、群众满意”的目标还需进一步努力。</w:t>
      </w:r>
      <w:r>
        <w:rPr>
          <w:rFonts w:ascii="仿宋_GB2312" w:eastAsia="仿宋_GB2312" w:hAnsi="仿宋_GB2312" w:cs="仿宋_GB2312" w:hint="eastAsia"/>
          <w:bCs/>
          <w:color w:val="000000" w:themeColor="text1"/>
          <w:sz w:val="32"/>
          <w:szCs w:val="32"/>
        </w:rPr>
        <w:t>此外社会公众也提出需提高村辅警的素质、改善村辅警待遇、多加强农户走访和夜间巡逻等问题。</w:t>
      </w:r>
    </w:p>
    <w:p w:rsidR="002B6893" w:rsidRDefault="00C35E2D">
      <w:pPr>
        <w:pStyle w:val="ad"/>
        <w:spacing w:line="660" w:lineRule="exact"/>
        <w:ind w:left="630" w:firstLineChars="0" w:firstLine="0"/>
        <w:outlineLvl w:val="0"/>
        <w:rPr>
          <w:rFonts w:ascii="黑体" w:eastAsia="黑体" w:hAnsi="黑体" w:cs="黑体"/>
          <w:color w:val="000000" w:themeColor="text1"/>
          <w:sz w:val="32"/>
          <w:szCs w:val="32"/>
        </w:rPr>
      </w:pPr>
      <w:bookmarkStart w:id="7" w:name="_Toc32651"/>
      <w:r>
        <w:rPr>
          <w:rFonts w:ascii="黑体" w:eastAsia="黑体" w:hAnsi="黑体" w:cs="黑体" w:hint="eastAsia"/>
          <w:color w:val="000000" w:themeColor="text1"/>
          <w:sz w:val="32"/>
          <w:szCs w:val="32"/>
        </w:rPr>
        <w:t>六、存在的主要问题</w:t>
      </w:r>
      <w:bookmarkEnd w:id="7"/>
    </w:p>
    <w:p w:rsidR="002B6893" w:rsidRDefault="00C35E2D" w:rsidP="00C35E2D">
      <w:pPr>
        <w:spacing w:line="660" w:lineRule="exact"/>
        <w:ind w:firstLineChars="200" w:firstLine="640"/>
        <w:outlineLvl w:val="1"/>
        <w:rPr>
          <w:rFonts w:ascii="楷体_GB2312" w:eastAsia="楷体_GB2312" w:hAnsi="楷体_GB2312" w:cs="楷体_GB2312"/>
          <w:b/>
          <w:color w:val="000000" w:themeColor="text1"/>
          <w:sz w:val="32"/>
          <w:szCs w:val="32"/>
        </w:rPr>
      </w:pPr>
      <w:bookmarkStart w:id="8" w:name="_Toc11384"/>
      <w:r>
        <w:rPr>
          <w:rFonts w:ascii="楷体_GB2312" w:eastAsia="楷体_GB2312" w:hAnsi="楷体_GB2312" w:cs="楷体_GB2312" w:hint="eastAsia"/>
          <w:b/>
          <w:color w:val="000000" w:themeColor="text1"/>
          <w:sz w:val="32"/>
          <w:szCs w:val="32"/>
        </w:rPr>
        <w:lastRenderedPageBreak/>
        <w:t>（一）绩效管理方面有待进一步加强</w:t>
      </w:r>
      <w:bookmarkEnd w:id="8"/>
    </w:p>
    <w:p w:rsidR="002B6893" w:rsidRDefault="00C35E2D" w:rsidP="00C35E2D">
      <w:pPr>
        <w:spacing w:line="660" w:lineRule="exact"/>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１.绩效指标设置的细化程度有所不足。</w:t>
      </w:r>
      <w:r>
        <w:rPr>
          <w:rFonts w:ascii="仿宋_GB2312" w:eastAsia="仿宋_GB2312" w:hAnsi="仿宋_GB2312" w:cs="仿宋_GB2312" w:hint="eastAsia"/>
          <w:bCs/>
          <w:color w:val="000000" w:themeColor="text1"/>
          <w:sz w:val="32"/>
          <w:szCs w:val="32"/>
        </w:rPr>
        <w:t>绩效目标设置不够细化，缺乏清晰可衡量的指标值，无法体现年初制定的工作重点和具体工作任务。绩效目标表中绩效指标设置不够完整，缺失社会效益指标和可持续发展指标。</w:t>
      </w:r>
    </w:p>
    <w:p w:rsidR="002B6893" w:rsidRDefault="00C35E2D" w:rsidP="00C35E2D">
      <w:pPr>
        <w:spacing w:line="660" w:lineRule="exact"/>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2.绩效自评报告有待完善。</w:t>
      </w:r>
      <w:r>
        <w:rPr>
          <w:rFonts w:ascii="仿宋_GB2312" w:eastAsia="仿宋_GB2312" w:hAnsi="仿宋_GB2312" w:cs="仿宋_GB2312" w:hint="eastAsia"/>
          <w:bCs/>
          <w:color w:val="000000" w:themeColor="text1"/>
          <w:sz w:val="32"/>
          <w:szCs w:val="32"/>
        </w:rPr>
        <w:t>绩效自评报告中未对资金使用及管理情况、项目组织管理情况、存在的问题等进行描述，自评报告比较简单笼统。</w:t>
      </w:r>
    </w:p>
    <w:p w:rsidR="002B6893" w:rsidRDefault="00C35E2D">
      <w:pPr>
        <w:pStyle w:val="a4"/>
        <w:spacing w:after="0" w:line="660" w:lineRule="exact"/>
        <w:ind w:leftChars="200" w:left="420"/>
        <w:outlineLvl w:val="1"/>
        <w:rPr>
          <w:rFonts w:ascii="楷体_GB2312" w:eastAsia="楷体_GB2312" w:hAnsi="楷体_GB2312" w:cs="楷体_GB2312"/>
          <w:b/>
          <w:bCs/>
          <w:color w:val="000000" w:themeColor="text1"/>
          <w:sz w:val="32"/>
          <w:szCs w:val="32"/>
        </w:rPr>
      </w:pPr>
      <w:bookmarkStart w:id="9" w:name="_Toc4657"/>
      <w:r>
        <w:rPr>
          <w:rFonts w:ascii="楷体_GB2312" w:eastAsia="楷体_GB2312" w:hAnsi="楷体_GB2312" w:cs="楷体_GB2312" w:hint="eastAsia"/>
          <w:b/>
          <w:bCs/>
          <w:color w:val="000000" w:themeColor="text1"/>
          <w:sz w:val="32"/>
          <w:szCs w:val="32"/>
        </w:rPr>
        <w:t>（二）资金管理工作有待进一步加强</w:t>
      </w:r>
      <w:bookmarkEnd w:id="9"/>
    </w:p>
    <w:p w:rsidR="002B6893" w:rsidRDefault="00C35E2D" w:rsidP="00C35E2D">
      <w:pPr>
        <w:spacing w:line="660" w:lineRule="exact"/>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1.预算执行要控制。</w:t>
      </w:r>
      <w:r>
        <w:rPr>
          <w:rFonts w:ascii="仿宋_GB2312" w:eastAsia="仿宋_GB2312" w:hAnsi="仿宋_GB2312" w:cs="仿宋_GB2312" w:hint="eastAsia"/>
          <w:bCs/>
          <w:color w:val="000000" w:themeColor="text1"/>
          <w:sz w:val="32"/>
          <w:szCs w:val="32"/>
        </w:rPr>
        <w:t>2022年“一村一辅警”实际到位资1330万元，实际支出1353.8万元，超预算支出23.8万元；</w:t>
      </w:r>
    </w:p>
    <w:p w:rsidR="002B6893" w:rsidRDefault="00C35E2D" w:rsidP="00C35E2D">
      <w:pPr>
        <w:spacing w:line="660" w:lineRule="exact"/>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2.审批欠严格，附件单据欠齐全。</w:t>
      </w:r>
      <w:r>
        <w:rPr>
          <w:rFonts w:ascii="仿宋_GB2312" w:eastAsia="仿宋_GB2312" w:hAnsi="仿宋_GB2312" w:cs="仿宋_GB2312" w:hint="eastAsia"/>
          <w:bCs/>
          <w:color w:val="000000" w:themeColor="text1"/>
          <w:sz w:val="32"/>
          <w:szCs w:val="32"/>
        </w:rPr>
        <w:t>评价小组在核查账务资料中发现，村辅警的大量资金是代发状态，如：工资由劳务派遣公司代发、考核金由派出所内警代发等，记账凭证后仅附县公安局支付代发公司、代发人的银行单据，而缺少</w:t>
      </w:r>
      <w:r>
        <w:rPr>
          <w:rFonts w:ascii="仿宋_GB2312" w:eastAsia="仿宋_GB2312" w:hAnsi="仿宋_GB2312" w:cs="仿宋_GB2312" w:hint="eastAsia"/>
          <w:bCs/>
          <w:color w:val="000000" w:themeColor="text1"/>
          <w:spacing w:val="-6"/>
          <w:sz w:val="32"/>
          <w:szCs w:val="32"/>
        </w:rPr>
        <w:t>代发公司、代发人将资金拨付至村辅警个人账户的银行单据等。</w:t>
      </w:r>
    </w:p>
    <w:p w:rsidR="002B6893" w:rsidRDefault="00C35E2D" w:rsidP="00C35E2D">
      <w:pPr>
        <w:spacing w:line="660" w:lineRule="exact"/>
        <w:ind w:firstLineChars="200" w:firstLine="640"/>
        <w:outlineLvl w:val="1"/>
        <w:rPr>
          <w:rFonts w:ascii="楷体_GB2312" w:eastAsia="楷体_GB2312" w:hAnsi="楷体_GB2312" w:cs="楷体_GB2312"/>
          <w:b/>
          <w:bCs/>
          <w:color w:val="000000" w:themeColor="text1"/>
          <w:sz w:val="32"/>
          <w:szCs w:val="32"/>
          <w:lang w:bidi="zh-CN"/>
        </w:rPr>
      </w:pPr>
      <w:bookmarkStart w:id="10" w:name="_Toc7733"/>
      <w:r>
        <w:rPr>
          <w:rFonts w:ascii="楷体_GB2312" w:eastAsia="楷体_GB2312" w:hAnsi="楷体_GB2312" w:cs="楷体_GB2312" w:hint="eastAsia"/>
          <w:b/>
          <w:color w:val="000000" w:themeColor="text1"/>
          <w:sz w:val="32"/>
          <w:szCs w:val="32"/>
        </w:rPr>
        <w:t>（三）</w:t>
      </w:r>
      <w:r>
        <w:rPr>
          <w:rFonts w:ascii="楷体_GB2312" w:eastAsia="楷体_GB2312" w:hAnsi="楷体_GB2312" w:cs="楷体_GB2312" w:hint="eastAsia"/>
          <w:b/>
          <w:bCs/>
          <w:color w:val="000000" w:themeColor="text1"/>
          <w:sz w:val="32"/>
          <w:szCs w:val="32"/>
          <w:lang w:bidi="zh-CN"/>
        </w:rPr>
        <w:t>项目实施与管理有待进一步改进</w:t>
      </w:r>
      <w:bookmarkEnd w:id="10"/>
    </w:p>
    <w:p w:rsidR="002B6893" w:rsidRDefault="00C35E2D">
      <w:pPr>
        <w:pStyle w:val="aa"/>
        <w:shd w:val="clear" w:color="auto" w:fill="FFFFFF"/>
        <w:spacing w:before="0" w:beforeAutospacing="0" w:after="0" w:afterAutospacing="0" w:line="660" w:lineRule="exact"/>
        <w:ind w:firstLine="555"/>
        <w:jc w:val="both"/>
        <w:textAlignment w:val="center"/>
        <w:rPr>
          <w:rFonts w:ascii="仿宋_GB2312" w:eastAsia="仿宋_GB2312" w:hAnsi="仿宋_GB2312" w:cs="仿宋_GB2312"/>
          <w:color w:val="333333"/>
          <w:sz w:val="32"/>
          <w:szCs w:val="32"/>
        </w:rPr>
      </w:pPr>
      <w:bookmarkStart w:id="11" w:name="_Toc31378"/>
      <w:r>
        <w:rPr>
          <w:rFonts w:ascii="楷体_GB2312" w:eastAsia="楷体_GB2312" w:hAnsi="楷体_GB2312" w:cs="楷体_GB2312" w:hint="eastAsia"/>
          <w:b/>
          <w:color w:val="000000" w:themeColor="text1"/>
          <w:sz w:val="32"/>
          <w:szCs w:val="32"/>
        </w:rPr>
        <w:t>1.村辅警队伍不稳定。</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color w:val="333333"/>
          <w:sz w:val="32"/>
          <w:szCs w:val="32"/>
        </w:rPr>
        <w:t>一村一辅警”队伍因工资待遇较低，再签订的是合同工，没有更大发展空间，所以人员不稳定，流动性大。</w:t>
      </w:r>
    </w:p>
    <w:p w:rsidR="002B6893" w:rsidRDefault="00C35E2D" w:rsidP="00C35E2D">
      <w:pPr>
        <w:spacing w:line="620" w:lineRule="exact"/>
        <w:ind w:firstLineChars="200" w:firstLine="64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2.全县行政村都应有驻村辅警。</w:t>
      </w:r>
      <w:r>
        <w:rPr>
          <w:rFonts w:ascii="仿宋_GB2312" w:eastAsia="仿宋_GB2312" w:hAnsi="仿宋_GB2312" w:cs="仿宋_GB2312" w:hint="eastAsia"/>
          <w:bCs/>
          <w:color w:val="000000" w:themeColor="text1"/>
          <w:sz w:val="32"/>
          <w:szCs w:val="32"/>
        </w:rPr>
        <w:t>全县现有375个行政村，</w:t>
      </w:r>
      <w:r>
        <w:rPr>
          <w:rFonts w:ascii="仿宋_GB2312" w:eastAsia="仿宋_GB2312" w:hAnsi="仿宋_GB2312" w:cs="仿宋_GB2312" w:hint="eastAsia"/>
          <w:bCs/>
          <w:color w:val="000000" w:themeColor="text1"/>
          <w:sz w:val="32"/>
          <w:szCs w:val="32"/>
        </w:rPr>
        <w:lastRenderedPageBreak/>
        <w:t>截止到2022年底实有村辅警362名，缺额13名，</w:t>
      </w:r>
      <w:r w:rsidR="00273E50">
        <w:rPr>
          <w:rFonts w:ascii="仿宋_GB2312" w:eastAsia="仿宋_GB2312" w:hAnsi="仿宋_GB2312" w:cs="仿宋_GB2312" w:hint="eastAsia"/>
          <w:bCs/>
          <w:color w:val="000000" w:themeColor="text1"/>
          <w:sz w:val="32"/>
          <w:szCs w:val="32"/>
        </w:rPr>
        <w:t>若不能实</w:t>
      </w:r>
      <w:r>
        <w:rPr>
          <w:rFonts w:ascii="仿宋_GB2312" w:eastAsia="仿宋_GB2312" w:hAnsi="仿宋_GB2312" w:cs="仿宋_GB2312" w:hint="eastAsia"/>
          <w:bCs/>
          <w:color w:val="000000" w:themeColor="text1"/>
          <w:sz w:val="32"/>
          <w:szCs w:val="32"/>
        </w:rPr>
        <w:t>现村辅警全覆盖</w:t>
      </w:r>
      <w:r w:rsidR="00273E50">
        <w:rPr>
          <w:rFonts w:ascii="仿宋_GB2312" w:eastAsia="仿宋_GB2312" w:hAnsi="仿宋_GB2312" w:cs="仿宋_GB2312" w:hint="eastAsia"/>
          <w:bCs/>
          <w:color w:val="000000" w:themeColor="text1"/>
          <w:sz w:val="32"/>
          <w:szCs w:val="32"/>
        </w:rPr>
        <w:t>，</w:t>
      </w:r>
      <w:r w:rsidR="002F352F">
        <w:rPr>
          <w:rFonts w:ascii="仿宋_GB2312" w:eastAsia="仿宋_GB2312" w:hAnsi="仿宋_GB2312" w:cs="仿宋_GB2312" w:hint="eastAsia"/>
          <w:bCs/>
          <w:color w:val="000000" w:themeColor="text1"/>
          <w:sz w:val="32"/>
          <w:szCs w:val="32"/>
        </w:rPr>
        <w:t>将</w:t>
      </w:r>
      <w:r w:rsidR="00273E50">
        <w:rPr>
          <w:rFonts w:ascii="仿宋_GB2312" w:eastAsia="仿宋_GB2312" w:hAnsi="仿宋_GB2312" w:cs="仿宋_GB2312" w:hint="eastAsia"/>
          <w:bCs/>
          <w:color w:val="000000" w:themeColor="text1"/>
          <w:sz w:val="32"/>
          <w:szCs w:val="32"/>
        </w:rPr>
        <w:t>建议财政预算少安排资金45.5万元</w:t>
      </w:r>
      <w:r w:rsidR="002F352F">
        <w:rPr>
          <w:rFonts w:ascii="仿宋_GB2312" w:eastAsia="仿宋_GB2312" w:hAnsi="仿宋_GB2312" w:cs="仿宋_GB2312" w:hint="eastAsia"/>
          <w:bCs/>
          <w:color w:val="000000" w:themeColor="text1"/>
          <w:sz w:val="32"/>
          <w:szCs w:val="32"/>
        </w:rPr>
        <w:t xml:space="preserve">  </w:t>
      </w:r>
      <w:r w:rsidR="00273E50">
        <w:rPr>
          <w:rFonts w:ascii="仿宋_GB2312" w:eastAsia="仿宋_GB2312" w:hAnsi="仿宋_GB2312" w:cs="仿宋_GB2312" w:hint="eastAsia"/>
          <w:bCs/>
          <w:color w:val="000000" w:themeColor="text1"/>
          <w:sz w:val="32"/>
          <w:szCs w:val="32"/>
        </w:rPr>
        <w:t>（13</w:t>
      </w:r>
      <w:r w:rsidR="002F352F">
        <w:rPr>
          <w:rFonts w:ascii="仿宋_GB2312" w:eastAsia="仿宋_GB2312" w:hAnsi="仿宋_GB2312" w:cs="仿宋_GB2312" w:hint="eastAsia"/>
          <w:bCs/>
          <w:color w:val="000000" w:themeColor="text1"/>
          <w:sz w:val="32"/>
          <w:szCs w:val="32"/>
        </w:rPr>
        <w:t>人×3.5万元/人.年=45.5万元）</w:t>
      </w:r>
      <w:r>
        <w:rPr>
          <w:rFonts w:ascii="仿宋_GB2312" w:eastAsia="仿宋_GB2312" w:hAnsi="仿宋_GB2312" w:cs="仿宋_GB2312" w:hint="eastAsia"/>
          <w:bCs/>
          <w:color w:val="000000" w:themeColor="text1"/>
          <w:sz w:val="32"/>
          <w:szCs w:val="32"/>
        </w:rPr>
        <w:t>。</w:t>
      </w:r>
    </w:p>
    <w:p w:rsidR="002B6893" w:rsidRDefault="00C35E2D" w:rsidP="00C35E2D">
      <w:pPr>
        <w:spacing w:line="620" w:lineRule="exact"/>
        <w:ind w:firstLineChars="196" w:firstLine="628"/>
        <w:outlineLvl w:val="0"/>
        <w:rPr>
          <w:rFonts w:ascii="仿宋_GB2312" w:eastAsia="仿宋_GB2312" w:hAnsi="仿宋_GB2312" w:cs="仿宋_GB2312"/>
          <w:bCs/>
          <w:color w:val="000000" w:themeColor="text1"/>
          <w:sz w:val="32"/>
          <w:szCs w:val="32"/>
        </w:rPr>
      </w:pPr>
      <w:r>
        <w:rPr>
          <w:rFonts w:ascii="楷体_GB2312" w:eastAsia="楷体_GB2312" w:hAnsi="楷体_GB2312" w:cs="楷体_GB2312" w:hint="eastAsia"/>
          <w:b/>
          <w:color w:val="000000" w:themeColor="text1"/>
          <w:sz w:val="32"/>
          <w:szCs w:val="32"/>
        </w:rPr>
        <w:t>3.没有通过政府采购手续，委托劳务派遣公司。</w:t>
      </w:r>
      <w:r>
        <w:rPr>
          <w:rFonts w:ascii="仿宋_GB2312" w:eastAsia="仿宋_GB2312" w:hAnsi="仿宋_GB2312" w:cs="仿宋_GB2312" w:hint="eastAsia"/>
          <w:bCs/>
          <w:color w:val="000000" w:themeColor="text1"/>
          <w:sz w:val="32"/>
          <w:szCs w:val="32"/>
        </w:rPr>
        <w:t>县公安局与衡阳市宏达劳务派遣公司系多年合作关系，但是从签署的合作合同中县公安局是按400元/人.年从市宏达公司购买村辅警代管服务，一年服务费为十多万元应该通过政府采购相关手续。</w:t>
      </w:r>
    </w:p>
    <w:p w:rsidR="002B6893" w:rsidRDefault="00C35E2D">
      <w:pPr>
        <w:spacing w:line="620"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七、相关建议</w:t>
      </w:r>
      <w:bookmarkEnd w:id="11"/>
    </w:p>
    <w:p w:rsidR="002B6893" w:rsidRDefault="00C35E2D" w:rsidP="00C35E2D">
      <w:pPr>
        <w:spacing w:line="620" w:lineRule="exact"/>
        <w:ind w:firstLineChars="200" w:firstLine="640"/>
        <w:outlineLvl w:val="1"/>
        <w:rPr>
          <w:rFonts w:ascii="楷体_GB2312" w:eastAsia="楷体_GB2312" w:hAnsi="楷体_GB2312" w:cs="楷体_GB2312"/>
          <w:b/>
          <w:color w:val="000000" w:themeColor="text1"/>
          <w:sz w:val="32"/>
          <w:szCs w:val="32"/>
        </w:rPr>
      </w:pPr>
      <w:bookmarkStart w:id="12" w:name="_Toc31856"/>
      <w:r>
        <w:rPr>
          <w:rFonts w:ascii="楷体_GB2312" w:eastAsia="楷体_GB2312" w:hAnsi="楷体_GB2312" w:cs="楷体_GB2312" w:hint="eastAsia"/>
          <w:b/>
          <w:color w:val="000000" w:themeColor="text1"/>
          <w:sz w:val="32"/>
          <w:szCs w:val="32"/>
        </w:rPr>
        <w:t>（一）</w:t>
      </w:r>
      <w:r>
        <w:rPr>
          <w:rFonts w:ascii="楷体_GB2312" w:eastAsia="楷体_GB2312" w:hAnsi="楷体_GB2312" w:cs="楷体_GB2312" w:hint="eastAsia"/>
          <w:b/>
          <w:sz w:val="32"/>
          <w:szCs w:val="32"/>
        </w:rPr>
        <w:t>完善绩效体系，强化绩效目标管理</w:t>
      </w:r>
      <w:bookmarkEnd w:id="12"/>
    </w:p>
    <w:p w:rsidR="002B6893" w:rsidRDefault="00C35E2D">
      <w:pPr>
        <w:spacing w:line="62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绩效目标管理是全过程预算绩效管理的源头和出发点，是预算绩效管理的基础，也是预算资金安排的重要依据，县公安局应针对“一村一辅警”的工作特殊性和特色性设定科学合理的绩效目标，同时将项目绩效目标细化分解为具体的绩效指标，通过清晰、可衡量的指标值予以体现。同时，要正确对待绩效自评，绩效自评是体现项目部门对一定周期内工作表现的认知，可以根据年初原设定的绩效目标来评估目标完成情况是否符合预期，分析项目执行过程中所存在的问题，及时调整策略进行整改，进一步发挥绩效自评的作用，避免绩效自评流于形式。</w:t>
      </w:r>
    </w:p>
    <w:p w:rsidR="002B6893" w:rsidRDefault="00C35E2D" w:rsidP="00C35E2D">
      <w:pPr>
        <w:spacing w:line="620" w:lineRule="exact"/>
        <w:ind w:firstLineChars="200" w:firstLine="640"/>
        <w:outlineLvl w:val="1"/>
        <w:rPr>
          <w:rFonts w:ascii="楷体_GB2312" w:eastAsia="楷体_GB2312" w:hAnsi="楷体_GB2312" w:cs="楷体_GB2312"/>
          <w:b/>
          <w:color w:val="000000" w:themeColor="text1"/>
          <w:sz w:val="32"/>
          <w:szCs w:val="32"/>
        </w:rPr>
      </w:pPr>
      <w:bookmarkStart w:id="13" w:name="_Toc10593"/>
      <w:r>
        <w:rPr>
          <w:rFonts w:ascii="楷体_GB2312" w:eastAsia="楷体_GB2312" w:hAnsi="楷体_GB2312" w:cs="楷体_GB2312" w:hint="eastAsia"/>
          <w:b/>
          <w:color w:val="000000" w:themeColor="text1"/>
          <w:sz w:val="32"/>
          <w:szCs w:val="32"/>
        </w:rPr>
        <w:t>（二）</w:t>
      </w:r>
      <w:r>
        <w:rPr>
          <w:rFonts w:ascii="楷体_GB2312" w:eastAsia="楷体_GB2312" w:hAnsi="楷体_GB2312" w:cs="楷体_GB2312" w:hint="eastAsia"/>
          <w:b/>
          <w:sz w:val="32"/>
          <w:szCs w:val="32"/>
        </w:rPr>
        <w:t>加强财务管理，规范资金使用</w:t>
      </w:r>
      <w:bookmarkEnd w:id="13"/>
    </w:p>
    <w:p w:rsidR="002B6893" w:rsidRDefault="00C35E2D">
      <w:pPr>
        <w:pStyle w:val="a9"/>
        <w:spacing w:line="62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严格按照《会计法》《政府采购法》《行政单位会计制</w:t>
      </w:r>
      <w:r>
        <w:rPr>
          <w:rFonts w:ascii="仿宋_GB2312" w:eastAsia="仿宋_GB2312" w:hAnsi="仿宋_GB2312" w:cs="仿宋_GB2312" w:hint="eastAsia"/>
          <w:color w:val="000000"/>
          <w:kern w:val="0"/>
          <w:sz w:val="32"/>
          <w:szCs w:val="32"/>
        </w:rPr>
        <w:lastRenderedPageBreak/>
        <w:t>度》《衡南县专项资金管理办法》等规定执行财务核算，加强原始凭证审核，规范资金使用范围，强化专款专用的意识，不得挪用、挤占专项资金，并提高专项资金使用效益。</w:t>
      </w:r>
    </w:p>
    <w:p w:rsidR="002B6893" w:rsidRDefault="00C35E2D" w:rsidP="00C35E2D">
      <w:pPr>
        <w:spacing w:line="620" w:lineRule="exact"/>
        <w:ind w:firstLineChars="200" w:firstLine="640"/>
        <w:outlineLvl w:val="1"/>
        <w:rPr>
          <w:rFonts w:ascii="楷体_GB2312" w:eastAsia="楷体_GB2312" w:hAnsi="楷体_GB2312" w:cs="楷体_GB2312"/>
          <w:b/>
          <w:sz w:val="32"/>
          <w:szCs w:val="32"/>
        </w:rPr>
      </w:pPr>
      <w:bookmarkStart w:id="14" w:name="_Toc25758"/>
      <w:r>
        <w:rPr>
          <w:rFonts w:ascii="楷体_GB2312" w:eastAsia="楷体_GB2312" w:hAnsi="楷体_GB2312" w:cs="楷体_GB2312" w:hint="eastAsia"/>
          <w:b/>
          <w:sz w:val="32"/>
          <w:szCs w:val="32"/>
        </w:rPr>
        <w:t>（三）加强队伍建设，</w:t>
      </w:r>
      <w:bookmarkEnd w:id="14"/>
      <w:r>
        <w:rPr>
          <w:rFonts w:ascii="楷体_GB2312" w:eastAsia="楷体_GB2312" w:hAnsi="楷体_GB2312" w:cs="楷体_GB2312" w:hint="eastAsia"/>
          <w:b/>
          <w:sz w:val="32"/>
          <w:szCs w:val="32"/>
        </w:rPr>
        <w:t>健全各类管理制度</w:t>
      </w:r>
    </w:p>
    <w:p w:rsidR="002B6893" w:rsidRDefault="00C35E2D">
      <w:pPr>
        <w:pStyle w:val="aa"/>
        <w:shd w:val="clear" w:color="auto" w:fill="FFFFFF"/>
        <w:spacing w:before="0" w:beforeAutospacing="0" w:after="0" w:afterAutospacing="0" w:line="620" w:lineRule="exact"/>
        <w:ind w:firstLine="555"/>
        <w:jc w:val="both"/>
        <w:textAlignment w:val="center"/>
        <w:rPr>
          <w:rFonts w:ascii="仿宋_GB2312" w:eastAsia="仿宋_GB2312" w:hAnsi="仿宋_GB2312" w:cs="仿宋_GB2312"/>
          <w:color w:val="333333"/>
          <w:sz w:val="32"/>
          <w:szCs w:val="32"/>
        </w:rPr>
      </w:pPr>
      <w:r>
        <w:rPr>
          <w:rFonts w:ascii="仿宋_GB2312" w:eastAsia="仿宋_GB2312" w:hAnsi="仿宋_GB2312" w:cs="仿宋_GB2312" w:hint="eastAsia"/>
          <w:color w:val="000000"/>
          <w:sz w:val="32"/>
          <w:szCs w:val="32"/>
        </w:rPr>
        <w:t>为保证“一村一辅警”达到预期目标，需</w:t>
      </w:r>
      <w:r>
        <w:rPr>
          <w:rFonts w:ascii="仿宋_GB2312" w:eastAsia="仿宋_GB2312" w:hAnsi="仿宋_GB2312" w:cs="仿宋_GB2312" w:hint="eastAsia"/>
          <w:color w:val="333333"/>
          <w:sz w:val="32"/>
          <w:szCs w:val="32"/>
        </w:rPr>
        <w:t>进一步加强驻村辅警队伍教育培训，加强驻村辅警业务知识和技能培训，帮助他们提高工作能力；建立绩效考核机制，奖优罚劣，从而提高辅警队伍工作积极性、主动性，保证工作的正常开展和后续工作的连续性；建立健全各项规章制度明确岗位职责、工作要求和管理机制，做到分工明确、责任到人。</w:t>
      </w:r>
    </w:p>
    <w:p w:rsidR="002B6893" w:rsidRDefault="002B6893">
      <w:pPr>
        <w:pStyle w:val="1"/>
        <w:spacing w:after="0" w:line="620" w:lineRule="exact"/>
        <w:ind w:firstLineChars="0" w:firstLine="0"/>
        <w:jc w:val="right"/>
        <w:rPr>
          <w:rFonts w:ascii="仿宋_GB2312" w:eastAsia="仿宋_GB2312" w:hAnsi="仿宋_GB2312" w:cs="仿宋_GB2312"/>
          <w:sz w:val="32"/>
          <w:szCs w:val="32"/>
          <w:lang w:bidi="zh-CN"/>
        </w:rPr>
      </w:pPr>
    </w:p>
    <w:p w:rsidR="002B6893" w:rsidRDefault="002B6893">
      <w:pPr>
        <w:pStyle w:val="1"/>
        <w:spacing w:after="0" w:line="620" w:lineRule="exact"/>
        <w:ind w:firstLineChars="0" w:firstLine="0"/>
        <w:jc w:val="right"/>
        <w:rPr>
          <w:rFonts w:ascii="仿宋_GB2312" w:eastAsia="仿宋_GB2312" w:hAnsi="仿宋_GB2312" w:cs="仿宋_GB2312"/>
          <w:sz w:val="32"/>
          <w:szCs w:val="32"/>
          <w:lang w:bidi="zh-CN"/>
        </w:rPr>
      </w:pPr>
    </w:p>
    <w:p w:rsidR="002B6893" w:rsidRDefault="00C35E2D" w:rsidP="00C35E2D">
      <w:pPr>
        <w:pStyle w:val="1"/>
        <w:spacing w:after="0" w:line="620" w:lineRule="exact"/>
        <w:ind w:firstLineChars="0" w:firstLine="0"/>
        <w:jc w:val="right"/>
        <w:rPr>
          <w:rFonts w:ascii="仿宋_GB2312" w:eastAsia="仿宋_GB2312" w:hAnsi="仿宋_GB2312" w:cs="仿宋_GB2312"/>
          <w:sz w:val="32"/>
          <w:szCs w:val="32"/>
          <w:lang w:bidi="zh-CN"/>
        </w:rPr>
      </w:pPr>
      <w:r>
        <w:rPr>
          <w:rFonts w:ascii="仿宋_GB2312" w:eastAsia="仿宋_GB2312" w:hAnsi="仿宋_GB2312" w:cs="仿宋_GB2312" w:hint="eastAsia"/>
          <w:sz w:val="32"/>
          <w:szCs w:val="32"/>
          <w:lang w:bidi="zh-CN"/>
        </w:rPr>
        <w:t>衡南县财政局</w:t>
      </w:r>
    </w:p>
    <w:p w:rsidR="002B6893" w:rsidRDefault="00C35E2D" w:rsidP="00C35E2D">
      <w:pPr>
        <w:pStyle w:val="1"/>
        <w:spacing w:after="0" w:line="620" w:lineRule="exact"/>
        <w:ind w:firstLineChars="0" w:firstLine="0"/>
        <w:jc w:val="right"/>
        <w:rPr>
          <w:rFonts w:ascii="仿宋_GB2312" w:eastAsia="仿宋_GB2312" w:hAnsi="仿宋_GB2312" w:cs="仿宋_GB2312"/>
          <w:sz w:val="32"/>
          <w:szCs w:val="32"/>
          <w:lang w:bidi="zh-CN"/>
        </w:rPr>
      </w:pPr>
      <w:r>
        <w:rPr>
          <w:rFonts w:ascii="仿宋_GB2312" w:eastAsia="仿宋_GB2312" w:hAnsi="仿宋_GB2312" w:cs="仿宋_GB2312" w:hint="eastAsia"/>
          <w:sz w:val="32"/>
          <w:szCs w:val="32"/>
          <w:lang w:bidi="zh-CN"/>
        </w:rPr>
        <w:t>2023年7月</w:t>
      </w:r>
      <w:r w:rsidR="00B2418F">
        <w:rPr>
          <w:rFonts w:ascii="仿宋_GB2312" w:eastAsia="仿宋_GB2312" w:hAnsi="仿宋_GB2312" w:cs="仿宋_GB2312" w:hint="eastAsia"/>
          <w:sz w:val="32"/>
          <w:szCs w:val="32"/>
          <w:lang w:bidi="zh-CN"/>
        </w:rPr>
        <w:t>20</w:t>
      </w:r>
      <w:r>
        <w:rPr>
          <w:rFonts w:ascii="仿宋_GB2312" w:eastAsia="仿宋_GB2312" w:hAnsi="仿宋_GB2312" w:cs="仿宋_GB2312" w:hint="eastAsia"/>
          <w:sz w:val="32"/>
          <w:szCs w:val="32"/>
          <w:lang w:bidi="zh-CN"/>
        </w:rPr>
        <w:t>日</w:t>
      </w:r>
    </w:p>
    <w:p w:rsidR="002B6893" w:rsidRDefault="002B6893" w:rsidP="00C35E2D">
      <w:pPr>
        <w:pStyle w:val="1"/>
        <w:spacing w:after="0" w:line="620" w:lineRule="exact"/>
        <w:ind w:firstLineChars="200" w:firstLine="640"/>
        <w:jc w:val="right"/>
        <w:rPr>
          <w:rFonts w:ascii="仿宋_GB2312" w:eastAsia="仿宋_GB2312" w:hAnsi="仿宋_GB2312" w:cs="仿宋_GB2312"/>
          <w:sz w:val="32"/>
          <w:szCs w:val="32"/>
          <w:lang w:bidi="zh-CN"/>
        </w:rPr>
      </w:pPr>
    </w:p>
    <w:p w:rsidR="002B6893" w:rsidRDefault="002B6893">
      <w:pPr>
        <w:pStyle w:val="1"/>
        <w:spacing w:after="0" w:line="620" w:lineRule="exact"/>
        <w:ind w:firstLineChars="131" w:firstLine="419"/>
        <w:rPr>
          <w:rFonts w:ascii="仿宋_GB2312" w:eastAsia="仿宋_GB2312" w:hAnsi="仿宋_GB2312" w:cs="仿宋_GB2312"/>
          <w:sz w:val="32"/>
          <w:szCs w:val="32"/>
          <w:lang w:bidi="zh-CN"/>
        </w:rPr>
      </w:pPr>
    </w:p>
    <w:p w:rsidR="002B6893" w:rsidRDefault="00C35E2D">
      <w:pPr>
        <w:widowControl/>
        <w:spacing w:line="560" w:lineRule="exact"/>
        <w:ind w:firstLineChars="200" w:firstLine="640"/>
        <w:jc w:val="left"/>
        <w:rPr>
          <w:rFonts w:ascii="方正大标宋简体" w:eastAsia="方正大标宋简体" w:hAnsi="方正大标宋简体" w:cs="方正大标宋简体"/>
          <w:color w:val="000000" w:themeColor="text1"/>
          <w:kern w:val="0"/>
          <w:sz w:val="44"/>
          <w:szCs w:val="44"/>
        </w:rPr>
      </w:pPr>
      <w:r>
        <w:rPr>
          <w:rFonts w:ascii="仿宋_GB2312" w:eastAsia="仿宋_GB2312" w:hAnsi="仿宋_GB2312" w:cs="仿宋_GB2312" w:hint="eastAsia"/>
          <w:bCs/>
          <w:color w:val="000000" w:themeColor="text1"/>
          <w:sz w:val="32"/>
          <w:szCs w:val="32"/>
        </w:rPr>
        <w:t>附件1：</w:t>
      </w:r>
      <w:r>
        <w:rPr>
          <w:rFonts w:ascii="仿宋_GB2312" w:eastAsia="仿宋_GB2312" w:hAnsi="仿宋_GB2312" w:cs="仿宋_GB2312" w:hint="eastAsia"/>
          <w:color w:val="000000" w:themeColor="text1"/>
          <w:kern w:val="0"/>
          <w:sz w:val="32"/>
          <w:szCs w:val="32"/>
        </w:rPr>
        <w:t>2022年衡南县“一村一辅警”专项资金项目绩效评价指标评分表</w:t>
      </w:r>
    </w:p>
    <w:p w:rsidR="002B6893" w:rsidRDefault="00C35E2D">
      <w:pPr>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Cs/>
          <w:color w:val="000000" w:themeColor="text1"/>
          <w:sz w:val="32"/>
          <w:szCs w:val="32"/>
        </w:rPr>
        <w:t>附件2：</w:t>
      </w:r>
      <w:r>
        <w:rPr>
          <w:rFonts w:ascii="仿宋_GB2312" w:eastAsia="仿宋_GB2312" w:hAnsi="仿宋_GB2312" w:cs="仿宋_GB2312" w:hint="eastAsia"/>
          <w:color w:val="000000" w:themeColor="text1"/>
          <w:spacing w:val="-17"/>
          <w:kern w:val="0"/>
          <w:sz w:val="32"/>
          <w:szCs w:val="32"/>
        </w:rPr>
        <w:t>2022年度衡南县“一村一辅警”专项资金项目</w:t>
      </w:r>
      <w:r>
        <w:rPr>
          <w:rFonts w:ascii="仿宋_GB2312" w:eastAsia="仿宋_GB2312" w:hAnsi="仿宋_GB2312" w:cs="仿宋_GB2312" w:hint="eastAsia"/>
          <w:color w:val="000000" w:themeColor="text1"/>
          <w:kern w:val="0"/>
          <w:sz w:val="32"/>
          <w:szCs w:val="32"/>
        </w:rPr>
        <w:t>现场评价调查问卷</w:t>
      </w:r>
    </w:p>
    <w:p w:rsidR="002B6893" w:rsidRDefault="002B6893">
      <w:pPr>
        <w:pStyle w:val="a9"/>
        <w:spacing w:line="620" w:lineRule="exact"/>
        <w:ind w:firstLineChars="200" w:firstLine="640"/>
        <w:rPr>
          <w:rFonts w:ascii="仿宋_GB2312" w:eastAsia="仿宋_GB2312" w:hAnsi="仿宋_GB2312" w:cs="仿宋_GB2312"/>
          <w:bCs/>
          <w:color w:val="000000" w:themeColor="text1"/>
          <w:sz w:val="32"/>
          <w:szCs w:val="32"/>
        </w:rPr>
      </w:pPr>
    </w:p>
    <w:p w:rsidR="002B6893" w:rsidRDefault="002B6893">
      <w:pPr>
        <w:spacing w:line="600" w:lineRule="exact"/>
        <w:ind w:firstLineChars="200" w:firstLine="640"/>
        <w:rPr>
          <w:rFonts w:ascii="Times New Roman" w:eastAsia="仿宋" w:hAnsi="Times New Roman" w:cs="Times New Roman"/>
          <w:bCs/>
          <w:color w:val="000000" w:themeColor="text1"/>
          <w:sz w:val="32"/>
          <w:szCs w:val="32"/>
        </w:rPr>
      </w:pPr>
    </w:p>
    <w:p w:rsidR="00C35E2D" w:rsidRDefault="00C35E2D">
      <w:pPr>
        <w:pStyle w:val="aa"/>
        <w:shd w:val="clear" w:color="auto" w:fill="FFFFFF"/>
        <w:spacing w:before="0" w:beforeAutospacing="0" w:after="0" w:afterAutospacing="0" w:line="495" w:lineRule="atLeast"/>
        <w:textAlignment w:val="center"/>
        <w:rPr>
          <w:rFonts w:ascii="Times New Roman" w:eastAsiaTheme="minorEastAsia" w:hAnsi="Times New Roman" w:cs="Times New Roman"/>
          <w:color w:val="333333"/>
          <w:sz w:val="21"/>
          <w:szCs w:val="21"/>
        </w:rPr>
      </w:pPr>
    </w:p>
    <w:p w:rsidR="002B6893" w:rsidRDefault="00C35E2D">
      <w:pPr>
        <w:rPr>
          <w:rFonts w:ascii="黑体" w:eastAsia="黑体" w:hAnsi="黑体" w:cs="黑体"/>
          <w:bCs/>
          <w:sz w:val="32"/>
          <w:szCs w:val="32"/>
        </w:rPr>
      </w:pPr>
      <w:r>
        <w:rPr>
          <w:rFonts w:ascii="黑体" w:eastAsia="黑体" w:hAnsi="黑体" w:cs="黑体" w:hint="eastAsia"/>
          <w:bCs/>
          <w:sz w:val="32"/>
          <w:szCs w:val="32"/>
        </w:rPr>
        <w:lastRenderedPageBreak/>
        <w:t>附件1：</w:t>
      </w:r>
    </w:p>
    <w:p w:rsidR="002B6893" w:rsidRPr="00FD1174" w:rsidRDefault="00C35E2D" w:rsidP="00FD1174">
      <w:pPr>
        <w:widowControl/>
        <w:spacing w:line="560" w:lineRule="exact"/>
        <w:jc w:val="center"/>
        <w:rPr>
          <w:rFonts w:ascii="方正大标宋简体" w:eastAsia="方正大标宋简体" w:hAnsi="方正大标宋简体" w:cs="方正大标宋简体"/>
          <w:color w:val="000000" w:themeColor="text1"/>
          <w:kern w:val="0"/>
          <w:sz w:val="44"/>
          <w:szCs w:val="44"/>
        </w:rPr>
      </w:pPr>
      <w:r>
        <w:rPr>
          <w:rFonts w:ascii="方正大标宋简体" w:eastAsia="方正大标宋简体" w:hAnsi="方正大标宋简体" w:cs="方正大标宋简体" w:hint="eastAsia"/>
          <w:color w:val="000000" w:themeColor="text1"/>
          <w:kern w:val="0"/>
          <w:sz w:val="44"/>
          <w:szCs w:val="44"/>
        </w:rPr>
        <w:t>2022年衡南县“一村一辅警”专项资金项目绩效评价指标评分表</w:t>
      </w:r>
    </w:p>
    <w:tbl>
      <w:tblPr>
        <w:tblW w:w="9718" w:type="dxa"/>
        <w:jc w:val="center"/>
        <w:tblLook w:val="04A0"/>
      </w:tblPr>
      <w:tblGrid>
        <w:gridCol w:w="639"/>
        <w:gridCol w:w="639"/>
        <w:gridCol w:w="1402"/>
        <w:gridCol w:w="1891"/>
        <w:gridCol w:w="629"/>
        <w:gridCol w:w="2150"/>
        <w:gridCol w:w="1679"/>
        <w:gridCol w:w="689"/>
      </w:tblGrid>
      <w:tr w:rsidR="002B6893">
        <w:trPr>
          <w:trHeight w:val="609"/>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一级指标</w:t>
            </w:r>
          </w:p>
        </w:tc>
        <w:tc>
          <w:tcPr>
            <w:tcW w:w="640"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二级指标</w:t>
            </w:r>
          </w:p>
        </w:tc>
        <w:tc>
          <w:tcPr>
            <w:tcW w:w="1405"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三级指标</w:t>
            </w:r>
          </w:p>
        </w:tc>
        <w:tc>
          <w:tcPr>
            <w:tcW w:w="1897"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指标解释</w:t>
            </w:r>
          </w:p>
        </w:tc>
        <w:tc>
          <w:tcPr>
            <w:tcW w:w="629"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分值</w:t>
            </w:r>
          </w:p>
        </w:tc>
        <w:tc>
          <w:tcPr>
            <w:tcW w:w="2155"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b/>
                <w:bCs/>
                <w:color w:val="000000" w:themeColor="text1"/>
                <w:kern w:val="0"/>
                <w:sz w:val="20"/>
                <w:szCs w:val="20"/>
              </w:rPr>
            </w:pPr>
            <w:r>
              <w:rPr>
                <w:rFonts w:ascii="宋体" w:eastAsia="宋体" w:hAnsi="宋体" w:cs="宋体" w:hint="eastAsia"/>
                <w:b/>
                <w:bCs/>
                <w:color w:val="000000" w:themeColor="text1"/>
                <w:kern w:val="0"/>
                <w:sz w:val="20"/>
                <w:szCs w:val="20"/>
              </w:rPr>
              <w:t>评价内容与计分</w:t>
            </w:r>
          </w:p>
        </w:tc>
        <w:tc>
          <w:tcPr>
            <w:tcW w:w="1683"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b/>
                <w:bCs/>
                <w:color w:val="000000" w:themeColor="text1"/>
                <w:kern w:val="0"/>
                <w:sz w:val="20"/>
                <w:szCs w:val="20"/>
              </w:rPr>
            </w:pPr>
            <w:r>
              <w:rPr>
                <w:rFonts w:ascii="宋体" w:eastAsia="宋体" w:hAnsi="宋体" w:cs="宋体" w:hint="eastAsia"/>
                <w:b/>
                <w:bCs/>
                <w:color w:val="000000" w:themeColor="text1"/>
                <w:kern w:val="0"/>
                <w:sz w:val="20"/>
                <w:szCs w:val="20"/>
              </w:rPr>
              <w:t>评价情况</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b/>
                <w:bCs/>
                <w:color w:val="000000" w:themeColor="text1"/>
                <w:kern w:val="0"/>
                <w:sz w:val="20"/>
                <w:szCs w:val="20"/>
              </w:rPr>
            </w:pPr>
            <w:r>
              <w:rPr>
                <w:rFonts w:ascii="宋体" w:hAnsi="宋体" w:cs="宋体" w:hint="eastAsia"/>
                <w:b/>
                <w:bCs/>
                <w:color w:val="000000" w:themeColor="text1"/>
                <w:kern w:val="0"/>
                <w:sz w:val="20"/>
                <w:szCs w:val="20"/>
              </w:rPr>
              <w:t>评分</w:t>
            </w:r>
          </w:p>
        </w:tc>
      </w:tr>
      <w:tr w:rsidR="002B6893">
        <w:trPr>
          <w:trHeight w:val="847"/>
          <w:jc w:val="center"/>
        </w:trPr>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投入</w:t>
            </w:r>
            <w:r>
              <w:rPr>
                <w:rFonts w:ascii="仿宋_GB2312" w:eastAsia="仿宋_GB2312" w:hAnsi="宋体" w:cs="宋体" w:hint="eastAsia"/>
                <w:b/>
                <w:bCs/>
                <w:color w:val="000000" w:themeColor="text1"/>
                <w:kern w:val="0"/>
                <w:sz w:val="20"/>
                <w:szCs w:val="20"/>
              </w:rPr>
              <w:br/>
            </w:r>
            <w:r>
              <w:rPr>
                <w:rFonts w:ascii="Times New Roman" w:eastAsia="仿宋_GB2312" w:hAnsi="Times New Roman" w:cs="Times New Roman"/>
                <w:b/>
                <w:bCs/>
                <w:color w:val="000000" w:themeColor="text1"/>
                <w:kern w:val="0"/>
                <w:sz w:val="20"/>
                <w:szCs w:val="20"/>
              </w:rPr>
              <w:t>(20</w:t>
            </w:r>
            <w:r>
              <w:rPr>
                <w:rFonts w:ascii="宋体" w:eastAsia="宋体" w:hAnsi="宋体" w:cs="宋体" w:hint="eastAsia"/>
                <w:b/>
                <w:bCs/>
                <w:color w:val="000000" w:themeColor="text1"/>
                <w:kern w:val="0"/>
                <w:sz w:val="20"/>
                <w:szCs w:val="20"/>
              </w:rPr>
              <w:t>分</w:t>
            </w:r>
            <w:r>
              <w:rPr>
                <w:rFonts w:ascii="Times New Roman" w:eastAsia="仿宋_GB2312" w:hAnsi="Times New Roman" w:cs="Times New Roman"/>
                <w:b/>
                <w:bCs/>
                <w:color w:val="000000" w:themeColor="text1"/>
                <w:kern w:val="0"/>
                <w:sz w:val="20"/>
                <w:szCs w:val="20"/>
              </w:rPr>
              <w:t>)</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项目立项</w:t>
            </w:r>
            <w:r>
              <w:rPr>
                <w:rFonts w:ascii="Times New Roman" w:eastAsia="仿宋_GB2312" w:hAnsi="Times New Roman" w:cs="Times New Roman"/>
                <w:b/>
                <w:bCs/>
                <w:color w:val="000000" w:themeColor="text1"/>
                <w:kern w:val="0"/>
                <w:sz w:val="20"/>
                <w:szCs w:val="20"/>
              </w:rPr>
              <w:t>(12</w:t>
            </w:r>
            <w:r>
              <w:rPr>
                <w:rFonts w:ascii="宋体" w:eastAsia="宋体" w:hAnsi="宋体" w:cs="宋体" w:hint="eastAsia"/>
                <w:b/>
                <w:bCs/>
                <w:color w:val="000000" w:themeColor="text1"/>
                <w:kern w:val="0"/>
                <w:sz w:val="20"/>
                <w:szCs w:val="20"/>
              </w:rPr>
              <w:t>分</w:t>
            </w:r>
            <w:r>
              <w:rPr>
                <w:rFonts w:ascii="Times New Roman" w:eastAsia="仿宋_GB2312" w:hAnsi="Times New Roman" w:cs="Times New Roman"/>
                <w:b/>
                <w:bCs/>
                <w:color w:val="000000" w:themeColor="text1"/>
                <w:kern w:val="0"/>
                <w:sz w:val="20"/>
                <w:szCs w:val="20"/>
              </w:rPr>
              <w:t>)</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项目立项规范性</w:t>
            </w:r>
            <w:r>
              <w:rPr>
                <w:rFonts w:ascii="Times New Roman" w:eastAsia="宋体" w:hAnsi="Times New Roman" w:cs="Times New Roman"/>
                <w:color w:val="000000" w:themeColor="text1"/>
                <w:kern w:val="0"/>
                <w:sz w:val="20"/>
                <w:szCs w:val="20"/>
              </w:rPr>
              <w:br/>
            </w:r>
            <w:r>
              <w:rPr>
                <w:rFonts w:ascii="宋体" w:eastAsia="宋体" w:hAnsi="宋体" w:cs="宋体" w:hint="eastAsia"/>
                <w:color w:val="000000" w:themeColor="text1"/>
                <w:kern w:val="0"/>
                <w:sz w:val="20"/>
                <w:szCs w:val="20"/>
              </w:rPr>
              <w:t>（4分）</w:t>
            </w:r>
          </w:p>
        </w:tc>
        <w:tc>
          <w:tcPr>
            <w:tcW w:w="1897" w:type="dxa"/>
            <w:vMerge w:val="restart"/>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项目的申请、设立过程是否符合相关要求，用以反映和考核项目立项的规范情况。</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项目是否按照规定的程序申请设立；</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8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4</w:t>
            </w:r>
          </w:p>
        </w:tc>
      </w:tr>
      <w:tr w:rsidR="002B6893">
        <w:trPr>
          <w:trHeight w:val="661"/>
          <w:jc w:val="center"/>
        </w:trPr>
        <w:tc>
          <w:tcPr>
            <w:tcW w:w="619"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所提交的文件、材料符合相关要求，计1分，否则计0分。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8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w:t>
            </w:r>
          </w:p>
        </w:tc>
      </w:tr>
      <w:tr w:rsidR="002B6893">
        <w:trPr>
          <w:trHeight w:val="909"/>
          <w:jc w:val="center"/>
        </w:trPr>
        <w:tc>
          <w:tcPr>
            <w:tcW w:w="619"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1405" w:type="dxa"/>
            <w:vMerge w:val="restart"/>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绩效目标合理性</w:t>
            </w:r>
            <w:r>
              <w:rPr>
                <w:rFonts w:ascii="Times New Roman" w:eastAsia="宋体" w:hAnsi="Times New Roman" w:cs="Times New Roman"/>
                <w:color w:val="000000" w:themeColor="text1"/>
                <w:kern w:val="0"/>
                <w:sz w:val="20"/>
                <w:szCs w:val="20"/>
              </w:rPr>
              <w:br/>
            </w:r>
            <w:r>
              <w:rPr>
                <w:rFonts w:ascii="宋体" w:eastAsia="宋体" w:hAnsi="宋体" w:cs="宋体" w:hint="eastAsia"/>
                <w:color w:val="000000" w:themeColor="text1"/>
                <w:kern w:val="0"/>
                <w:sz w:val="20"/>
                <w:szCs w:val="20"/>
              </w:rPr>
              <w:t>（</w:t>
            </w:r>
            <w:r>
              <w:rPr>
                <w:rFonts w:ascii="Times New Roman" w:eastAsia="宋体" w:hAnsi="Times New Roman" w:cs="Times New Roman"/>
                <w:color w:val="000000" w:themeColor="text1"/>
                <w:kern w:val="0"/>
                <w:sz w:val="20"/>
                <w:szCs w:val="20"/>
              </w:rPr>
              <w:t>4</w:t>
            </w:r>
            <w:r>
              <w:rPr>
                <w:rFonts w:ascii="宋体" w:eastAsia="宋体" w:hAnsi="宋体" w:cs="宋体" w:hint="eastAsia"/>
                <w:color w:val="000000" w:themeColor="text1"/>
                <w:kern w:val="0"/>
                <w:sz w:val="20"/>
                <w:szCs w:val="20"/>
              </w:rPr>
              <w:t>分）</w:t>
            </w:r>
          </w:p>
        </w:tc>
        <w:tc>
          <w:tcPr>
            <w:tcW w:w="1897" w:type="dxa"/>
            <w:vMerge w:val="restart"/>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项目所设定的绩效目标是否依椐充分，是否符合客观实际，用以反映和考核项目绩效目标与项目实施的相符情况。</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符合国家法律法规、国民经济发展规划和党委政府决策的计2分，否则计0分。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8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w:t>
            </w:r>
          </w:p>
        </w:tc>
      </w:tr>
      <w:tr w:rsidR="002B6893">
        <w:trPr>
          <w:trHeight w:val="899"/>
          <w:jc w:val="center"/>
        </w:trPr>
        <w:tc>
          <w:tcPr>
            <w:tcW w:w="619"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预期产出符合正常水平计2分，否则计0分。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8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w:t>
            </w:r>
          </w:p>
        </w:tc>
      </w:tr>
      <w:tr w:rsidR="002B6893">
        <w:trPr>
          <w:trHeight w:val="609"/>
          <w:jc w:val="center"/>
        </w:trPr>
        <w:tc>
          <w:tcPr>
            <w:tcW w:w="619"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1405" w:type="dxa"/>
            <w:vMerge w:val="restart"/>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绩效指标明确性</w:t>
            </w:r>
            <w:r>
              <w:rPr>
                <w:rFonts w:ascii="Times New Roman" w:eastAsia="宋体" w:hAnsi="Times New Roman" w:cs="Times New Roman"/>
                <w:color w:val="000000" w:themeColor="text1"/>
                <w:kern w:val="0"/>
                <w:sz w:val="20"/>
                <w:szCs w:val="20"/>
              </w:rPr>
              <w:br/>
            </w:r>
            <w:r>
              <w:rPr>
                <w:rFonts w:ascii="宋体" w:eastAsia="宋体" w:hAnsi="宋体" w:cs="宋体" w:hint="eastAsia"/>
                <w:color w:val="000000" w:themeColor="text1"/>
                <w:kern w:val="0"/>
                <w:sz w:val="20"/>
                <w:szCs w:val="20"/>
              </w:rPr>
              <w:t>（4分）</w:t>
            </w:r>
          </w:p>
        </w:tc>
        <w:tc>
          <w:tcPr>
            <w:tcW w:w="1897" w:type="dxa"/>
            <w:vMerge w:val="restart"/>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依椐绩效目标设定的绩效指标是否清晰、细化、可衡量等，用以反映和考核项目绩效目标的明细化情况。</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将项目绩效目标细化分解为具体的绩效指标的计1分，否则计0分。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绩效目标欠细化</w:t>
            </w: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0.5</w:t>
            </w:r>
          </w:p>
        </w:tc>
      </w:tr>
      <w:tr w:rsidR="002B6893">
        <w:trPr>
          <w:trHeight w:val="609"/>
          <w:jc w:val="center"/>
        </w:trPr>
        <w:tc>
          <w:tcPr>
            <w:tcW w:w="619"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通过清晰、可衡量的指标值予以体现的计1分，否则计0分。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指标值粗泛</w:t>
            </w: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0.5</w:t>
            </w:r>
          </w:p>
        </w:tc>
      </w:tr>
      <w:tr w:rsidR="002B6893">
        <w:trPr>
          <w:trHeight w:val="609"/>
          <w:jc w:val="center"/>
        </w:trPr>
        <w:tc>
          <w:tcPr>
            <w:tcW w:w="619"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与项目年度任务教或计划数相对应的计1分，否遇计0分。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8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w:t>
            </w:r>
          </w:p>
        </w:tc>
      </w:tr>
      <w:tr w:rsidR="002B6893">
        <w:trPr>
          <w:trHeight w:val="609"/>
          <w:jc w:val="center"/>
        </w:trPr>
        <w:tc>
          <w:tcPr>
            <w:tcW w:w="619"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与预期确定的项目投资额或资金量相匹配的计1分，否则计0分。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8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w:t>
            </w:r>
          </w:p>
        </w:tc>
      </w:tr>
      <w:tr w:rsidR="002B6893">
        <w:trPr>
          <w:trHeight w:val="1208"/>
          <w:jc w:val="center"/>
        </w:trPr>
        <w:tc>
          <w:tcPr>
            <w:tcW w:w="619"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资金落实</w:t>
            </w:r>
            <w:r>
              <w:rPr>
                <w:rFonts w:ascii="Times New Roman" w:eastAsia="仿宋_GB2312" w:hAnsi="Times New Roman" w:cs="Times New Roman"/>
                <w:b/>
                <w:bCs/>
                <w:color w:val="000000" w:themeColor="text1"/>
                <w:kern w:val="0"/>
                <w:sz w:val="20"/>
                <w:szCs w:val="20"/>
              </w:rPr>
              <w:t>(8</w:t>
            </w:r>
            <w:r>
              <w:rPr>
                <w:rFonts w:ascii="宋体" w:eastAsia="宋体" w:hAnsi="宋体" w:cs="宋体" w:hint="eastAsia"/>
                <w:b/>
                <w:bCs/>
                <w:color w:val="000000" w:themeColor="text1"/>
                <w:kern w:val="0"/>
                <w:sz w:val="20"/>
                <w:szCs w:val="20"/>
              </w:rPr>
              <w:t>分</w:t>
            </w:r>
            <w:r>
              <w:rPr>
                <w:rFonts w:ascii="Times New Roman" w:eastAsia="仿宋_GB2312" w:hAnsi="Times New Roman" w:cs="Times New Roman"/>
                <w:b/>
                <w:bCs/>
                <w:color w:val="000000" w:themeColor="text1"/>
                <w:kern w:val="0"/>
                <w:sz w:val="20"/>
                <w:szCs w:val="20"/>
              </w:rPr>
              <w:t>)</w:t>
            </w:r>
          </w:p>
        </w:tc>
        <w:tc>
          <w:tcPr>
            <w:tcW w:w="140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资金到位率（4分</w:t>
            </w:r>
            <w:r>
              <w:rPr>
                <w:rFonts w:ascii="仿宋_GB2312" w:eastAsia="仿宋_GB2312" w:hAnsi="宋体" w:cs="宋体" w:hint="eastAsia"/>
                <w:color w:val="000000" w:themeColor="text1"/>
                <w:kern w:val="0"/>
                <w:sz w:val="20"/>
                <w:szCs w:val="20"/>
              </w:rPr>
              <w:t>）</w:t>
            </w:r>
          </w:p>
        </w:tc>
        <w:tc>
          <w:tcPr>
            <w:tcW w:w="1897"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实际到位资金与计划投入资金的比率，用以反映和考核资金落实情况对项目实施的</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4</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资金到位率=（2022年12月底前实际到位的资金/本年度计划投入资金）×100%；到位资金率得分=到位资金率*4分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8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4</w:t>
            </w:r>
          </w:p>
        </w:tc>
      </w:tr>
      <w:tr w:rsidR="002B6893">
        <w:trPr>
          <w:trHeight w:val="90"/>
          <w:jc w:val="center"/>
        </w:trPr>
        <w:tc>
          <w:tcPr>
            <w:tcW w:w="619"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140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到位及时性（4分</w:t>
            </w:r>
            <w:r>
              <w:rPr>
                <w:rFonts w:ascii="仿宋_GB2312" w:eastAsia="仿宋_GB2312" w:hAnsi="宋体" w:cs="宋体" w:hint="eastAsia"/>
                <w:color w:val="000000" w:themeColor="text1"/>
                <w:kern w:val="0"/>
                <w:sz w:val="20"/>
                <w:szCs w:val="20"/>
              </w:rPr>
              <w:t>）</w:t>
            </w:r>
          </w:p>
        </w:tc>
        <w:tc>
          <w:tcPr>
            <w:tcW w:w="1897"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及时到位资金与应到位资金的比率，用以反映和考核项目资金落实的及时性程度。</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4</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资金及时率=（2022年12月30日止到位资金/年初预算批复资金）×100%；得分=到位及时率*4分</w:t>
            </w:r>
          </w:p>
          <w:p w:rsidR="002B6893" w:rsidRDefault="002B6893">
            <w:pPr>
              <w:widowControl/>
              <w:spacing w:line="280" w:lineRule="exact"/>
              <w:rPr>
                <w:rFonts w:ascii="宋体" w:eastAsia="宋体" w:hAnsi="宋体" w:cs="宋体"/>
                <w:color w:val="000000" w:themeColor="text1"/>
                <w:kern w:val="0"/>
                <w:sz w:val="20"/>
                <w:szCs w:val="20"/>
              </w:rPr>
            </w:pP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8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4</w:t>
            </w:r>
          </w:p>
        </w:tc>
      </w:tr>
      <w:tr w:rsidR="002B6893">
        <w:trPr>
          <w:trHeight w:val="909"/>
          <w:jc w:val="center"/>
        </w:trPr>
        <w:tc>
          <w:tcPr>
            <w:tcW w:w="619" w:type="dxa"/>
            <w:vMerge w:val="restart"/>
            <w:tcBorders>
              <w:top w:val="single" w:sz="4" w:space="0" w:color="auto"/>
              <w:left w:val="single" w:sz="4" w:space="0" w:color="auto"/>
              <w:right w:val="single" w:sz="4" w:space="0" w:color="auto"/>
            </w:tcBorders>
            <w:shd w:val="clear" w:color="auto" w:fill="auto"/>
            <w:vAlign w:val="center"/>
          </w:tcPr>
          <w:p w:rsidR="002B6893" w:rsidRDefault="00C35E2D">
            <w:pPr>
              <w:widowControl/>
              <w:spacing w:line="26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lastRenderedPageBreak/>
              <w:t>过程</w:t>
            </w:r>
            <w:r>
              <w:rPr>
                <w:rFonts w:ascii="仿宋_GB2312" w:eastAsia="仿宋_GB2312" w:hAnsi="宋体" w:cs="宋体" w:hint="eastAsia"/>
                <w:b/>
                <w:bCs/>
                <w:color w:val="000000" w:themeColor="text1"/>
                <w:kern w:val="0"/>
                <w:sz w:val="20"/>
                <w:szCs w:val="20"/>
              </w:rPr>
              <w:br/>
              <w:t>(25分)</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6893" w:rsidRDefault="00C35E2D">
            <w:pPr>
              <w:widowControl/>
              <w:spacing w:line="26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业务管理(10分)</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管理制度健全性（4分</w:t>
            </w:r>
            <w:r>
              <w:rPr>
                <w:rFonts w:ascii="仿宋_GB2312" w:eastAsia="仿宋_GB2312" w:hAnsi="宋体" w:cs="宋体" w:hint="eastAsia"/>
                <w:color w:val="000000" w:themeColor="text1"/>
                <w:kern w:val="0"/>
                <w:sz w:val="20"/>
                <w:szCs w:val="20"/>
              </w:rPr>
              <w:t>）</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项目实施单位的业务管理制度是否健全，用以反映和考核业务管评制度对项目顺利实施的保障情况。</w:t>
            </w:r>
          </w:p>
        </w:tc>
        <w:tc>
          <w:tcPr>
            <w:tcW w:w="629"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已按相关要求制定业务管理制度的计1分，制度健全的计1分；否则计0分。</w:t>
            </w:r>
          </w:p>
        </w:tc>
        <w:tc>
          <w:tcPr>
            <w:tcW w:w="1683"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业务管理制度不够健全</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w:t>
            </w:r>
          </w:p>
        </w:tc>
      </w:tr>
      <w:tr w:rsidR="002B6893">
        <w:trPr>
          <w:trHeight w:val="909"/>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auto"/>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auto"/>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业务管理制度是否合法合规、完整计2分，每不符1项扣1分。扣完为止。</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w:t>
            </w:r>
          </w:p>
        </w:tc>
      </w:tr>
      <w:tr w:rsidR="002B6893">
        <w:trPr>
          <w:trHeight w:val="609"/>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val="restart"/>
            <w:tcBorders>
              <w:top w:val="nil"/>
              <w:left w:val="single" w:sz="4" w:space="0" w:color="auto"/>
              <w:bottom w:val="nil"/>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制度执行有效性（4分</w:t>
            </w:r>
            <w:r>
              <w:rPr>
                <w:rFonts w:ascii="仿宋_GB2312" w:eastAsia="仿宋_GB2312" w:hAnsi="宋体" w:cs="宋体" w:hint="eastAsia"/>
                <w:color w:val="000000" w:themeColor="text1"/>
                <w:kern w:val="0"/>
                <w:sz w:val="20"/>
                <w:szCs w:val="20"/>
              </w:rPr>
              <w:t>）</w:t>
            </w:r>
          </w:p>
        </w:tc>
        <w:tc>
          <w:tcPr>
            <w:tcW w:w="1897" w:type="dxa"/>
            <w:vMerge w:val="restart"/>
            <w:tcBorders>
              <w:top w:val="nil"/>
              <w:left w:val="single" w:sz="4" w:space="0" w:color="auto"/>
              <w:bottom w:val="nil"/>
              <w:right w:val="single" w:sz="4" w:space="0" w:color="auto"/>
            </w:tcBorders>
            <w:shd w:val="clear" w:color="auto" w:fill="auto"/>
            <w:vAlign w:val="center"/>
          </w:tcPr>
          <w:p w:rsidR="002B6893" w:rsidRDefault="00C35E2D">
            <w:pPr>
              <w:widowControl/>
              <w:spacing w:line="26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项目实施是否符合相关业务管理规定，用以反映和考核业务管理制度的有效执行情况。</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遵守相关法律法规和业务管理规定的计2分，否则计0分。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委托劳务公司没有通过政府采购手续</w:t>
            </w: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0</w:t>
            </w:r>
          </w:p>
        </w:tc>
      </w:tr>
      <w:tr w:rsidR="002B6893">
        <w:trPr>
          <w:trHeight w:val="899"/>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nil"/>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nil"/>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项目调整及支出调整手续完备的计2分；否则计0分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w:t>
            </w:r>
          </w:p>
        </w:tc>
      </w:tr>
      <w:tr w:rsidR="002B6893">
        <w:trPr>
          <w:trHeight w:val="609"/>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项目质量可控性（2分</w:t>
            </w:r>
            <w:r>
              <w:rPr>
                <w:rFonts w:ascii="仿宋_GB2312" w:eastAsia="仿宋_GB2312" w:hAnsi="宋体" w:cs="宋体" w:hint="eastAsia"/>
                <w:color w:val="000000" w:themeColor="text1"/>
                <w:kern w:val="0"/>
                <w:sz w:val="20"/>
                <w:szCs w:val="20"/>
              </w:rPr>
              <w:t>）</w:t>
            </w:r>
          </w:p>
        </w:tc>
        <w:tc>
          <w:tcPr>
            <w:tcW w:w="189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项目实施是否为达到项目质量要求而采取了必需的措施，用以反映和考核项目实施单位对项目质量的控制情况。</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制定或具有相应的项目质量要求或标准的计1分，否则0分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w:t>
            </w:r>
          </w:p>
        </w:tc>
      </w:tr>
      <w:tr w:rsidR="002B6893">
        <w:trPr>
          <w:trHeight w:val="1208"/>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tcBorders>
              <w:top w:val="single" w:sz="4" w:space="0" w:color="auto"/>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1897" w:type="dxa"/>
            <w:vMerge/>
            <w:tcBorders>
              <w:top w:val="single" w:sz="4" w:space="0" w:color="auto"/>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采取相应的项目质量检查、验收等必需的控制措施或手段的计1分，否则0分。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w:t>
            </w:r>
          </w:p>
        </w:tc>
      </w:tr>
      <w:tr w:rsidR="002B6893">
        <w:trPr>
          <w:trHeight w:val="909"/>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val="restart"/>
            <w:tcBorders>
              <w:top w:val="nil"/>
              <w:left w:val="single" w:sz="4" w:space="0" w:color="auto"/>
              <w:right w:val="single" w:sz="4" w:space="0" w:color="auto"/>
            </w:tcBorders>
            <w:shd w:val="clear" w:color="auto" w:fill="auto"/>
            <w:vAlign w:val="center"/>
          </w:tcPr>
          <w:p w:rsidR="002B6893" w:rsidRDefault="00C35E2D">
            <w:pPr>
              <w:widowControl/>
              <w:spacing w:line="26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财务管理(15分)</w:t>
            </w:r>
          </w:p>
        </w:tc>
        <w:tc>
          <w:tcPr>
            <w:tcW w:w="1405" w:type="dxa"/>
            <w:vMerge w:val="restart"/>
            <w:tcBorders>
              <w:top w:val="nil"/>
              <w:left w:val="single" w:sz="4" w:space="0" w:color="auto"/>
              <w:bottom w:val="single" w:sz="4" w:space="0" w:color="000000"/>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管理制度健全性（4分）</w:t>
            </w:r>
          </w:p>
        </w:tc>
        <w:tc>
          <w:tcPr>
            <w:tcW w:w="1897" w:type="dxa"/>
            <w:vMerge w:val="restart"/>
            <w:tcBorders>
              <w:top w:val="nil"/>
              <w:left w:val="single" w:sz="4" w:space="0" w:color="auto"/>
              <w:bottom w:val="single" w:sz="4" w:space="0" w:color="000000"/>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项目实施单位的财务制度是否健全，用以反映和考核财务管理制度对资金规范安全运行的保障情况。</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已制定或具有相应的专项资金管理办法的计1分，制度健全的计1分；否则计0分。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w:t>
            </w:r>
          </w:p>
        </w:tc>
      </w:tr>
      <w:tr w:rsidR="002B6893">
        <w:trPr>
          <w:trHeight w:val="909"/>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项目资金管理办法符合相关财务会计制度的规定的计2分，否则计0分。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w:t>
            </w:r>
          </w:p>
        </w:tc>
      </w:tr>
      <w:tr w:rsidR="002B6893">
        <w:trPr>
          <w:trHeight w:val="909"/>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val="restart"/>
            <w:tcBorders>
              <w:top w:val="nil"/>
              <w:left w:val="single" w:sz="4" w:space="0" w:color="auto"/>
              <w:bottom w:val="single" w:sz="4" w:space="0" w:color="000000"/>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资金使用合规性</w:t>
            </w:r>
            <w:r>
              <w:rPr>
                <w:rFonts w:ascii="Times New Roman" w:eastAsia="宋体" w:hAnsi="Times New Roman" w:cs="Times New Roman"/>
                <w:color w:val="000000" w:themeColor="text1"/>
                <w:kern w:val="0"/>
                <w:sz w:val="20"/>
                <w:szCs w:val="20"/>
              </w:rPr>
              <w:br/>
            </w:r>
            <w:r>
              <w:rPr>
                <w:rFonts w:ascii="仿宋_GB2312" w:eastAsia="仿宋_GB2312" w:hAnsi="宋体" w:cs="宋体" w:hint="eastAsia"/>
                <w:color w:val="000000" w:themeColor="text1"/>
                <w:kern w:val="0"/>
                <w:sz w:val="20"/>
                <w:szCs w:val="20"/>
              </w:rPr>
              <w:t>（</w:t>
            </w:r>
            <w:r>
              <w:rPr>
                <w:rFonts w:ascii="宋体" w:eastAsia="宋体" w:hAnsi="宋体" w:cs="宋体" w:hint="eastAsia"/>
                <w:color w:val="000000" w:themeColor="text1"/>
                <w:kern w:val="0"/>
                <w:sz w:val="20"/>
                <w:szCs w:val="20"/>
              </w:rPr>
              <w:t>5</w:t>
            </w:r>
            <w:r>
              <w:rPr>
                <w:rFonts w:ascii="仿宋_GB2312" w:eastAsia="仿宋_GB2312" w:hAnsi="宋体" w:cs="宋体" w:hint="eastAsia"/>
                <w:color w:val="000000" w:themeColor="text1"/>
                <w:kern w:val="0"/>
                <w:sz w:val="20"/>
                <w:szCs w:val="20"/>
              </w:rPr>
              <w:t>分）</w:t>
            </w:r>
          </w:p>
        </w:tc>
        <w:tc>
          <w:tcPr>
            <w:tcW w:w="1897" w:type="dxa"/>
            <w:vMerge w:val="restart"/>
            <w:tcBorders>
              <w:top w:val="nil"/>
              <w:left w:val="single" w:sz="4" w:space="0" w:color="auto"/>
              <w:bottom w:val="single" w:sz="4" w:space="0" w:color="000000"/>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项目资金使用是否符合相关的财务管理制度规定，用以反映和考核项目资金的规范运行情况。</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符合国家财经法规和财务管理制度以及专项资金管理办法的计1分，否则计0分。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w:t>
            </w:r>
          </w:p>
        </w:tc>
      </w:tr>
      <w:tr w:rsidR="002B6893">
        <w:trPr>
          <w:trHeight w:val="609"/>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项目资金使用有完整审批程序和手续的计1分，否则计0分。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内警发放月考核金无附银行单据</w:t>
            </w: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0.5</w:t>
            </w:r>
          </w:p>
        </w:tc>
      </w:tr>
      <w:tr w:rsidR="002B6893">
        <w:trPr>
          <w:trHeight w:val="609"/>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符合项目预算批复或合同规定的用途的计1分，否则计0分。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w:t>
            </w:r>
          </w:p>
        </w:tc>
      </w:tr>
      <w:tr w:rsidR="002B6893">
        <w:trPr>
          <w:trHeight w:val="909"/>
          <w:jc w:val="center"/>
        </w:trPr>
        <w:tc>
          <w:tcPr>
            <w:tcW w:w="619"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left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000000"/>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出现任何一例截留、挤占、挪用、虚列专项资金的，计0分；没有以上情况的，计2分。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w:t>
            </w:r>
          </w:p>
        </w:tc>
      </w:tr>
      <w:tr w:rsidR="002B6893">
        <w:trPr>
          <w:trHeight w:val="743"/>
          <w:jc w:val="center"/>
        </w:trPr>
        <w:tc>
          <w:tcPr>
            <w:tcW w:w="619" w:type="dxa"/>
            <w:vMerge/>
            <w:tcBorders>
              <w:left w:val="single" w:sz="4" w:space="0" w:color="auto"/>
              <w:right w:val="single" w:sz="4" w:space="0" w:color="auto"/>
            </w:tcBorders>
            <w:shd w:val="clear" w:color="auto" w:fill="auto"/>
            <w:vAlign w:val="center"/>
          </w:tcPr>
          <w:p w:rsidR="002B6893" w:rsidRDefault="002B6893">
            <w:pPr>
              <w:widowControl/>
              <w:spacing w:line="260" w:lineRule="exact"/>
              <w:jc w:val="center"/>
              <w:rPr>
                <w:rFonts w:ascii="仿宋_GB2312" w:eastAsia="仿宋_GB2312" w:hAnsi="宋体" w:cs="宋体"/>
                <w:b/>
                <w:bCs/>
                <w:color w:val="000000" w:themeColor="text1"/>
                <w:kern w:val="0"/>
                <w:sz w:val="20"/>
                <w:szCs w:val="20"/>
              </w:rPr>
            </w:pPr>
          </w:p>
        </w:tc>
        <w:tc>
          <w:tcPr>
            <w:tcW w:w="640" w:type="dxa"/>
            <w:vMerge/>
            <w:tcBorders>
              <w:left w:val="single" w:sz="4" w:space="0" w:color="auto"/>
              <w:right w:val="single" w:sz="4" w:space="0" w:color="auto"/>
            </w:tcBorders>
            <w:shd w:val="clear" w:color="auto" w:fill="auto"/>
            <w:vAlign w:val="center"/>
          </w:tcPr>
          <w:p w:rsidR="002B6893" w:rsidRDefault="002B6893">
            <w:pPr>
              <w:widowControl/>
              <w:spacing w:line="260" w:lineRule="exact"/>
              <w:jc w:val="center"/>
              <w:rPr>
                <w:rFonts w:ascii="仿宋_GB2312" w:eastAsia="仿宋_GB2312" w:hAnsi="宋体" w:cs="宋体"/>
                <w:b/>
                <w:bCs/>
                <w:color w:val="000000" w:themeColor="text1"/>
                <w:kern w:val="0"/>
                <w:sz w:val="20"/>
                <w:szCs w:val="20"/>
              </w:rPr>
            </w:pPr>
          </w:p>
        </w:tc>
        <w:tc>
          <w:tcPr>
            <w:tcW w:w="1405" w:type="dxa"/>
            <w:vMerge w:val="restart"/>
            <w:tcBorders>
              <w:top w:val="nil"/>
              <w:left w:val="single" w:sz="4" w:space="0" w:color="auto"/>
              <w:bottom w:val="single" w:sz="4" w:space="0" w:color="000000"/>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财务监控有效性</w:t>
            </w:r>
            <w:r>
              <w:rPr>
                <w:rFonts w:ascii="Times New Roman" w:eastAsia="宋体" w:hAnsi="Times New Roman" w:cs="Times New Roman"/>
                <w:color w:val="000000" w:themeColor="text1"/>
                <w:kern w:val="0"/>
                <w:sz w:val="20"/>
                <w:szCs w:val="20"/>
              </w:rPr>
              <w:br/>
            </w:r>
            <w:r>
              <w:rPr>
                <w:rFonts w:ascii="仿宋_GB2312" w:eastAsia="仿宋_GB2312" w:hAnsi="宋体" w:cs="宋体" w:hint="eastAsia"/>
                <w:color w:val="000000" w:themeColor="text1"/>
                <w:kern w:val="0"/>
                <w:sz w:val="20"/>
                <w:szCs w:val="20"/>
              </w:rPr>
              <w:t>（</w:t>
            </w:r>
            <w:r>
              <w:rPr>
                <w:rFonts w:ascii="宋体" w:eastAsia="宋体" w:hAnsi="宋体" w:cs="宋体" w:hint="eastAsia"/>
                <w:color w:val="000000" w:themeColor="text1"/>
                <w:kern w:val="0"/>
                <w:sz w:val="20"/>
                <w:szCs w:val="20"/>
              </w:rPr>
              <w:t>6分</w:t>
            </w:r>
            <w:r>
              <w:rPr>
                <w:rFonts w:ascii="仿宋_GB2312" w:eastAsia="仿宋_GB2312" w:hAnsi="宋体" w:cs="宋体" w:hint="eastAsia"/>
                <w:color w:val="000000" w:themeColor="text1"/>
                <w:kern w:val="0"/>
                <w:sz w:val="20"/>
                <w:szCs w:val="20"/>
              </w:rPr>
              <w:t>）</w:t>
            </w:r>
          </w:p>
        </w:tc>
        <w:tc>
          <w:tcPr>
            <w:tcW w:w="1897" w:type="dxa"/>
            <w:vMerge w:val="restart"/>
            <w:tcBorders>
              <w:top w:val="nil"/>
              <w:left w:val="single" w:sz="4" w:space="0" w:color="auto"/>
              <w:bottom w:val="single" w:sz="4" w:space="0" w:color="000000"/>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项目实施单位是否为保障资金的安全、规范运行而采取了必要的监控措施，用以反映和考核项目实施单位对资金运行的控制情况。</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3</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制定了相应的监控机制的计3分，未制定的计0分。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3</w:t>
            </w:r>
          </w:p>
        </w:tc>
      </w:tr>
      <w:tr w:rsidR="002B6893">
        <w:trPr>
          <w:trHeight w:val="1364"/>
          <w:jc w:val="center"/>
        </w:trPr>
        <w:tc>
          <w:tcPr>
            <w:tcW w:w="619" w:type="dxa"/>
            <w:vMerge/>
            <w:tcBorders>
              <w:left w:val="single" w:sz="4" w:space="0" w:color="auto"/>
              <w:bottom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640" w:type="dxa"/>
            <w:vMerge/>
            <w:tcBorders>
              <w:left w:val="single" w:sz="4" w:space="0" w:color="auto"/>
              <w:bottom w:val="single" w:sz="4" w:space="0" w:color="auto"/>
              <w:right w:val="single" w:sz="4" w:space="0" w:color="auto"/>
            </w:tcBorders>
            <w:vAlign w:val="center"/>
          </w:tcPr>
          <w:p w:rsidR="002B6893" w:rsidRDefault="002B6893">
            <w:pPr>
              <w:widowControl/>
              <w:spacing w:line="260" w:lineRule="exact"/>
              <w:jc w:val="left"/>
              <w:rPr>
                <w:rFonts w:ascii="仿宋_GB2312" w:eastAsia="仿宋_GB2312" w:hAnsi="宋体" w:cs="宋体"/>
                <w:b/>
                <w:bCs/>
                <w:color w:val="000000" w:themeColor="text1"/>
                <w:kern w:val="0"/>
                <w:sz w:val="20"/>
                <w:szCs w:val="20"/>
              </w:rPr>
            </w:pPr>
          </w:p>
        </w:tc>
        <w:tc>
          <w:tcPr>
            <w:tcW w:w="1405" w:type="dxa"/>
            <w:vMerge/>
            <w:tcBorders>
              <w:top w:val="nil"/>
              <w:left w:val="single" w:sz="4" w:space="0" w:color="auto"/>
              <w:bottom w:val="single" w:sz="4" w:space="0" w:color="auto"/>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1897" w:type="dxa"/>
            <w:vMerge/>
            <w:tcBorders>
              <w:top w:val="nil"/>
              <w:left w:val="single" w:sz="4" w:space="0" w:color="auto"/>
              <w:bottom w:val="single" w:sz="4" w:space="0" w:color="auto"/>
              <w:right w:val="single" w:sz="4" w:space="0" w:color="auto"/>
            </w:tcBorders>
            <w:vAlign w:val="center"/>
          </w:tcPr>
          <w:p w:rsidR="002B6893" w:rsidRDefault="002B6893">
            <w:pPr>
              <w:widowControl/>
              <w:spacing w:line="260" w:lineRule="exact"/>
              <w:jc w:val="left"/>
              <w:rPr>
                <w:rFonts w:ascii="宋体" w:eastAsia="宋体" w:hAnsi="宋体" w:cs="宋体"/>
                <w:color w:val="000000" w:themeColor="text1"/>
                <w:kern w:val="0"/>
                <w:sz w:val="20"/>
                <w:szCs w:val="20"/>
              </w:rPr>
            </w:pP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3</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6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是否进行相应的财务检查等必要的监控措施或手段；有检查3分，无检查0分。</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spacing w:line="260" w:lineRule="exac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26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3</w:t>
            </w:r>
          </w:p>
        </w:tc>
      </w:tr>
      <w:tr w:rsidR="002B6893">
        <w:trPr>
          <w:trHeight w:val="2705"/>
          <w:jc w:val="center"/>
        </w:trPr>
        <w:tc>
          <w:tcPr>
            <w:tcW w:w="619" w:type="dxa"/>
            <w:vMerge w:val="restart"/>
            <w:tcBorders>
              <w:top w:val="single" w:sz="4" w:space="0" w:color="auto"/>
              <w:left w:val="single" w:sz="4" w:space="0" w:color="auto"/>
              <w:right w:val="single" w:sz="4" w:space="0" w:color="auto"/>
            </w:tcBorders>
            <w:shd w:val="clear" w:color="auto" w:fill="auto"/>
            <w:vAlign w:val="center"/>
          </w:tcPr>
          <w:p w:rsidR="002B6893" w:rsidRDefault="00C35E2D">
            <w:pPr>
              <w:widowControl/>
              <w:spacing w:line="28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lastRenderedPageBreak/>
              <w:t>产出</w:t>
            </w:r>
            <w:r>
              <w:rPr>
                <w:rFonts w:ascii="仿宋_GB2312" w:eastAsia="仿宋_GB2312" w:hAnsi="宋体" w:cs="宋体" w:hint="eastAsia"/>
                <w:b/>
                <w:bCs/>
                <w:color w:val="000000" w:themeColor="text1"/>
                <w:kern w:val="0"/>
                <w:sz w:val="20"/>
                <w:szCs w:val="20"/>
              </w:rPr>
              <w:br/>
              <w:t>(15分)</w:t>
            </w:r>
          </w:p>
        </w:tc>
        <w:tc>
          <w:tcPr>
            <w:tcW w:w="640" w:type="dxa"/>
            <w:vMerge w:val="restart"/>
            <w:tcBorders>
              <w:top w:val="single" w:sz="4" w:space="0" w:color="auto"/>
              <w:left w:val="single" w:sz="4" w:space="0" w:color="auto"/>
              <w:right w:val="single" w:sz="4" w:space="0" w:color="auto"/>
            </w:tcBorders>
            <w:shd w:val="clear" w:color="auto" w:fill="auto"/>
            <w:vAlign w:val="center"/>
          </w:tcPr>
          <w:p w:rsidR="002B6893" w:rsidRDefault="00C35E2D">
            <w:pPr>
              <w:widowControl/>
              <w:spacing w:line="28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项目产出(15分)项</w:t>
            </w:r>
          </w:p>
        </w:tc>
        <w:tc>
          <w:tcPr>
            <w:tcW w:w="1405"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实际完成率（</w:t>
            </w:r>
            <w:r>
              <w:rPr>
                <w:rFonts w:ascii="宋体" w:hAnsi="宋体" w:cs="宋体" w:hint="eastAsia"/>
                <w:color w:val="000000" w:themeColor="text1"/>
                <w:kern w:val="0"/>
                <w:sz w:val="20"/>
                <w:szCs w:val="20"/>
              </w:rPr>
              <w:t>5分</w:t>
            </w:r>
            <w:r>
              <w:rPr>
                <w:rFonts w:ascii="宋体" w:eastAsia="宋体" w:hAnsi="宋体" w:cs="宋体" w:hint="eastAsia"/>
                <w:color w:val="000000" w:themeColor="text1"/>
                <w:kern w:val="0"/>
                <w:sz w:val="20"/>
                <w:szCs w:val="20"/>
              </w:rPr>
              <w:t>）</w:t>
            </w:r>
          </w:p>
        </w:tc>
        <w:tc>
          <w:tcPr>
            <w:tcW w:w="1897"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28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项目实施的实际产出数与计划产出数的比率。</w:t>
            </w:r>
          </w:p>
        </w:tc>
        <w:tc>
          <w:tcPr>
            <w:tcW w:w="629"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5</w:t>
            </w:r>
          </w:p>
        </w:tc>
        <w:tc>
          <w:tcPr>
            <w:tcW w:w="2155"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28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实际完成率＝（实际产出数/计划产出数）×100%</w:t>
            </w:r>
            <w:r>
              <w:rPr>
                <w:rFonts w:ascii="宋体" w:eastAsia="宋体" w:hAnsi="宋体" w:cs="宋体" w:hint="eastAsia"/>
                <w:color w:val="000000" w:themeColor="text1"/>
                <w:kern w:val="0"/>
                <w:sz w:val="20"/>
                <w:szCs w:val="20"/>
              </w:rPr>
              <w:br/>
              <w:t>实际产出数：一定时期（本年度或项目期）内项目实际产出的产品或提供的服务数。</w:t>
            </w:r>
            <w:r>
              <w:rPr>
                <w:rFonts w:ascii="宋体" w:eastAsia="宋体" w:hAnsi="宋体" w:cs="宋体" w:hint="eastAsia"/>
                <w:color w:val="000000" w:themeColor="text1"/>
                <w:kern w:val="0"/>
                <w:sz w:val="20"/>
                <w:szCs w:val="20"/>
              </w:rPr>
              <w:br/>
              <w:t>计划产出数：项目绩效目标确定的在一定时期（本年度或项目期）内汁划产出的产品或提供的服务数量。</w:t>
            </w:r>
          </w:p>
        </w:tc>
        <w:tc>
          <w:tcPr>
            <w:tcW w:w="1683"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应安排村警375人，实在岗村警362人。</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3</w:t>
            </w:r>
          </w:p>
        </w:tc>
      </w:tr>
      <w:tr w:rsidR="002B6893">
        <w:trPr>
          <w:trHeight w:val="2406"/>
          <w:jc w:val="center"/>
        </w:trPr>
        <w:tc>
          <w:tcPr>
            <w:tcW w:w="619" w:type="dxa"/>
            <w:vMerge/>
            <w:tcBorders>
              <w:left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tcBorders>
              <w:left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1405" w:type="dxa"/>
            <w:tcBorders>
              <w:top w:val="nil"/>
              <w:left w:val="nil"/>
              <w:bottom w:val="nil"/>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完成及时率（3</w:t>
            </w:r>
            <w:r>
              <w:rPr>
                <w:rFonts w:ascii="宋体" w:hAnsi="宋体" w:cs="宋体" w:hint="eastAsia"/>
                <w:color w:val="000000" w:themeColor="text1"/>
                <w:kern w:val="0"/>
                <w:sz w:val="20"/>
                <w:szCs w:val="20"/>
              </w:rPr>
              <w:t>分</w:t>
            </w:r>
            <w:r>
              <w:rPr>
                <w:rFonts w:ascii="宋体" w:eastAsia="宋体" w:hAnsi="宋体" w:cs="宋体" w:hint="eastAsia"/>
                <w:color w:val="000000" w:themeColor="text1"/>
                <w:kern w:val="0"/>
                <w:sz w:val="20"/>
                <w:szCs w:val="20"/>
              </w:rPr>
              <w:t>）</w:t>
            </w:r>
          </w:p>
        </w:tc>
        <w:tc>
          <w:tcPr>
            <w:tcW w:w="1897" w:type="dxa"/>
            <w:tcBorders>
              <w:top w:val="nil"/>
              <w:left w:val="nil"/>
              <w:bottom w:val="nil"/>
              <w:right w:val="single" w:sz="4" w:space="0" w:color="auto"/>
            </w:tcBorders>
            <w:shd w:val="clear" w:color="auto" w:fill="auto"/>
            <w:vAlign w:val="center"/>
          </w:tcPr>
          <w:p w:rsidR="002B6893" w:rsidRDefault="00C35E2D">
            <w:pPr>
              <w:widowControl/>
              <w:spacing w:line="28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项目实际提前完成时间与计划完成时间的比率。</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3</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完成及时率[ (计划完成时间-实际完成时间）/计划完成时间] ×100%</w:t>
            </w:r>
            <w:r>
              <w:rPr>
                <w:rFonts w:ascii="宋体" w:eastAsia="宋体" w:hAnsi="宋体" w:cs="宋体" w:hint="eastAsia"/>
                <w:color w:val="000000" w:themeColor="text1"/>
                <w:kern w:val="0"/>
                <w:sz w:val="20"/>
                <w:szCs w:val="20"/>
              </w:rPr>
              <w:br/>
              <w:t>实际完成时间：项目实施单位完成该项目实际所耗用的时间。</w:t>
            </w:r>
            <w:r>
              <w:rPr>
                <w:rFonts w:ascii="宋体" w:eastAsia="宋体" w:hAnsi="宋体" w:cs="宋体" w:hint="eastAsia"/>
                <w:color w:val="000000" w:themeColor="text1"/>
                <w:kern w:val="0"/>
                <w:sz w:val="20"/>
                <w:szCs w:val="20"/>
              </w:rPr>
              <w:br/>
              <w:t>计划完成时间：按照项目实施计划或相关规定完成该项目所需的时间。</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jc w:val="lef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3</w:t>
            </w:r>
          </w:p>
        </w:tc>
      </w:tr>
      <w:tr w:rsidR="002B6893">
        <w:trPr>
          <w:trHeight w:val="2705"/>
          <w:jc w:val="center"/>
        </w:trPr>
        <w:tc>
          <w:tcPr>
            <w:tcW w:w="619" w:type="dxa"/>
            <w:vMerge/>
            <w:tcBorders>
              <w:left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640" w:type="dxa"/>
            <w:vMerge/>
            <w:tcBorders>
              <w:left w:val="single" w:sz="4" w:space="0" w:color="auto"/>
              <w:right w:val="single" w:sz="4" w:space="0" w:color="auto"/>
            </w:tcBorders>
            <w:vAlign w:val="center"/>
          </w:tcPr>
          <w:p w:rsidR="002B6893" w:rsidRDefault="002B6893">
            <w:pPr>
              <w:widowControl/>
              <w:spacing w:line="280" w:lineRule="exact"/>
              <w:jc w:val="left"/>
              <w:rPr>
                <w:rFonts w:ascii="仿宋_GB2312" w:eastAsia="仿宋_GB2312" w:hAnsi="宋体" w:cs="宋体"/>
                <w:b/>
                <w:bCs/>
                <w:color w:val="000000" w:themeColor="text1"/>
                <w:kern w:val="0"/>
                <w:sz w:val="20"/>
                <w:szCs w:val="20"/>
              </w:rPr>
            </w:pPr>
          </w:p>
        </w:tc>
        <w:tc>
          <w:tcPr>
            <w:tcW w:w="1405"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质量达标率（4分）</w:t>
            </w:r>
          </w:p>
        </w:tc>
        <w:tc>
          <w:tcPr>
            <w:tcW w:w="1897"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28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项目完成的质量达标产出数与实际产出数的比率。</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4</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质量达标率＝（质量达标产出数/实际产出数）/100%</w:t>
            </w:r>
            <w:r>
              <w:rPr>
                <w:rFonts w:ascii="宋体" w:eastAsia="宋体" w:hAnsi="宋体" w:cs="宋体" w:hint="eastAsia"/>
                <w:color w:val="000000" w:themeColor="text1"/>
                <w:kern w:val="0"/>
                <w:sz w:val="20"/>
                <w:szCs w:val="20"/>
              </w:rPr>
              <w:br/>
              <w:t>质量达标产出数：一定时期（本年度或项目期）内实际达到既定质量标准的产品或服务数量。</w:t>
            </w:r>
            <w:r>
              <w:rPr>
                <w:rFonts w:ascii="宋体" w:eastAsia="宋体" w:hAnsi="宋体" w:cs="宋体" w:hint="eastAsia"/>
                <w:color w:val="000000" w:themeColor="text1"/>
                <w:kern w:val="0"/>
                <w:sz w:val="20"/>
                <w:szCs w:val="20"/>
              </w:rPr>
              <w:br/>
              <w:t>既定质量标准是指项目实施单位设立绩效目标时依据计划标准、行业标准、历史标准或其他标准而设定的绩效指标值，</w:t>
            </w:r>
          </w:p>
        </w:tc>
        <w:tc>
          <w:tcPr>
            <w:tcW w:w="1683" w:type="dxa"/>
            <w:tcBorders>
              <w:top w:val="nil"/>
              <w:left w:val="nil"/>
              <w:bottom w:val="single" w:sz="4" w:space="0" w:color="auto"/>
              <w:right w:val="single" w:sz="4" w:space="0" w:color="auto"/>
            </w:tcBorders>
            <w:shd w:val="clear" w:color="auto" w:fill="auto"/>
            <w:vAlign w:val="center"/>
          </w:tcPr>
          <w:p w:rsidR="002B6893" w:rsidRDefault="00C35E2D">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抽查有部分不在岗</w:t>
            </w: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3</w:t>
            </w:r>
          </w:p>
        </w:tc>
      </w:tr>
      <w:tr w:rsidR="002B6893">
        <w:trPr>
          <w:trHeight w:val="2406"/>
          <w:jc w:val="center"/>
        </w:trPr>
        <w:tc>
          <w:tcPr>
            <w:tcW w:w="619" w:type="dxa"/>
            <w:vMerge/>
            <w:tcBorders>
              <w:left w:val="single" w:sz="4" w:space="0" w:color="auto"/>
              <w:bottom w:val="single" w:sz="4" w:space="0" w:color="auto"/>
              <w:right w:val="single" w:sz="4" w:space="0" w:color="auto"/>
            </w:tcBorders>
            <w:shd w:val="clear" w:color="auto" w:fill="auto"/>
            <w:vAlign w:val="center"/>
          </w:tcPr>
          <w:p w:rsidR="002B6893" w:rsidRDefault="002B6893">
            <w:pPr>
              <w:widowControl/>
              <w:spacing w:line="280" w:lineRule="exact"/>
              <w:jc w:val="center"/>
              <w:rPr>
                <w:rFonts w:ascii="仿宋_GB2312" w:eastAsia="仿宋_GB2312" w:hAnsi="宋体" w:cs="宋体"/>
                <w:b/>
                <w:bCs/>
                <w:color w:val="000000" w:themeColor="text1"/>
                <w:kern w:val="0"/>
                <w:sz w:val="20"/>
                <w:szCs w:val="20"/>
              </w:rPr>
            </w:pPr>
          </w:p>
        </w:tc>
        <w:tc>
          <w:tcPr>
            <w:tcW w:w="640" w:type="dxa"/>
            <w:vMerge/>
            <w:tcBorders>
              <w:left w:val="single" w:sz="4" w:space="0" w:color="auto"/>
              <w:bottom w:val="single" w:sz="4" w:space="0" w:color="auto"/>
              <w:right w:val="single" w:sz="4" w:space="0" w:color="auto"/>
            </w:tcBorders>
            <w:shd w:val="clear" w:color="auto" w:fill="auto"/>
            <w:vAlign w:val="center"/>
          </w:tcPr>
          <w:p w:rsidR="002B6893" w:rsidRDefault="002B6893">
            <w:pPr>
              <w:widowControl/>
              <w:spacing w:line="280" w:lineRule="exact"/>
              <w:jc w:val="center"/>
              <w:rPr>
                <w:rFonts w:ascii="仿宋_GB2312" w:eastAsia="仿宋_GB2312" w:hAnsi="宋体" w:cs="宋体"/>
                <w:b/>
                <w:bCs/>
                <w:color w:val="000000" w:themeColor="text1"/>
                <w:kern w:val="0"/>
                <w:sz w:val="20"/>
                <w:szCs w:val="20"/>
              </w:rPr>
            </w:pPr>
          </w:p>
        </w:tc>
        <w:tc>
          <w:tcPr>
            <w:tcW w:w="140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成本节约率（3</w:t>
            </w:r>
            <w:r>
              <w:rPr>
                <w:rFonts w:ascii="宋体" w:hAnsi="宋体" w:cs="宋体" w:hint="eastAsia"/>
                <w:color w:val="000000" w:themeColor="text1"/>
                <w:kern w:val="0"/>
                <w:sz w:val="20"/>
                <w:szCs w:val="20"/>
              </w:rPr>
              <w:t>分</w:t>
            </w:r>
            <w:r>
              <w:rPr>
                <w:rFonts w:ascii="宋体" w:eastAsia="宋体" w:hAnsi="宋体" w:cs="宋体" w:hint="eastAsia"/>
                <w:color w:val="000000" w:themeColor="text1"/>
                <w:kern w:val="0"/>
                <w:sz w:val="20"/>
                <w:szCs w:val="20"/>
              </w:rPr>
              <w:t>）</w:t>
            </w:r>
          </w:p>
        </w:tc>
        <w:tc>
          <w:tcPr>
            <w:tcW w:w="1897"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完成项目计划工作目标的实际节约成本与计划成本的比率，用以反映和考核项目的成本节约程度。</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3</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28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成本节约率＝(计划成本-实际成木) /计划成本×100%。</w:t>
            </w:r>
            <w:r>
              <w:rPr>
                <w:rFonts w:ascii="宋体" w:eastAsia="宋体" w:hAnsi="宋体" w:cs="宋体" w:hint="eastAsia"/>
                <w:color w:val="000000" w:themeColor="text1"/>
                <w:kern w:val="0"/>
                <w:sz w:val="20"/>
                <w:szCs w:val="20"/>
              </w:rPr>
              <w:br/>
              <w:t>实际成本：项目实施单位如期、保质、保量完成既定工作目标实际所耗费的支出。</w:t>
            </w:r>
            <w:r>
              <w:rPr>
                <w:rFonts w:ascii="宋体" w:eastAsia="宋体" w:hAnsi="宋体" w:cs="宋体" w:hint="eastAsia"/>
                <w:color w:val="000000" w:themeColor="text1"/>
                <w:kern w:val="0"/>
                <w:sz w:val="20"/>
                <w:szCs w:val="20"/>
              </w:rPr>
              <w:br/>
              <w:t>计划成本：项目实施单位为完成工作目标计划安排的支出，一般以项目预算为参考。</w:t>
            </w:r>
          </w:p>
        </w:tc>
        <w:tc>
          <w:tcPr>
            <w:tcW w:w="1683" w:type="dxa"/>
            <w:tcBorders>
              <w:top w:val="nil"/>
              <w:left w:val="nil"/>
              <w:bottom w:val="single" w:sz="4" w:space="0" w:color="auto"/>
              <w:right w:val="single" w:sz="4" w:space="0" w:color="auto"/>
            </w:tcBorders>
            <w:shd w:val="clear" w:color="auto" w:fill="auto"/>
            <w:vAlign w:val="center"/>
          </w:tcPr>
          <w:p w:rsidR="002B6893" w:rsidRDefault="002B6893">
            <w:pPr>
              <w:widowControl/>
              <w:jc w:val="left"/>
              <w:rPr>
                <w:rFonts w:ascii="宋体" w:eastAsia="宋体" w:hAnsi="宋体" w:cs="宋体"/>
                <w:color w:val="000000" w:themeColor="text1"/>
                <w:kern w:val="0"/>
                <w:sz w:val="20"/>
                <w:szCs w:val="20"/>
              </w:rPr>
            </w:pP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3</w:t>
            </w:r>
          </w:p>
        </w:tc>
      </w:tr>
      <w:tr w:rsidR="002B6893">
        <w:trPr>
          <w:trHeight w:val="3720"/>
          <w:jc w:val="center"/>
        </w:trPr>
        <w:tc>
          <w:tcPr>
            <w:tcW w:w="619" w:type="dxa"/>
            <w:vMerge w:val="restart"/>
            <w:tcBorders>
              <w:top w:val="single" w:sz="4" w:space="0" w:color="auto"/>
              <w:left w:val="single" w:sz="4" w:space="0" w:color="auto"/>
              <w:bottom w:val="nil"/>
              <w:right w:val="single" w:sz="4" w:space="0" w:color="auto"/>
            </w:tcBorders>
            <w:shd w:val="clear" w:color="auto" w:fill="auto"/>
            <w:vAlign w:val="center"/>
          </w:tcPr>
          <w:p w:rsidR="002B6893" w:rsidRDefault="00C35E2D">
            <w:pPr>
              <w:widowControl/>
              <w:spacing w:line="30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lastRenderedPageBreak/>
              <w:t>效果</w:t>
            </w:r>
            <w:r>
              <w:rPr>
                <w:rFonts w:ascii="仿宋_GB2312" w:eastAsia="仿宋_GB2312" w:hAnsi="宋体" w:cs="宋体" w:hint="eastAsia"/>
                <w:b/>
                <w:bCs/>
                <w:color w:val="000000" w:themeColor="text1"/>
                <w:kern w:val="0"/>
                <w:sz w:val="20"/>
                <w:szCs w:val="20"/>
              </w:rPr>
              <w:br/>
              <w:t>（40分）</w:t>
            </w:r>
          </w:p>
        </w:tc>
        <w:tc>
          <w:tcPr>
            <w:tcW w:w="640" w:type="dxa"/>
            <w:vMerge w:val="restart"/>
            <w:tcBorders>
              <w:top w:val="single" w:sz="4" w:space="0" w:color="auto"/>
              <w:left w:val="single" w:sz="4" w:space="0" w:color="auto"/>
              <w:bottom w:val="nil"/>
              <w:right w:val="single" w:sz="4" w:space="0" w:color="auto"/>
            </w:tcBorders>
            <w:shd w:val="clear" w:color="auto" w:fill="auto"/>
            <w:vAlign w:val="center"/>
          </w:tcPr>
          <w:p w:rsidR="002B6893" w:rsidRDefault="00C35E2D">
            <w:pPr>
              <w:widowControl/>
              <w:spacing w:line="300" w:lineRule="exact"/>
              <w:jc w:val="center"/>
              <w:rPr>
                <w:rFonts w:ascii="仿宋_GB2312" w:eastAsia="仿宋_GB2312" w:hAnsi="宋体" w:cs="宋体"/>
                <w:b/>
                <w:bCs/>
                <w:color w:val="000000" w:themeColor="text1"/>
                <w:kern w:val="0"/>
                <w:sz w:val="20"/>
                <w:szCs w:val="20"/>
              </w:rPr>
            </w:pPr>
            <w:r>
              <w:rPr>
                <w:rFonts w:ascii="仿宋_GB2312" w:eastAsia="仿宋_GB2312" w:hAnsi="宋体" w:cs="宋体" w:hint="eastAsia"/>
                <w:b/>
                <w:bCs/>
                <w:color w:val="000000" w:themeColor="text1"/>
                <w:kern w:val="0"/>
                <w:sz w:val="20"/>
                <w:szCs w:val="20"/>
              </w:rPr>
              <w:t>项目效益</w:t>
            </w:r>
            <w:r>
              <w:rPr>
                <w:rFonts w:ascii="仿宋_GB2312" w:eastAsia="仿宋_GB2312" w:hAnsi="宋体" w:cs="宋体" w:hint="eastAsia"/>
                <w:b/>
                <w:bCs/>
                <w:color w:val="000000" w:themeColor="text1"/>
                <w:kern w:val="0"/>
                <w:sz w:val="20"/>
                <w:szCs w:val="20"/>
              </w:rPr>
              <w:br/>
              <w:t>（40分）</w:t>
            </w:r>
          </w:p>
        </w:tc>
        <w:tc>
          <w:tcPr>
            <w:tcW w:w="1405"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30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经济效益、</w:t>
            </w:r>
          </w:p>
          <w:p w:rsidR="002B6893" w:rsidRDefault="00C35E2D">
            <w:pPr>
              <w:widowControl/>
              <w:spacing w:line="30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社会效益 </w:t>
            </w:r>
          </w:p>
          <w:p w:rsidR="002B6893" w:rsidRDefault="00C35E2D">
            <w:pPr>
              <w:widowControl/>
              <w:spacing w:line="30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（20</w:t>
            </w:r>
            <w:r>
              <w:rPr>
                <w:rFonts w:ascii="宋体" w:hAnsi="宋体" w:cs="宋体" w:hint="eastAsia"/>
                <w:color w:val="000000" w:themeColor="text1"/>
                <w:kern w:val="0"/>
                <w:sz w:val="20"/>
                <w:szCs w:val="20"/>
              </w:rPr>
              <w:t>分</w:t>
            </w:r>
            <w:r>
              <w:rPr>
                <w:rFonts w:ascii="宋体" w:eastAsia="宋体" w:hAnsi="宋体" w:cs="宋体" w:hint="eastAsia"/>
                <w:color w:val="000000" w:themeColor="text1"/>
                <w:kern w:val="0"/>
                <w:sz w:val="20"/>
                <w:szCs w:val="20"/>
              </w:rPr>
              <w:t>）</w:t>
            </w:r>
          </w:p>
        </w:tc>
        <w:tc>
          <w:tcPr>
            <w:tcW w:w="1897"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30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项目实施对经济发展所带来的直接或间接影响情况。</w:t>
            </w:r>
          </w:p>
        </w:tc>
        <w:tc>
          <w:tcPr>
            <w:tcW w:w="629"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30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20</w:t>
            </w:r>
          </w:p>
        </w:tc>
        <w:tc>
          <w:tcPr>
            <w:tcW w:w="2155" w:type="dxa"/>
            <w:tcBorders>
              <w:top w:val="single" w:sz="4" w:space="0" w:color="auto"/>
              <w:left w:val="nil"/>
              <w:bottom w:val="nil"/>
              <w:right w:val="single" w:sz="4" w:space="0" w:color="auto"/>
            </w:tcBorders>
            <w:shd w:val="clear" w:color="auto" w:fill="auto"/>
            <w:vAlign w:val="center"/>
          </w:tcPr>
          <w:p w:rsidR="002B6893" w:rsidRDefault="00C35E2D">
            <w:pPr>
              <w:widowControl/>
              <w:spacing w:line="30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此指标为设置项目支出绩效评价指标时必须考虑的共性要素，可根据项目实际并结合绩效目标设立情况有选择的进行设置，并将其细化为相应的个性化指标。</w:t>
            </w:r>
          </w:p>
        </w:tc>
        <w:tc>
          <w:tcPr>
            <w:tcW w:w="1683" w:type="dxa"/>
            <w:tcBorders>
              <w:top w:val="single" w:sz="4" w:space="0" w:color="auto"/>
              <w:left w:val="nil"/>
              <w:bottom w:val="nil"/>
              <w:right w:val="single" w:sz="4" w:space="0" w:color="auto"/>
            </w:tcBorders>
            <w:shd w:val="clear" w:color="auto" w:fill="auto"/>
            <w:vAlign w:val="center"/>
          </w:tcPr>
          <w:p w:rsidR="002B6893" w:rsidRDefault="002B6893">
            <w:pPr>
              <w:widowControl/>
              <w:spacing w:line="300" w:lineRule="exact"/>
              <w:jc w:val="left"/>
              <w:rPr>
                <w:rFonts w:ascii="宋体" w:eastAsia="宋体" w:hAnsi="宋体" w:cs="宋体"/>
                <w:color w:val="000000" w:themeColor="text1"/>
                <w:kern w:val="0"/>
                <w:sz w:val="20"/>
                <w:szCs w:val="20"/>
              </w:rPr>
            </w:pPr>
          </w:p>
        </w:tc>
        <w:tc>
          <w:tcPr>
            <w:tcW w:w="690" w:type="dxa"/>
            <w:tcBorders>
              <w:top w:val="single" w:sz="4" w:space="0" w:color="auto"/>
              <w:left w:val="single" w:sz="4" w:space="0" w:color="auto"/>
              <w:bottom w:val="nil"/>
              <w:right w:val="single" w:sz="4" w:space="0" w:color="auto"/>
            </w:tcBorders>
            <w:shd w:val="clear" w:color="auto" w:fill="auto"/>
            <w:vAlign w:val="center"/>
          </w:tcPr>
          <w:p w:rsidR="002B6893" w:rsidRDefault="00C35E2D">
            <w:pPr>
              <w:widowControl/>
              <w:spacing w:line="30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20</w:t>
            </w:r>
          </w:p>
        </w:tc>
      </w:tr>
      <w:tr w:rsidR="002B6893">
        <w:trPr>
          <w:trHeight w:val="2509"/>
          <w:jc w:val="center"/>
        </w:trPr>
        <w:tc>
          <w:tcPr>
            <w:tcW w:w="619" w:type="dxa"/>
            <w:vMerge/>
            <w:tcBorders>
              <w:top w:val="nil"/>
              <w:left w:val="single" w:sz="4" w:space="0" w:color="auto"/>
              <w:bottom w:val="nil"/>
              <w:right w:val="single" w:sz="4" w:space="0" w:color="auto"/>
            </w:tcBorders>
            <w:vAlign w:val="center"/>
          </w:tcPr>
          <w:p w:rsidR="002B6893" w:rsidRDefault="002B6893">
            <w:pPr>
              <w:widowControl/>
              <w:spacing w:line="30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nil"/>
              <w:right w:val="single" w:sz="4" w:space="0" w:color="auto"/>
            </w:tcBorders>
            <w:vAlign w:val="center"/>
          </w:tcPr>
          <w:p w:rsidR="002B6893" w:rsidRDefault="002B6893">
            <w:pPr>
              <w:widowControl/>
              <w:spacing w:line="300" w:lineRule="exact"/>
              <w:jc w:val="left"/>
              <w:rPr>
                <w:rFonts w:ascii="仿宋_GB2312" w:eastAsia="仿宋_GB2312" w:hAnsi="宋体" w:cs="宋体"/>
                <w:b/>
                <w:bCs/>
                <w:color w:val="000000" w:themeColor="text1"/>
                <w:kern w:val="0"/>
                <w:sz w:val="20"/>
                <w:szCs w:val="20"/>
              </w:rPr>
            </w:pPr>
          </w:p>
        </w:tc>
        <w:tc>
          <w:tcPr>
            <w:tcW w:w="1405"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可持续影响（10</w:t>
            </w:r>
            <w:r>
              <w:rPr>
                <w:rFonts w:ascii="宋体" w:hAnsi="宋体" w:cs="宋体" w:hint="eastAsia"/>
                <w:color w:val="000000" w:themeColor="text1"/>
                <w:kern w:val="0"/>
                <w:sz w:val="20"/>
                <w:szCs w:val="20"/>
              </w:rPr>
              <w:t>分</w:t>
            </w:r>
            <w:r>
              <w:rPr>
                <w:rFonts w:ascii="宋体" w:eastAsia="宋体" w:hAnsi="宋体" w:cs="宋体" w:hint="eastAsia"/>
                <w:color w:val="000000" w:themeColor="text1"/>
                <w:kern w:val="0"/>
                <w:sz w:val="20"/>
                <w:szCs w:val="20"/>
              </w:rPr>
              <w:t>）</w:t>
            </w:r>
          </w:p>
        </w:tc>
        <w:tc>
          <w:tcPr>
            <w:tcW w:w="1897"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项目后续运行及成效发挥的可持续影响情况。</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10</w:t>
            </w:r>
          </w:p>
        </w:tc>
        <w:tc>
          <w:tcPr>
            <w:tcW w:w="2155"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30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项目产出能持续运行情况酌情计分。</w:t>
            </w:r>
          </w:p>
        </w:tc>
        <w:tc>
          <w:tcPr>
            <w:tcW w:w="1683" w:type="dxa"/>
            <w:tcBorders>
              <w:top w:val="single" w:sz="4" w:space="0" w:color="auto"/>
              <w:left w:val="nil"/>
              <w:bottom w:val="single" w:sz="4" w:space="0" w:color="auto"/>
              <w:right w:val="single" w:sz="4" w:space="0" w:color="auto"/>
            </w:tcBorders>
            <w:shd w:val="clear" w:color="auto" w:fill="auto"/>
            <w:vAlign w:val="center"/>
          </w:tcPr>
          <w:p w:rsidR="002B6893" w:rsidRDefault="002B6893">
            <w:pPr>
              <w:widowControl/>
              <w:spacing w:line="300" w:lineRule="exact"/>
              <w:jc w:val="left"/>
              <w:rPr>
                <w:rFonts w:ascii="宋体" w:eastAsia="宋体" w:hAnsi="宋体" w:cs="宋体"/>
                <w:color w:val="000000" w:themeColor="text1"/>
                <w:kern w:val="0"/>
                <w:sz w:val="20"/>
                <w:szCs w:val="20"/>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2B6893" w:rsidRDefault="00C35E2D">
            <w:pPr>
              <w:widowControl/>
              <w:spacing w:line="300" w:lineRule="exact"/>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10</w:t>
            </w:r>
          </w:p>
        </w:tc>
      </w:tr>
      <w:tr w:rsidR="002B6893">
        <w:trPr>
          <w:trHeight w:val="4920"/>
          <w:jc w:val="center"/>
        </w:trPr>
        <w:tc>
          <w:tcPr>
            <w:tcW w:w="619" w:type="dxa"/>
            <w:vMerge/>
            <w:tcBorders>
              <w:top w:val="nil"/>
              <w:left w:val="single" w:sz="4" w:space="0" w:color="auto"/>
              <w:bottom w:val="nil"/>
              <w:right w:val="single" w:sz="4" w:space="0" w:color="auto"/>
            </w:tcBorders>
            <w:vAlign w:val="center"/>
          </w:tcPr>
          <w:p w:rsidR="002B6893" w:rsidRDefault="002B6893">
            <w:pPr>
              <w:widowControl/>
              <w:spacing w:line="300" w:lineRule="exact"/>
              <w:jc w:val="left"/>
              <w:rPr>
                <w:rFonts w:ascii="仿宋_GB2312" w:eastAsia="仿宋_GB2312" w:hAnsi="宋体" w:cs="宋体"/>
                <w:b/>
                <w:bCs/>
                <w:color w:val="000000" w:themeColor="text1"/>
                <w:kern w:val="0"/>
                <w:sz w:val="20"/>
                <w:szCs w:val="20"/>
              </w:rPr>
            </w:pPr>
          </w:p>
        </w:tc>
        <w:tc>
          <w:tcPr>
            <w:tcW w:w="640" w:type="dxa"/>
            <w:vMerge/>
            <w:tcBorders>
              <w:top w:val="nil"/>
              <w:left w:val="single" w:sz="4" w:space="0" w:color="auto"/>
              <w:bottom w:val="nil"/>
              <w:right w:val="single" w:sz="4" w:space="0" w:color="auto"/>
            </w:tcBorders>
            <w:vAlign w:val="center"/>
          </w:tcPr>
          <w:p w:rsidR="002B6893" w:rsidRDefault="002B6893">
            <w:pPr>
              <w:widowControl/>
              <w:spacing w:line="300" w:lineRule="exact"/>
              <w:jc w:val="left"/>
              <w:rPr>
                <w:rFonts w:ascii="仿宋_GB2312" w:eastAsia="仿宋_GB2312" w:hAnsi="宋体" w:cs="宋体"/>
                <w:b/>
                <w:bCs/>
                <w:color w:val="000000" w:themeColor="text1"/>
                <w:kern w:val="0"/>
                <w:sz w:val="20"/>
                <w:szCs w:val="20"/>
              </w:rPr>
            </w:pPr>
          </w:p>
        </w:tc>
        <w:tc>
          <w:tcPr>
            <w:tcW w:w="1405"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社会公众或服务对象满意度</w:t>
            </w:r>
            <w:r>
              <w:rPr>
                <w:rFonts w:ascii="Times New Roman" w:eastAsia="宋体" w:hAnsi="Times New Roman" w:cs="Times New Roman"/>
                <w:color w:val="000000" w:themeColor="text1"/>
                <w:kern w:val="0"/>
                <w:sz w:val="20"/>
                <w:szCs w:val="20"/>
              </w:rPr>
              <w:br/>
            </w:r>
            <w:r>
              <w:rPr>
                <w:rFonts w:ascii="宋体" w:eastAsia="宋体" w:hAnsi="宋体" w:cs="宋体" w:hint="eastAsia"/>
                <w:color w:val="000000" w:themeColor="text1"/>
                <w:kern w:val="0"/>
                <w:sz w:val="20"/>
                <w:szCs w:val="20"/>
              </w:rPr>
              <w:t>（10</w:t>
            </w:r>
            <w:r>
              <w:rPr>
                <w:rFonts w:ascii="仿宋_GB2312" w:eastAsia="仿宋_GB2312" w:hAnsi="宋体" w:cs="宋体" w:hint="eastAsia"/>
                <w:color w:val="000000" w:themeColor="text1"/>
                <w:kern w:val="0"/>
                <w:sz w:val="20"/>
                <w:szCs w:val="20"/>
              </w:rPr>
              <w:t>分</w:t>
            </w:r>
            <w:r>
              <w:rPr>
                <w:rFonts w:ascii="宋体" w:eastAsia="宋体" w:hAnsi="宋体" w:cs="宋体" w:hint="eastAsia"/>
                <w:color w:val="000000" w:themeColor="text1"/>
                <w:kern w:val="0"/>
                <w:sz w:val="20"/>
                <w:szCs w:val="20"/>
              </w:rPr>
              <w:t>）</w:t>
            </w:r>
          </w:p>
        </w:tc>
        <w:tc>
          <w:tcPr>
            <w:tcW w:w="1897"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社会公众或服务对象对项目实施效策的满意程度，问卷调查。</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10</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对项目实施单位满意度比例计分。（根据社会公众或服务对象的满意情况计分，满意率在90%（含）以上(10分）、80%（含）至90%(8分)、70%（含）至80%(6分)、60%（含）至70%(4分)、50%（含）至60%(2分)、50%以下(0分)。）</w:t>
            </w:r>
          </w:p>
        </w:tc>
        <w:tc>
          <w:tcPr>
            <w:tcW w:w="1683"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调查问卷满意为89%，扣1.5分</w:t>
            </w: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300" w:lineRule="exac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8.5</w:t>
            </w:r>
          </w:p>
        </w:tc>
      </w:tr>
      <w:tr w:rsidR="002B6893">
        <w:trPr>
          <w:trHeight w:val="931"/>
          <w:jc w:val="center"/>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2B6893" w:rsidRDefault="00C35E2D">
            <w:pPr>
              <w:widowControl/>
              <w:spacing w:line="300" w:lineRule="exact"/>
              <w:jc w:val="center"/>
              <w:rPr>
                <w:rFonts w:ascii="Times New Roman" w:eastAsia="宋体" w:hAnsi="Times New Roman" w:cs="Times New Roman"/>
                <w:color w:val="000000" w:themeColor="text1"/>
                <w:kern w:val="0"/>
                <w:sz w:val="22"/>
              </w:rPr>
            </w:pPr>
            <w:r>
              <w:rPr>
                <w:rFonts w:ascii="Times New Roman" w:eastAsia="宋体" w:hAnsi="Times New Roman" w:cs="Times New Roman"/>
                <w:color w:val="000000" w:themeColor="text1"/>
                <w:kern w:val="0"/>
                <w:sz w:val="22"/>
              </w:rPr>
              <w:t xml:space="preserve">　</w:t>
            </w:r>
          </w:p>
        </w:tc>
        <w:tc>
          <w:tcPr>
            <w:tcW w:w="640" w:type="dxa"/>
            <w:tcBorders>
              <w:top w:val="single" w:sz="4" w:space="0" w:color="auto"/>
              <w:left w:val="nil"/>
              <w:bottom w:val="single" w:sz="4" w:space="0" w:color="auto"/>
              <w:right w:val="single" w:sz="4" w:space="0" w:color="auto"/>
            </w:tcBorders>
            <w:shd w:val="clear" w:color="auto" w:fill="auto"/>
            <w:vAlign w:val="center"/>
          </w:tcPr>
          <w:p w:rsidR="002B6893" w:rsidRDefault="00C35E2D">
            <w:pPr>
              <w:widowControl/>
              <w:spacing w:line="300" w:lineRule="exact"/>
              <w:jc w:val="left"/>
              <w:rPr>
                <w:rFonts w:ascii="Times New Roman" w:eastAsia="宋体" w:hAnsi="Times New Roman" w:cs="Times New Roman"/>
                <w:color w:val="000000" w:themeColor="text1"/>
                <w:kern w:val="0"/>
                <w:sz w:val="22"/>
              </w:rPr>
            </w:pPr>
            <w:r>
              <w:rPr>
                <w:rFonts w:ascii="Times New Roman" w:eastAsia="宋体" w:hAnsi="Times New Roman" w:cs="Times New Roman"/>
                <w:color w:val="000000" w:themeColor="text1"/>
                <w:kern w:val="0"/>
                <w:sz w:val="22"/>
              </w:rPr>
              <w:t xml:space="preserve">　</w:t>
            </w:r>
          </w:p>
        </w:tc>
        <w:tc>
          <w:tcPr>
            <w:tcW w:w="1405"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jc w:val="center"/>
              <w:rPr>
                <w:rFonts w:ascii="Times New Roman" w:eastAsia="宋体" w:hAnsi="Times New Roman" w:cs="Times New Roman"/>
                <w:color w:val="000000" w:themeColor="text1"/>
                <w:kern w:val="0"/>
                <w:sz w:val="20"/>
                <w:szCs w:val="20"/>
              </w:rPr>
            </w:pPr>
            <w:r>
              <w:rPr>
                <w:rFonts w:ascii="Times New Roman" w:eastAsia="宋体" w:hAnsi="Times New Roman" w:cs="Times New Roman"/>
                <w:color w:val="000000" w:themeColor="text1"/>
                <w:kern w:val="0"/>
                <w:sz w:val="20"/>
                <w:szCs w:val="20"/>
              </w:rPr>
              <w:t xml:space="preserve">　</w:t>
            </w:r>
          </w:p>
        </w:tc>
        <w:tc>
          <w:tcPr>
            <w:tcW w:w="1897"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jc w:val="center"/>
              <w:rPr>
                <w:rFonts w:ascii="宋体" w:eastAsia="宋体" w:hAnsi="宋体" w:cs="宋体"/>
                <w:b/>
                <w:bCs/>
                <w:color w:val="000000" w:themeColor="text1"/>
                <w:kern w:val="0"/>
                <w:sz w:val="20"/>
                <w:szCs w:val="20"/>
              </w:rPr>
            </w:pPr>
            <w:r>
              <w:rPr>
                <w:rFonts w:ascii="宋体" w:eastAsia="宋体" w:hAnsi="宋体" w:cs="宋体" w:hint="eastAsia"/>
                <w:b/>
                <w:bCs/>
                <w:color w:val="000000" w:themeColor="text1"/>
                <w:kern w:val="0"/>
                <w:sz w:val="20"/>
                <w:szCs w:val="20"/>
              </w:rPr>
              <w:t>合   计</w:t>
            </w:r>
          </w:p>
        </w:tc>
        <w:tc>
          <w:tcPr>
            <w:tcW w:w="629"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jc w:val="center"/>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100</w:t>
            </w:r>
          </w:p>
        </w:tc>
        <w:tc>
          <w:tcPr>
            <w:tcW w:w="2155"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 xml:space="preserve">　</w:t>
            </w:r>
          </w:p>
        </w:tc>
        <w:tc>
          <w:tcPr>
            <w:tcW w:w="1683" w:type="dxa"/>
            <w:tcBorders>
              <w:top w:val="nil"/>
              <w:left w:val="nil"/>
              <w:bottom w:val="single" w:sz="4" w:space="0" w:color="auto"/>
              <w:right w:val="single" w:sz="4" w:space="0" w:color="auto"/>
            </w:tcBorders>
            <w:shd w:val="clear" w:color="auto" w:fill="auto"/>
            <w:vAlign w:val="center"/>
          </w:tcPr>
          <w:p w:rsidR="002B6893" w:rsidRDefault="00C35E2D">
            <w:pPr>
              <w:widowControl/>
              <w:spacing w:line="300" w:lineRule="exact"/>
              <w:rPr>
                <w:rFonts w:ascii="Times New Roman" w:eastAsia="宋体" w:hAnsi="Times New Roman" w:cs="Times New Roman"/>
                <w:b/>
                <w:bCs/>
                <w:color w:val="000000" w:themeColor="text1"/>
                <w:kern w:val="0"/>
                <w:sz w:val="20"/>
                <w:szCs w:val="20"/>
              </w:rPr>
            </w:pPr>
            <w:r>
              <w:rPr>
                <w:rFonts w:ascii="Times New Roman" w:eastAsia="宋体" w:hAnsi="Times New Roman" w:cs="Times New Roman"/>
                <w:b/>
                <w:bCs/>
                <w:color w:val="000000" w:themeColor="text1"/>
                <w:kern w:val="0"/>
                <w:sz w:val="20"/>
                <w:szCs w:val="20"/>
              </w:rPr>
              <w:t xml:space="preserve">　</w:t>
            </w:r>
          </w:p>
        </w:tc>
        <w:tc>
          <w:tcPr>
            <w:tcW w:w="690" w:type="dxa"/>
            <w:tcBorders>
              <w:top w:val="nil"/>
              <w:left w:val="single" w:sz="4" w:space="0" w:color="auto"/>
              <w:bottom w:val="single" w:sz="4" w:space="0" w:color="auto"/>
              <w:right w:val="single" w:sz="4" w:space="0" w:color="auto"/>
            </w:tcBorders>
            <w:shd w:val="clear" w:color="auto" w:fill="auto"/>
            <w:vAlign w:val="center"/>
          </w:tcPr>
          <w:p w:rsidR="002B6893" w:rsidRDefault="00C35E2D">
            <w:pPr>
              <w:widowControl/>
              <w:spacing w:line="300" w:lineRule="exact"/>
              <w:rPr>
                <w:rFonts w:ascii="Times New Roman" w:eastAsia="宋体" w:hAnsi="Times New Roman" w:cs="Times New Roman"/>
                <w:b/>
                <w:bCs/>
                <w:color w:val="000000" w:themeColor="text1"/>
                <w:kern w:val="0"/>
                <w:sz w:val="20"/>
                <w:szCs w:val="20"/>
              </w:rPr>
            </w:pPr>
            <w:r>
              <w:rPr>
                <w:rFonts w:ascii="Times New Roman" w:eastAsia="宋体" w:hAnsi="Times New Roman" w:cs="Times New Roman" w:hint="eastAsia"/>
                <w:b/>
                <w:bCs/>
                <w:color w:val="000000" w:themeColor="text1"/>
                <w:kern w:val="0"/>
                <w:sz w:val="20"/>
                <w:szCs w:val="20"/>
              </w:rPr>
              <w:t>91</w:t>
            </w:r>
          </w:p>
        </w:tc>
      </w:tr>
    </w:tbl>
    <w:tbl>
      <w:tblPr>
        <w:tblStyle w:val="ab"/>
        <w:tblpPr w:leftFromText="180" w:rightFromText="180" w:vertAnchor="text" w:tblpX="10214" w:tblpY="32166"/>
        <w:tblOverlap w:val="never"/>
        <w:tblW w:w="6281" w:type="dxa"/>
        <w:tblLook w:val="04A0"/>
      </w:tblPr>
      <w:tblGrid>
        <w:gridCol w:w="6281"/>
      </w:tblGrid>
      <w:tr w:rsidR="002B6893">
        <w:trPr>
          <w:trHeight w:val="30"/>
        </w:trPr>
        <w:tc>
          <w:tcPr>
            <w:tcW w:w="6281" w:type="dxa"/>
          </w:tcPr>
          <w:p w:rsidR="002B6893" w:rsidRDefault="002B6893">
            <w:pPr>
              <w:keepNext/>
              <w:keepLines/>
              <w:spacing w:line="560" w:lineRule="exact"/>
              <w:outlineLvl w:val="3"/>
              <w:rPr>
                <w:color w:val="000000" w:themeColor="text1"/>
                <w:sz w:val="28"/>
                <w:szCs w:val="28"/>
              </w:rPr>
            </w:pPr>
          </w:p>
        </w:tc>
      </w:tr>
    </w:tbl>
    <w:p w:rsidR="002B6893" w:rsidRDefault="002B6893">
      <w:pPr>
        <w:spacing w:line="440" w:lineRule="exact"/>
        <w:ind w:firstLineChars="100" w:firstLine="360"/>
        <w:rPr>
          <w:rFonts w:ascii="方正大标宋简体" w:eastAsia="方正大标宋简体" w:hAnsi="方正大标宋简体" w:cs="方正大标宋简体"/>
          <w:color w:val="000000" w:themeColor="text1"/>
          <w:kern w:val="0"/>
          <w:sz w:val="36"/>
          <w:szCs w:val="36"/>
        </w:rPr>
      </w:pPr>
    </w:p>
    <w:p w:rsidR="002B6893" w:rsidRDefault="002B6893">
      <w:pPr>
        <w:spacing w:line="440" w:lineRule="exact"/>
        <w:ind w:firstLineChars="100" w:firstLine="360"/>
        <w:rPr>
          <w:rFonts w:ascii="方正大标宋简体" w:eastAsia="方正大标宋简体" w:hAnsi="方正大标宋简体" w:cs="方正大标宋简体"/>
          <w:color w:val="000000" w:themeColor="text1"/>
          <w:kern w:val="0"/>
          <w:sz w:val="36"/>
          <w:szCs w:val="36"/>
        </w:rPr>
      </w:pPr>
    </w:p>
    <w:p w:rsidR="002B6893" w:rsidRDefault="002B6893">
      <w:pPr>
        <w:spacing w:line="440" w:lineRule="exact"/>
        <w:ind w:firstLineChars="100" w:firstLine="360"/>
        <w:rPr>
          <w:rFonts w:ascii="方正大标宋简体" w:eastAsia="方正大标宋简体" w:hAnsi="方正大标宋简体" w:cs="方正大标宋简体"/>
          <w:color w:val="000000" w:themeColor="text1"/>
          <w:kern w:val="0"/>
          <w:sz w:val="36"/>
          <w:szCs w:val="36"/>
        </w:rPr>
      </w:pPr>
    </w:p>
    <w:p w:rsidR="002B6893" w:rsidRDefault="002B6893">
      <w:pPr>
        <w:spacing w:line="440" w:lineRule="exact"/>
        <w:rPr>
          <w:rFonts w:ascii="方正大标宋简体" w:eastAsia="方正大标宋简体" w:hAnsi="方正大标宋简体" w:cs="方正大标宋简体"/>
          <w:color w:val="000000" w:themeColor="text1"/>
          <w:kern w:val="0"/>
          <w:sz w:val="36"/>
          <w:szCs w:val="36"/>
        </w:rPr>
      </w:pPr>
    </w:p>
    <w:p w:rsidR="002B6893" w:rsidRDefault="00C35E2D">
      <w:pPr>
        <w:spacing w:line="440" w:lineRule="exac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附件2：</w:t>
      </w:r>
    </w:p>
    <w:p w:rsidR="002B6893" w:rsidRDefault="00C35E2D">
      <w:pPr>
        <w:spacing w:line="560" w:lineRule="exact"/>
        <w:rPr>
          <w:rFonts w:ascii="方正大标宋简体" w:eastAsia="方正大标宋简体" w:hAnsi="方正大标宋简体" w:cs="方正大标宋简体"/>
          <w:color w:val="000000" w:themeColor="text1"/>
          <w:spacing w:val="-17"/>
          <w:kern w:val="0"/>
          <w:sz w:val="44"/>
          <w:szCs w:val="44"/>
        </w:rPr>
      </w:pPr>
      <w:r>
        <w:rPr>
          <w:rFonts w:ascii="方正大标宋简体" w:eastAsia="方正大标宋简体" w:hAnsi="方正大标宋简体" w:cs="方正大标宋简体" w:hint="eastAsia"/>
          <w:color w:val="000000" w:themeColor="text1"/>
          <w:spacing w:val="-17"/>
          <w:kern w:val="0"/>
          <w:sz w:val="44"/>
          <w:szCs w:val="44"/>
        </w:rPr>
        <w:t>2022年度衡南县“一村一辅警”专项资金项目</w:t>
      </w:r>
    </w:p>
    <w:p w:rsidR="002B6893" w:rsidRDefault="00C35E2D">
      <w:pPr>
        <w:spacing w:line="560" w:lineRule="exact"/>
        <w:jc w:val="center"/>
        <w:rPr>
          <w:rFonts w:ascii="方正大标宋简体" w:eastAsia="方正大标宋简体" w:hAnsi="方正大标宋简体" w:cs="方正大标宋简体"/>
          <w:color w:val="000000" w:themeColor="text1"/>
          <w:kern w:val="0"/>
          <w:sz w:val="44"/>
          <w:szCs w:val="44"/>
        </w:rPr>
      </w:pPr>
      <w:r>
        <w:rPr>
          <w:rFonts w:ascii="方正大标宋简体" w:eastAsia="方正大标宋简体" w:hAnsi="方正大标宋简体" w:cs="方正大标宋简体" w:hint="eastAsia"/>
          <w:color w:val="000000" w:themeColor="text1"/>
          <w:kern w:val="0"/>
          <w:sz w:val="44"/>
          <w:szCs w:val="44"/>
        </w:rPr>
        <w:t>现场评价调查问卷</w:t>
      </w:r>
    </w:p>
    <w:p w:rsidR="002B6893" w:rsidRDefault="002B6893">
      <w:pPr>
        <w:pStyle w:val="a0"/>
        <w:ind w:firstLine="600"/>
      </w:pPr>
    </w:p>
    <w:p w:rsidR="002B6893" w:rsidRDefault="00C35E2D">
      <w:pPr>
        <w:autoSpaceDE w:val="0"/>
        <w:autoSpaceDN w:val="0"/>
        <w:spacing w:line="440" w:lineRule="exact"/>
        <w:jc w:val="lef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1.</w:t>
      </w:r>
      <w:r>
        <w:rPr>
          <w:rFonts w:ascii="仿宋" w:eastAsia="仿宋" w:hAnsi="仿宋" w:cs="仿宋" w:hint="eastAsia"/>
          <w:color w:val="000000" w:themeColor="text1"/>
          <w:kern w:val="0"/>
          <w:sz w:val="32"/>
          <w:szCs w:val="32"/>
          <w:lang w:val="zh-CN" w:bidi="zh-CN"/>
        </w:rPr>
        <w:t>您的性别？</w:t>
      </w:r>
      <w:r>
        <w:rPr>
          <w:rFonts w:ascii="Times New Roman" w:eastAsia="仿宋" w:hAnsi="Times New Roman" w:cs="Times New Roman"/>
          <w:bCs/>
          <w:color w:val="000000" w:themeColor="text1"/>
          <w:sz w:val="32"/>
          <w:szCs w:val="32"/>
        </w:rPr>
        <w:t>：</w:t>
      </w:r>
      <w:r>
        <w:rPr>
          <w:rFonts w:ascii="Times New Roman" w:eastAsia="仿宋" w:hAnsi="Times New Roman" w:cs="Times New Roman"/>
          <w:bCs/>
          <w:color w:val="000000" w:themeColor="text1"/>
          <w:sz w:val="32"/>
          <w:szCs w:val="32"/>
        </w:rPr>
        <w:t xml:space="preserve">   </w:t>
      </w:r>
      <w:r>
        <w:rPr>
          <w:rFonts w:ascii="仿宋" w:eastAsia="仿宋" w:hAnsi="仿宋" w:cs="仿宋"/>
          <w:color w:val="0066FF"/>
          <w:sz w:val="32"/>
          <w:szCs w:val="32"/>
        </w:rPr>
        <w:t>[单选题]</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ook w:val="04A0"/>
      </w:tblPr>
      <w:tblGrid>
        <w:gridCol w:w="3507"/>
        <w:gridCol w:w="1082"/>
        <w:gridCol w:w="3933"/>
      </w:tblGrid>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选项</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小计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比例</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A.</w:t>
            </w:r>
            <w:r>
              <w:rPr>
                <w:rFonts w:ascii="Times New Roman" w:eastAsia="仿宋" w:hAnsi="Times New Roman" w:cs="Times New Roman" w:hint="eastAsia"/>
                <w:bCs/>
                <w:color w:val="000000" w:themeColor="text1"/>
                <w:sz w:val="32"/>
                <w:szCs w:val="32"/>
              </w:rPr>
              <w:t>男</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73</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1050925" cy="114300"/>
                  <wp:effectExtent l="0" t="0" r="15875" b="0"/>
                  <wp:docPr id="104" name="图片 104"/>
                  <wp:cNvGraphicFramePr/>
                  <a:graphic xmlns:a="http://schemas.openxmlformats.org/drawingml/2006/main">
                    <a:graphicData uri="http://schemas.openxmlformats.org/drawingml/2006/picture">
                      <pic:pic xmlns:pic="http://schemas.openxmlformats.org/drawingml/2006/picture">
                        <pic:nvPicPr>
                          <pic:cNvPr id="104" name="图片 104"/>
                          <pic:cNvPicPr/>
                        </pic:nvPicPr>
                        <pic:blipFill>
                          <a:blip r:embed="rId7"/>
                          <a:stretch>
                            <a:fillRect/>
                          </a:stretch>
                        </pic:blipFill>
                        <pic:spPr>
                          <a:xfrm>
                            <a:off x="0" y="0"/>
                            <a:ext cx="105092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388620" cy="114300"/>
                  <wp:effectExtent l="0" t="0" r="11430" b="0"/>
                  <wp:docPr id="173" name="图片 105"/>
                  <wp:cNvGraphicFramePr/>
                  <a:graphic xmlns:a="http://schemas.openxmlformats.org/drawingml/2006/main">
                    <a:graphicData uri="http://schemas.openxmlformats.org/drawingml/2006/picture">
                      <pic:pic xmlns:pic="http://schemas.openxmlformats.org/drawingml/2006/picture">
                        <pic:nvPicPr>
                          <pic:cNvPr id="173" name="图片 105"/>
                          <pic:cNvPicPr/>
                        </pic:nvPicPr>
                        <pic:blipFill>
                          <a:blip r:embed="rId8"/>
                          <a:stretch>
                            <a:fillRect/>
                          </a:stretch>
                        </pic:blipFill>
                        <pic:spPr>
                          <a:xfrm>
                            <a:off x="0" y="0"/>
                            <a:ext cx="388620"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73</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B.</w:t>
            </w:r>
            <w:r>
              <w:rPr>
                <w:rFonts w:ascii="Times New Roman" w:eastAsia="仿宋" w:hAnsi="Times New Roman" w:cs="Times New Roman" w:hint="eastAsia"/>
                <w:bCs/>
                <w:color w:val="000000" w:themeColor="text1"/>
                <w:sz w:val="32"/>
                <w:szCs w:val="32"/>
              </w:rPr>
              <w:t>女</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27</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388620" cy="114300"/>
                  <wp:effectExtent l="0" t="0" r="11430" b="0"/>
                  <wp:docPr id="161" name="图片 106"/>
                  <wp:cNvGraphicFramePr/>
                  <a:graphic xmlns:a="http://schemas.openxmlformats.org/drawingml/2006/main">
                    <a:graphicData uri="http://schemas.openxmlformats.org/drawingml/2006/picture">
                      <pic:pic xmlns:pic="http://schemas.openxmlformats.org/drawingml/2006/picture">
                        <pic:nvPicPr>
                          <pic:cNvPr id="161" name="图片 106"/>
                          <pic:cNvPicPr/>
                        </pic:nvPicPr>
                        <pic:blipFill>
                          <a:blip r:embed="rId9"/>
                          <a:stretch>
                            <a:fillRect/>
                          </a:stretch>
                        </pic:blipFill>
                        <pic:spPr>
                          <a:xfrm>
                            <a:off x="0" y="0"/>
                            <a:ext cx="388620"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050925" cy="114300"/>
                  <wp:effectExtent l="0" t="0" r="15875" b="0"/>
                  <wp:docPr id="174" name="图片 107"/>
                  <wp:cNvGraphicFramePr/>
                  <a:graphic xmlns:a="http://schemas.openxmlformats.org/drawingml/2006/main">
                    <a:graphicData uri="http://schemas.openxmlformats.org/drawingml/2006/picture">
                      <pic:pic xmlns:pic="http://schemas.openxmlformats.org/drawingml/2006/picture">
                        <pic:nvPicPr>
                          <pic:cNvPr id="174" name="图片 107"/>
                          <pic:cNvPicPr/>
                        </pic:nvPicPr>
                        <pic:blipFill>
                          <a:blip r:embed="rId10"/>
                          <a:stretch>
                            <a:fillRect/>
                          </a:stretch>
                        </pic:blipFill>
                        <pic:spPr>
                          <a:xfrm>
                            <a:off x="0" y="0"/>
                            <a:ext cx="1050925"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27</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本题有效填写人次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100</w:t>
            </w:r>
          </w:p>
        </w:tc>
        <w:tc>
          <w:tcPr>
            <w:tcW w:w="0" w:type="auto"/>
            <w:shd w:val="clear" w:color="auto" w:fill="F5F5F5"/>
            <w:vAlign w:val="center"/>
          </w:tcPr>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tc>
      </w:tr>
    </w:tbl>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2.</w:t>
      </w:r>
      <w:r>
        <w:rPr>
          <w:rFonts w:ascii="仿宋" w:eastAsia="仿宋" w:hAnsi="仿宋" w:cs="仿宋" w:hint="eastAsia"/>
          <w:color w:val="000000" w:themeColor="text1"/>
          <w:kern w:val="0"/>
          <w:sz w:val="32"/>
          <w:szCs w:val="32"/>
          <w:lang w:val="zh-CN" w:bidi="zh-CN"/>
        </w:rPr>
        <w:t>您居住的地方？</w:t>
      </w:r>
      <w:r>
        <w:rPr>
          <w:rFonts w:ascii="仿宋" w:eastAsia="仿宋" w:hAnsi="仿宋" w:cs="仿宋"/>
          <w:color w:val="0066FF"/>
          <w:sz w:val="32"/>
          <w:szCs w:val="32"/>
        </w:rPr>
        <w:t>[单选题]</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ook w:val="04A0"/>
      </w:tblPr>
      <w:tblGrid>
        <w:gridCol w:w="3507"/>
        <w:gridCol w:w="1082"/>
        <w:gridCol w:w="3933"/>
      </w:tblGrid>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选项</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小计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比例</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A.</w:t>
            </w:r>
            <w:r>
              <w:rPr>
                <w:rFonts w:ascii="仿宋" w:eastAsia="仿宋" w:hAnsi="仿宋" w:cs="仿宋" w:hint="eastAsia"/>
                <w:color w:val="000000" w:themeColor="text1"/>
                <w:kern w:val="0"/>
                <w:sz w:val="32"/>
                <w:szCs w:val="32"/>
                <w:lang w:val="zh-CN" w:bidi="zh-CN"/>
              </w:rPr>
              <w:t>农村</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68</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979170" cy="114300"/>
                  <wp:effectExtent l="0" t="0" r="11430" b="0"/>
                  <wp:docPr id="163" name="图片 111"/>
                  <wp:cNvGraphicFramePr/>
                  <a:graphic xmlns:a="http://schemas.openxmlformats.org/drawingml/2006/main">
                    <a:graphicData uri="http://schemas.openxmlformats.org/drawingml/2006/picture">
                      <pic:pic xmlns:pic="http://schemas.openxmlformats.org/drawingml/2006/picture">
                        <pic:nvPicPr>
                          <pic:cNvPr id="163" name="图片 111"/>
                          <pic:cNvPicPr/>
                        </pic:nvPicPr>
                        <pic:blipFill>
                          <a:blip r:embed="rId11"/>
                          <a:stretch>
                            <a:fillRect/>
                          </a:stretch>
                        </pic:blipFill>
                        <pic:spPr>
                          <a:xfrm>
                            <a:off x="0" y="0"/>
                            <a:ext cx="979170"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461010" cy="114300"/>
                  <wp:effectExtent l="0" t="0" r="15240" b="0"/>
                  <wp:docPr id="171" name="图片 112"/>
                  <wp:cNvGraphicFramePr/>
                  <a:graphic xmlns:a="http://schemas.openxmlformats.org/drawingml/2006/main">
                    <a:graphicData uri="http://schemas.openxmlformats.org/drawingml/2006/picture">
                      <pic:pic xmlns:pic="http://schemas.openxmlformats.org/drawingml/2006/picture">
                        <pic:nvPicPr>
                          <pic:cNvPr id="171" name="图片 112"/>
                          <pic:cNvPicPr/>
                        </pic:nvPicPr>
                        <pic:blipFill>
                          <a:blip r:embed="rId12"/>
                          <a:stretch>
                            <a:fillRect/>
                          </a:stretch>
                        </pic:blipFill>
                        <pic:spPr>
                          <a:xfrm>
                            <a:off x="0" y="0"/>
                            <a:ext cx="461010" cy="114300"/>
                          </a:xfrm>
                          <a:prstGeom prst="rect">
                            <a:avLst/>
                          </a:prstGeom>
                          <a:noFill/>
                          <a:ln>
                            <a:noFill/>
                          </a:ln>
                        </pic:spPr>
                      </pic:pic>
                    </a:graphicData>
                  </a:graphic>
                </wp:inline>
              </w:drawing>
            </w:r>
            <w:r>
              <w:rPr>
                <w:rFonts w:ascii="Times New Roman" w:eastAsia="仿宋" w:hAnsi="Times New Roman" w:cs="Times New Roman"/>
                <w:bCs/>
                <w:color w:val="000000" w:themeColor="text1"/>
                <w:sz w:val="32"/>
                <w:szCs w:val="32"/>
              </w:rPr>
              <w:t>68%</w:t>
            </w:r>
          </w:p>
        </w:tc>
      </w:tr>
      <w:tr w:rsidR="002B6893">
        <w:trPr>
          <w:trHeight w:val="500"/>
        </w:trPr>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B.</w:t>
            </w:r>
            <w:r>
              <w:rPr>
                <w:rFonts w:ascii="仿宋" w:eastAsia="仿宋" w:hAnsi="仿宋" w:cs="仿宋" w:hint="eastAsia"/>
                <w:color w:val="000000" w:themeColor="text1"/>
                <w:kern w:val="0"/>
                <w:sz w:val="32"/>
                <w:szCs w:val="32"/>
                <w:lang w:val="zh-CN" w:bidi="zh-CN"/>
              </w:rPr>
              <w:t>乡镇</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27</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388620" cy="114300"/>
                  <wp:effectExtent l="0" t="0" r="11430" b="0"/>
                  <wp:docPr id="164" name="图片 113"/>
                  <wp:cNvGraphicFramePr/>
                  <a:graphic xmlns:a="http://schemas.openxmlformats.org/drawingml/2006/main">
                    <a:graphicData uri="http://schemas.openxmlformats.org/drawingml/2006/picture">
                      <pic:pic xmlns:pic="http://schemas.openxmlformats.org/drawingml/2006/picture">
                        <pic:nvPicPr>
                          <pic:cNvPr id="164" name="图片 113"/>
                          <pic:cNvPicPr/>
                        </pic:nvPicPr>
                        <pic:blipFill>
                          <a:blip r:embed="rId13"/>
                          <a:stretch>
                            <a:fillRect/>
                          </a:stretch>
                        </pic:blipFill>
                        <pic:spPr>
                          <a:xfrm>
                            <a:off x="0" y="0"/>
                            <a:ext cx="388620"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050925" cy="114300"/>
                  <wp:effectExtent l="0" t="0" r="15875" b="0"/>
                  <wp:docPr id="185" name="图片 114"/>
                  <wp:cNvGraphicFramePr/>
                  <a:graphic xmlns:a="http://schemas.openxmlformats.org/drawingml/2006/main">
                    <a:graphicData uri="http://schemas.openxmlformats.org/drawingml/2006/picture">
                      <pic:pic xmlns:pic="http://schemas.openxmlformats.org/drawingml/2006/picture">
                        <pic:nvPicPr>
                          <pic:cNvPr id="185" name="图片 114"/>
                          <pic:cNvPicPr/>
                        </pic:nvPicPr>
                        <pic:blipFill>
                          <a:blip r:embed="rId14"/>
                          <a:stretch>
                            <a:fillRect/>
                          </a:stretch>
                        </pic:blipFill>
                        <pic:spPr>
                          <a:xfrm>
                            <a:off x="0" y="0"/>
                            <a:ext cx="1050925" cy="114300"/>
                          </a:xfrm>
                          <a:prstGeom prst="rect">
                            <a:avLst/>
                          </a:prstGeom>
                          <a:noFill/>
                          <a:ln>
                            <a:noFill/>
                          </a:ln>
                        </pic:spPr>
                      </pic:pic>
                    </a:graphicData>
                  </a:graphic>
                </wp:inline>
              </w:drawing>
            </w:r>
            <w:r>
              <w:rPr>
                <w:rFonts w:ascii="Times New Roman" w:eastAsia="仿宋" w:hAnsi="Times New Roman" w:cs="Times New Roman"/>
                <w:bCs/>
                <w:color w:val="000000" w:themeColor="text1"/>
                <w:sz w:val="32"/>
                <w:szCs w:val="32"/>
              </w:rPr>
              <w:t>27%</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C.</w:t>
            </w:r>
            <w:r>
              <w:rPr>
                <w:rFonts w:ascii="仿宋" w:eastAsia="仿宋" w:hAnsi="仿宋" w:cs="仿宋" w:hint="eastAsia"/>
                <w:color w:val="000000" w:themeColor="text1"/>
                <w:kern w:val="0"/>
                <w:sz w:val="32"/>
                <w:szCs w:val="32"/>
                <w:lang w:val="zh-CN" w:bidi="zh-CN"/>
              </w:rPr>
              <w:t>城市</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5</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71755" cy="114300"/>
                  <wp:effectExtent l="0" t="0" r="4445" b="0"/>
                  <wp:docPr id="181" name="图片 115"/>
                  <wp:cNvGraphicFramePr/>
                  <a:graphic xmlns:a="http://schemas.openxmlformats.org/drawingml/2006/main">
                    <a:graphicData uri="http://schemas.openxmlformats.org/drawingml/2006/picture">
                      <pic:pic xmlns:pic="http://schemas.openxmlformats.org/drawingml/2006/picture">
                        <pic:nvPicPr>
                          <pic:cNvPr id="181" name="图片 115"/>
                          <pic:cNvPicPr/>
                        </pic:nvPicPr>
                        <pic:blipFill>
                          <a:blip r:embed="rId15"/>
                          <a:stretch>
                            <a:fillRect/>
                          </a:stretch>
                        </pic:blipFill>
                        <pic:spPr>
                          <a:xfrm>
                            <a:off x="0" y="0"/>
                            <a:ext cx="7175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367790" cy="114300"/>
                  <wp:effectExtent l="0" t="0" r="3810" b="0"/>
                  <wp:docPr id="175" name="图片 116"/>
                  <wp:cNvGraphicFramePr/>
                  <a:graphic xmlns:a="http://schemas.openxmlformats.org/drawingml/2006/main">
                    <a:graphicData uri="http://schemas.openxmlformats.org/drawingml/2006/picture">
                      <pic:pic xmlns:pic="http://schemas.openxmlformats.org/drawingml/2006/picture">
                        <pic:nvPicPr>
                          <pic:cNvPr id="175" name="图片 116"/>
                          <pic:cNvPicPr/>
                        </pic:nvPicPr>
                        <pic:blipFill>
                          <a:blip r:embed="rId16"/>
                          <a:stretch>
                            <a:fillRect/>
                          </a:stretch>
                        </pic:blipFill>
                        <pic:spPr>
                          <a:xfrm>
                            <a:off x="0" y="0"/>
                            <a:ext cx="1367790"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5</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本题有效填写人次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100</w:t>
            </w:r>
          </w:p>
        </w:tc>
        <w:tc>
          <w:tcPr>
            <w:tcW w:w="0" w:type="auto"/>
            <w:shd w:val="clear" w:color="auto" w:fill="F5F5F5"/>
            <w:vAlign w:val="center"/>
          </w:tcPr>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tc>
      </w:tr>
    </w:tbl>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p w:rsidR="002B6893" w:rsidRDefault="00C35E2D">
      <w:pPr>
        <w:pStyle w:val="a9"/>
        <w:tabs>
          <w:tab w:val="left" w:pos="836"/>
        </w:tabs>
        <w:spacing w:line="600" w:lineRule="exact"/>
        <w:rPr>
          <w:rFonts w:ascii="仿宋" w:eastAsia="仿宋" w:hAnsi="仿宋" w:cs="仿宋"/>
          <w:color w:val="0066FF"/>
          <w:sz w:val="32"/>
          <w:szCs w:val="32"/>
        </w:rPr>
      </w:pPr>
      <w:r>
        <w:rPr>
          <w:rFonts w:ascii="Times New Roman" w:eastAsia="仿宋" w:hAnsi="Times New Roman" w:cs="Times New Roman"/>
          <w:bCs/>
          <w:color w:val="000000" w:themeColor="text1"/>
          <w:sz w:val="32"/>
          <w:szCs w:val="32"/>
        </w:rPr>
        <w:t>3.</w:t>
      </w:r>
      <w:r>
        <w:rPr>
          <w:rFonts w:ascii="仿宋" w:eastAsia="仿宋" w:hAnsi="仿宋" w:cs="仿宋" w:hint="eastAsia"/>
          <w:color w:val="000000" w:themeColor="text1"/>
          <w:kern w:val="0"/>
          <w:sz w:val="30"/>
          <w:szCs w:val="30"/>
        </w:rPr>
        <w:t>您知道“一村一辅警”战略吗？</w:t>
      </w:r>
      <w:r>
        <w:rPr>
          <w:rFonts w:ascii="仿宋" w:eastAsia="仿宋" w:hAnsi="仿宋" w:cs="仿宋"/>
          <w:color w:val="0066FF"/>
          <w:sz w:val="32"/>
          <w:szCs w:val="32"/>
        </w:rPr>
        <w:t>[单选题]</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ook w:val="04A0"/>
      </w:tblPr>
      <w:tblGrid>
        <w:gridCol w:w="3717"/>
        <w:gridCol w:w="1036"/>
        <w:gridCol w:w="3769"/>
      </w:tblGrid>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选项</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小计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比例</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A.</w:t>
            </w:r>
            <w:r>
              <w:rPr>
                <w:rFonts w:ascii="仿宋" w:eastAsia="仿宋" w:hAnsi="仿宋" w:cs="仿宋" w:hint="eastAsia"/>
                <w:color w:val="000000" w:themeColor="text1"/>
                <w:kern w:val="0"/>
                <w:sz w:val="32"/>
                <w:szCs w:val="32"/>
                <w:lang w:val="zh-CN" w:bidi="zh-CN"/>
              </w:rPr>
              <w:t>知道</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46</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662305" cy="114300"/>
                  <wp:effectExtent l="0" t="0" r="4445" b="0"/>
                  <wp:docPr id="167" name="图片 119"/>
                  <wp:cNvGraphicFramePr/>
                  <a:graphic xmlns:a="http://schemas.openxmlformats.org/drawingml/2006/main">
                    <a:graphicData uri="http://schemas.openxmlformats.org/drawingml/2006/picture">
                      <pic:pic xmlns:pic="http://schemas.openxmlformats.org/drawingml/2006/picture">
                        <pic:nvPicPr>
                          <pic:cNvPr id="167" name="图片 119"/>
                          <pic:cNvPicPr/>
                        </pic:nvPicPr>
                        <pic:blipFill>
                          <a:blip r:embed="rId7"/>
                          <a:stretch>
                            <a:fillRect/>
                          </a:stretch>
                        </pic:blipFill>
                        <pic:spPr>
                          <a:xfrm>
                            <a:off x="0" y="0"/>
                            <a:ext cx="66230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777875" cy="114300"/>
                  <wp:effectExtent l="0" t="0" r="3175" b="0"/>
                  <wp:docPr id="162" name="图片 120"/>
                  <wp:cNvGraphicFramePr/>
                  <a:graphic xmlns:a="http://schemas.openxmlformats.org/drawingml/2006/main">
                    <a:graphicData uri="http://schemas.openxmlformats.org/drawingml/2006/picture">
                      <pic:pic xmlns:pic="http://schemas.openxmlformats.org/drawingml/2006/picture">
                        <pic:nvPicPr>
                          <pic:cNvPr id="162" name="图片 120"/>
                          <pic:cNvPicPr/>
                        </pic:nvPicPr>
                        <pic:blipFill>
                          <a:blip r:embed="rId8"/>
                          <a:stretch>
                            <a:fillRect/>
                          </a:stretch>
                        </pic:blipFill>
                        <pic:spPr>
                          <a:xfrm>
                            <a:off x="0" y="0"/>
                            <a:ext cx="777875" cy="114300"/>
                          </a:xfrm>
                          <a:prstGeom prst="rect">
                            <a:avLst/>
                          </a:prstGeom>
                          <a:noFill/>
                          <a:ln>
                            <a:noFill/>
                          </a:ln>
                        </pic:spPr>
                      </pic:pic>
                    </a:graphicData>
                  </a:graphic>
                </wp:inline>
              </w:drawing>
            </w:r>
            <w:r>
              <w:rPr>
                <w:rFonts w:ascii="Times New Roman" w:eastAsia="仿宋" w:hAnsi="Times New Roman" w:cs="Times New Roman"/>
                <w:bCs/>
                <w:color w:val="000000" w:themeColor="text1"/>
                <w:sz w:val="32"/>
                <w:szCs w:val="32"/>
              </w:rPr>
              <w:t>46%</w:t>
            </w:r>
          </w:p>
        </w:tc>
      </w:tr>
      <w:tr w:rsidR="002B6893">
        <w:trPr>
          <w:trHeight w:val="500"/>
        </w:trPr>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B.</w:t>
            </w:r>
            <w:r>
              <w:rPr>
                <w:rFonts w:ascii="仿宋" w:eastAsia="仿宋" w:hAnsi="仿宋" w:cs="仿宋" w:hint="eastAsia"/>
                <w:color w:val="000000" w:themeColor="text1"/>
                <w:kern w:val="0"/>
                <w:sz w:val="32"/>
                <w:szCs w:val="32"/>
                <w:lang w:val="zh-CN" w:bidi="zh-CN"/>
              </w:rPr>
              <w:t>听说过，但不了解</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51</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734695" cy="114300"/>
                  <wp:effectExtent l="0" t="0" r="8255" b="0"/>
                  <wp:docPr id="165" name="图片 121"/>
                  <wp:cNvGraphicFramePr/>
                  <a:graphic xmlns:a="http://schemas.openxmlformats.org/drawingml/2006/main">
                    <a:graphicData uri="http://schemas.openxmlformats.org/drawingml/2006/picture">
                      <pic:pic xmlns:pic="http://schemas.openxmlformats.org/drawingml/2006/picture">
                        <pic:nvPicPr>
                          <pic:cNvPr id="165" name="图片 121"/>
                          <pic:cNvPicPr/>
                        </pic:nvPicPr>
                        <pic:blipFill>
                          <a:blip r:embed="rId17"/>
                          <a:stretch>
                            <a:fillRect/>
                          </a:stretch>
                        </pic:blipFill>
                        <pic:spPr>
                          <a:xfrm>
                            <a:off x="0" y="0"/>
                            <a:ext cx="73469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705485" cy="114300"/>
                  <wp:effectExtent l="0" t="0" r="18415" b="0"/>
                  <wp:docPr id="166" name="图片 122"/>
                  <wp:cNvGraphicFramePr/>
                  <a:graphic xmlns:a="http://schemas.openxmlformats.org/drawingml/2006/main">
                    <a:graphicData uri="http://schemas.openxmlformats.org/drawingml/2006/picture">
                      <pic:pic xmlns:pic="http://schemas.openxmlformats.org/drawingml/2006/picture">
                        <pic:nvPicPr>
                          <pic:cNvPr id="166" name="图片 122"/>
                          <pic:cNvPicPr/>
                        </pic:nvPicPr>
                        <pic:blipFill>
                          <a:blip r:embed="rId18"/>
                          <a:stretch>
                            <a:fillRect/>
                          </a:stretch>
                        </pic:blipFill>
                        <pic:spPr>
                          <a:xfrm>
                            <a:off x="0" y="0"/>
                            <a:ext cx="705485"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51</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C.</w:t>
            </w:r>
            <w:r>
              <w:rPr>
                <w:rFonts w:ascii="仿宋" w:eastAsia="仿宋" w:hAnsi="仿宋" w:cs="仿宋" w:hint="eastAsia"/>
                <w:color w:val="000000" w:themeColor="text1"/>
                <w:kern w:val="0"/>
                <w:sz w:val="32"/>
                <w:szCs w:val="32"/>
                <w:lang w:val="zh-CN" w:bidi="zh-CN"/>
              </w:rPr>
              <w:t>不清楚</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3</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43180" cy="114300"/>
                  <wp:effectExtent l="0" t="0" r="13970" b="0"/>
                  <wp:docPr id="186" name="图片 123"/>
                  <wp:cNvGraphicFramePr/>
                  <a:graphic xmlns:a="http://schemas.openxmlformats.org/drawingml/2006/main">
                    <a:graphicData uri="http://schemas.openxmlformats.org/drawingml/2006/picture">
                      <pic:pic xmlns:pic="http://schemas.openxmlformats.org/drawingml/2006/picture">
                        <pic:nvPicPr>
                          <pic:cNvPr id="186" name="图片 123"/>
                          <pic:cNvPicPr/>
                        </pic:nvPicPr>
                        <pic:blipFill>
                          <a:blip r:embed="rId19"/>
                          <a:stretch>
                            <a:fillRect/>
                          </a:stretch>
                        </pic:blipFill>
                        <pic:spPr>
                          <a:xfrm>
                            <a:off x="0" y="0"/>
                            <a:ext cx="43180"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397000" cy="114300"/>
                  <wp:effectExtent l="0" t="0" r="12700" b="0"/>
                  <wp:docPr id="172" name="图片 124"/>
                  <wp:cNvGraphicFramePr/>
                  <a:graphic xmlns:a="http://schemas.openxmlformats.org/drawingml/2006/main">
                    <a:graphicData uri="http://schemas.openxmlformats.org/drawingml/2006/picture">
                      <pic:pic xmlns:pic="http://schemas.openxmlformats.org/drawingml/2006/picture">
                        <pic:nvPicPr>
                          <pic:cNvPr id="172" name="图片 124"/>
                          <pic:cNvPicPr/>
                        </pic:nvPicPr>
                        <pic:blipFill>
                          <a:blip r:embed="rId20"/>
                          <a:stretch>
                            <a:fillRect/>
                          </a:stretch>
                        </pic:blipFill>
                        <pic:spPr>
                          <a:xfrm>
                            <a:off x="0" y="0"/>
                            <a:ext cx="1397000"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3</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本题有效填写人次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100</w:t>
            </w:r>
          </w:p>
        </w:tc>
        <w:tc>
          <w:tcPr>
            <w:tcW w:w="0" w:type="auto"/>
            <w:shd w:val="clear" w:color="auto" w:fill="F5F5F5"/>
            <w:vAlign w:val="center"/>
          </w:tcPr>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tc>
      </w:tr>
    </w:tbl>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lastRenderedPageBreak/>
        <w:t>4.</w:t>
      </w:r>
      <w:r>
        <w:rPr>
          <w:rFonts w:ascii="仿宋" w:eastAsia="仿宋" w:hAnsi="仿宋" w:cs="仿宋" w:hint="eastAsia"/>
          <w:color w:val="000000" w:themeColor="text1"/>
          <w:kern w:val="0"/>
          <w:sz w:val="32"/>
          <w:szCs w:val="32"/>
          <w:lang w:val="zh-CN" w:bidi="zh-CN"/>
        </w:rPr>
        <w:t>您</w:t>
      </w:r>
      <w:r>
        <w:rPr>
          <w:rFonts w:ascii="仿宋" w:eastAsia="仿宋" w:hAnsi="仿宋" w:cs="仿宋" w:hint="eastAsia"/>
          <w:color w:val="000000" w:themeColor="text1"/>
          <w:kern w:val="0"/>
          <w:sz w:val="30"/>
          <w:szCs w:val="30"/>
        </w:rPr>
        <w:t>所在的村有驻村辅警吗</w:t>
      </w:r>
      <w:r>
        <w:rPr>
          <w:rFonts w:ascii="仿宋" w:eastAsia="仿宋" w:hAnsi="仿宋" w:cs="仿宋" w:hint="eastAsia"/>
          <w:color w:val="000000" w:themeColor="text1"/>
          <w:kern w:val="0"/>
          <w:sz w:val="32"/>
          <w:szCs w:val="32"/>
          <w:lang w:val="zh-CN" w:bidi="zh-CN"/>
        </w:rPr>
        <w:t>？</w:t>
      </w:r>
      <w:r>
        <w:rPr>
          <w:rFonts w:ascii="仿宋" w:eastAsia="仿宋" w:hAnsi="仿宋" w:cs="仿宋"/>
          <w:color w:val="0066FF"/>
          <w:sz w:val="32"/>
          <w:szCs w:val="32"/>
        </w:rPr>
        <w:t>[单选题]</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ook w:val="04A0"/>
      </w:tblPr>
      <w:tblGrid>
        <w:gridCol w:w="3507"/>
        <w:gridCol w:w="1082"/>
        <w:gridCol w:w="3933"/>
      </w:tblGrid>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选项</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小计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比例</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A.</w:t>
            </w:r>
            <w:r>
              <w:rPr>
                <w:rFonts w:ascii="仿宋" w:eastAsia="仿宋" w:hAnsi="仿宋" w:cs="仿宋" w:hint="eastAsia"/>
                <w:color w:val="000000" w:themeColor="text1"/>
                <w:kern w:val="0"/>
                <w:sz w:val="32"/>
                <w:szCs w:val="32"/>
                <w:lang w:val="zh-CN" w:bidi="zh-CN"/>
              </w:rPr>
              <w:t>有</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98</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1410970" cy="114300"/>
                  <wp:effectExtent l="0" t="0" r="17780" b="0"/>
                  <wp:docPr id="158" name="图片 127"/>
                  <wp:cNvGraphicFramePr/>
                  <a:graphic xmlns:a="http://schemas.openxmlformats.org/drawingml/2006/main">
                    <a:graphicData uri="http://schemas.openxmlformats.org/drawingml/2006/picture">
                      <pic:pic xmlns:pic="http://schemas.openxmlformats.org/drawingml/2006/picture">
                        <pic:nvPicPr>
                          <pic:cNvPr id="158" name="图片 127"/>
                          <pic:cNvPicPr/>
                        </pic:nvPicPr>
                        <pic:blipFill>
                          <a:blip r:embed="rId21"/>
                          <a:stretch>
                            <a:fillRect/>
                          </a:stretch>
                        </pic:blipFill>
                        <pic:spPr>
                          <a:xfrm>
                            <a:off x="0" y="0"/>
                            <a:ext cx="1410970"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28575" cy="114300"/>
                  <wp:effectExtent l="0" t="0" r="9525" b="0"/>
                  <wp:docPr id="159" name="图片 128"/>
                  <wp:cNvGraphicFramePr/>
                  <a:graphic xmlns:a="http://schemas.openxmlformats.org/drawingml/2006/main">
                    <a:graphicData uri="http://schemas.openxmlformats.org/drawingml/2006/picture">
                      <pic:pic xmlns:pic="http://schemas.openxmlformats.org/drawingml/2006/picture">
                        <pic:nvPicPr>
                          <pic:cNvPr id="159" name="图片 128"/>
                          <pic:cNvPicPr/>
                        </pic:nvPicPr>
                        <pic:blipFill>
                          <a:blip r:embed="rId22"/>
                          <a:stretch>
                            <a:fillRect/>
                          </a:stretch>
                        </pic:blipFill>
                        <pic:spPr>
                          <a:xfrm>
                            <a:off x="0" y="0"/>
                            <a:ext cx="28575"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98</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B.</w:t>
            </w:r>
            <w:r>
              <w:rPr>
                <w:rFonts w:ascii="仿宋" w:eastAsia="仿宋" w:hAnsi="仿宋" w:cs="仿宋" w:hint="eastAsia"/>
                <w:color w:val="000000" w:themeColor="text1"/>
                <w:kern w:val="0"/>
                <w:sz w:val="32"/>
                <w:szCs w:val="32"/>
                <w:lang w:val="zh-CN" w:bidi="zh-CN"/>
              </w:rPr>
              <w:t>没有</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0</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1440180" cy="114300"/>
                  <wp:effectExtent l="0" t="0" r="7620" b="0"/>
                  <wp:docPr id="169" name="图片 130"/>
                  <wp:cNvGraphicFramePr/>
                  <a:graphic xmlns:a="http://schemas.openxmlformats.org/drawingml/2006/main">
                    <a:graphicData uri="http://schemas.openxmlformats.org/drawingml/2006/picture">
                      <pic:pic xmlns:pic="http://schemas.openxmlformats.org/drawingml/2006/picture">
                        <pic:nvPicPr>
                          <pic:cNvPr id="169" name="图片 130"/>
                          <pic:cNvPicPr/>
                        </pic:nvPicPr>
                        <pic:blipFill>
                          <a:blip r:embed="rId23"/>
                          <a:stretch>
                            <a:fillRect/>
                          </a:stretch>
                        </pic:blipFill>
                        <pic:spPr>
                          <a:xfrm>
                            <a:off x="0" y="0"/>
                            <a:ext cx="1440180"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0</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C.</w:t>
            </w:r>
            <w:r>
              <w:rPr>
                <w:rFonts w:ascii="仿宋" w:eastAsia="仿宋" w:hAnsi="仿宋" w:cs="仿宋" w:hint="eastAsia"/>
                <w:color w:val="000000" w:themeColor="text1"/>
                <w:kern w:val="0"/>
                <w:sz w:val="32"/>
                <w:szCs w:val="32"/>
                <w:lang w:val="zh-CN" w:bidi="zh-CN"/>
              </w:rPr>
              <w:t>不知道</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2</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28575" cy="114300"/>
                  <wp:effectExtent l="0" t="0" r="9525" b="0"/>
                  <wp:docPr id="170" name="图片 131"/>
                  <wp:cNvGraphicFramePr/>
                  <a:graphic xmlns:a="http://schemas.openxmlformats.org/drawingml/2006/main">
                    <a:graphicData uri="http://schemas.openxmlformats.org/drawingml/2006/picture">
                      <pic:pic xmlns:pic="http://schemas.openxmlformats.org/drawingml/2006/picture">
                        <pic:nvPicPr>
                          <pic:cNvPr id="170" name="图片 131"/>
                          <pic:cNvPicPr/>
                        </pic:nvPicPr>
                        <pic:blipFill>
                          <a:blip r:embed="rId19"/>
                          <a:stretch>
                            <a:fillRect/>
                          </a:stretch>
                        </pic:blipFill>
                        <pic:spPr>
                          <a:xfrm>
                            <a:off x="0" y="0"/>
                            <a:ext cx="2857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410970" cy="114300"/>
                  <wp:effectExtent l="0" t="0" r="17780" b="0"/>
                  <wp:docPr id="176" name="图片 132"/>
                  <wp:cNvGraphicFramePr/>
                  <a:graphic xmlns:a="http://schemas.openxmlformats.org/drawingml/2006/main">
                    <a:graphicData uri="http://schemas.openxmlformats.org/drawingml/2006/picture">
                      <pic:pic xmlns:pic="http://schemas.openxmlformats.org/drawingml/2006/picture">
                        <pic:nvPicPr>
                          <pic:cNvPr id="176" name="图片 132"/>
                          <pic:cNvPicPr/>
                        </pic:nvPicPr>
                        <pic:blipFill>
                          <a:blip r:embed="rId20"/>
                          <a:stretch>
                            <a:fillRect/>
                          </a:stretch>
                        </pic:blipFill>
                        <pic:spPr>
                          <a:xfrm>
                            <a:off x="0" y="0"/>
                            <a:ext cx="1410970"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2</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本题有效填写人次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100</w:t>
            </w:r>
          </w:p>
        </w:tc>
        <w:tc>
          <w:tcPr>
            <w:tcW w:w="0" w:type="auto"/>
            <w:shd w:val="clear" w:color="auto" w:fill="F5F5F5"/>
            <w:vAlign w:val="center"/>
          </w:tcPr>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tc>
      </w:tr>
    </w:tbl>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p w:rsidR="002B6893" w:rsidRDefault="00C35E2D">
      <w:pPr>
        <w:pStyle w:val="a9"/>
        <w:tabs>
          <w:tab w:val="left" w:pos="836"/>
        </w:tabs>
        <w:spacing w:line="600" w:lineRule="exact"/>
        <w:rPr>
          <w:rFonts w:ascii="仿宋" w:eastAsia="仿宋" w:hAnsi="仿宋" w:cs="仿宋"/>
          <w:color w:val="0066FF"/>
          <w:sz w:val="32"/>
          <w:szCs w:val="32"/>
        </w:rPr>
      </w:pPr>
      <w:r>
        <w:rPr>
          <w:rFonts w:ascii="Times New Roman" w:eastAsia="仿宋" w:hAnsi="Times New Roman" w:cs="Times New Roman"/>
          <w:bCs/>
          <w:color w:val="000000" w:themeColor="text1"/>
          <w:sz w:val="32"/>
          <w:szCs w:val="32"/>
        </w:rPr>
        <w:t>5.</w:t>
      </w:r>
      <w:r>
        <w:rPr>
          <w:rFonts w:ascii="仿宋" w:eastAsia="仿宋" w:hAnsi="仿宋" w:cs="仿宋" w:hint="eastAsia"/>
          <w:color w:val="000000" w:themeColor="text1"/>
          <w:kern w:val="0"/>
          <w:sz w:val="30"/>
          <w:szCs w:val="30"/>
        </w:rPr>
        <w:t>您认为“一村一辅警”的开展对社会治安有帮助吗</w:t>
      </w:r>
      <w:r>
        <w:rPr>
          <w:rFonts w:ascii="仿宋" w:eastAsia="仿宋" w:hAnsi="仿宋" w:cs="仿宋" w:hint="eastAsia"/>
          <w:color w:val="000000" w:themeColor="text1"/>
          <w:kern w:val="0"/>
          <w:sz w:val="32"/>
          <w:szCs w:val="32"/>
          <w:lang w:val="zh-CN" w:bidi="zh-CN"/>
        </w:rPr>
        <w:t>？</w:t>
      </w:r>
      <w:r>
        <w:rPr>
          <w:rFonts w:ascii="仿宋" w:eastAsia="仿宋" w:hAnsi="仿宋" w:cs="仿宋"/>
          <w:color w:val="0066FF"/>
          <w:sz w:val="32"/>
          <w:szCs w:val="32"/>
        </w:rPr>
        <w:t>[单选题]</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ook w:val="04A0"/>
      </w:tblPr>
      <w:tblGrid>
        <w:gridCol w:w="3523"/>
        <w:gridCol w:w="1086"/>
        <w:gridCol w:w="3913"/>
      </w:tblGrid>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选项</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小计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比例</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A.</w:t>
            </w:r>
            <w:r>
              <w:rPr>
                <w:rFonts w:ascii="仿宋" w:eastAsia="仿宋" w:hAnsi="仿宋" w:cs="仿宋" w:hint="eastAsia"/>
                <w:color w:val="000000" w:themeColor="text1"/>
                <w:kern w:val="0"/>
                <w:sz w:val="32"/>
                <w:szCs w:val="32"/>
                <w:lang w:val="zh-CN" w:bidi="zh-CN"/>
              </w:rPr>
              <w:t>有</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99</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1425575" cy="114300"/>
                  <wp:effectExtent l="0" t="0" r="3175" b="0"/>
                  <wp:docPr id="179" name="图片 135"/>
                  <wp:cNvGraphicFramePr/>
                  <a:graphic xmlns:a="http://schemas.openxmlformats.org/drawingml/2006/main">
                    <a:graphicData uri="http://schemas.openxmlformats.org/drawingml/2006/picture">
                      <pic:pic xmlns:pic="http://schemas.openxmlformats.org/drawingml/2006/picture">
                        <pic:nvPicPr>
                          <pic:cNvPr id="179" name="图片 135"/>
                          <pic:cNvPicPr/>
                        </pic:nvPicPr>
                        <pic:blipFill>
                          <a:blip r:embed="rId24"/>
                          <a:stretch>
                            <a:fillRect/>
                          </a:stretch>
                        </pic:blipFill>
                        <pic:spPr>
                          <a:xfrm>
                            <a:off x="0" y="0"/>
                            <a:ext cx="142557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4605" cy="114300"/>
                  <wp:effectExtent l="0" t="0" r="4445" b="0"/>
                  <wp:docPr id="180" name="图片 136"/>
                  <wp:cNvGraphicFramePr/>
                  <a:graphic xmlns:a="http://schemas.openxmlformats.org/drawingml/2006/main">
                    <a:graphicData uri="http://schemas.openxmlformats.org/drawingml/2006/picture">
                      <pic:pic xmlns:pic="http://schemas.openxmlformats.org/drawingml/2006/picture">
                        <pic:nvPicPr>
                          <pic:cNvPr id="180" name="图片 136"/>
                          <pic:cNvPicPr/>
                        </pic:nvPicPr>
                        <pic:blipFill>
                          <a:blip r:embed="rId25"/>
                          <a:stretch>
                            <a:fillRect/>
                          </a:stretch>
                        </pic:blipFill>
                        <pic:spPr>
                          <a:xfrm>
                            <a:off x="0" y="0"/>
                            <a:ext cx="14605"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99</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B.</w:t>
            </w:r>
            <w:r>
              <w:rPr>
                <w:rFonts w:ascii="仿宋" w:eastAsia="仿宋" w:hAnsi="仿宋" w:cs="仿宋" w:hint="eastAsia"/>
                <w:color w:val="000000" w:themeColor="text1"/>
                <w:kern w:val="0"/>
                <w:sz w:val="32"/>
                <w:szCs w:val="32"/>
                <w:lang w:val="zh-CN" w:bidi="zh-CN"/>
              </w:rPr>
              <w:t>没有</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1</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14605" cy="114300"/>
                  <wp:effectExtent l="0" t="0" r="4445" b="0"/>
                  <wp:docPr id="152" name="图片 137"/>
                  <wp:cNvGraphicFramePr/>
                  <a:graphic xmlns:a="http://schemas.openxmlformats.org/drawingml/2006/main">
                    <a:graphicData uri="http://schemas.openxmlformats.org/drawingml/2006/picture">
                      <pic:pic xmlns:pic="http://schemas.openxmlformats.org/drawingml/2006/picture">
                        <pic:nvPicPr>
                          <pic:cNvPr id="152" name="图片 137"/>
                          <pic:cNvPicPr/>
                        </pic:nvPicPr>
                        <pic:blipFill>
                          <a:blip r:embed="rId26"/>
                          <a:stretch>
                            <a:fillRect/>
                          </a:stretch>
                        </pic:blipFill>
                        <pic:spPr>
                          <a:xfrm>
                            <a:off x="0" y="0"/>
                            <a:ext cx="1460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425575" cy="114300"/>
                  <wp:effectExtent l="0" t="0" r="3175" b="0"/>
                  <wp:docPr id="150" name="图片 138"/>
                  <wp:cNvGraphicFramePr/>
                  <a:graphic xmlns:a="http://schemas.openxmlformats.org/drawingml/2006/main">
                    <a:graphicData uri="http://schemas.openxmlformats.org/drawingml/2006/picture">
                      <pic:pic xmlns:pic="http://schemas.openxmlformats.org/drawingml/2006/picture">
                        <pic:nvPicPr>
                          <pic:cNvPr id="150" name="图片 138"/>
                          <pic:cNvPicPr/>
                        </pic:nvPicPr>
                        <pic:blipFill>
                          <a:blip r:embed="rId27"/>
                          <a:stretch>
                            <a:fillRect/>
                          </a:stretch>
                        </pic:blipFill>
                        <pic:spPr>
                          <a:xfrm>
                            <a:off x="0" y="0"/>
                            <a:ext cx="1425575"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1</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本题有效填写人次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100</w:t>
            </w:r>
          </w:p>
        </w:tc>
        <w:tc>
          <w:tcPr>
            <w:tcW w:w="0" w:type="auto"/>
            <w:shd w:val="clear" w:color="auto" w:fill="F5F5F5"/>
            <w:vAlign w:val="center"/>
          </w:tcPr>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tc>
      </w:tr>
    </w:tbl>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p w:rsidR="002B6893" w:rsidRDefault="00C35E2D">
      <w:pPr>
        <w:pStyle w:val="a9"/>
        <w:tabs>
          <w:tab w:val="left" w:pos="836"/>
        </w:tabs>
        <w:spacing w:line="600" w:lineRule="exact"/>
        <w:rPr>
          <w:rFonts w:ascii="仿宋" w:eastAsia="仿宋" w:hAnsi="仿宋" w:cs="仿宋"/>
          <w:color w:val="0066FF"/>
          <w:sz w:val="32"/>
          <w:szCs w:val="32"/>
        </w:rPr>
      </w:pPr>
      <w:r>
        <w:rPr>
          <w:rFonts w:ascii="Times New Roman" w:eastAsia="仿宋" w:hAnsi="Times New Roman" w:cs="Times New Roman"/>
          <w:bCs/>
          <w:color w:val="000000" w:themeColor="text1"/>
          <w:sz w:val="32"/>
          <w:szCs w:val="32"/>
        </w:rPr>
        <w:t>6.</w:t>
      </w:r>
      <w:r>
        <w:rPr>
          <w:rFonts w:ascii="仿宋" w:eastAsia="仿宋" w:hAnsi="仿宋" w:cs="仿宋" w:hint="eastAsia"/>
          <w:color w:val="000000" w:themeColor="text1"/>
          <w:kern w:val="0"/>
          <w:sz w:val="32"/>
          <w:szCs w:val="32"/>
          <w:lang w:val="zh-CN" w:bidi="zh-CN"/>
        </w:rPr>
        <w:t>您对农村辅警的工作评价如何？</w:t>
      </w:r>
      <w:r>
        <w:rPr>
          <w:rFonts w:ascii="仿宋" w:eastAsia="仿宋" w:hAnsi="仿宋" w:cs="仿宋"/>
          <w:color w:val="0066FF"/>
          <w:sz w:val="32"/>
          <w:szCs w:val="32"/>
        </w:rPr>
        <w:t>[单选题]</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ook w:val="04A0"/>
      </w:tblPr>
      <w:tblGrid>
        <w:gridCol w:w="3507"/>
        <w:gridCol w:w="1082"/>
        <w:gridCol w:w="3933"/>
      </w:tblGrid>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选项</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小计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比例</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A.</w:t>
            </w:r>
            <w:r>
              <w:rPr>
                <w:rFonts w:ascii="仿宋" w:eastAsia="仿宋" w:hAnsi="仿宋" w:cs="仿宋" w:hint="eastAsia"/>
                <w:color w:val="000000" w:themeColor="text1"/>
                <w:kern w:val="0"/>
                <w:sz w:val="32"/>
                <w:szCs w:val="32"/>
                <w:lang w:val="zh-CN" w:bidi="zh-CN"/>
              </w:rPr>
              <w:t>满意</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93</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1339215" cy="114300"/>
                  <wp:effectExtent l="0" t="0" r="13335" b="0"/>
                  <wp:docPr id="108" name="图片 143"/>
                  <wp:cNvGraphicFramePr/>
                  <a:graphic xmlns:a="http://schemas.openxmlformats.org/drawingml/2006/main">
                    <a:graphicData uri="http://schemas.openxmlformats.org/drawingml/2006/picture">
                      <pic:pic xmlns:pic="http://schemas.openxmlformats.org/drawingml/2006/picture">
                        <pic:nvPicPr>
                          <pic:cNvPr id="108" name="图片 143"/>
                          <pic:cNvPicPr/>
                        </pic:nvPicPr>
                        <pic:blipFill>
                          <a:blip r:embed="rId28"/>
                          <a:stretch>
                            <a:fillRect/>
                          </a:stretch>
                        </pic:blipFill>
                        <pic:spPr>
                          <a:xfrm>
                            <a:off x="0" y="0"/>
                            <a:ext cx="133921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00965" cy="114300"/>
                  <wp:effectExtent l="0" t="0" r="13335" b="0"/>
                  <wp:docPr id="105" name="图片 144"/>
                  <wp:cNvGraphicFramePr/>
                  <a:graphic xmlns:a="http://schemas.openxmlformats.org/drawingml/2006/main">
                    <a:graphicData uri="http://schemas.openxmlformats.org/drawingml/2006/picture">
                      <pic:pic xmlns:pic="http://schemas.openxmlformats.org/drawingml/2006/picture">
                        <pic:nvPicPr>
                          <pic:cNvPr id="105" name="图片 144"/>
                          <pic:cNvPicPr/>
                        </pic:nvPicPr>
                        <pic:blipFill>
                          <a:blip r:embed="rId29"/>
                          <a:stretch>
                            <a:fillRect/>
                          </a:stretch>
                        </pic:blipFill>
                        <pic:spPr>
                          <a:xfrm>
                            <a:off x="0" y="0"/>
                            <a:ext cx="100965"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93</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B.</w:t>
            </w:r>
            <w:r>
              <w:rPr>
                <w:rFonts w:ascii="仿宋" w:eastAsia="仿宋" w:hAnsi="仿宋" w:cs="仿宋" w:hint="eastAsia"/>
                <w:color w:val="000000" w:themeColor="text1"/>
                <w:kern w:val="0"/>
                <w:sz w:val="32"/>
                <w:szCs w:val="32"/>
                <w:lang w:val="zh-CN" w:bidi="zh-CN"/>
              </w:rPr>
              <w:t>一般</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5</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71755" cy="114300"/>
                  <wp:effectExtent l="0" t="0" r="4445" b="0"/>
                  <wp:docPr id="118" name="图片 145"/>
                  <wp:cNvGraphicFramePr/>
                  <a:graphic xmlns:a="http://schemas.openxmlformats.org/drawingml/2006/main">
                    <a:graphicData uri="http://schemas.openxmlformats.org/drawingml/2006/picture">
                      <pic:pic xmlns:pic="http://schemas.openxmlformats.org/drawingml/2006/picture">
                        <pic:nvPicPr>
                          <pic:cNvPr id="118" name="图片 145"/>
                          <pic:cNvPicPr/>
                        </pic:nvPicPr>
                        <pic:blipFill>
                          <a:blip r:embed="rId30"/>
                          <a:stretch>
                            <a:fillRect/>
                          </a:stretch>
                        </pic:blipFill>
                        <pic:spPr>
                          <a:xfrm>
                            <a:off x="0" y="0"/>
                            <a:ext cx="7175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367790" cy="114300"/>
                  <wp:effectExtent l="0" t="0" r="3810" b="0"/>
                  <wp:docPr id="119" name="图片 146"/>
                  <wp:cNvGraphicFramePr/>
                  <a:graphic xmlns:a="http://schemas.openxmlformats.org/drawingml/2006/main">
                    <a:graphicData uri="http://schemas.openxmlformats.org/drawingml/2006/picture">
                      <pic:pic xmlns:pic="http://schemas.openxmlformats.org/drawingml/2006/picture">
                        <pic:nvPicPr>
                          <pic:cNvPr id="119" name="图片 146"/>
                          <pic:cNvPicPr/>
                        </pic:nvPicPr>
                        <pic:blipFill>
                          <a:blip r:embed="rId31"/>
                          <a:stretch>
                            <a:fillRect/>
                          </a:stretch>
                        </pic:blipFill>
                        <pic:spPr>
                          <a:xfrm>
                            <a:off x="0" y="0"/>
                            <a:ext cx="1367790"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5</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C.</w:t>
            </w:r>
            <w:r>
              <w:rPr>
                <w:rFonts w:ascii="仿宋" w:eastAsia="仿宋" w:hAnsi="仿宋" w:cs="仿宋" w:hint="eastAsia"/>
                <w:color w:val="000000" w:themeColor="text1"/>
                <w:kern w:val="0"/>
                <w:sz w:val="32"/>
                <w:szCs w:val="32"/>
                <w:lang w:val="zh-CN" w:bidi="zh-CN"/>
              </w:rPr>
              <w:t>不满意</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2</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28575" cy="114300"/>
                  <wp:effectExtent l="0" t="0" r="9525" b="0"/>
                  <wp:docPr id="123" name="图片 147"/>
                  <wp:cNvGraphicFramePr/>
                  <a:graphic xmlns:a="http://schemas.openxmlformats.org/drawingml/2006/main">
                    <a:graphicData uri="http://schemas.openxmlformats.org/drawingml/2006/picture">
                      <pic:pic xmlns:pic="http://schemas.openxmlformats.org/drawingml/2006/picture">
                        <pic:nvPicPr>
                          <pic:cNvPr id="123" name="图片 147"/>
                          <pic:cNvPicPr/>
                        </pic:nvPicPr>
                        <pic:blipFill>
                          <a:blip r:embed="rId32"/>
                          <a:stretch>
                            <a:fillRect/>
                          </a:stretch>
                        </pic:blipFill>
                        <pic:spPr>
                          <a:xfrm>
                            <a:off x="0" y="0"/>
                            <a:ext cx="2857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410970" cy="114300"/>
                  <wp:effectExtent l="0" t="0" r="17780" b="0"/>
                  <wp:docPr id="112" name="图片 148"/>
                  <wp:cNvGraphicFramePr/>
                  <a:graphic xmlns:a="http://schemas.openxmlformats.org/drawingml/2006/main">
                    <a:graphicData uri="http://schemas.openxmlformats.org/drawingml/2006/picture">
                      <pic:pic xmlns:pic="http://schemas.openxmlformats.org/drawingml/2006/picture">
                        <pic:nvPicPr>
                          <pic:cNvPr id="112" name="图片 148"/>
                          <pic:cNvPicPr/>
                        </pic:nvPicPr>
                        <pic:blipFill>
                          <a:blip r:embed="rId33"/>
                          <a:stretch>
                            <a:fillRect/>
                          </a:stretch>
                        </pic:blipFill>
                        <pic:spPr>
                          <a:xfrm>
                            <a:off x="0" y="0"/>
                            <a:ext cx="1410970"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2</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本题有效填写人次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100</w:t>
            </w:r>
          </w:p>
        </w:tc>
        <w:tc>
          <w:tcPr>
            <w:tcW w:w="0" w:type="auto"/>
            <w:shd w:val="clear" w:color="auto" w:fill="F5F5F5"/>
            <w:vAlign w:val="center"/>
          </w:tcPr>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tc>
      </w:tr>
    </w:tbl>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p w:rsidR="002B6893" w:rsidRDefault="00C35E2D">
      <w:pPr>
        <w:pStyle w:val="a9"/>
        <w:tabs>
          <w:tab w:val="left" w:pos="836"/>
        </w:tabs>
        <w:spacing w:line="600" w:lineRule="exact"/>
        <w:rPr>
          <w:rFonts w:ascii="仿宋" w:eastAsia="仿宋" w:hAnsi="仿宋" w:cs="仿宋"/>
          <w:color w:val="0066FF"/>
          <w:sz w:val="32"/>
          <w:szCs w:val="32"/>
        </w:rPr>
      </w:pPr>
      <w:r>
        <w:rPr>
          <w:rFonts w:ascii="Times New Roman" w:eastAsia="仿宋" w:hAnsi="Times New Roman" w:cs="Times New Roman"/>
          <w:bCs/>
          <w:color w:val="000000" w:themeColor="text1"/>
          <w:sz w:val="32"/>
          <w:szCs w:val="32"/>
        </w:rPr>
        <w:lastRenderedPageBreak/>
        <w:t>7.</w:t>
      </w:r>
      <w:r>
        <w:rPr>
          <w:rFonts w:ascii="仿宋" w:eastAsia="仿宋" w:hAnsi="仿宋" w:cs="仿宋" w:hint="eastAsia"/>
          <w:color w:val="000000" w:themeColor="text1"/>
          <w:kern w:val="0"/>
          <w:sz w:val="32"/>
          <w:szCs w:val="32"/>
          <w:lang w:val="zh-CN" w:bidi="zh-CN"/>
        </w:rPr>
        <w:t>您对推行“一村一辅警”，是否实现了“发案少、秩序好、社会稳定、群众满意”的目标？</w:t>
      </w:r>
      <w:r>
        <w:rPr>
          <w:rFonts w:ascii="仿宋" w:eastAsia="仿宋" w:hAnsi="仿宋" w:cs="仿宋"/>
          <w:color w:val="0066FF"/>
          <w:sz w:val="32"/>
          <w:szCs w:val="32"/>
        </w:rPr>
        <w:t>[单选题]</w:t>
      </w:r>
    </w:p>
    <w:tbl>
      <w:tblPr>
        <w:tblW w:w="5000" w:type="pct"/>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ook w:val="04A0"/>
      </w:tblPr>
      <w:tblGrid>
        <w:gridCol w:w="3523"/>
        <w:gridCol w:w="1086"/>
        <w:gridCol w:w="3913"/>
      </w:tblGrid>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选项</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小计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比例</w:t>
            </w:r>
          </w:p>
        </w:tc>
      </w:tr>
      <w:tr w:rsidR="002B6893">
        <w:trPr>
          <w:trHeight w:val="500"/>
        </w:trPr>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A.</w:t>
            </w:r>
            <w:r>
              <w:rPr>
                <w:rFonts w:ascii="仿宋" w:eastAsia="仿宋" w:hAnsi="仿宋" w:cs="仿宋" w:hint="eastAsia"/>
                <w:color w:val="000000" w:themeColor="text1"/>
                <w:kern w:val="0"/>
                <w:sz w:val="32"/>
                <w:szCs w:val="32"/>
                <w:lang w:val="zh-CN" w:bidi="zh-CN"/>
              </w:rPr>
              <w:t>是</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89</w:t>
            </w:r>
          </w:p>
        </w:tc>
        <w:tc>
          <w:tcPr>
            <w:tcW w:w="0" w:type="auto"/>
            <w:shd w:val="clear" w:color="auto" w:fill="FFFFFF"/>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1252855" cy="114300"/>
                  <wp:effectExtent l="0" t="0" r="4445" b="0"/>
                  <wp:docPr id="121" name="图片 151"/>
                  <wp:cNvGraphicFramePr/>
                  <a:graphic xmlns:a="http://schemas.openxmlformats.org/drawingml/2006/main">
                    <a:graphicData uri="http://schemas.openxmlformats.org/drawingml/2006/picture">
                      <pic:pic xmlns:pic="http://schemas.openxmlformats.org/drawingml/2006/picture">
                        <pic:nvPicPr>
                          <pic:cNvPr id="121" name="图片 151"/>
                          <pic:cNvPicPr/>
                        </pic:nvPicPr>
                        <pic:blipFill>
                          <a:blip r:embed="rId11"/>
                          <a:stretch>
                            <a:fillRect/>
                          </a:stretch>
                        </pic:blipFill>
                        <pic:spPr>
                          <a:xfrm>
                            <a:off x="0" y="0"/>
                            <a:ext cx="125285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87325" cy="114300"/>
                  <wp:effectExtent l="0" t="0" r="3175" b="0"/>
                  <wp:docPr id="110" name="图片 152"/>
                  <wp:cNvGraphicFramePr/>
                  <a:graphic xmlns:a="http://schemas.openxmlformats.org/drawingml/2006/main">
                    <a:graphicData uri="http://schemas.openxmlformats.org/drawingml/2006/picture">
                      <pic:pic xmlns:pic="http://schemas.openxmlformats.org/drawingml/2006/picture">
                        <pic:nvPicPr>
                          <pic:cNvPr id="110" name="图片 152"/>
                          <pic:cNvPicPr/>
                        </pic:nvPicPr>
                        <pic:blipFill>
                          <a:blip r:embed="rId12"/>
                          <a:stretch>
                            <a:fillRect/>
                          </a:stretch>
                        </pic:blipFill>
                        <pic:spPr>
                          <a:xfrm>
                            <a:off x="0" y="0"/>
                            <a:ext cx="187325"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89</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B.</w:t>
            </w:r>
            <w:r>
              <w:rPr>
                <w:rFonts w:ascii="仿宋" w:eastAsia="仿宋" w:hAnsi="仿宋" w:cs="仿宋" w:hint="eastAsia"/>
                <w:color w:val="000000" w:themeColor="text1"/>
                <w:kern w:val="0"/>
                <w:sz w:val="32"/>
                <w:szCs w:val="32"/>
                <w:lang w:val="zh-CN" w:bidi="zh-CN"/>
              </w:rPr>
              <w:t>否</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11</w:t>
            </w:r>
          </w:p>
        </w:tc>
        <w:tc>
          <w:tcPr>
            <w:tcW w:w="0" w:type="auto"/>
            <w:shd w:val="clear" w:color="auto" w:fill="FAFAFA"/>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noProof/>
                <w:color w:val="000000" w:themeColor="text1"/>
                <w:sz w:val="32"/>
                <w:szCs w:val="32"/>
              </w:rPr>
              <w:drawing>
                <wp:inline distT="0" distB="0" distL="114300" distR="114300">
                  <wp:extent cx="187325" cy="114300"/>
                  <wp:effectExtent l="0" t="0" r="3175" b="0"/>
                  <wp:docPr id="116" name="图片 153"/>
                  <wp:cNvGraphicFramePr/>
                  <a:graphic xmlns:a="http://schemas.openxmlformats.org/drawingml/2006/main">
                    <a:graphicData uri="http://schemas.openxmlformats.org/drawingml/2006/picture">
                      <pic:pic xmlns:pic="http://schemas.openxmlformats.org/drawingml/2006/picture">
                        <pic:nvPicPr>
                          <pic:cNvPr id="116" name="图片 153"/>
                          <pic:cNvPicPr/>
                        </pic:nvPicPr>
                        <pic:blipFill>
                          <a:blip r:embed="rId34"/>
                          <a:stretch>
                            <a:fillRect/>
                          </a:stretch>
                        </pic:blipFill>
                        <pic:spPr>
                          <a:xfrm>
                            <a:off x="0" y="0"/>
                            <a:ext cx="187325" cy="114300"/>
                          </a:xfrm>
                          <a:prstGeom prst="rect">
                            <a:avLst/>
                          </a:prstGeom>
                          <a:noFill/>
                          <a:ln>
                            <a:noFill/>
                          </a:ln>
                        </pic:spPr>
                      </pic:pic>
                    </a:graphicData>
                  </a:graphic>
                </wp:inline>
              </w:drawing>
            </w:r>
            <w:r>
              <w:rPr>
                <w:rFonts w:ascii="Times New Roman" w:eastAsia="仿宋" w:hAnsi="Times New Roman" w:cs="Times New Roman"/>
                <w:bCs/>
                <w:noProof/>
                <w:color w:val="000000" w:themeColor="text1"/>
                <w:sz w:val="32"/>
                <w:szCs w:val="32"/>
              </w:rPr>
              <w:drawing>
                <wp:inline distT="0" distB="0" distL="114300" distR="114300">
                  <wp:extent cx="1252855" cy="114300"/>
                  <wp:effectExtent l="0" t="0" r="4445" b="0"/>
                  <wp:docPr id="106" name="图片 154"/>
                  <wp:cNvGraphicFramePr/>
                  <a:graphic xmlns:a="http://schemas.openxmlformats.org/drawingml/2006/main">
                    <a:graphicData uri="http://schemas.openxmlformats.org/drawingml/2006/picture">
                      <pic:pic xmlns:pic="http://schemas.openxmlformats.org/drawingml/2006/picture">
                        <pic:nvPicPr>
                          <pic:cNvPr id="106" name="图片 154"/>
                          <pic:cNvPicPr/>
                        </pic:nvPicPr>
                        <pic:blipFill>
                          <a:blip r:embed="rId23"/>
                          <a:stretch>
                            <a:fillRect/>
                          </a:stretch>
                        </pic:blipFill>
                        <pic:spPr>
                          <a:xfrm>
                            <a:off x="0" y="0"/>
                            <a:ext cx="1252855" cy="114300"/>
                          </a:xfrm>
                          <a:prstGeom prst="rect">
                            <a:avLst/>
                          </a:prstGeom>
                          <a:noFill/>
                          <a:ln>
                            <a:noFill/>
                          </a:ln>
                        </pic:spPr>
                      </pic:pic>
                    </a:graphicData>
                  </a:graphic>
                </wp:inline>
              </w:drawing>
            </w:r>
            <w:r>
              <w:rPr>
                <w:rFonts w:ascii="Times New Roman" w:eastAsia="仿宋" w:hAnsi="Times New Roman" w:cs="Times New Roman" w:hint="eastAsia"/>
                <w:bCs/>
                <w:color w:val="000000" w:themeColor="text1"/>
                <w:sz w:val="32"/>
                <w:szCs w:val="32"/>
              </w:rPr>
              <w:t>11</w:t>
            </w:r>
            <w:r>
              <w:rPr>
                <w:rFonts w:ascii="Times New Roman" w:eastAsia="仿宋" w:hAnsi="Times New Roman" w:cs="Times New Roman"/>
                <w:bCs/>
                <w:color w:val="000000" w:themeColor="text1"/>
                <w:sz w:val="32"/>
                <w:szCs w:val="32"/>
              </w:rPr>
              <w:t>%</w:t>
            </w:r>
          </w:p>
        </w:tc>
      </w:tr>
      <w:tr w:rsidR="002B6893">
        <w:trPr>
          <w:trHeight w:val="500"/>
        </w:trPr>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bCs/>
                <w:color w:val="000000" w:themeColor="text1"/>
                <w:sz w:val="32"/>
                <w:szCs w:val="32"/>
              </w:rPr>
              <w:t>本题有效填写人次</w:t>
            </w:r>
          </w:p>
        </w:tc>
        <w:tc>
          <w:tcPr>
            <w:tcW w:w="0" w:type="auto"/>
            <w:shd w:val="clear" w:color="auto" w:fill="F5F5F5"/>
            <w:vAlign w:val="center"/>
          </w:tcPr>
          <w:p w:rsidR="002B6893" w:rsidRDefault="00C35E2D">
            <w:pPr>
              <w:pStyle w:val="a9"/>
              <w:tabs>
                <w:tab w:val="left" w:pos="836"/>
              </w:tabs>
              <w:spacing w:line="600" w:lineRule="exact"/>
              <w:rPr>
                <w:rFonts w:ascii="Times New Roman" w:eastAsia="仿宋" w:hAnsi="Times New Roman" w:cs="Times New Roman"/>
                <w:bCs/>
                <w:color w:val="000000" w:themeColor="text1"/>
                <w:sz w:val="32"/>
                <w:szCs w:val="32"/>
              </w:rPr>
            </w:pPr>
            <w:r>
              <w:rPr>
                <w:rFonts w:ascii="Times New Roman" w:eastAsia="仿宋" w:hAnsi="Times New Roman" w:cs="Times New Roman" w:hint="eastAsia"/>
                <w:bCs/>
                <w:color w:val="000000" w:themeColor="text1"/>
                <w:sz w:val="32"/>
                <w:szCs w:val="32"/>
              </w:rPr>
              <w:t>100</w:t>
            </w:r>
          </w:p>
        </w:tc>
        <w:tc>
          <w:tcPr>
            <w:tcW w:w="0" w:type="auto"/>
            <w:shd w:val="clear" w:color="auto" w:fill="F5F5F5"/>
            <w:vAlign w:val="center"/>
          </w:tcPr>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tc>
      </w:tr>
    </w:tbl>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p w:rsidR="002B6893" w:rsidRDefault="00C35E2D">
      <w:pPr>
        <w:autoSpaceDE w:val="0"/>
        <w:autoSpaceDN w:val="0"/>
        <w:spacing w:line="440" w:lineRule="exact"/>
        <w:jc w:val="left"/>
        <w:rPr>
          <w:rFonts w:ascii="仿宋" w:eastAsia="仿宋" w:hAnsi="仿宋" w:cs="仿宋"/>
          <w:color w:val="000000" w:themeColor="text1"/>
          <w:kern w:val="0"/>
          <w:sz w:val="32"/>
          <w:szCs w:val="32"/>
          <w:lang w:val="zh-CN" w:bidi="zh-CN"/>
        </w:rPr>
      </w:pPr>
      <w:r>
        <w:rPr>
          <w:rFonts w:ascii="仿宋" w:eastAsia="仿宋" w:hAnsi="仿宋" w:cs="仿宋" w:hint="eastAsia"/>
          <w:color w:val="000000" w:themeColor="text1"/>
          <w:kern w:val="0"/>
          <w:sz w:val="32"/>
          <w:szCs w:val="32"/>
          <w:lang w:val="zh-CN" w:bidi="zh-CN"/>
        </w:rPr>
        <w:t xml:space="preserve">8. 您认为衡南县“一村一辅警”有哪些需要进一步改进的地方？ </w:t>
      </w:r>
    </w:p>
    <w:p w:rsidR="002B6893" w:rsidRDefault="00C35E2D">
      <w:pPr>
        <w:autoSpaceDE w:val="0"/>
        <w:autoSpaceDN w:val="0"/>
        <w:spacing w:line="440" w:lineRule="exact"/>
        <w:jc w:val="left"/>
        <w:rPr>
          <w:rFonts w:ascii="仿宋" w:eastAsia="仿宋" w:hAnsi="仿宋" w:cs="仿宋"/>
          <w:color w:val="000000" w:themeColor="text1"/>
          <w:kern w:val="0"/>
          <w:sz w:val="32"/>
          <w:szCs w:val="32"/>
          <w:lang w:val="zh-CN" w:bidi="zh-CN"/>
        </w:rPr>
      </w:pPr>
      <w:r>
        <w:rPr>
          <w:rFonts w:ascii="仿宋" w:eastAsia="仿宋" w:hAnsi="仿宋" w:cs="仿宋" w:hint="eastAsia"/>
          <w:color w:val="000000" w:themeColor="text1"/>
          <w:kern w:val="0"/>
          <w:sz w:val="32"/>
          <w:szCs w:val="32"/>
          <w:lang w:val="zh-CN" w:bidi="zh-CN"/>
        </w:rPr>
        <w:t>1、建议加强夜间巡逻；</w:t>
      </w:r>
    </w:p>
    <w:p w:rsidR="002B6893" w:rsidRDefault="00C35E2D">
      <w:pPr>
        <w:autoSpaceDE w:val="0"/>
        <w:autoSpaceDN w:val="0"/>
        <w:spacing w:line="440" w:lineRule="exact"/>
        <w:jc w:val="left"/>
        <w:rPr>
          <w:rFonts w:ascii="仿宋" w:eastAsia="仿宋" w:hAnsi="仿宋" w:cs="仿宋"/>
          <w:color w:val="000000" w:themeColor="text1"/>
          <w:kern w:val="0"/>
          <w:sz w:val="32"/>
          <w:szCs w:val="32"/>
          <w:lang w:val="zh-CN" w:bidi="zh-CN"/>
        </w:rPr>
      </w:pPr>
      <w:r>
        <w:rPr>
          <w:rFonts w:ascii="仿宋" w:eastAsia="仿宋" w:hAnsi="仿宋" w:cs="仿宋" w:hint="eastAsia"/>
          <w:color w:val="000000" w:themeColor="text1"/>
          <w:kern w:val="0"/>
          <w:sz w:val="32"/>
          <w:szCs w:val="32"/>
          <w:lang w:val="zh-CN" w:bidi="zh-CN"/>
        </w:rPr>
        <w:t>2、改进工作作风，多走访农户了解情况；</w:t>
      </w:r>
    </w:p>
    <w:p w:rsidR="002B6893" w:rsidRDefault="00C35E2D">
      <w:pPr>
        <w:autoSpaceDE w:val="0"/>
        <w:autoSpaceDN w:val="0"/>
        <w:spacing w:line="440" w:lineRule="exact"/>
        <w:jc w:val="left"/>
        <w:rPr>
          <w:rFonts w:ascii="仿宋" w:eastAsia="仿宋" w:hAnsi="仿宋" w:cs="仿宋"/>
          <w:color w:val="000000" w:themeColor="text1"/>
          <w:kern w:val="0"/>
          <w:sz w:val="32"/>
          <w:szCs w:val="32"/>
          <w:lang w:val="zh-CN" w:bidi="zh-CN"/>
        </w:rPr>
      </w:pPr>
      <w:r>
        <w:rPr>
          <w:rFonts w:ascii="仿宋" w:eastAsia="仿宋" w:hAnsi="仿宋" w:cs="仿宋" w:hint="eastAsia"/>
          <w:color w:val="000000" w:themeColor="text1"/>
          <w:kern w:val="0"/>
          <w:sz w:val="32"/>
          <w:szCs w:val="32"/>
          <w:lang w:val="zh-CN" w:bidi="zh-CN"/>
        </w:rPr>
        <w:t>3、提高工资待遇，提高个人素质；</w:t>
      </w:r>
    </w:p>
    <w:p w:rsidR="002B6893" w:rsidRDefault="00C35E2D">
      <w:pPr>
        <w:autoSpaceDE w:val="0"/>
        <w:autoSpaceDN w:val="0"/>
        <w:spacing w:line="440" w:lineRule="exact"/>
        <w:jc w:val="left"/>
        <w:rPr>
          <w:rFonts w:ascii="仿宋" w:eastAsia="仿宋" w:hAnsi="仿宋" w:cs="仿宋"/>
          <w:color w:val="000000" w:themeColor="text1"/>
          <w:kern w:val="0"/>
          <w:sz w:val="32"/>
          <w:szCs w:val="32"/>
          <w:lang w:val="zh-CN" w:bidi="zh-CN"/>
        </w:rPr>
      </w:pPr>
      <w:r>
        <w:rPr>
          <w:rFonts w:ascii="仿宋" w:eastAsia="仿宋" w:hAnsi="仿宋" w:cs="仿宋" w:hint="eastAsia"/>
          <w:color w:val="000000" w:themeColor="text1"/>
          <w:kern w:val="0"/>
          <w:sz w:val="32"/>
          <w:szCs w:val="32"/>
          <w:lang w:val="zh-CN" w:bidi="zh-CN"/>
        </w:rPr>
        <w:t>4、增长驻村时间。</w:t>
      </w:r>
    </w:p>
    <w:p w:rsidR="002B6893" w:rsidRDefault="002B6893">
      <w:pPr>
        <w:pStyle w:val="a9"/>
        <w:tabs>
          <w:tab w:val="left" w:pos="836"/>
        </w:tabs>
        <w:spacing w:line="600" w:lineRule="exact"/>
        <w:rPr>
          <w:rFonts w:ascii="Times New Roman" w:eastAsia="仿宋" w:hAnsi="Times New Roman" w:cs="Times New Roman"/>
          <w:bCs/>
          <w:color w:val="000000" w:themeColor="text1"/>
          <w:sz w:val="32"/>
          <w:szCs w:val="32"/>
        </w:rPr>
      </w:pPr>
    </w:p>
    <w:p w:rsidR="002B6893" w:rsidRDefault="002B6893">
      <w:pPr>
        <w:rPr>
          <w:rFonts w:asciiTheme="minorEastAsia" w:hAnsiTheme="minorEastAsia"/>
          <w:sz w:val="30"/>
          <w:szCs w:val="30"/>
        </w:rPr>
      </w:pPr>
    </w:p>
    <w:sectPr w:rsidR="002B6893" w:rsidSect="002B6893">
      <w:footerReference w:type="default" r:id="rId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64" w:rsidRDefault="00CF5E64" w:rsidP="002B6893">
      <w:r>
        <w:separator/>
      </w:r>
    </w:p>
  </w:endnote>
  <w:endnote w:type="continuationSeparator" w:id="1">
    <w:p w:rsidR="00CF5E64" w:rsidRDefault="00CF5E64" w:rsidP="002B68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Light">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仿宋_GB2312">
    <w:altName w:val="Arial Unicode MS"/>
    <w:charset w:val="86"/>
    <w:family w:val="roma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601499"/>
    </w:sdtPr>
    <w:sdtContent>
      <w:p w:rsidR="00B2418F" w:rsidRDefault="00B2418F">
        <w:pPr>
          <w:pStyle w:val="a7"/>
          <w:jc w:val="center"/>
        </w:pPr>
        <w:r w:rsidRPr="00D237C4">
          <w:fldChar w:fldCharType="begin"/>
        </w:r>
        <w:r>
          <w:instrText xml:space="preserve"> PAGE   \* MERGEFORMAT </w:instrText>
        </w:r>
        <w:r w:rsidRPr="00D237C4">
          <w:fldChar w:fldCharType="separate"/>
        </w:r>
        <w:r w:rsidR="00C926C0" w:rsidRPr="00C926C0">
          <w:rPr>
            <w:noProof/>
            <w:lang w:val="zh-CN"/>
          </w:rPr>
          <w:t>17</w:t>
        </w:r>
        <w:r>
          <w:rPr>
            <w:lang w:val="zh-CN"/>
          </w:rPr>
          <w:fldChar w:fldCharType="end"/>
        </w:r>
      </w:p>
    </w:sdtContent>
  </w:sdt>
  <w:p w:rsidR="00B2418F" w:rsidRDefault="00B241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64" w:rsidRDefault="00CF5E64" w:rsidP="002B6893">
      <w:r>
        <w:separator/>
      </w:r>
    </w:p>
  </w:footnote>
  <w:footnote w:type="continuationSeparator" w:id="1">
    <w:p w:rsidR="00CF5E64" w:rsidRDefault="00CF5E64" w:rsidP="002B6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M0YzQ4MDhkZjAzMWMxMTkyZjU0OGJjNTVkZmNiNzIifQ=="/>
  </w:docVars>
  <w:rsids>
    <w:rsidRoot w:val="00475444"/>
    <w:rsid w:val="00003892"/>
    <w:rsid w:val="000645C5"/>
    <w:rsid w:val="00095CA6"/>
    <w:rsid w:val="000B5F03"/>
    <w:rsid w:val="000C04D5"/>
    <w:rsid w:val="000C6D3C"/>
    <w:rsid w:val="000E1D70"/>
    <w:rsid w:val="00197BC0"/>
    <w:rsid w:val="001B2C60"/>
    <w:rsid w:val="001B32D5"/>
    <w:rsid w:val="001B4863"/>
    <w:rsid w:val="001E2E6B"/>
    <w:rsid w:val="001E530A"/>
    <w:rsid w:val="001F0882"/>
    <w:rsid w:val="0023475C"/>
    <w:rsid w:val="00235819"/>
    <w:rsid w:val="00262562"/>
    <w:rsid w:val="00273E50"/>
    <w:rsid w:val="00287C09"/>
    <w:rsid w:val="00290402"/>
    <w:rsid w:val="00294AD9"/>
    <w:rsid w:val="0029663D"/>
    <w:rsid w:val="002B6893"/>
    <w:rsid w:val="002F352F"/>
    <w:rsid w:val="003024FC"/>
    <w:rsid w:val="00331A84"/>
    <w:rsid w:val="00375C70"/>
    <w:rsid w:val="00377563"/>
    <w:rsid w:val="003C25BF"/>
    <w:rsid w:val="003E4B88"/>
    <w:rsid w:val="00410511"/>
    <w:rsid w:val="00413360"/>
    <w:rsid w:val="004612DD"/>
    <w:rsid w:val="00470745"/>
    <w:rsid w:val="004714AF"/>
    <w:rsid w:val="00475444"/>
    <w:rsid w:val="004F3981"/>
    <w:rsid w:val="00500F00"/>
    <w:rsid w:val="005105DD"/>
    <w:rsid w:val="00527074"/>
    <w:rsid w:val="0054588C"/>
    <w:rsid w:val="005C703D"/>
    <w:rsid w:val="005F4A3C"/>
    <w:rsid w:val="00613F6A"/>
    <w:rsid w:val="00630437"/>
    <w:rsid w:val="00632C87"/>
    <w:rsid w:val="00653073"/>
    <w:rsid w:val="00653C42"/>
    <w:rsid w:val="00656491"/>
    <w:rsid w:val="006602D1"/>
    <w:rsid w:val="0066161C"/>
    <w:rsid w:val="006860A5"/>
    <w:rsid w:val="006A1DE7"/>
    <w:rsid w:val="006A3D13"/>
    <w:rsid w:val="007B1A1B"/>
    <w:rsid w:val="007C0226"/>
    <w:rsid w:val="007C36C7"/>
    <w:rsid w:val="00803DC2"/>
    <w:rsid w:val="0083595E"/>
    <w:rsid w:val="00835DE3"/>
    <w:rsid w:val="00856F68"/>
    <w:rsid w:val="0086090B"/>
    <w:rsid w:val="008668A2"/>
    <w:rsid w:val="008B7CF4"/>
    <w:rsid w:val="008F1402"/>
    <w:rsid w:val="008F1E5B"/>
    <w:rsid w:val="00921747"/>
    <w:rsid w:val="00965BA8"/>
    <w:rsid w:val="00983196"/>
    <w:rsid w:val="009D0B78"/>
    <w:rsid w:val="009F20F6"/>
    <w:rsid w:val="00A05DC9"/>
    <w:rsid w:val="00A118C3"/>
    <w:rsid w:val="00A62A10"/>
    <w:rsid w:val="00A807D2"/>
    <w:rsid w:val="00AB3F42"/>
    <w:rsid w:val="00B15160"/>
    <w:rsid w:val="00B2418F"/>
    <w:rsid w:val="00B414C1"/>
    <w:rsid w:val="00B73306"/>
    <w:rsid w:val="00B8162D"/>
    <w:rsid w:val="00B94B60"/>
    <w:rsid w:val="00BA3EED"/>
    <w:rsid w:val="00BB0474"/>
    <w:rsid w:val="00BD0926"/>
    <w:rsid w:val="00C07A34"/>
    <w:rsid w:val="00C343FC"/>
    <w:rsid w:val="00C3564C"/>
    <w:rsid w:val="00C35E2D"/>
    <w:rsid w:val="00C6655B"/>
    <w:rsid w:val="00C926C0"/>
    <w:rsid w:val="00CA0378"/>
    <w:rsid w:val="00CD3816"/>
    <w:rsid w:val="00CF5E64"/>
    <w:rsid w:val="00D237C4"/>
    <w:rsid w:val="00D31808"/>
    <w:rsid w:val="00D476F7"/>
    <w:rsid w:val="00D929E8"/>
    <w:rsid w:val="00DA3CC4"/>
    <w:rsid w:val="00DE5AA2"/>
    <w:rsid w:val="00E007D8"/>
    <w:rsid w:val="00E176CA"/>
    <w:rsid w:val="00E262B8"/>
    <w:rsid w:val="00E31402"/>
    <w:rsid w:val="00EB1300"/>
    <w:rsid w:val="00EB4D23"/>
    <w:rsid w:val="00EC7FF0"/>
    <w:rsid w:val="00ED15FA"/>
    <w:rsid w:val="00F03221"/>
    <w:rsid w:val="00F04421"/>
    <w:rsid w:val="00F3613C"/>
    <w:rsid w:val="00F51BC8"/>
    <w:rsid w:val="00F61788"/>
    <w:rsid w:val="00F75432"/>
    <w:rsid w:val="00FB1E1D"/>
    <w:rsid w:val="00FD1174"/>
    <w:rsid w:val="00FD1BA5"/>
    <w:rsid w:val="028908A8"/>
    <w:rsid w:val="08002443"/>
    <w:rsid w:val="0E8211A4"/>
    <w:rsid w:val="10D01ECC"/>
    <w:rsid w:val="13923DEF"/>
    <w:rsid w:val="1B3C0B1D"/>
    <w:rsid w:val="201263FF"/>
    <w:rsid w:val="22AF7ECB"/>
    <w:rsid w:val="24514111"/>
    <w:rsid w:val="250023A7"/>
    <w:rsid w:val="28E265DF"/>
    <w:rsid w:val="2D30430B"/>
    <w:rsid w:val="421F3EDA"/>
    <w:rsid w:val="50212B6F"/>
    <w:rsid w:val="508071B0"/>
    <w:rsid w:val="514C4767"/>
    <w:rsid w:val="59B921DB"/>
    <w:rsid w:val="5F775030"/>
    <w:rsid w:val="60BD0047"/>
    <w:rsid w:val="673D50A9"/>
    <w:rsid w:val="77DE0EE6"/>
    <w:rsid w:val="79473B9C"/>
    <w:rsid w:val="7CE327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B6893"/>
    <w:pPr>
      <w:widowControl w:val="0"/>
      <w:jc w:val="both"/>
    </w:pPr>
    <w:rPr>
      <w:kern w:val="2"/>
      <w:sz w:val="21"/>
      <w:szCs w:val="22"/>
    </w:rPr>
  </w:style>
  <w:style w:type="paragraph" w:styleId="2">
    <w:name w:val="heading 2"/>
    <w:basedOn w:val="a"/>
    <w:next w:val="a"/>
    <w:link w:val="2Char"/>
    <w:uiPriority w:val="99"/>
    <w:qFormat/>
    <w:rsid w:val="002B6893"/>
    <w:pPr>
      <w:spacing w:before="260" w:after="260" w:line="415" w:lineRule="auto"/>
      <w:ind w:firstLineChars="200" w:firstLine="200"/>
      <w:outlineLvl w:val="1"/>
    </w:pPr>
    <w:rPr>
      <w:rFonts w:ascii="?? Light" w:eastAsia="楷体" w:hAnsi="?? Light"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rsid w:val="002B6893"/>
    <w:pPr>
      <w:ind w:firstLineChars="200" w:firstLine="643"/>
    </w:pPr>
    <w:rPr>
      <w:rFonts w:ascii="Arial" w:eastAsia="仿宋" w:hAnsi="Arial" w:cs="Arial"/>
      <w:sz w:val="30"/>
    </w:rPr>
  </w:style>
  <w:style w:type="paragraph" w:styleId="a4">
    <w:name w:val="Body Text"/>
    <w:basedOn w:val="a"/>
    <w:next w:val="1"/>
    <w:link w:val="Char"/>
    <w:uiPriority w:val="99"/>
    <w:semiHidden/>
    <w:unhideWhenUsed/>
    <w:qFormat/>
    <w:rsid w:val="002B6893"/>
    <w:pPr>
      <w:spacing w:after="120"/>
    </w:pPr>
  </w:style>
  <w:style w:type="paragraph" w:customStyle="1" w:styleId="1">
    <w:name w:val="正文首行缩进1"/>
    <w:basedOn w:val="a"/>
    <w:qFormat/>
    <w:rsid w:val="002B6893"/>
    <w:pPr>
      <w:spacing w:after="120"/>
      <w:ind w:firstLineChars="100" w:firstLine="420"/>
    </w:pPr>
  </w:style>
  <w:style w:type="paragraph" w:styleId="a5">
    <w:name w:val="Body Text Indent"/>
    <w:basedOn w:val="a"/>
    <w:link w:val="Char0"/>
    <w:uiPriority w:val="99"/>
    <w:semiHidden/>
    <w:unhideWhenUsed/>
    <w:qFormat/>
    <w:rsid w:val="002B6893"/>
    <w:pPr>
      <w:spacing w:after="120"/>
      <w:ind w:leftChars="200" w:left="420"/>
    </w:pPr>
  </w:style>
  <w:style w:type="paragraph" w:styleId="20">
    <w:name w:val="Body Text Indent 2"/>
    <w:basedOn w:val="a"/>
    <w:link w:val="2Char0"/>
    <w:qFormat/>
    <w:rsid w:val="002B6893"/>
    <w:pPr>
      <w:spacing w:after="120" w:line="480" w:lineRule="auto"/>
      <w:ind w:leftChars="200" w:left="420"/>
    </w:pPr>
    <w:rPr>
      <w:rFonts w:ascii="??" w:eastAsia="仿宋" w:hAnsi="??" w:cs="Times New Roman"/>
      <w:sz w:val="32"/>
    </w:rPr>
  </w:style>
  <w:style w:type="paragraph" w:styleId="a6">
    <w:name w:val="Balloon Text"/>
    <w:basedOn w:val="a"/>
    <w:link w:val="Char1"/>
    <w:uiPriority w:val="99"/>
    <w:semiHidden/>
    <w:unhideWhenUsed/>
    <w:qFormat/>
    <w:rsid w:val="002B6893"/>
    <w:rPr>
      <w:sz w:val="18"/>
      <w:szCs w:val="18"/>
    </w:rPr>
  </w:style>
  <w:style w:type="paragraph" w:styleId="a7">
    <w:name w:val="footer"/>
    <w:basedOn w:val="a"/>
    <w:link w:val="Char2"/>
    <w:uiPriority w:val="99"/>
    <w:unhideWhenUsed/>
    <w:qFormat/>
    <w:rsid w:val="002B6893"/>
    <w:pPr>
      <w:tabs>
        <w:tab w:val="center" w:pos="4153"/>
        <w:tab w:val="right" w:pos="8306"/>
      </w:tabs>
      <w:snapToGrid w:val="0"/>
      <w:jc w:val="left"/>
    </w:pPr>
    <w:rPr>
      <w:sz w:val="18"/>
      <w:szCs w:val="18"/>
    </w:rPr>
  </w:style>
  <w:style w:type="paragraph" w:styleId="a8">
    <w:name w:val="header"/>
    <w:basedOn w:val="a"/>
    <w:link w:val="Char3"/>
    <w:uiPriority w:val="99"/>
    <w:semiHidden/>
    <w:unhideWhenUsed/>
    <w:qFormat/>
    <w:rsid w:val="002B6893"/>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rsid w:val="002B6893"/>
    <w:pPr>
      <w:snapToGrid w:val="0"/>
      <w:jc w:val="left"/>
    </w:pPr>
    <w:rPr>
      <w:sz w:val="18"/>
      <w:szCs w:val="18"/>
    </w:rPr>
  </w:style>
  <w:style w:type="paragraph" w:styleId="aa">
    <w:name w:val="Normal (Web)"/>
    <w:basedOn w:val="a"/>
    <w:uiPriority w:val="99"/>
    <w:unhideWhenUsed/>
    <w:qFormat/>
    <w:rsid w:val="002B6893"/>
    <w:pPr>
      <w:widowControl/>
      <w:spacing w:before="100" w:beforeAutospacing="1" w:after="100" w:afterAutospacing="1"/>
      <w:jc w:val="left"/>
    </w:pPr>
    <w:rPr>
      <w:rFonts w:ascii="宋体" w:eastAsia="宋体" w:hAnsi="宋体" w:cs="宋体"/>
      <w:kern w:val="0"/>
      <w:sz w:val="24"/>
      <w:szCs w:val="24"/>
    </w:rPr>
  </w:style>
  <w:style w:type="paragraph" w:styleId="21">
    <w:name w:val="Body Text First Indent 2"/>
    <w:basedOn w:val="a5"/>
    <w:next w:val="a"/>
    <w:link w:val="2Char1"/>
    <w:qFormat/>
    <w:rsid w:val="002B6893"/>
    <w:pPr>
      <w:spacing w:line="360" w:lineRule="auto"/>
      <w:ind w:firstLineChars="200" w:firstLine="420"/>
    </w:pPr>
    <w:rPr>
      <w:rFonts w:ascii="??" w:eastAsia="仿宋" w:hAnsi="??" w:cs="宋体"/>
      <w:kern w:val="0"/>
      <w:sz w:val="24"/>
    </w:rPr>
  </w:style>
  <w:style w:type="table" w:styleId="ab">
    <w:name w:val="Table Grid"/>
    <w:basedOn w:val="a2"/>
    <w:uiPriority w:val="59"/>
    <w:qFormat/>
    <w:rsid w:val="002B68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1"/>
    <w:uiPriority w:val="22"/>
    <w:qFormat/>
    <w:rsid w:val="002B6893"/>
    <w:rPr>
      <w:b/>
      <w:bCs/>
    </w:rPr>
  </w:style>
  <w:style w:type="character" w:customStyle="1" w:styleId="Char3">
    <w:name w:val="页眉 Char"/>
    <w:basedOn w:val="a1"/>
    <w:link w:val="a8"/>
    <w:uiPriority w:val="99"/>
    <w:semiHidden/>
    <w:qFormat/>
    <w:rsid w:val="002B6893"/>
    <w:rPr>
      <w:sz w:val="18"/>
      <w:szCs w:val="18"/>
    </w:rPr>
  </w:style>
  <w:style w:type="character" w:customStyle="1" w:styleId="Char2">
    <w:name w:val="页脚 Char"/>
    <w:basedOn w:val="a1"/>
    <w:link w:val="a7"/>
    <w:uiPriority w:val="99"/>
    <w:qFormat/>
    <w:rsid w:val="002B6893"/>
    <w:rPr>
      <w:sz w:val="18"/>
      <w:szCs w:val="18"/>
    </w:rPr>
  </w:style>
  <w:style w:type="character" w:customStyle="1" w:styleId="2Char">
    <w:name w:val="标题 2 Char"/>
    <w:basedOn w:val="a1"/>
    <w:link w:val="2"/>
    <w:uiPriority w:val="99"/>
    <w:qFormat/>
    <w:rsid w:val="002B6893"/>
    <w:rPr>
      <w:rFonts w:ascii="?? Light" w:eastAsia="楷体" w:hAnsi="?? Light" w:cs="Times New Roman"/>
      <w:b/>
      <w:bCs/>
      <w:sz w:val="32"/>
      <w:szCs w:val="32"/>
    </w:rPr>
  </w:style>
  <w:style w:type="character" w:customStyle="1" w:styleId="Char0">
    <w:name w:val="正文文本缩进 Char"/>
    <w:basedOn w:val="a1"/>
    <w:link w:val="a5"/>
    <w:uiPriority w:val="99"/>
    <w:semiHidden/>
    <w:qFormat/>
    <w:rsid w:val="002B6893"/>
  </w:style>
  <w:style w:type="character" w:customStyle="1" w:styleId="2Char1">
    <w:name w:val="正文首行缩进 2 Char"/>
    <w:basedOn w:val="Char0"/>
    <w:link w:val="21"/>
    <w:qFormat/>
    <w:rsid w:val="002B6893"/>
    <w:rPr>
      <w:rFonts w:ascii="??" w:eastAsia="仿宋" w:hAnsi="??" w:cs="宋体"/>
      <w:kern w:val="0"/>
      <w:sz w:val="24"/>
    </w:rPr>
  </w:style>
  <w:style w:type="character" w:customStyle="1" w:styleId="2Char0">
    <w:name w:val="正文文本缩进 2 Char"/>
    <w:basedOn w:val="a1"/>
    <w:link w:val="20"/>
    <w:qFormat/>
    <w:rsid w:val="002B6893"/>
    <w:rPr>
      <w:rFonts w:ascii="??" w:eastAsia="仿宋" w:hAnsi="??" w:cs="Times New Roman"/>
      <w:sz w:val="32"/>
    </w:rPr>
  </w:style>
  <w:style w:type="character" w:customStyle="1" w:styleId="bjh-p">
    <w:name w:val="bjh-p"/>
    <w:basedOn w:val="a1"/>
    <w:qFormat/>
    <w:rsid w:val="002B6893"/>
  </w:style>
  <w:style w:type="paragraph" w:customStyle="1" w:styleId="WPSOffice1">
    <w:name w:val="WPSOffice手动目录 1"/>
    <w:qFormat/>
    <w:rsid w:val="002B6893"/>
    <w:rPr>
      <w:rFonts w:ascii="Times New Roman" w:eastAsia="宋体" w:hAnsi="Times New Roman" w:cs="Times New Roman"/>
    </w:rPr>
  </w:style>
  <w:style w:type="paragraph" w:customStyle="1" w:styleId="WPSOffice2">
    <w:name w:val="WPSOffice手动目录 2"/>
    <w:qFormat/>
    <w:rsid w:val="002B6893"/>
    <w:pPr>
      <w:ind w:leftChars="200" w:left="200"/>
    </w:pPr>
    <w:rPr>
      <w:rFonts w:ascii="Times New Roman" w:eastAsia="宋体" w:hAnsi="Times New Roman" w:cs="Times New Roman"/>
    </w:rPr>
  </w:style>
  <w:style w:type="character" w:customStyle="1" w:styleId="Char1">
    <w:name w:val="批注框文本 Char"/>
    <w:basedOn w:val="a1"/>
    <w:link w:val="a6"/>
    <w:uiPriority w:val="99"/>
    <w:semiHidden/>
    <w:qFormat/>
    <w:rsid w:val="002B6893"/>
    <w:rPr>
      <w:sz w:val="18"/>
      <w:szCs w:val="18"/>
    </w:rPr>
  </w:style>
  <w:style w:type="character" w:customStyle="1" w:styleId="Char">
    <w:name w:val="正文文本 Char"/>
    <w:basedOn w:val="a1"/>
    <w:link w:val="a4"/>
    <w:uiPriority w:val="99"/>
    <w:semiHidden/>
    <w:qFormat/>
    <w:rsid w:val="002B6893"/>
  </w:style>
  <w:style w:type="character" w:customStyle="1" w:styleId="Char4">
    <w:name w:val="脚注文本 Char"/>
    <w:basedOn w:val="a1"/>
    <w:link w:val="a9"/>
    <w:qFormat/>
    <w:rsid w:val="002B6893"/>
    <w:rPr>
      <w:sz w:val="18"/>
      <w:szCs w:val="18"/>
    </w:rPr>
  </w:style>
  <w:style w:type="paragraph" w:styleId="ad">
    <w:name w:val="List Paragraph"/>
    <w:basedOn w:val="a"/>
    <w:uiPriority w:val="99"/>
    <w:qFormat/>
    <w:rsid w:val="002B6893"/>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848B-3741-4B8C-A579-594DC48C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31</cp:revision>
  <cp:lastPrinted>2023-07-20T04:52:00Z</cp:lastPrinted>
  <dcterms:created xsi:type="dcterms:W3CDTF">2023-06-12T07:35:00Z</dcterms:created>
  <dcterms:modified xsi:type="dcterms:W3CDTF">2023-07-27T08:22:00Z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D832AD360C954A63A16860797622F3F1_12</vt:lpwstr>
  </property>
</Properties>
</file>