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附件</w:t>
      </w:r>
      <w:r>
        <w:rPr>
          <w:rFonts w:hint="eastAsia"/>
          <w:sz w:val="24"/>
          <w:szCs w:val="24"/>
        </w:rPr>
        <w:t>2-1</w:t>
      </w:r>
    </w:p>
    <w:p>
      <w:pPr>
        <w:jc w:val="center"/>
        <w:rPr>
          <w:sz w:val="40"/>
          <w:szCs w:val="40"/>
        </w:rPr>
      </w:pPr>
      <w:r>
        <w:rPr>
          <w:rFonts w:hint="eastAsia"/>
          <w:sz w:val="40"/>
          <w:szCs w:val="40"/>
        </w:rPr>
        <w:t>专项资金绩效目标申报表</w:t>
      </w:r>
    </w:p>
    <w:p>
      <w:pPr>
        <w:jc w:val="center"/>
        <w:rPr>
          <w:sz w:val="24"/>
          <w:szCs w:val="24"/>
        </w:rPr>
      </w:pPr>
      <w:r>
        <w:rPr>
          <w:rFonts w:hint="eastAsia"/>
          <w:sz w:val="24"/>
          <w:szCs w:val="24"/>
        </w:rPr>
        <w:t>（2022年度）</w:t>
      </w:r>
    </w:p>
    <w:p>
      <w:r>
        <w:rPr>
          <w:rFonts w:hint="eastAsia"/>
        </w:rPr>
        <w:t>主管部门（盖章）</w:t>
      </w:r>
    </w:p>
    <w:tbl>
      <w:tblPr>
        <w:tblStyle w:val="4"/>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2498"/>
        <w:gridCol w:w="540"/>
        <w:gridCol w:w="1214"/>
        <w:gridCol w:w="426"/>
        <w:gridCol w:w="283"/>
        <w:gridCol w:w="425"/>
        <w:gridCol w:w="851"/>
        <w:gridCol w:w="56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专项名称</w:t>
            </w:r>
          </w:p>
        </w:tc>
        <w:tc>
          <w:tcPr>
            <w:tcW w:w="2498" w:type="dxa"/>
            <w:vAlign w:val="center"/>
          </w:tcPr>
          <w:p>
            <w:pPr>
              <w:spacing w:line="300" w:lineRule="exact"/>
              <w:jc w:val="center"/>
            </w:pPr>
            <w:r>
              <w:t>机要保密业务费</w:t>
            </w:r>
          </w:p>
        </w:tc>
        <w:tc>
          <w:tcPr>
            <w:tcW w:w="1754" w:type="dxa"/>
            <w:gridSpan w:val="2"/>
            <w:vAlign w:val="center"/>
          </w:tcPr>
          <w:p>
            <w:pPr>
              <w:spacing w:line="300" w:lineRule="exact"/>
              <w:jc w:val="center"/>
            </w:pPr>
            <w:r>
              <w:t>专项属性</w:t>
            </w:r>
          </w:p>
        </w:tc>
        <w:tc>
          <w:tcPr>
            <w:tcW w:w="3487" w:type="dxa"/>
            <w:gridSpan w:val="6"/>
            <w:vAlign w:val="center"/>
          </w:tcPr>
          <w:p>
            <w:pPr>
              <w:spacing w:line="300" w:lineRule="exact"/>
              <w:jc w:val="left"/>
            </w:pPr>
            <w:r>
              <w:t>延续专项</w:t>
            </w:r>
            <w:r>
              <w:rPr>
                <w:rFonts w:hint="eastAsia" w:ascii="宋体" w:hAnsi="宋体"/>
                <w:highlight w:val="black"/>
              </w:rPr>
              <w:t>□</w:t>
            </w:r>
            <w:r>
              <w:rPr>
                <w:rFonts w:hint="eastAsia"/>
              </w:rPr>
              <w:t xml:space="preserve">     新增专项</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主管部门名称</w:t>
            </w:r>
          </w:p>
        </w:tc>
        <w:tc>
          <w:tcPr>
            <w:tcW w:w="2498" w:type="dxa"/>
            <w:vAlign w:val="center"/>
          </w:tcPr>
          <w:p>
            <w:pPr>
              <w:spacing w:line="300" w:lineRule="exact"/>
              <w:jc w:val="center"/>
            </w:pPr>
            <w:r>
              <w:t>衡南县委会</w:t>
            </w:r>
          </w:p>
        </w:tc>
        <w:tc>
          <w:tcPr>
            <w:tcW w:w="1754" w:type="dxa"/>
            <w:gridSpan w:val="2"/>
            <w:vAlign w:val="center"/>
          </w:tcPr>
          <w:p>
            <w:pPr>
              <w:spacing w:line="300" w:lineRule="exact"/>
              <w:jc w:val="center"/>
            </w:pPr>
            <w:r>
              <w:t>资金总额（万元）</w:t>
            </w:r>
          </w:p>
        </w:tc>
        <w:tc>
          <w:tcPr>
            <w:tcW w:w="3487" w:type="dxa"/>
            <w:gridSpan w:val="6"/>
            <w:vAlign w:val="center"/>
          </w:tcPr>
          <w:p>
            <w:pPr>
              <w:spacing w:line="300" w:lineRule="exact"/>
              <w:jc w:val="center"/>
            </w:pPr>
            <w:r>
              <w:rPr>
                <w:rFonts w:hint="eastAsia"/>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部门相应职能</w:t>
            </w:r>
          </w:p>
          <w:p>
            <w:pPr>
              <w:spacing w:line="300" w:lineRule="exact"/>
              <w:jc w:val="center"/>
            </w:pPr>
            <w:r>
              <w:t>职责概述</w:t>
            </w:r>
          </w:p>
        </w:tc>
        <w:tc>
          <w:tcPr>
            <w:tcW w:w="7739" w:type="dxa"/>
            <w:gridSpan w:val="9"/>
            <w:vAlign w:val="center"/>
          </w:tcPr>
          <w:p>
            <w:pPr>
              <w:spacing w:line="300" w:lineRule="exact"/>
              <w:jc w:val="center"/>
            </w:pPr>
            <w:r>
              <w:rPr>
                <w:rFonts w:hint="eastAsia"/>
              </w:rPr>
              <w:t>落实全县机要、保密、专业通信、办文法规、电子政务等工作。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专项立项依据</w:t>
            </w:r>
          </w:p>
        </w:tc>
        <w:tc>
          <w:tcPr>
            <w:tcW w:w="7739" w:type="dxa"/>
            <w:gridSpan w:val="9"/>
            <w:vAlign w:val="center"/>
          </w:tcPr>
          <w:p>
            <w:pPr>
              <w:spacing w:line="300" w:lineRule="exact"/>
              <w:jc w:val="center"/>
            </w:pPr>
            <w:r>
              <w:rPr>
                <w:rFonts w:hint="eastAsia"/>
              </w:rPr>
              <w:t>清编委【2021】5号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restart"/>
            <w:vAlign w:val="center"/>
          </w:tcPr>
          <w:p>
            <w:pPr>
              <w:spacing w:line="300" w:lineRule="exact"/>
              <w:jc w:val="center"/>
            </w:pPr>
            <w:r>
              <w:t>专项实施进度计划</w:t>
            </w:r>
          </w:p>
        </w:tc>
        <w:tc>
          <w:tcPr>
            <w:tcW w:w="4678" w:type="dxa"/>
            <w:gridSpan w:val="4"/>
            <w:vAlign w:val="center"/>
          </w:tcPr>
          <w:p>
            <w:pPr>
              <w:spacing w:line="300" w:lineRule="exact"/>
              <w:jc w:val="center"/>
            </w:pPr>
            <w:r>
              <w:t>专项实施内容</w:t>
            </w:r>
          </w:p>
        </w:tc>
        <w:tc>
          <w:tcPr>
            <w:tcW w:w="1559" w:type="dxa"/>
            <w:gridSpan w:val="3"/>
            <w:vAlign w:val="center"/>
          </w:tcPr>
          <w:p>
            <w:pPr>
              <w:spacing w:line="300" w:lineRule="exact"/>
              <w:jc w:val="center"/>
            </w:pPr>
            <w:r>
              <w:t>计划开始时间</w:t>
            </w:r>
          </w:p>
        </w:tc>
        <w:tc>
          <w:tcPr>
            <w:tcW w:w="1502" w:type="dxa"/>
            <w:gridSpan w:val="2"/>
            <w:vAlign w:val="center"/>
          </w:tcPr>
          <w:p>
            <w:pPr>
              <w:spacing w:line="300" w:lineRule="exact"/>
              <w:jc w:val="center"/>
            </w:pPr>
            <w: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1</w:t>
            </w:r>
            <w:r>
              <w:rPr>
                <w:rFonts w:hint="eastAsia"/>
                <w:color w:val="000000"/>
                <w:szCs w:val="21"/>
              </w:rPr>
              <w:t>、全县机要密码通信工作</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2</w:t>
            </w:r>
            <w:r>
              <w:rPr>
                <w:rFonts w:hint="eastAsia"/>
                <w:color w:val="000000"/>
                <w:szCs w:val="21"/>
              </w:rPr>
              <w:t>、全县密码管理、专用通信工作</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3</w:t>
            </w:r>
            <w:r>
              <w:rPr>
                <w:rFonts w:hint="eastAsia"/>
                <w:color w:val="000000"/>
                <w:szCs w:val="21"/>
              </w:rPr>
              <w:t>、全县电子政务内网工作</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hint="eastAsia" w:ascii="Times New Roman" w:hAnsi="Times New Roman"/>
                <w:color w:val="000000"/>
                <w:szCs w:val="21"/>
                <w:lang w:val="en-US" w:eastAsia="zh-CN"/>
              </w:rPr>
              <w:t>4</w:t>
            </w:r>
            <w:r>
              <w:rPr>
                <w:rFonts w:hint="eastAsia"/>
                <w:color w:val="000000"/>
                <w:szCs w:val="21"/>
              </w:rPr>
              <w:t>、全县办文法规工作</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宋体" w:hAnsi="宋体" w:cs="宋体"/>
                <w:color w:val="000000"/>
                <w:szCs w:val="21"/>
              </w:rPr>
            </w:pPr>
            <w:r>
              <w:rPr>
                <w:rFonts w:hint="eastAsia"/>
                <w:color w:val="000000"/>
                <w:szCs w:val="21"/>
                <w:lang w:val="en-US" w:eastAsia="zh-CN"/>
              </w:rPr>
              <w:t>5</w:t>
            </w:r>
            <w:bookmarkStart w:id="0" w:name="_GoBack"/>
            <w:bookmarkEnd w:id="0"/>
            <w:r>
              <w:rPr>
                <w:rFonts w:hint="eastAsia"/>
                <w:color w:val="000000"/>
                <w:szCs w:val="21"/>
              </w:rPr>
              <w:t>、全县保密工作</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专项长期绩效目标</w:t>
            </w:r>
          </w:p>
        </w:tc>
        <w:tc>
          <w:tcPr>
            <w:tcW w:w="7739" w:type="dxa"/>
            <w:gridSpan w:val="9"/>
            <w:vAlign w:val="center"/>
          </w:tcPr>
          <w:p>
            <w:pPr>
              <w:spacing w:line="300" w:lineRule="exact"/>
              <w:jc w:val="left"/>
            </w:pPr>
            <w:r>
              <w:rPr>
                <w:rFonts w:hint="eastAsia"/>
              </w:rPr>
              <w:t>保证上级政令指令的绝对畅通和安全，防止失泄密事件发生，减少由此带来的经济损失和负面影响。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专项年度绩效目标</w:t>
            </w:r>
          </w:p>
        </w:tc>
        <w:tc>
          <w:tcPr>
            <w:tcW w:w="7739" w:type="dxa"/>
            <w:gridSpan w:val="9"/>
            <w:vAlign w:val="center"/>
          </w:tcPr>
          <w:p>
            <w:pPr>
              <w:spacing w:line="300" w:lineRule="exact"/>
              <w:jc w:val="left"/>
            </w:pPr>
            <w:r>
              <w:t>完成全年制定的工作任务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restart"/>
            <w:vAlign w:val="center"/>
          </w:tcPr>
          <w:p>
            <w:pPr>
              <w:spacing w:line="300" w:lineRule="exact"/>
              <w:jc w:val="center"/>
            </w:pPr>
            <w:r>
              <w:t>专项</w:t>
            </w:r>
          </w:p>
          <w:p>
            <w:pPr>
              <w:spacing w:line="300" w:lineRule="exact"/>
              <w:jc w:val="center"/>
            </w:pPr>
            <w:r>
              <w:t>年度</w:t>
            </w:r>
          </w:p>
          <w:p>
            <w:pPr>
              <w:spacing w:line="300" w:lineRule="exact"/>
              <w:jc w:val="center"/>
            </w:pPr>
            <w:r>
              <w:t>绩效</w:t>
            </w:r>
          </w:p>
          <w:p>
            <w:pPr>
              <w:spacing w:line="300" w:lineRule="exact"/>
              <w:jc w:val="center"/>
            </w:pPr>
            <w:r>
              <w:t>指标</w:t>
            </w:r>
          </w:p>
        </w:tc>
        <w:tc>
          <w:tcPr>
            <w:tcW w:w="1134" w:type="dxa"/>
            <w:vAlign w:val="center"/>
          </w:tcPr>
          <w:p>
            <w:pPr>
              <w:spacing w:line="300" w:lineRule="exact"/>
              <w:jc w:val="center"/>
            </w:pPr>
            <w:r>
              <w:t>一级指标</w:t>
            </w:r>
          </w:p>
        </w:tc>
        <w:tc>
          <w:tcPr>
            <w:tcW w:w="2498" w:type="dxa"/>
            <w:vAlign w:val="center"/>
          </w:tcPr>
          <w:p>
            <w:pPr>
              <w:spacing w:line="300" w:lineRule="exact"/>
              <w:jc w:val="center"/>
            </w:pPr>
            <w:r>
              <w:t>二级指标</w:t>
            </w:r>
          </w:p>
        </w:tc>
        <w:tc>
          <w:tcPr>
            <w:tcW w:w="2888" w:type="dxa"/>
            <w:gridSpan w:val="5"/>
            <w:vAlign w:val="center"/>
          </w:tcPr>
          <w:p>
            <w:pPr>
              <w:spacing w:line="300" w:lineRule="exact"/>
              <w:jc w:val="center"/>
            </w:pPr>
            <w:r>
              <w:t>三级指标内容</w:t>
            </w:r>
          </w:p>
        </w:tc>
        <w:tc>
          <w:tcPr>
            <w:tcW w:w="1418" w:type="dxa"/>
            <w:gridSpan w:val="2"/>
            <w:vAlign w:val="center"/>
          </w:tcPr>
          <w:p>
            <w:pPr>
              <w:spacing w:line="300" w:lineRule="exact"/>
              <w:jc w:val="center"/>
            </w:pPr>
            <w:r>
              <w:t>指标值</w:t>
            </w:r>
          </w:p>
        </w:tc>
        <w:tc>
          <w:tcPr>
            <w:tcW w:w="935" w:type="dxa"/>
            <w:vAlign w:val="center"/>
          </w:tcPr>
          <w:p>
            <w:pPr>
              <w:spacing w:line="300" w:lineRule="exact"/>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产出指标</w:t>
            </w:r>
          </w:p>
        </w:tc>
        <w:tc>
          <w:tcPr>
            <w:tcW w:w="2498" w:type="dxa"/>
            <w:vAlign w:val="center"/>
          </w:tcPr>
          <w:p>
            <w:pPr>
              <w:spacing w:line="300" w:lineRule="exact"/>
              <w:jc w:val="center"/>
            </w:pPr>
            <w:r>
              <w:t>数量指标</w:t>
            </w:r>
          </w:p>
        </w:tc>
        <w:tc>
          <w:tcPr>
            <w:tcW w:w="2888" w:type="dxa"/>
            <w:gridSpan w:val="5"/>
            <w:vAlign w:val="center"/>
          </w:tcPr>
          <w:p>
            <w:pPr>
              <w:rPr>
                <w:rFonts w:ascii="宋体" w:hAnsi="宋体" w:cs="宋体"/>
                <w:color w:val="000000"/>
                <w:szCs w:val="21"/>
              </w:rPr>
            </w:pPr>
            <w:r>
              <w:rPr>
                <w:rFonts w:hint="eastAsia"/>
                <w:color w:val="000000"/>
                <w:szCs w:val="21"/>
              </w:rPr>
              <w:t>保证机要、密码工作正常运转</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质量指标</w:t>
            </w:r>
          </w:p>
        </w:tc>
        <w:tc>
          <w:tcPr>
            <w:tcW w:w="2888" w:type="dxa"/>
            <w:gridSpan w:val="5"/>
            <w:vAlign w:val="center"/>
          </w:tcPr>
          <w:p>
            <w:pPr>
              <w:rPr>
                <w:rFonts w:ascii="宋体" w:hAnsi="宋体" w:cs="宋体"/>
                <w:color w:val="000000"/>
                <w:szCs w:val="21"/>
              </w:rPr>
            </w:pPr>
            <w:r>
              <w:rPr>
                <w:rFonts w:hint="eastAsia"/>
                <w:color w:val="000000"/>
                <w:szCs w:val="21"/>
              </w:rPr>
              <w:t>业务落实</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时效指标</w:t>
            </w:r>
          </w:p>
        </w:tc>
        <w:tc>
          <w:tcPr>
            <w:tcW w:w="2888" w:type="dxa"/>
            <w:gridSpan w:val="5"/>
            <w:vAlign w:val="center"/>
          </w:tcPr>
          <w:p>
            <w:pPr>
              <w:rPr>
                <w:rFonts w:ascii="宋体" w:hAnsi="宋体" w:cs="宋体"/>
                <w:color w:val="000000"/>
                <w:szCs w:val="21"/>
              </w:rPr>
            </w:pPr>
            <w:r>
              <w:rPr>
                <w:rFonts w:hint="eastAsia"/>
                <w:color w:val="000000"/>
                <w:szCs w:val="21"/>
              </w:rPr>
              <w:t>资金到位</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成本指标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效益指标</w:t>
            </w:r>
          </w:p>
        </w:tc>
        <w:tc>
          <w:tcPr>
            <w:tcW w:w="2498" w:type="dxa"/>
            <w:vAlign w:val="center"/>
          </w:tcPr>
          <w:p>
            <w:pPr>
              <w:spacing w:line="300" w:lineRule="exact"/>
              <w:jc w:val="center"/>
            </w:pPr>
            <w:r>
              <w:t>经济效益指标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宋体" w:hAnsi="宋体" w:cs="宋体"/>
                <w:color w:val="000000"/>
                <w:szCs w:val="21"/>
              </w:rPr>
            </w:pPr>
            <w:r>
              <w:rPr>
                <w:rFonts w:hint="eastAsia"/>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社会效益指标</w:t>
            </w:r>
          </w:p>
        </w:tc>
        <w:tc>
          <w:tcPr>
            <w:tcW w:w="2888" w:type="dxa"/>
            <w:gridSpan w:val="5"/>
            <w:vAlign w:val="center"/>
          </w:tcPr>
          <w:p>
            <w:pPr>
              <w:rPr>
                <w:rFonts w:ascii="宋体" w:hAnsi="宋体" w:cs="宋体"/>
                <w:color w:val="000000"/>
                <w:szCs w:val="21"/>
              </w:rPr>
            </w:pPr>
            <w:r>
              <w:rPr>
                <w:rFonts w:hint="eastAsia"/>
                <w:color w:val="000000"/>
                <w:szCs w:val="21"/>
              </w:rPr>
              <w:t>工作正常开展</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生态效益指标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可持续影响指标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宋体" w:hAnsi="宋体" w:cs="宋体"/>
                <w:color w:val="000000"/>
                <w:szCs w:val="21"/>
              </w:rPr>
            </w:pPr>
            <w:r>
              <w:rPr>
                <w:rFonts w:hint="eastAsia"/>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9" w:type="dxa"/>
            <w:vMerge w:val="continue"/>
            <w:vAlign w:val="center"/>
          </w:tcPr>
          <w:p>
            <w:pPr>
              <w:jc w:val="center"/>
            </w:pPr>
          </w:p>
        </w:tc>
        <w:tc>
          <w:tcPr>
            <w:tcW w:w="1134" w:type="dxa"/>
            <w:vMerge w:val="continue"/>
            <w:vAlign w:val="center"/>
          </w:tcPr>
          <w:p>
            <w:pPr>
              <w:jc w:val="center"/>
            </w:pPr>
          </w:p>
        </w:tc>
        <w:tc>
          <w:tcPr>
            <w:tcW w:w="2498" w:type="dxa"/>
            <w:vAlign w:val="center"/>
          </w:tcPr>
          <w:p>
            <w:pPr>
              <w:jc w:val="center"/>
            </w:pPr>
            <w:r>
              <w:t>社会公众或服务对象满意度指标</w:t>
            </w:r>
          </w:p>
        </w:tc>
        <w:tc>
          <w:tcPr>
            <w:tcW w:w="2888" w:type="dxa"/>
            <w:gridSpan w:val="5"/>
            <w:vAlign w:val="center"/>
          </w:tcPr>
          <w:p>
            <w:pPr>
              <w:rPr>
                <w:rFonts w:ascii="宋体" w:hAnsi="宋体" w:cs="宋体"/>
                <w:color w:val="000000"/>
                <w:szCs w:val="21"/>
              </w:rPr>
            </w:pPr>
            <w:r>
              <w:rPr>
                <w:rFonts w:hint="eastAsia"/>
                <w:color w:val="000000"/>
                <w:szCs w:val="21"/>
              </w:rPr>
              <w:t>让群众满意</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093" w:type="dxa"/>
            <w:gridSpan w:val="2"/>
            <w:vAlign w:val="center"/>
          </w:tcPr>
          <w:p>
            <w:pPr>
              <w:jc w:val="center"/>
            </w:pPr>
            <w:r>
              <w:t>专项实施保障措施</w:t>
            </w:r>
          </w:p>
        </w:tc>
        <w:tc>
          <w:tcPr>
            <w:tcW w:w="7739" w:type="dxa"/>
            <w:gridSpan w:val="9"/>
            <w:vAlign w:val="center"/>
          </w:tcPr>
          <w:p>
            <w:pPr>
              <w:jc w:val="left"/>
            </w:pPr>
            <w:r>
              <w:rPr>
                <w:rFonts w:hint="eastAsia"/>
              </w:rPr>
              <w:t>为确保完成目标任务，加强了组织领导，明确工作职责、建立健全工作制度及考核办法。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2093" w:type="dxa"/>
            <w:gridSpan w:val="2"/>
            <w:vAlign w:val="center"/>
          </w:tcPr>
          <w:p>
            <w:pPr>
              <w:jc w:val="center"/>
            </w:pPr>
            <w:r>
              <w:t>财政部门</w:t>
            </w:r>
          </w:p>
          <w:p>
            <w:pPr>
              <w:jc w:val="center"/>
            </w:pPr>
            <w:r>
              <w:t>对口业务股室</w:t>
            </w:r>
          </w:p>
          <w:p>
            <w:pPr>
              <w:jc w:val="center"/>
            </w:pPr>
            <w:r>
              <w:t>审核意见</w:t>
            </w:r>
          </w:p>
        </w:tc>
        <w:tc>
          <w:tcPr>
            <w:tcW w:w="3038" w:type="dxa"/>
            <w:gridSpan w:val="2"/>
            <w:vAlign w:val="center"/>
          </w:tcPr>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c>
          <w:tcPr>
            <w:tcW w:w="1923" w:type="dxa"/>
            <w:gridSpan w:val="3"/>
            <w:vAlign w:val="center"/>
          </w:tcPr>
          <w:p>
            <w:pPr>
              <w:jc w:val="center"/>
            </w:pPr>
            <w:r>
              <w:t>财政部门</w:t>
            </w:r>
          </w:p>
          <w:p>
            <w:pPr>
              <w:jc w:val="center"/>
            </w:pPr>
            <w:r>
              <w:t>绩效管理股</w:t>
            </w:r>
          </w:p>
          <w:p>
            <w:pPr>
              <w:jc w:val="center"/>
            </w:pPr>
            <w:r>
              <w:t>意见</w:t>
            </w:r>
          </w:p>
        </w:tc>
        <w:tc>
          <w:tcPr>
            <w:tcW w:w="2778" w:type="dxa"/>
            <w:gridSpan w:val="4"/>
            <w:vAlign w:val="center"/>
          </w:tcPr>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r>
    </w:tbl>
    <w:p>
      <w:r>
        <w:t>填报人：杨彩虹</w:t>
      </w:r>
      <w:r>
        <w:rPr>
          <w:rFonts w:hint="eastAsia"/>
        </w:rPr>
        <w:t xml:space="preserve">           联系电话：8550018                     填报日期：2022年4月11日</w:t>
      </w:r>
    </w:p>
    <w:p>
      <w:pPr>
        <w:rPr>
          <w:sz w:val="24"/>
          <w:szCs w:val="24"/>
        </w:rPr>
      </w:pPr>
      <w:r>
        <w:rPr>
          <w:sz w:val="24"/>
          <w:szCs w:val="24"/>
        </w:rPr>
        <w:t>附件</w:t>
      </w:r>
      <w:r>
        <w:rPr>
          <w:rFonts w:hint="eastAsia"/>
          <w:sz w:val="24"/>
          <w:szCs w:val="24"/>
        </w:rPr>
        <w:t>2-1</w:t>
      </w:r>
    </w:p>
    <w:p>
      <w:pPr>
        <w:jc w:val="center"/>
        <w:rPr>
          <w:sz w:val="40"/>
          <w:szCs w:val="40"/>
        </w:rPr>
      </w:pPr>
      <w:r>
        <w:rPr>
          <w:rFonts w:hint="eastAsia"/>
          <w:sz w:val="40"/>
          <w:szCs w:val="40"/>
        </w:rPr>
        <w:t>专项资金绩效目标申报表</w:t>
      </w:r>
    </w:p>
    <w:p>
      <w:pPr>
        <w:jc w:val="center"/>
        <w:rPr>
          <w:sz w:val="24"/>
          <w:szCs w:val="24"/>
        </w:rPr>
      </w:pPr>
      <w:r>
        <w:rPr>
          <w:rFonts w:hint="eastAsia"/>
          <w:sz w:val="24"/>
          <w:szCs w:val="24"/>
        </w:rPr>
        <w:t>（2022年度）</w:t>
      </w:r>
    </w:p>
    <w:p>
      <w:r>
        <w:rPr>
          <w:rFonts w:hint="eastAsia"/>
        </w:rPr>
        <w:t>主管部门（盖章）</w:t>
      </w:r>
    </w:p>
    <w:tbl>
      <w:tblPr>
        <w:tblStyle w:val="4"/>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2498"/>
        <w:gridCol w:w="540"/>
        <w:gridCol w:w="1214"/>
        <w:gridCol w:w="426"/>
        <w:gridCol w:w="283"/>
        <w:gridCol w:w="425"/>
        <w:gridCol w:w="851"/>
        <w:gridCol w:w="56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专项名称</w:t>
            </w:r>
          </w:p>
        </w:tc>
        <w:tc>
          <w:tcPr>
            <w:tcW w:w="2498" w:type="dxa"/>
            <w:vAlign w:val="center"/>
          </w:tcPr>
          <w:p>
            <w:pPr>
              <w:spacing w:line="300" w:lineRule="exact"/>
              <w:jc w:val="center"/>
            </w:pPr>
            <w:r>
              <w:t>机关党建工作经费</w:t>
            </w:r>
          </w:p>
        </w:tc>
        <w:tc>
          <w:tcPr>
            <w:tcW w:w="1754" w:type="dxa"/>
            <w:gridSpan w:val="2"/>
            <w:vAlign w:val="center"/>
          </w:tcPr>
          <w:p>
            <w:pPr>
              <w:spacing w:line="300" w:lineRule="exact"/>
              <w:jc w:val="center"/>
            </w:pPr>
            <w:r>
              <w:t>专项属性</w:t>
            </w:r>
          </w:p>
        </w:tc>
        <w:tc>
          <w:tcPr>
            <w:tcW w:w="3487" w:type="dxa"/>
            <w:gridSpan w:val="6"/>
            <w:vAlign w:val="center"/>
          </w:tcPr>
          <w:p>
            <w:pPr>
              <w:spacing w:line="300" w:lineRule="exact"/>
              <w:jc w:val="left"/>
            </w:pPr>
            <w:r>
              <w:t>延续专项</w:t>
            </w:r>
            <w:r>
              <w:rPr>
                <w:rFonts w:hint="eastAsia" w:ascii="宋体" w:hAnsi="宋体"/>
                <w:highlight w:val="black"/>
              </w:rPr>
              <w:t>□</w:t>
            </w:r>
            <w:r>
              <w:rPr>
                <w:rFonts w:hint="eastAsia"/>
              </w:rPr>
              <w:t xml:space="preserve">      新增专项</w:t>
            </w:r>
            <w:r>
              <w:rPr>
                <w:rFonts w:hint="eastAsia" w:ascii="宋体" w:hAnsi="宋体"/>
              </w:rPr>
              <w:t>□</w:t>
            </w:r>
            <w:r>
              <w:rPr>
                <w:rFonts w:hint="eastAsia"/>
                <w:color w:va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主管部门名称</w:t>
            </w:r>
          </w:p>
        </w:tc>
        <w:tc>
          <w:tcPr>
            <w:tcW w:w="2498" w:type="dxa"/>
            <w:vAlign w:val="center"/>
          </w:tcPr>
          <w:p>
            <w:pPr>
              <w:spacing w:line="300" w:lineRule="exact"/>
              <w:jc w:val="center"/>
            </w:pPr>
            <w:r>
              <w:t>衡南县委会</w:t>
            </w:r>
          </w:p>
        </w:tc>
        <w:tc>
          <w:tcPr>
            <w:tcW w:w="1754" w:type="dxa"/>
            <w:gridSpan w:val="2"/>
            <w:vAlign w:val="center"/>
          </w:tcPr>
          <w:p>
            <w:pPr>
              <w:spacing w:line="300" w:lineRule="exact"/>
              <w:jc w:val="center"/>
            </w:pPr>
            <w:r>
              <w:t>资金总额（万元）</w:t>
            </w:r>
          </w:p>
        </w:tc>
        <w:tc>
          <w:tcPr>
            <w:tcW w:w="3487" w:type="dxa"/>
            <w:gridSpan w:val="6"/>
            <w:vAlign w:val="center"/>
          </w:tcPr>
          <w:p>
            <w:pPr>
              <w:spacing w:line="300" w:lineRule="exact"/>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部门相应职能</w:t>
            </w:r>
          </w:p>
          <w:p>
            <w:pPr>
              <w:spacing w:line="300" w:lineRule="exact"/>
              <w:jc w:val="center"/>
            </w:pPr>
            <w:r>
              <w:t>职责概述</w:t>
            </w:r>
          </w:p>
        </w:tc>
        <w:tc>
          <w:tcPr>
            <w:tcW w:w="7739" w:type="dxa"/>
            <w:gridSpan w:val="9"/>
            <w:vAlign w:val="center"/>
          </w:tcPr>
          <w:p>
            <w:pPr>
              <w:spacing w:line="300" w:lineRule="exact"/>
              <w:jc w:val="left"/>
            </w:pPr>
            <w:r>
              <w:rPr>
                <w:rFonts w:hint="eastAsia" w:ascii="宋体" w:hAnsi="宋体"/>
                <w:szCs w:val="21"/>
              </w:rPr>
              <w:t>支部“五化</w:t>
            </w:r>
            <w:r>
              <w:rPr>
                <w:rFonts w:ascii="宋体" w:hAnsi="宋体"/>
                <w:szCs w:val="21"/>
              </w:rPr>
              <w:t>”</w:t>
            </w:r>
            <w:r>
              <w:rPr>
                <w:rFonts w:hint="eastAsia" w:ascii="宋体" w:hAnsi="宋体"/>
                <w:szCs w:val="21"/>
              </w:rPr>
              <w:t>建设提质升级，星级支部创建评定，模范机关创建，党员教育管理以及机关党务干部的理论、业务培训；审批发展新党员等日常工作。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专项立项依据</w:t>
            </w:r>
          </w:p>
        </w:tc>
        <w:tc>
          <w:tcPr>
            <w:tcW w:w="7739" w:type="dxa"/>
            <w:gridSpan w:val="9"/>
            <w:vAlign w:val="center"/>
          </w:tcPr>
          <w:p>
            <w:pPr>
              <w:spacing w:line="300" w:lineRule="exact"/>
              <w:jc w:val="center"/>
            </w:pPr>
            <w:r>
              <w:rPr>
                <w:rFonts w:hint="eastAsia" w:ascii="宋体" w:hAnsi="宋体"/>
                <w:szCs w:val="21"/>
              </w:rPr>
              <w:t>开展全县县直机关党建工作需要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restart"/>
            <w:vAlign w:val="center"/>
          </w:tcPr>
          <w:p>
            <w:pPr>
              <w:spacing w:line="300" w:lineRule="exact"/>
              <w:jc w:val="center"/>
            </w:pPr>
            <w:r>
              <w:t>专项实施进度计划</w:t>
            </w:r>
          </w:p>
        </w:tc>
        <w:tc>
          <w:tcPr>
            <w:tcW w:w="4678" w:type="dxa"/>
            <w:gridSpan w:val="4"/>
            <w:vAlign w:val="center"/>
          </w:tcPr>
          <w:p>
            <w:pPr>
              <w:spacing w:line="300" w:lineRule="exact"/>
              <w:jc w:val="center"/>
            </w:pPr>
            <w:r>
              <w:t>专项实施内容</w:t>
            </w:r>
          </w:p>
        </w:tc>
        <w:tc>
          <w:tcPr>
            <w:tcW w:w="1559" w:type="dxa"/>
            <w:gridSpan w:val="3"/>
            <w:vAlign w:val="center"/>
          </w:tcPr>
          <w:p>
            <w:pPr>
              <w:spacing w:line="300" w:lineRule="exact"/>
              <w:jc w:val="center"/>
            </w:pPr>
            <w:r>
              <w:t>计划开始时间</w:t>
            </w:r>
          </w:p>
        </w:tc>
        <w:tc>
          <w:tcPr>
            <w:tcW w:w="1502" w:type="dxa"/>
            <w:gridSpan w:val="2"/>
            <w:vAlign w:val="center"/>
          </w:tcPr>
          <w:p>
            <w:pPr>
              <w:spacing w:line="300" w:lineRule="exact"/>
              <w:jc w:val="center"/>
            </w:pPr>
            <w: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1</w:t>
            </w:r>
            <w:r>
              <w:rPr>
                <w:rFonts w:hint="eastAsia"/>
                <w:color w:val="000000"/>
                <w:szCs w:val="21"/>
              </w:rPr>
              <w:t>、</w:t>
            </w:r>
            <w:r>
              <w:rPr>
                <w:rFonts w:hint="eastAsia" w:ascii="宋体" w:hAnsi="宋体"/>
                <w:szCs w:val="21"/>
              </w:rPr>
              <w:t>县直机关及国有企业支部“星级支部”创建，五星级达15%，四星级达30%</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2</w:t>
            </w:r>
            <w:r>
              <w:rPr>
                <w:rFonts w:hint="eastAsia"/>
                <w:color w:val="000000"/>
                <w:szCs w:val="21"/>
              </w:rPr>
              <w:t>、</w:t>
            </w:r>
            <w:r>
              <w:rPr>
                <w:rFonts w:hint="eastAsia" w:ascii="宋体" w:hAnsi="宋体"/>
                <w:szCs w:val="21"/>
              </w:rPr>
              <w:t>270个支部“五化”100%达标</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3</w:t>
            </w:r>
            <w:r>
              <w:rPr>
                <w:rFonts w:hint="eastAsia"/>
                <w:color w:val="000000"/>
                <w:szCs w:val="21"/>
              </w:rPr>
              <w:t>、</w:t>
            </w:r>
            <w:r>
              <w:rPr>
                <w:rFonts w:hint="eastAsia" w:ascii="宋体" w:hAnsi="宋体"/>
                <w:szCs w:val="21"/>
              </w:rPr>
              <w:t>“模范机关”创建完成20%</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spacing w:line="360" w:lineRule="auto"/>
              <w:rPr>
                <w:rFonts w:ascii="Times New Roman" w:hAnsi="Times New Roman"/>
                <w:color w:val="000000"/>
                <w:szCs w:val="21"/>
              </w:rPr>
            </w:pPr>
            <w:r>
              <w:rPr>
                <w:rFonts w:ascii="Times New Roman" w:hAnsi="Times New Roman"/>
                <w:color w:val="000000"/>
                <w:szCs w:val="21"/>
              </w:rPr>
              <w:t>4</w:t>
            </w:r>
            <w:r>
              <w:rPr>
                <w:rFonts w:hint="eastAsia"/>
                <w:color w:val="000000"/>
                <w:szCs w:val="21"/>
              </w:rPr>
              <w:t>、</w:t>
            </w:r>
            <w:r>
              <w:rPr>
                <w:rFonts w:hint="eastAsia" w:ascii="宋体" w:hAnsi="宋体"/>
                <w:szCs w:val="21"/>
              </w:rPr>
              <w:t>党员全面培训完成80%</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Times New Roman" w:hAnsi="Times New Roman"/>
                <w:color w:val="000000"/>
                <w:szCs w:val="21"/>
              </w:rPr>
            </w:pPr>
            <w:r>
              <w:rPr>
                <w:rFonts w:ascii="Times New Roman" w:hAnsi="Times New Roman"/>
                <w:color w:val="000000"/>
                <w:szCs w:val="21"/>
              </w:rPr>
              <w:t>5</w:t>
            </w:r>
            <w:r>
              <w:rPr>
                <w:rFonts w:hint="eastAsia"/>
                <w:color w:val="000000"/>
                <w:szCs w:val="21"/>
              </w:rPr>
              <w:t>、</w:t>
            </w:r>
            <w:r>
              <w:rPr>
                <w:rFonts w:hint="eastAsia" w:ascii="宋体" w:hAnsi="宋体"/>
                <w:szCs w:val="21"/>
              </w:rPr>
              <w:t>机关党务干部理论业务培训</w:t>
            </w:r>
          </w:p>
        </w:tc>
        <w:tc>
          <w:tcPr>
            <w:tcW w:w="1559" w:type="dxa"/>
            <w:gridSpan w:val="3"/>
            <w:vAlign w:val="center"/>
          </w:tcPr>
          <w:p>
            <w:pPr>
              <w:spacing w:line="300" w:lineRule="exact"/>
              <w:jc w:val="center"/>
              <w:rPr>
                <w:szCs w:val="21"/>
              </w:rPr>
            </w:pPr>
            <w:r>
              <w:rPr>
                <w:rFonts w:hint="eastAsia"/>
                <w:szCs w:val="21"/>
              </w:rPr>
              <w:t>2022年1月</w:t>
            </w:r>
          </w:p>
        </w:tc>
        <w:tc>
          <w:tcPr>
            <w:tcW w:w="1502" w:type="dxa"/>
            <w:gridSpan w:val="2"/>
            <w:vAlign w:val="center"/>
          </w:tcPr>
          <w:p>
            <w:pPr>
              <w:spacing w:line="300" w:lineRule="exact"/>
              <w:jc w:val="center"/>
              <w:rPr>
                <w:szCs w:val="21"/>
              </w:rPr>
            </w:pPr>
            <w:r>
              <w:rPr>
                <w:rFonts w:hint="eastAsia"/>
                <w:szCs w:val="21"/>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vAlign w:val="center"/>
          </w:tcPr>
          <w:p>
            <w:pPr>
              <w:rPr>
                <w:rFonts w:ascii="宋体" w:hAnsi="宋体" w:cs="宋体"/>
                <w:color w:val="000000"/>
                <w:szCs w:val="21"/>
              </w:rPr>
            </w:pPr>
          </w:p>
        </w:tc>
        <w:tc>
          <w:tcPr>
            <w:tcW w:w="1559" w:type="dxa"/>
            <w:gridSpan w:val="3"/>
            <w:vAlign w:val="center"/>
          </w:tcPr>
          <w:p>
            <w:pPr>
              <w:spacing w:line="300" w:lineRule="exact"/>
              <w:jc w:val="center"/>
              <w:rPr>
                <w:szCs w:val="21"/>
              </w:rPr>
            </w:pPr>
          </w:p>
        </w:tc>
        <w:tc>
          <w:tcPr>
            <w:tcW w:w="1502" w:type="dxa"/>
            <w:gridSpan w:val="2"/>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专项长期绩效目标</w:t>
            </w:r>
          </w:p>
        </w:tc>
        <w:tc>
          <w:tcPr>
            <w:tcW w:w="7739" w:type="dxa"/>
            <w:gridSpan w:val="9"/>
            <w:vAlign w:val="center"/>
          </w:tcPr>
          <w:p>
            <w:pPr>
              <w:spacing w:line="300" w:lineRule="exact"/>
              <w:jc w:val="left"/>
            </w:pPr>
            <w:r>
              <w:rPr>
                <w:rFonts w:hint="eastAsia"/>
              </w:rPr>
              <w:t>抓实抓细机关党建各项工作，推动机关党建高质量发展，为县域经济社会高质量发展提供坚强组织保证。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专项年度绩效目标</w:t>
            </w:r>
          </w:p>
        </w:tc>
        <w:tc>
          <w:tcPr>
            <w:tcW w:w="7739" w:type="dxa"/>
            <w:gridSpan w:val="9"/>
            <w:vAlign w:val="center"/>
          </w:tcPr>
          <w:p>
            <w:pPr>
              <w:spacing w:line="300" w:lineRule="exact"/>
              <w:jc w:val="left"/>
            </w:pPr>
            <w:r>
              <w:t>完成全年制定的工作任务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restart"/>
            <w:vAlign w:val="center"/>
          </w:tcPr>
          <w:p>
            <w:pPr>
              <w:spacing w:line="300" w:lineRule="exact"/>
              <w:jc w:val="center"/>
            </w:pPr>
            <w:r>
              <w:t>专项</w:t>
            </w:r>
          </w:p>
          <w:p>
            <w:pPr>
              <w:spacing w:line="300" w:lineRule="exact"/>
              <w:jc w:val="center"/>
            </w:pPr>
            <w:r>
              <w:t>年度</w:t>
            </w:r>
          </w:p>
          <w:p>
            <w:pPr>
              <w:spacing w:line="300" w:lineRule="exact"/>
              <w:jc w:val="center"/>
            </w:pPr>
            <w:r>
              <w:t>绩效</w:t>
            </w:r>
          </w:p>
          <w:p>
            <w:pPr>
              <w:spacing w:line="300" w:lineRule="exact"/>
              <w:jc w:val="center"/>
            </w:pPr>
            <w:r>
              <w:t>指标</w:t>
            </w:r>
          </w:p>
        </w:tc>
        <w:tc>
          <w:tcPr>
            <w:tcW w:w="1134" w:type="dxa"/>
            <w:vAlign w:val="center"/>
          </w:tcPr>
          <w:p>
            <w:pPr>
              <w:spacing w:line="300" w:lineRule="exact"/>
              <w:jc w:val="center"/>
            </w:pPr>
            <w:r>
              <w:t>一级指标</w:t>
            </w:r>
          </w:p>
        </w:tc>
        <w:tc>
          <w:tcPr>
            <w:tcW w:w="2498" w:type="dxa"/>
            <w:vAlign w:val="center"/>
          </w:tcPr>
          <w:p>
            <w:pPr>
              <w:spacing w:line="300" w:lineRule="exact"/>
              <w:jc w:val="center"/>
            </w:pPr>
            <w:r>
              <w:t>二级指标</w:t>
            </w:r>
          </w:p>
        </w:tc>
        <w:tc>
          <w:tcPr>
            <w:tcW w:w="2888" w:type="dxa"/>
            <w:gridSpan w:val="5"/>
            <w:vAlign w:val="center"/>
          </w:tcPr>
          <w:p>
            <w:pPr>
              <w:spacing w:line="300" w:lineRule="exact"/>
              <w:jc w:val="center"/>
            </w:pPr>
            <w:r>
              <w:t>三级指标内容</w:t>
            </w:r>
          </w:p>
        </w:tc>
        <w:tc>
          <w:tcPr>
            <w:tcW w:w="1418" w:type="dxa"/>
            <w:gridSpan w:val="2"/>
            <w:vAlign w:val="center"/>
          </w:tcPr>
          <w:p>
            <w:pPr>
              <w:spacing w:line="300" w:lineRule="exact"/>
              <w:jc w:val="center"/>
            </w:pPr>
            <w:r>
              <w:t>指标值</w:t>
            </w:r>
          </w:p>
        </w:tc>
        <w:tc>
          <w:tcPr>
            <w:tcW w:w="935" w:type="dxa"/>
            <w:vAlign w:val="center"/>
          </w:tcPr>
          <w:p>
            <w:pPr>
              <w:spacing w:line="300" w:lineRule="exact"/>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产出指标</w:t>
            </w:r>
          </w:p>
        </w:tc>
        <w:tc>
          <w:tcPr>
            <w:tcW w:w="2498" w:type="dxa"/>
            <w:vAlign w:val="center"/>
          </w:tcPr>
          <w:p>
            <w:pPr>
              <w:spacing w:line="300" w:lineRule="exact"/>
              <w:jc w:val="center"/>
            </w:pPr>
            <w:r>
              <w:t>数量指标</w:t>
            </w:r>
          </w:p>
        </w:tc>
        <w:tc>
          <w:tcPr>
            <w:tcW w:w="2888" w:type="dxa"/>
            <w:gridSpan w:val="5"/>
            <w:vAlign w:val="center"/>
          </w:tcPr>
          <w:p>
            <w:pPr>
              <w:rPr>
                <w:rFonts w:ascii="宋体" w:hAnsi="宋体" w:cs="宋体"/>
                <w:color w:val="000000"/>
                <w:szCs w:val="21"/>
              </w:rPr>
            </w:pPr>
            <w:r>
              <w:rPr>
                <w:rFonts w:hint="eastAsia"/>
                <w:color w:val="000000"/>
                <w:szCs w:val="21"/>
              </w:rPr>
              <w:t>支部五化建设达标</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质量指标</w:t>
            </w:r>
          </w:p>
        </w:tc>
        <w:tc>
          <w:tcPr>
            <w:tcW w:w="2888" w:type="dxa"/>
            <w:gridSpan w:val="5"/>
            <w:vAlign w:val="center"/>
          </w:tcPr>
          <w:p>
            <w:pPr>
              <w:rPr>
                <w:rFonts w:ascii="宋体" w:hAnsi="宋体" w:cs="宋体"/>
                <w:color w:val="000000"/>
                <w:szCs w:val="21"/>
              </w:rPr>
            </w:pPr>
            <w:r>
              <w:rPr>
                <w:rFonts w:hint="eastAsia"/>
                <w:color w:val="000000"/>
                <w:szCs w:val="21"/>
              </w:rPr>
              <w:t>星级支部创建</w:t>
            </w:r>
          </w:p>
        </w:tc>
        <w:tc>
          <w:tcPr>
            <w:tcW w:w="1418" w:type="dxa"/>
            <w:gridSpan w:val="2"/>
            <w:vAlign w:val="center"/>
          </w:tcPr>
          <w:p>
            <w:pPr>
              <w:jc w:val="center"/>
              <w:rPr>
                <w:rFonts w:ascii="Times New Roman" w:hAnsi="Times New Roman"/>
                <w:color w:val="000000"/>
                <w:szCs w:val="21"/>
              </w:rPr>
            </w:pPr>
            <w:r>
              <w:rPr>
                <w:rFonts w:hint="eastAsia" w:ascii="Times New Roman" w:hAnsi="Times New Roman"/>
                <w:color w:val="000000"/>
                <w:szCs w:val="21"/>
              </w:rPr>
              <w:t>50%以上</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时效指标</w:t>
            </w:r>
          </w:p>
        </w:tc>
        <w:tc>
          <w:tcPr>
            <w:tcW w:w="2888" w:type="dxa"/>
            <w:gridSpan w:val="5"/>
            <w:vAlign w:val="center"/>
          </w:tcPr>
          <w:p>
            <w:pPr>
              <w:rPr>
                <w:rFonts w:ascii="宋体" w:hAnsi="宋体" w:cs="宋体"/>
                <w:color w:val="000000"/>
                <w:szCs w:val="21"/>
              </w:rPr>
            </w:pPr>
            <w:r>
              <w:rPr>
                <w:rFonts w:hint="eastAsia"/>
                <w:color w:val="000000"/>
                <w:szCs w:val="21"/>
              </w:rPr>
              <w:t>资金到位</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成本指标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效益指标</w:t>
            </w:r>
          </w:p>
        </w:tc>
        <w:tc>
          <w:tcPr>
            <w:tcW w:w="2498" w:type="dxa"/>
            <w:vAlign w:val="center"/>
          </w:tcPr>
          <w:p>
            <w:pPr>
              <w:spacing w:line="300" w:lineRule="exact"/>
              <w:jc w:val="center"/>
            </w:pPr>
            <w:r>
              <w:t>经济效益指标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宋体" w:hAnsi="宋体" w:cs="宋体"/>
                <w:color w:val="000000"/>
                <w:szCs w:val="21"/>
              </w:rPr>
            </w:pPr>
            <w:r>
              <w:rPr>
                <w:rFonts w:hint="eastAsia"/>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社会效益指标</w:t>
            </w:r>
          </w:p>
        </w:tc>
        <w:tc>
          <w:tcPr>
            <w:tcW w:w="2888" w:type="dxa"/>
            <w:gridSpan w:val="5"/>
            <w:vAlign w:val="center"/>
          </w:tcPr>
          <w:p>
            <w:pPr>
              <w:rPr>
                <w:rFonts w:ascii="宋体" w:hAnsi="宋体" w:cs="宋体"/>
                <w:color w:val="000000"/>
                <w:szCs w:val="21"/>
              </w:rPr>
            </w:pPr>
            <w:r>
              <w:rPr>
                <w:rFonts w:hint="eastAsia"/>
                <w:color w:val="000000"/>
                <w:szCs w:val="21"/>
              </w:rPr>
              <w:t>支部工作正常开展</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生态效益指标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可持续影响指标</w:t>
            </w:r>
          </w:p>
        </w:tc>
        <w:tc>
          <w:tcPr>
            <w:tcW w:w="2888" w:type="dxa"/>
            <w:gridSpan w:val="5"/>
            <w:vAlign w:val="center"/>
          </w:tcPr>
          <w:p>
            <w:pPr>
              <w:rPr>
                <w:rFonts w:ascii="宋体" w:hAnsi="宋体" w:cs="宋体"/>
                <w:color w:val="000000"/>
                <w:szCs w:val="21"/>
              </w:rPr>
            </w:pPr>
            <w:r>
              <w:rPr>
                <w:rFonts w:hint="eastAsia"/>
                <w:color w:val="000000"/>
                <w:szCs w:val="21"/>
              </w:rPr>
              <w:t>　</w:t>
            </w:r>
          </w:p>
        </w:tc>
        <w:tc>
          <w:tcPr>
            <w:tcW w:w="1418" w:type="dxa"/>
            <w:gridSpan w:val="2"/>
            <w:vAlign w:val="center"/>
          </w:tcPr>
          <w:p>
            <w:pPr>
              <w:jc w:val="center"/>
              <w:rPr>
                <w:rFonts w:ascii="宋体" w:hAnsi="宋体" w:cs="宋体"/>
                <w:color w:val="000000"/>
                <w:szCs w:val="21"/>
              </w:rPr>
            </w:pPr>
            <w:r>
              <w:rPr>
                <w:rFonts w:hint="eastAsia"/>
                <w:color w:val="000000"/>
                <w:szCs w:val="21"/>
              </w:rPr>
              <w:t>　</w:t>
            </w:r>
          </w:p>
        </w:tc>
        <w:tc>
          <w:tcPr>
            <w:tcW w:w="93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9" w:type="dxa"/>
            <w:vMerge w:val="continue"/>
            <w:vAlign w:val="center"/>
          </w:tcPr>
          <w:p>
            <w:pPr>
              <w:jc w:val="center"/>
            </w:pPr>
          </w:p>
        </w:tc>
        <w:tc>
          <w:tcPr>
            <w:tcW w:w="1134" w:type="dxa"/>
            <w:vMerge w:val="continue"/>
            <w:vAlign w:val="center"/>
          </w:tcPr>
          <w:p>
            <w:pPr>
              <w:jc w:val="center"/>
            </w:pPr>
          </w:p>
        </w:tc>
        <w:tc>
          <w:tcPr>
            <w:tcW w:w="2498" w:type="dxa"/>
            <w:vAlign w:val="center"/>
          </w:tcPr>
          <w:p>
            <w:pPr>
              <w:jc w:val="center"/>
            </w:pPr>
            <w:r>
              <w:t>社会公众或服务对象满意度指标</w:t>
            </w:r>
          </w:p>
        </w:tc>
        <w:tc>
          <w:tcPr>
            <w:tcW w:w="2888" w:type="dxa"/>
            <w:gridSpan w:val="5"/>
            <w:vAlign w:val="center"/>
          </w:tcPr>
          <w:p>
            <w:pPr>
              <w:rPr>
                <w:rFonts w:ascii="宋体" w:hAnsi="宋体" w:cs="宋体"/>
                <w:color w:val="000000"/>
                <w:szCs w:val="21"/>
              </w:rPr>
            </w:pPr>
            <w:r>
              <w:rPr>
                <w:rFonts w:hint="eastAsia"/>
                <w:color w:val="000000"/>
                <w:szCs w:val="21"/>
              </w:rPr>
              <w:t>让群众满意</w:t>
            </w:r>
          </w:p>
        </w:tc>
        <w:tc>
          <w:tcPr>
            <w:tcW w:w="1418"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9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093" w:type="dxa"/>
            <w:gridSpan w:val="2"/>
            <w:vAlign w:val="center"/>
          </w:tcPr>
          <w:p>
            <w:pPr>
              <w:jc w:val="center"/>
            </w:pPr>
            <w:r>
              <w:t>专项实施保障措施</w:t>
            </w:r>
          </w:p>
        </w:tc>
        <w:tc>
          <w:tcPr>
            <w:tcW w:w="7739" w:type="dxa"/>
            <w:gridSpan w:val="9"/>
            <w:vAlign w:val="center"/>
          </w:tcPr>
          <w:p>
            <w:pPr>
              <w:jc w:val="left"/>
            </w:pPr>
            <w:r>
              <w:rPr>
                <w:rFonts w:hint="eastAsia"/>
              </w:rPr>
              <w:t>为确保完成目标任务，加强了组织领导，明确工作职责、建立健全工作制度及考核办法。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2093" w:type="dxa"/>
            <w:gridSpan w:val="2"/>
            <w:vAlign w:val="center"/>
          </w:tcPr>
          <w:p>
            <w:pPr>
              <w:jc w:val="center"/>
            </w:pPr>
            <w:r>
              <w:t>财政部门</w:t>
            </w:r>
          </w:p>
          <w:p>
            <w:pPr>
              <w:jc w:val="center"/>
            </w:pPr>
            <w:r>
              <w:t>对口业务股室</w:t>
            </w:r>
          </w:p>
          <w:p>
            <w:pPr>
              <w:jc w:val="center"/>
            </w:pPr>
            <w:r>
              <w:t>审核意见</w:t>
            </w:r>
          </w:p>
        </w:tc>
        <w:tc>
          <w:tcPr>
            <w:tcW w:w="3038" w:type="dxa"/>
            <w:gridSpan w:val="2"/>
            <w:vAlign w:val="center"/>
          </w:tcPr>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c>
          <w:tcPr>
            <w:tcW w:w="1923" w:type="dxa"/>
            <w:gridSpan w:val="3"/>
            <w:vAlign w:val="center"/>
          </w:tcPr>
          <w:p>
            <w:pPr>
              <w:jc w:val="center"/>
            </w:pPr>
            <w:r>
              <w:t>财政部门</w:t>
            </w:r>
          </w:p>
          <w:p>
            <w:pPr>
              <w:jc w:val="center"/>
            </w:pPr>
            <w:r>
              <w:t>绩效管理股</w:t>
            </w:r>
          </w:p>
          <w:p>
            <w:pPr>
              <w:jc w:val="center"/>
            </w:pPr>
            <w:r>
              <w:t>意见</w:t>
            </w:r>
          </w:p>
        </w:tc>
        <w:tc>
          <w:tcPr>
            <w:tcW w:w="2778" w:type="dxa"/>
            <w:gridSpan w:val="4"/>
            <w:vAlign w:val="center"/>
          </w:tcPr>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r>
    </w:tbl>
    <w:p>
      <w:r>
        <w:t>填报人：杨彩虹</w:t>
      </w:r>
      <w:r>
        <w:rPr>
          <w:rFonts w:hint="eastAsia"/>
        </w:rPr>
        <w:t xml:space="preserve">           联系电话：8550018                     填报日期：2022年4月11日</w:t>
      </w:r>
    </w:p>
    <w:p>
      <w:pPr>
        <w:rPr>
          <w:sz w:val="24"/>
          <w:szCs w:val="24"/>
        </w:rPr>
      </w:pPr>
      <w:r>
        <w:rPr>
          <w:sz w:val="24"/>
          <w:szCs w:val="24"/>
        </w:rPr>
        <w:t>附件</w:t>
      </w:r>
      <w:r>
        <w:rPr>
          <w:rFonts w:hint="eastAsia"/>
          <w:sz w:val="24"/>
          <w:szCs w:val="24"/>
        </w:rPr>
        <w:t>2-1</w:t>
      </w:r>
    </w:p>
    <w:p>
      <w:pPr>
        <w:jc w:val="center"/>
        <w:rPr>
          <w:sz w:val="40"/>
          <w:szCs w:val="40"/>
        </w:rPr>
      </w:pPr>
      <w:r>
        <w:rPr>
          <w:rFonts w:hint="eastAsia"/>
          <w:sz w:val="40"/>
          <w:szCs w:val="40"/>
        </w:rPr>
        <w:t>专项资金绩效目标申报表</w:t>
      </w:r>
    </w:p>
    <w:p>
      <w:pPr>
        <w:jc w:val="center"/>
        <w:rPr>
          <w:sz w:val="24"/>
          <w:szCs w:val="24"/>
        </w:rPr>
      </w:pPr>
      <w:r>
        <w:rPr>
          <w:rFonts w:hint="eastAsia"/>
          <w:sz w:val="24"/>
          <w:szCs w:val="24"/>
        </w:rPr>
        <w:t>（2022年度）</w:t>
      </w:r>
    </w:p>
    <w:p>
      <w:r>
        <w:rPr>
          <w:rFonts w:hint="eastAsia"/>
        </w:rPr>
        <w:t>主管部门（盖章）</w:t>
      </w:r>
    </w:p>
    <w:tbl>
      <w:tblPr>
        <w:tblStyle w:val="4"/>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2498"/>
        <w:gridCol w:w="540"/>
        <w:gridCol w:w="1214"/>
        <w:gridCol w:w="426"/>
        <w:gridCol w:w="283"/>
        <w:gridCol w:w="142"/>
        <w:gridCol w:w="1134"/>
        <w:gridCol w:w="28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专项名称</w:t>
            </w:r>
          </w:p>
        </w:tc>
        <w:tc>
          <w:tcPr>
            <w:tcW w:w="2498" w:type="dxa"/>
            <w:vAlign w:val="center"/>
          </w:tcPr>
          <w:p>
            <w:pPr>
              <w:spacing w:line="300" w:lineRule="exact"/>
              <w:jc w:val="center"/>
            </w:pPr>
            <w:r>
              <w:t>县委办专项会议经费</w:t>
            </w:r>
          </w:p>
        </w:tc>
        <w:tc>
          <w:tcPr>
            <w:tcW w:w="1754" w:type="dxa"/>
            <w:gridSpan w:val="2"/>
            <w:vAlign w:val="center"/>
          </w:tcPr>
          <w:p>
            <w:pPr>
              <w:spacing w:line="300" w:lineRule="exact"/>
              <w:jc w:val="center"/>
            </w:pPr>
            <w:r>
              <w:t>专项属性</w:t>
            </w:r>
          </w:p>
        </w:tc>
        <w:tc>
          <w:tcPr>
            <w:tcW w:w="3487" w:type="dxa"/>
            <w:gridSpan w:val="6"/>
            <w:vAlign w:val="center"/>
          </w:tcPr>
          <w:p>
            <w:pPr>
              <w:spacing w:line="300" w:lineRule="exact"/>
              <w:jc w:val="left"/>
            </w:pPr>
            <w:r>
              <w:t>延续专项</w:t>
            </w:r>
            <w:r>
              <w:rPr>
                <w:rFonts w:hint="eastAsia" w:ascii="宋体" w:hAnsi="宋体"/>
                <w:highlight w:val="black"/>
              </w:rPr>
              <w:t>□</w:t>
            </w:r>
            <w:r>
              <w:rPr>
                <w:rFonts w:hint="eastAsia"/>
              </w:rPr>
              <w:t xml:space="preserve">         新增专项</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主管部门名称</w:t>
            </w:r>
          </w:p>
        </w:tc>
        <w:tc>
          <w:tcPr>
            <w:tcW w:w="2498" w:type="dxa"/>
            <w:vAlign w:val="center"/>
          </w:tcPr>
          <w:p>
            <w:pPr>
              <w:spacing w:line="300" w:lineRule="exact"/>
              <w:jc w:val="center"/>
            </w:pPr>
            <w:r>
              <w:t>衡南县委会</w:t>
            </w:r>
          </w:p>
        </w:tc>
        <w:tc>
          <w:tcPr>
            <w:tcW w:w="1754" w:type="dxa"/>
            <w:gridSpan w:val="2"/>
            <w:vAlign w:val="center"/>
          </w:tcPr>
          <w:p>
            <w:pPr>
              <w:spacing w:line="300" w:lineRule="exact"/>
              <w:jc w:val="center"/>
            </w:pPr>
            <w:r>
              <w:t>资金总额（万元）</w:t>
            </w:r>
          </w:p>
        </w:tc>
        <w:tc>
          <w:tcPr>
            <w:tcW w:w="3487" w:type="dxa"/>
            <w:gridSpan w:val="6"/>
            <w:vAlign w:val="center"/>
          </w:tcPr>
          <w:p>
            <w:pPr>
              <w:spacing w:line="300" w:lineRule="exact"/>
              <w:jc w:val="center"/>
            </w:pPr>
            <w:r>
              <w:rPr>
                <w:rFonts w:hint="eastAsia"/>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部门相应职能</w:t>
            </w:r>
          </w:p>
          <w:p>
            <w:pPr>
              <w:spacing w:line="300" w:lineRule="exact"/>
              <w:jc w:val="center"/>
            </w:pPr>
            <w:r>
              <w:t>职责概述</w:t>
            </w:r>
          </w:p>
        </w:tc>
        <w:tc>
          <w:tcPr>
            <w:tcW w:w="7739" w:type="dxa"/>
            <w:gridSpan w:val="9"/>
            <w:vAlign w:val="center"/>
          </w:tcPr>
          <w:p>
            <w:pPr>
              <w:spacing w:line="300" w:lineRule="exact"/>
              <w:jc w:val="left"/>
            </w:pPr>
            <w:r>
              <w:rPr>
                <w:rFonts w:hint="eastAsia"/>
              </w:rPr>
              <w:t>负责县委会议的联络和组织协调工作。负责的一类会议有县委经济工作会、县党务工作会、县经济形势分析会、县党代会，二类会议有县委全会、县委工作会和以县委名义召开的其他会议，三类会议有协调部门工作会议、专业性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专项立项依据</w:t>
            </w:r>
          </w:p>
        </w:tc>
        <w:tc>
          <w:tcPr>
            <w:tcW w:w="7739" w:type="dxa"/>
            <w:gridSpan w:val="9"/>
            <w:vAlign w:val="center"/>
          </w:tcPr>
          <w:p>
            <w:pPr>
              <w:spacing w:line="300" w:lineRule="exact"/>
              <w:jc w:val="center"/>
            </w:pPr>
            <w:r>
              <w:rPr>
                <w:rFonts w:hint="eastAsia" w:ascii="宋体" w:hAnsi="宋体"/>
                <w:szCs w:val="21"/>
              </w:rPr>
              <w:t>开展全县各项会议工作需要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restart"/>
            <w:vAlign w:val="center"/>
          </w:tcPr>
          <w:p>
            <w:pPr>
              <w:spacing w:line="300" w:lineRule="exact"/>
              <w:jc w:val="center"/>
            </w:pPr>
            <w:r>
              <w:t>专项实施进度计划</w:t>
            </w:r>
          </w:p>
        </w:tc>
        <w:tc>
          <w:tcPr>
            <w:tcW w:w="4678" w:type="dxa"/>
            <w:gridSpan w:val="4"/>
            <w:vAlign w:val="center"/>
          </w:tcPr>
          <w:p>
            <w:pPr>
              <w:spacing w:line="300" w:lineRule="exact"/>
              <w:jc w:val="center"/>
            </w:pPr>
            <w:r>
              <w:t>专项实施内容</w:t>
            </w:r>
          </w:p>
        </w:tc>
        <w:tc>
          <w:tcPr>
            <w:tcW w:w="1559" w:type="dxa"/>
            <w:gridSpan w:val="3"/>
            <w:vAlign w:val="center"/>
          </w:tcPr>
          <w:p>
            <w:pPr>
              <w:spacing w:line="300" w:lineRule="exact"/>
              <w:jc w:val="center"/>
            </w:pPr>
            <w:r>
              <w:t>计划开始时间</w:t>
            </w:r>
          </w:p>
        </w:tc>
        <w:tc>
          <w:tcPr>
            <w:tcW w:w="1502" w:type="dxa"/>
            <w:gridSpan w:val="2"/>
            <w:vAlign w:val="center"/>
          </w:tcPr>
          <w:p>
            <w:pPr>
              <w:spacing w:line="300" w:lineRule="exact"/>
              <w:jc w:val="center"/>
            </w:pPr>
            <w: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1.经济工作会议</w:t>
            </w:r>
          </w:p>
        </w:tc>
        <w:tc>
          <w:tcPr>
            <w:tcW w:w="1559" w:type="dxa"/>
            <w:gridSpan w:val="3"/>
          </w:tcPr>
          <w:p>
            <w:pPr>
              <w:spacing w:line="440" w:lineRule="exact"/>
              <w:rPr>
                <w:rFonts w:ascii="宋体" w:hAnsi="宋体"/>
                <w:szCs w:val="21"/>
              </w:rPr>
            </w:pPr>
            <w:r>
              <w:rPr>
                <w:rFonts w:hint="eastAsia" w:ascii="宋体" w:hAnsi="宋体"/>
                <w:szCs w:val="21"/>
              </w:rPr>
              <w:t>2022年2月</w:t>
            </w:r>
          </w:p>
        </w:tc>
        <w:tc>
          <w:tcPr>
            <w:tcW w:w="1502" w:type="dxa"/>
            <w:gridSpan w:val="2"/>
          </w:tcPr>
          <w:p>
            <w:pPr>
              <w:spacing w:line="440" w:lineRule="exact"/>
              <w:rPr>
                <w:rFonts w:ascii="宋体" w:hAnsi="宋体"/>
                <w:szCs w:val="21"/>
              </w:rPr>
            </w:pPr>
            <w:r>
              <w:rPr>
                <w:rFonts w:hint="eastAsia" w:ascii="宋体" w:hAnsi="宋体"/>
                <w:szCs w:val="21"/>
              </w:rPr>
              <w:t>2022年2月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2.党务工作会议</w:t>
            </w:r>
          </w:p>
        </w:tc>
        <w:tc>
          <w:tcPr>
            <w:tcW w:w="1559" w:type="dxa"/>
            <w:gridSpan w:val="3"/>
          </w:tcPr>
          <w:p>
            <w:pPr>
              <w:spacing w:line="440" w:lineRule="exact"/>
              <w:rPr>
                <w:rFonts w:ascii="宋体" w:hAnsi="宋体"/>
                <w:szCs w:val="21"/>
              </w:rPr>
            </w:pPr>
            <w:r>
              <w:rPr>
                <w:rFonts w:hint="eastAsia" w:ascii="宋体" w:hAnsi="宋体"/>
                <w:szCs w:val="21"/>
              </w:rPr>
              <w:t>2022年4月</w:t>
            </w:r>
          </w:p>
        </w:tc>
        <w:tc>
          <w:tcPr>
            <w:tcW w:w="1502" w:type="dxa"/>
            <w:gridSpan w:val="2"/>
          </w:tcPr>
          <w:p>
            <w:pPr>
              <w:spacing w:line="440" w:lineRule="exact"/>
              <w:rPr>
                <w:rFonts w:ascii="宋体" w:hAnsi="宋体"/>
                <w:szCs w:val="21"/>
              </w:rPr>
            </w:pPr>
            <w:r>
              <w:rPr>
                <w:rFonts w:hint="eastAsia" w:ascii="宋体" w:hAnsi="宋体"/>
                <w:szCs w:val="21"/>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3.经济形势分析会（一季度一次</w:t>
            </w:r>
            <w:r>
              <w:rPr>
                <w:rFonts w:hint="eastAsia"/>
              </w:rPr>
              <w:t>）</w:t>
            </w:r>
          </w:p>
        </w:tc>
        <w:tc>
          <w:tcPr>
            <w:tcW w:w="1559" w:type="dxa"/>
            <w:gridSpan w:val="3"/>
          </w:tcPr>
          <w:p>
            <w:pPr>
              <w:spacing w:line="440" w:lineRule="exact"/>
              <w:rPr>
                <w:rFonts w:ascii="宋体" w:hAnsi="宋体"/>
                <w:szCs w:val="21"/>
              </w:rPr>
            </w:pPr>
            <w:r>
              <w:rPr>
                <w:rFonts w:hint="eastAsia" w:ascii="宋体" w:hAnsi="宋体"/>
                <w:szCs w:val="21"/>
              </w:rPr>
              <w:t>2022年1月</w:t>
            </w:r>
          </w:p>
        </w:tc>
        <w:tc>
          <w:tcPr>
            <w:tcW w:w="1502" w:type="dxa"/>
            <w:gridSpan w:val="2"/>
          </w:tcPr>
          <w:p>
            <w:pPr>
              <w:spacing w:line="440" w:lineRule="exact"/>
              <w:rPr>
                <w:rFonts w:ascii="宋体" w:hAnsi="宋体"/>
                <w:szCs w:val="21"/>
              </w:rPr>
            </w:pPr>
            <w:r>
              <w:rPr>
                <w:rFonts w:hint="eastAsia" w:ascii="宋体" w:hAnsi="宋体"/>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4.县委全会（一年召开两次，上、下半年各1次）</w:t>
            </w:r>
          </w:p>
        </w:tc>
        <w:tc>
          <w:tcPr>
            <w:tcW w:w="1559" w:type="dxa"/>
            <w:gridSpan w:val="3"/>
          </w:tcPr>
          <w:p>
            <w:pPr>
              <w:spacing w:line="440" w:lineRule="exact"/>
              <w:rPr>
                <w:rFonts w:ascii="宋体" w:hAnsi="宋体"/>
                <w:szCs w:val="21"/>
              </w:rPr>
            </w:pPr>
            <w:r>
              <w:rPr>
                <w:rFonts w:hint="eastAsia" w:ascii="宋体" w:hAnsi="宋体"/>
                <w:szCs w:val="21"/>
              </w:rPr>
              <w:t>2022年1月</w:t>
            </w:r>
          </w:p>
        </w:tc>
        <w:tc>
          <w:tcPr>
            <w:tcW w:w="1502" w:type="dxa"/>
            <w:gridSpan w:val="2"/>
          </w:tcPr>
          <w:p>
            <w:pPr>
              <w:spacing w:line="440" w:lineRule="exact"/>
              <w:rPr>
                <w:rFonts w:ascii="宋体" w:hAnsi="宋体"/>
                <w:szCs w:val="21"/>
              </w:rPr>
            </w:pPr>
            <w:r>
              <w:rPr>
                <w:rFonts w:hint="eastAsia" w:ascii="宋体" w:hAnsi="宋体"/>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5.县委常委扩大会议（一年2-3次）</w:t>
            </w:r>
          </w:p>
        </w:tc>
        <w:tc>
          <w:tcPr>
            <w:tcW w:w="1559" w:type="dxa"/>
            <w:gridSpan w:val="3"/>
          </w:tcPr>
          <w:p>
            <w:pPr>
              <w:spacing w:line="440" w:lineRule="exact"/>
              <w:rPr>
                <w:rFonts w:ascii="宋体" w:hAnsi="宋体"/>
                <w:szCs w:val="21"/>
              </w:rPr>
            </w:pPr>
            <w:r>
              <w:rPr>
                <w:rFonts w:hint="eastAsia" w:ascii="宋体" w:hAnsi="宋体"/>
                <w:szCs w:val="21"/>
              </w:rPr>
              <w:t>2022年1月</w:t>
            </w:r>
          </w:p>
        </w:tc>
        <w:tc>
          <w:tcPr>
            <w:tcW w:w="1502" w:type="dxa"/>
            <w:gridSpan w:val="2"/>
          </w:tcPr>
          <w:p>
            <w:pPr>
              <w:spacing w:line="440" w:lineRule="exact"/>
              <w:rPr>
                <w:rFonts w:ascii="宋体" w:hAnsi="宋体"/>
                <w:szCs w:val="21"/>
              </w:rPr>
            </w:pPr>
            <w:r>
              <w:rPr>
                <w:rFonts w:hint="eastAsia" w:ascii="宋体" w:hAnsi="宋体"/>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Merge w:val="continue"/>
            <w:vAlign w:val="center"/>
          </w:tcPr>
          <w:p>
            <w:pPr>
              <w:spacing w:line="300" w:lineRule="exact"/>
              <w:jc w:val="center"/>
            </w:pPr>
          </w:p>
        </w:tc>
        <w:tc>
          <w:tcPr>
            <w:tcW w:w="4678" w:type="dxa"/>
            <w:gridSpan w:val="4"/>
          </w:tcPr>
          <w:p>
            <w:pPr>
              <w:spacing w:line="440" w:lineRule="exact"/>
              <w:rPr>
                <w:rFonts w:ascii="宋体" w:hAnsi="宋体"/>
                <w:szCs w:val="21"/>
              </w:rPr>
            </w:pPr>
            <w:r>
              <w:rPr>
                <w:rFonts w:hint="eastAsia" w:ascii="宋体" w:hAnsi="宋体"/>
                <w:szCs w:val="21"/>
              </w:rPr>
              <w:t>6.以县委名义召开的其他会议（视具体情况）</w:t>
            </w:r>
          </w:p>
        </w:tc>
        <w:tc>
          <w:tcPr>
            <w:tcW w:w="1559" w:type="dxa"/>
            <w:gridSpan w:val="3"/>
          </w:tcPr>
          <w:p>
            <w:pPr>
              <w:spacing w:line="440" w:lineRule="exact"/>
              <w:rPr>
                <w:rFonts w:ascii="宋体" w:hAnsi="宋体"/>
                <w:szCs w:val="21"/>
              </w:rPr>
            </w:pPr>
            <w:r>
              <w:rPr>
                <w:rFonts w:hint="eastAsia" w:ascii="宋体" w:hAnsi="宋体"/>
                <w:szCs w:val="21"/>
              </w:rPr>
              <w:t>2022年1月</w:t>
            </w:r>
          </w:p>
        </w:tc>
        <w:tc>
          <w:tcPr>
            <w:tcW w:w="1502" w:type="dxa"/>
            <w:gridSpan w:val="2"/>
          </w:tcPr>
          <w:p>
            <w:pPr>
              <w:spacing w:line="440" w:lineRule="exact"/>
              <w:rPr>
                <w:rFonts w:ascii="宋体" w:hAnsi="宋体"/>
                <w:szCs w:val="21"/>
              </w:rPr>
            </w:pPr>
            <w:r>
              <w:rPr>
                <w:rFonts w:hint="eastAsia" w:ascii="宋体" w:hAnsi="宋体"/>
                <w:szCs w:val="21"/>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专项长期绩效目标</w:t>
            </w:r>
          </w:p>
        </w:tc>
        <w:tc>
          <w:tcPr>
            <w:tcW w:w="7739" w:type="dxa"/>
            <w:gridSpan w:val="9"/>
            <w:vAlign w:val="center"/>
          </w:tcPr>
          <w:p>
            <w:pPr>
              <w:spacing w:line="300" w:lineRule="exact"/>
              <w:jc w:val="left"/>
            </w:pPr>
            <w:r>
              <w:rPr>
                <w:rFonts w:hint="eastAsia"/>
              </w:rPr>
              <w:t>及时传达贯彻中央及省委、市委各项决策部署，推动结合衡南实际抓好落实，及时研讨会商，决策部署，协调推进全县经济社会高质量发展。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gridSpan w:val="2"/>
            <w:vAlign w:val="center"/>
          </w:tcPr>
          <w:p>
            <w:pPr>
              <w:spacing w:line="300" w:lineRule="exact"/>
              <w:jc w:val="center"/>
            </w:pPr>
            <w:r>
              <w:t>专项年度绩效目标</w:t>
            </w:r>
          </w:p>
        </w:tc>
        <w:tc>
          <w:tcPr>
            <w:tcW w:w="7739" w:type="dxa"/>
            <w:gridSpan w:val="9"/>
            <w:vAlign w:val="center"/>
          </w:tcPr>
          <w:p>
            <w:pPr>
              <w:spacing w:line="300" w:lineRule="exact"/>
              <w:jc w:val="left"/>
            </w:pPr>
            <w:r>
              <w:t>完成全年制定的工作任务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restart"/>
            <w:vAlign w:val="center"/>
          </w:tcPr>
          <w:p>
            <w:pPr>
              <w:spacing w:line="300" w:lineRule="exact"/>
              <w:jc w:val="center"/>
            </w:pPr>
            <w:r>
              <w:t>专项</w:t>
            </w:r>
          </w:p>
          <w:p>
            <w:pPr>
              <w:spacing w:line="300" w:lineRule="exact"/>
              <w:jc w:val="center"/>
            </w:pPr>
            <w:r>
              <w:t>年度</w:t>
            </w:r>
          </w:p>
          <w:p>
            <w:pPr>
              <w:spacing w:line="300" w:lineRule="exact"/>
              <w:jc w:val="center"/>
            </w:pPr>
            <w:r>
              <w:t>绩效</w:t>
            </w:r>
          </w:p>
          <w:p>
            <w:pPr>
              <w:spacing w:line="300" w:lineRule="exact"/>
              <w:jc w:val="center"/>
            </w:pPr>
            <w:r>
              <w:t>指标</w:t>
            </w:r>
          </w:p>
        </w:tc>
        <w:tc>
          <w:tcPr>
            <w:tcW w:w="1134" w:type="dxa"/>
            <w:vAlign w:val="center"/>
          </w:tcPr>
          <w:p>
            <w:pPr>
              <w:spacing w:line="300" w:lineRule="exact"/>
              <w:jc w:val="center"/>
            </w:pPr>
            <w:r>
              <w:t>一级指标</w:t>
            </w:r>
          </w:p>
        </w:tc>
        <w:tc>
          <w:tcPr>
            <w:tcW w:w="2498" w:type="dxa"/>
            <w:vAlign w:val="center"/>
          </w:tcPr>
          <w:p>
            <w:pPr>
              <w:spacing w:line="300" w:lineRule="exact"/>
              <w:jc w:val="center"/>
            </w:pPr>
            <w:r>
              <w:t>二级指标</w:t>
            </w:r>
          </w:p>
        </w:tc>
        <w:tc>
          <w:tcPr>
            <w:tcW w:w="2605" w:type="dxa"/>
            <w:gridSpan w:val="5"/>
            <w:vAlign w:val="center"/>
          </w:tcPr>
          <w:p>
            <w:pPr>
              <w:spacing w:line="300" w:lineRule="exact"/>
              <w:jc w:val="center"/>
            </w:pPr>
            <w:r>
              <w:t>三级指标内容</w:t>
            </w:r>
          </w:p>
        </w:tc>
        <w:tc>
          <w:tcPr>
            <w:tcW w:w="1417" w:type="dxa"/>
            <w:gridSpan w:val="2"/>
            <w:vAlign w:val="center"/>
          </w:tcPr>
          <w:p>
            <w:pPr>
              <w:spacing w:line="300" w:lineRule="exact"/>
              <w:jc w:val="center"/>
            </w:pPr>
            <w:r>
              <w:t>指标值</w:t>
            </w:r>
          </w:p>
        </w:tc>
        <w:tc>
          <w:tcPr>
            <w:tcW w:w="1219" w:type="dxa"/>
            <w:vAlign w:val="center"/>
          </w:tcPr>
          <w:p>
            <w:pPr>
              <w:spacing w:line="300" w:lineRule="exact"/>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产出指标</w:t>
            </w:r>
          </w:p>
        </w:tc>
        <w:tc>
          <w:tcPr>
            <w:tcW w:w="2498" w:type="dxa"/>
            <w:vAlign w:val="center"/>
          </w:tcPr>
          <w:p>
            <w:pPr>
              <w:spacing w:line="300" w:lineRule="exact"/>
              <w:jc w:val="center"/>
            </w:pPr>
            <w:r>
              <w:t>数量指标</w:t>
            </w:r>
          </w:p>
        </w:tc>
        <w:tc>
          <w:tcPr>
            <w:tcW w:w="2605" w:type="dxa"/>
            <w:gridSpan w:val="5"/>
            <w:vAlign w:val="center"/>
          </w:tcPr>
          <w:p>
            <w:pPr>
              <w:jc w:val="left"/>
              <w:rPr>
                <w:rFonts w:ascii="宋体" w:hAnsi="宋体" w:cs="宋体"/>
                <w:color w:val="000000"/>
                <w:szCs w:val="21"/>
              </w:rPr>
            </w:pPr>
            <w:r>
              <w:rPr>
                <w:rFonts w:hint="eastAsia"/>
                <w:color w:val="000000"/>
                <w:szCs w:val="21"/>
              </w:rPr>
              <w:t>一、二、三类会议</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1219" w:type="dxa"/>
            <w:vAlign w:val="center"/>
          </w:tcPr>
          <w:p>
            <w:pPr>
              <w:spacing w:line="300" w:lineRule="exact"/>
              <w:jc w:val="center"/>
            </w:pPr>
            <w:r>
              <w:t>大于</w:t>
            </w:r>
            <w:r>
              <w:rPr>
                <w:rFonts w:hint="eastAsia"/>
              </w:rPr>
              <w: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质量指标</w:t>
            </w:r>
          </w:p>
        </w:tc>
        <w:tc>
          <w:tcPr>
            <w:tcW w:w="2605" w:type="dxa"/>
            <w:gridSpan w:val="5"/>
            <w:vAlign w:val="center"/>
          </w:tcPr>
          <w:p>
            <w:pPr>
              <w:jc w:val="left"/>
              <w:rPr>
                <w:rFonts w:ascii="宋体" w:hAnsi="宋体" w:cs="宋体"/>
                <w:color w:val="000000"/>
                <w:szCs w:val="21"/>
              </w:rPr>
            </w:pPr>
            <w:r>
              <w:rPr>
                <w:rFonts w:hint="eastAsia"/>
                <w:color w:val="000000"/>
                <w:szCs w:val="21"/>
              </w:rPr>
              <w:t>会议落实，优质高效</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时效指标</w:t>
            </w:r>
          </w:p>
        </w:tc>
        <w:tc>
          <w:tcPr>
            <w:tcW w:w="2605" w:type="dxa"/>
            <w:gridSpan w:val="5"/>
            <w:vAlign w:val="center"/>
          </w:tcPr>
          <w:p>
            <w:pPr>
              <w:jc w:val="left"/>
              <w:rPr>
                <w:rFonts w:ascii="宋体" w:hAnsi="宋体" w:cs="宋体"/>
                <w:color w:val="000000"/>
                <w:szCs w:val="21"/>
              </w:rPr>
            </w:pPr>
            <w:r>
              <w:rPr>
                <w:rFonts w:hint="eastAsia"/>
                <w:color w:val="000000"/>
                <w:szCs w:val="21"/>
              </w:rPr>
              <w:t>资金落实到位</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成本指标</w:t>
            </w:r>
          </w:p>
        </w:tc>
        <w:tc>
          <w:tcPr>
            <w:tcW w:w="2605" w:type="dxa"/>
            <w:gridSpan w:val="5"/>
            <w:vAlign w:val="center"/>
          </w:tcPr>
          <w:p>
            <w:pPr>
              <w:jc w:val="left"/>
              <w:rPr>
                <w:rFonts w:ascii="宋体" w:hAnsi="宋体" w:cs="宋体"/>
                <w:color w:val="000000"/>
                <w:szCs w:val="21"/>
              </w:rPr>
            </w:pPr>
            <w:r>
              <w:rPr>
                <w:rFonts w:hint="eastAsia"/>
                <w:color w:val="000000"/>
                <w:szCs w:val="21"/>
              </w:rPr>
              <w:t>　</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　</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restart"/>
            <w:vAlign w:val="center"/>
          </w:tcPr>
          <w:p>
            <w:pPr>
              <w:spacing w:line="300" w:lineRule="exact"/>
              <w:jc w:val="center"/>
            </w:pPr>
            <w:r>
              <w:t>效益指标</w:t>
            </w:r>
          </w:p>
        </w:tc>
        <w:tc>
          <w:tcPr>
            <w:tcW w:w="2498" w:type="dxa"/>
            <w:vAlign w:val="center"/>
          </w:tcPr>
          <w:p>
            <w:pPr>
              <w:spacing w:line="300" w:lineRule="exact"/>
              <w:jc w:val="center"/>
            </w:pPr>
            <w:r>
              <w:t>经济效益指标</w:t>
            </w:r>
          </w:p>
        </w:tc>
        <w:tc>
          <w:tcPr>
            <w:tcW w:w="2605" w:type="dxa"/>
            <w:gridSpan w:val="5"/>
            <w:vAlign w:val="center"/>
          </w:tcPr>
          <w:p>
            <w:pPr>
              <w:jc w:val="left"/>
              <w:rPr>
                <w:rFonts w:ascii="宋体" w:hAnsi="宋体" w:cs="宋体"/>
                <w:color w:val="000000"/>
                <w:szCs w:val="21"/>
              </w:rPr>
            </w:pPr>
            <w:r>
              <w:rPr>
                <w:rFonts w:hint="eastAsia"/>
                <w:color w:val="000000"/>
                <w:szCs w:val="21"/>
              </w:rPr>
              <w:t>精减会议议程</w:t>
            </w:r>
          </w:p>
        </w:tc>
        <w:tc>
          <w:tcPr>
            <w:tcW w:w="1417" w:type="dxa"/>
            <w:gridSpan w:val="2"/>
            <w:vAlign w:val="center"/>
          </w:tcPr>
          <w:p>
            <w:pPr>
              <w:jc w:val="center"/>
              <w:rPr>
                <w:rFonts w:ascii="宋体" w:hAnsi="宋体" w:cs="宋体"/>
                <w:color w:val="000000"/>
                <w:szCs w:val="21"/>
              </w:rPr>
            </w:pPr>
            <w:r>
              <w:rPr>
                <w:rFonts w:hint="eastAsia"/>
                <w:color w:val="000000"/>
                <w:szCs w:val="21"/>
              </w:rPr>
              <w:t>　</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社会效益指标</w:t>
            </w:r>
          </w:p>
        </w:tc>
        <w:tc>
          <w:tcPr>
            <w:tcW w:w="2605" w:type="dxa"/>
            <w:gridSpan w:val="5"/>
            <w:vAlign w:val="center"/>
          </w:tcPr>
          <w:p>
            <w:pPr>
              <w:jc w:val="left"/>
              <w:rPr>
                <w:rFonts w:ascii="宋体" w:hAnsi="宋体" w:cs="宋体"/>
                <w:color w:val="000000"/>
                <w:szCs w:val="21"/>
              </w:rPr>
            </w:pPr>
            <w:r>
              <w:rPr>
                <w:rFonts w:hint="eastAsia"/>
                <w:color w:val="000000"/>
                <w:szCs w:val="21"/>
              </w:rPr>
              <w:t>工作正常开展</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生态效益指标</w:t>
            </w:r>
          </w:p>
        </w:tc>
        <w:tc>
          <w:tcPr>
            <w:tcW w:w="2605" w:type="dxa"/>
            <w:gridSpan w:val="5"/>
            <w:vAlign w:val="center"/>
          </w:tcPr>
          <w:p>
            <w:pPr>
              <w:jc w:val="left"/>
              <w:rPr>
                <w:rFonts w:ascii="宋体" w:hAnsi="宋体" w:cs="宋体"/>
                <w:color w:val="000000"/>
                <w:szCs w:val="21"/>
              </w:rPr>
            </w:pPr>
            <w:r>
              <w:rPr>
                <w:rFonts w:ascii="宋体" w:hAnsi="宋体" w:cs="宋体"/>
                <w:color w:val="000000"/>
                <w:szCs w:val="21"/>
              </w:rPr>
              <w:t>节约资金</w:t>
            </w:r>
          </w:p>
        </w:tc>
        <w:tc>
          <w:tcPr>
            <w:tcW w:w="1417" w:type="dxa"/>
            <w:gridSpan w:val="2"/>
            <w:vAlign w:val="center"/>
          </w:tcPr>
          <w:p>
            <w:pPr>
              <w:jc w:val="center"/>
              <w:rPr>
                <w:rFonts w:ascii="Times New Roman" w:hAnsi="Times New Roman"/>
                <w:color w:val="000000"/>
                <w:szCs w:val="21"/>
              </w:rPr>
            </w:pPr>
            <w:r>
              <w:rPr>
                <w:rFonts w:hint="eastAsia" w:ascii="Times New Roman" w:hAnsi="Times New Roman"/>
                <w:color w:val="000000"/>
                <w:szCs w:val="21"/>
              </w:rPr>
              <w:t>98%</w:t>
            </w:r>
            <w:r>
              <w:rPr>
                <w:rFonts w:ascii="Times New Roman" w:hAnsi="Times New Roman"/>
                <w:color w:val="000000"/>
                <w:szCs w:val="21"/>
              </w:rPr>
              <w:t>　</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9" w:type="dxa"/>
            <w:vMerge w:val="continue"/>
            <w:vAlign w:val="center"/>
          </w:tcPr>
          <w:p>
            <w:pPr>
              <w:spacing w:line="300" w:lineRule="exact"/>
              <w:jc w:val="center"/>
            </w:pPr>
          </w:p>
        </w:tc>
        <w:tc>
          <w:tcPr>
            <w:tcW w:w="1134" w:type="dxa"/>
            <w:vMerge w:val="continue"/>
            <w:vAlign w:val="center"/>
          </w:tcPr>
          <w:p>
            <w:pPr>
              <w:spacing w:line="300" w:lineRule="exact"/>
              <w:jc w:val="center"/>
            </w:pPr>
          </w:p>
        </w:tc>
        <w:tc>
          <w:tcPr>
            <w:tcW w:w="2498" w:type="dxa"/>
            <w:vAlign w:val="center"/>
          </w:tcPr>
          <w:p>
            <w:pPr>
              <w:spacing w:line="300" w:lineRule="exact"/>
              <w:jc w:val="center"/>
            </w:pPr>
            <w:r>
              <w:t>可持续影响指标</w:t>
            </w:r>
          </w:p>
        </w:tc>
        <w:tc>
          <w:tcPr>
            <w:tcW w:w="2605" w:type="dxa"/>
            <w:gridSpan w:val="5"/>
            <w:vAlign w:val="center"/>
          </w:tcPr>
          <w:p>
            <w:pPr>
              <w:jc w:val="left"/>
              <w:rPr>
                <w:rFonts w:ascii="宋体" w:hAnsi="宋体" w:cs="宋体"/>
                <w:color w:val="000000"/>
                <w:szCs w:val="21"/>
              </w:rPr>
            </w:pPr>
            <w:r>
              <w:rPr>
                <w:rFonts w:hint="eastAsia"/>
                <w:color w:val="000000"/>
                <w:szCs w:val="21"/>
              </w:rPr>
              <w:t>　</w:t>
            </w:r>
          </w:p>
        </w:tc>
        <w:tc>
          <w:tcPr>
            <w:tcW w:w="1417" w:type="dxa"/>
            <w:gridSpan w:val="2"/>
            <w:vAlign w:val="center"/>
          </w:tcPr>
          <w:p>
            <w:pPr>
              <w:jc w:val="center"/>
              <w:rPr>
                <w:rFonts w:ascii="宋体" w:hAnsi="宋体" w:cs="宋体"/>
                <w:color w:val="000000"/>
                <w:szCs w:val="21"/>
              </w:rPr>
            </w:pPr>
            <w:r>
              <w:rPr>
                <w:rFonts w:hint="eastAsia"/>
                <w:color w:val="000000"/>
                <w:szCs w:val="21"/>
              </w:rPr>
              <w:t>　</w:t>
            </w:r>
          </w:p>
        </w:tc>
        <w:tc>
          <w:tcPr>
            <w:tcW w:w="1219"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9" w:type="dxa"/>
            <w:vMerge w:val="continue"/>
            <w:vAlign w:val="center"/>
          </w:tcPr>
          <w:p>
            <w:pPr>
              <w:jc w:val="center"/>
            </w:pPr>
          </w:p>
        </w:tc>
        <w:tc>
          <w:tcPr>
            <w:tcW w:w="1134" w:type="dxa"/>
            <w:vMerge w:val="continue"/>
            <w:vAlign w:val="center"/>
          </w:tcPr>
          <w:p>
            <w:pPr>
              <w:jc w:val="center"/>
            </w:pPr>
          </w:p>
        </w:tc>
        <w:tc>
          <w:tcPr>
            <w:tcW w:w="2498" w:type="dxa"/>
            <w:vAlign w:val="center"/>
          </w:tcPr>
          <w:p>
            <w:pPr>
              <w:jc w:val="center"/>
            </w:pPr>
            <w:r>
              <w:t>社会公众或服务对象满意度指标</w:t>
            </w:r>
          </w:p>
        </w:tc>
        <w:tc>
          <w:tcPr>
            <w:tcW w:w="2605" w:type="dxa"/>
            <w:gridSpan w:val="5"/>
            <w:vAlign w:val="center"/>
          </w:tcPr>
          <w:p>
            <w:pPr>
              <w:jc w:val="left"/>
              <w:rPr>
                <w:rFonts w:ascii="宋体" w:hAnsi="宋体" w:cs="宋体"/>
                <w:color w:val="000000"/>
                <w:szCs w:val="21"/>
              </w:rPr>
            </w:pPr>
            <w:r>
              <w:rPr>
                <w:rFonts w:hint="eastAsia"/>
                <w:color w:val="000000"/>
                <w:szCs w:val="21"/>
              </w:rPr>
              <w:t>群众满意</w:t>
            </w:r>
          </w:p>
        </w:tc>
        <w:tc>
          <w:tcPr>
            <w:tcW w:w="1417" w:type="dxa"/>
            <w:gridSpan w:val="2"/>
            <w:vAlign w:val="center"/>
          </w:tcPr>
          <w:p>
            <w:pPr>
              <w:jc w:val="center"/>
              <w:rPr>
                <w:rFonts w:ascii="Times New Roman" w:hAnsi="Times New Roman"/>
                <w:color w:val="000000"/>
                <w:szCs w:val="21"/>
              </w:rPr>
            </w:pPr>
            <w:r>
              <w:rPr>
                <w:rFonts w:ascii="Times New Roman" w:hAnsi="Times New Roman"/>
                <w:color w:val="000000"/>
                <w:szCs w:val="21"/>
              </w:rPr>
              <w:t>100%</w:t>
            </w:r>
          </w:p>
        </w:tc>
        <w:tc>
          <w:tcPr>
            <w:tcW w:w="12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093" w:type="dxa"/>
            <w:gridSpan w:val="2"/>
            <w:vAlign w:val="center"/>
          </w:tcPr>
          <w:p>
            <w:pPr>
              <w:jc w:val="center"/>
            </w:pPr>
            <w:r>
              <w:t>专项实施保障措施</w:t>
            </w:r>
          </w:p>
        </w:tc>
        <w:tc>
          <w:tcPr>
            <w:tcW w:w="7739" w:type="dxa"/>
            <w:gridSpan w:val="9"/>
            <w:vAlign w:val="center"/>
          </w:tcPr>
          <w:p>
            <w:pPr>
              <w:jc w:val="left"/>
            </w:pPr>
            <w:r>
              <w:rPr>
                <w:rFonts w:hint="eastAsia"/>
              </w:rPr>
              <w:t>为确保完成目标任务，加强组织领导，明确工作职责、建立健全工作制度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2093" w:type="dxa"/>
            <w:gridSpan w:val="2"/>
            <w:vAlign w:val="center"/>
          </w:tcPr>
          <w:p>
            <w:pPr>
              <w:jc w:val="center"/>
            </w:pPr>
            <w:r>
              <w:t>财政部门</w:t>
            </w:r>
          </w:p>
          <w:p>
            <w:pPr>
              <w:jc w:val="center"/>
            </w:pPr>
            <w:r>
              <w:t>对口业务股室</w:t>
            </w:r>
          </w:p>
          <w:p>
            <w:pPr>
              <w:jc w:val="center"/>
            </w:pPr>
            <w:r>
              <w:t>审核意见</w:t>
            </w:r>
          </w:p>
        </w:tc>
        <w:tc>
          <w:tcPr>
            <w:tcW w:w="3038" w:type="dxa"/>
            <w:gridSpan w:val="2"/>
            <w:vAlign w:val="center"/>
          </w:tcPr>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c>
          <w:tcPr>
            <w:tcW w:w="1923" w:type="dxa"/>
            <w:gridSpan w:val="3"/>
            <w:vAlign w:val="center"/>
          </w:tcPr>
          <w:p>
            <w:pPr>
              <w:jc w:val="center"/>
            </w:pPr>
            <w:r>
              <w:t>财政部门</w:t>
            </w:r>
          </w:p>
          <w:p>
            <w:pPr>
              <w:jc w:val="center"/>
            </w:pPr>
            <w:r>
              <w:t>绩效管理股</w:t>
            </w:r>
          </w:p>
          <w:p>
            <w:pPr>
              <w:jc w:val="center"/>
            </w:pPr>
            <w:r>
              <w:t>意见</w:t>
            </w:r>
          </w:p>
        </w:tc>
        <w:tc>
          <w:tcPr>
            <w:tcW w:w="2778" w:type="dxa"/>
            <w:gridSpan w:val="4"/>
            <w:vAlign w:val="center"/>
          </w:tcPr>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r>
    </w:tbl>
    <w:p>
      <w:r>
        <w:t>填报人：杨彩虹</w:t>
      </w:r>
      <w:r>
        <w:rPr>
          <w:rFonts w:hint="eastAsia"/>
        </w:rPr>
        <w:t xml:space="preserve">           联系电话：8550018                     填报日期：2022年4月11日</w:t>
      </w:r>
    </w:p>
    <w:p>
      <w:r>
        <w:rPr>
          <w:rFonts w:hint="eastAsia"/>
        </w:rPr>
        <w:t>附件3-1</w:t>
      </w:r>
    </w:p>
    <w:p>
      <w:pPr>
        <w:jc w:val="center"/>
        <w:rPr>
          <w:sz w:val="40"/>
          <w:szCs w:val="40"/>
        </w:rPr>
      </w:pPr>
      <w:r>
        <w:rPr>
          <w:rFonts w:hint="eastAsia"/>
          <w:sz w:val="40"/>
          <w:szCs w:val="40"/>
        </w:rPr>
        <w:t>部门整体支出绩效目标申报表</w:t>
      </w:r>
    </w:p>
    <w:p>
      <w:pPr>
        <w:jc w:val="center"/>
        <w:rPr>
          <w:sz w:val="24"/>
          <w:szCs w:val="24"/>
        </w:rPr>
      </w:pPr>
      <w:r>
        <w:rPr>
          <w:rFonts w:hint="eastAsia"/>
          <w:sz w:val="24"/>
          <w:szCs w:val="24"/>
        </w:rPr>
        <w:t>（2022年度）</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
        <w:gridCol w:w="142"/>
        <w:gridCol w:w="567"/>
        <w:gridCol w:w="567"/>
        <w:gridCol w:w="283"/>
        <w:gridCol w:w="284"/>
        <w:gridCol w:w="567"/>
        <w:gridCol w:w="567"/>
        <w:gridCol w:w="651"/>
        <w:gridCol w:w="686"/>
        <w:gridCol w:w="222"/>
        <w:gridCol w:w="142"/>
        <w:gridCol w:w="930"/>
        <w:gridCol w:w="629"/>
        <w:gridCol w:w="142"/>
        <w:gridCol w:w="142"/>
        <w:gridCol w:w="850"/>
        <w:gridCol w:w="217"/>
        <w:gridCol w:w="2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73" w:type="dxa"/>
            <w:gridSpan w:val="21"/>
            <w:vAlign w:val="center"/>
          </w:tcPr>
          <w:p>
            <w:pPr>
              <w:spacing w:line="300" w:lineRule="exact"/>
              <w:jc w:val="left"/>
            </w:pPr>
            <w:r>
              <w:t>填报单位（盖章）：</w:t>
            </w:r>
            <w:r>
              <w:rPr>
                <w:rFonts w:hint="eastAsia"/>
              </w:rPr>
              <w:t xml:space="preserve">                                                单位负责人：陈云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7" w:type="dxa"/>
            <w:gridSpan w:val="2"/>
            <w:vMerge w:val="restart"/>
            <w:vAlign w:val="center"/>
          </w:tcPr>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r>
              <w:t>部</w:t>
            </w:r>
          </w:p>
          <w:p>
            <w:pPr>
              <w:spacing w:line="300" w:lineRule="exact"/>
              <w:jc w:val="center"/>
            </w:pPr>
            <w:r>
              <w:t>门</w:t>
            </w:r>
          </w:p>
          <w:p>
            <w:pPr>
              <w:spacing w:line="300" w:lineRule="exact"/>
              <w:jc w:val="center"/>
            </w:pPr>
            <w:r>
              <w:t>基</w:t>
            </w:r>
          </w:p>
          <w:p>
            <w:pPr>
              <w:spacing w:line="300" w:lineRule="exact"/>
              <w:jc w:val="center"/>
            </w:pPr>
            <w:r>
              <w:t>本</w:t>
            </w:r>
          </w:p>
          <w:p>
            <w:pPr>
              <w:spacing w:line="300" w:lineRule="exact"/>
              <w:jc w:val="center"/>
            </w:pPr>
            <w:r>
              <w:t>信</w:t>
            </w:r>
          </w:p>
          <w:p>
            <w:pPr>
              <w:spacing w:line="300" w:lineRule="exact"/>
              <w:jc w:val="center"/>
            </w:pPr>
            <w:r>
              <w:t>息</w:t>
            </w:r>
          </w:p>
        </w:tc>
        <w:tc>
          <w:tcPr>
            <w:tcW w:w="2410" w:type="dxa"/>
            <w:gridSpan w:val="6"/>
            <w:vAlign w:val="center"/>
          </w:tcPr>
          <w:p>
            <w:pPr>
              <w:spacing w:line="300" w:lineRule="exact"/>
              <w:jc w:val="center"/>
            </w:pPr>
            <w:r>
              <w:t>预算单位</w:t>
            </w:r>
          </w:p>
        </w:tc>
        <w:tc>
          <w:tcPr>
            <w:tcW w:w="6946" w:type="dxa"/>
            <w:gridSpan w:val="13"/>
            <w:vAlign w:val="center"/>
          </w:tcPr>
          <w:p>
            <w:pPr>
              <w:spacing w:line="300" w:lineRule="exact"/>
              <w:jc w:val="center"/>
            </w:pPr>
            <w:r>
              <w:t>中国共产党衡南县委员会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7" w:type="dxa"/>
            <w:gridSpan w:val="2"/>
            <w:vMerge w:val="continue"/>
            <w:vAlign w:val="center"/>
          </w:tcPr>
          <w:p>
            <w:pPr>
              <w:spacing w:line="300" w:lineRule="exact"/>
              <w:jc w:val="center"/>
            </w:pPr>
          </w:p>
        </w:tc>
        <w:tc>
          <w:tcPr>
            <w:tcW w:w="2410" w:type="dxa"/>
            <w:gridSpan w:val="6"/>
            <w:vAlign w:val="center"/>
          </w:tcPr>
          <w:p>
            <w:pPr>
              <w:spacing w:line="300" w:lineRule="exact"/>
              <w:jc w:val="center"/>
            </w:pPr>
            <w:r>
              <w:t>绩效管理联系人</w:t>
            </w:r>
          </w:p>
        </w:tc>
        <w:tc>
          <w:tcPr>
            <w:tcW w:w="2126" w:type="dxa"/>
            <w:gridSpan w:val="4"/>
            <w:vAlign w:val="center"/>
          </w:tcPr>
          <w:p>
            <w:pPr>
              <w:spacing w:line="300" w:lineRule="exact"/>
              <w:jc w:val="center"/>
            </w:pPr>
            <w:r>
              <w:t>杨彩虹</w:t>
            </w:r>
          </w:p>
        </w:tc>
        <w:tc>
          <w:tcPr>
            <w:tcW w:w="1985" w:type="dxa"/>
            <w:gridSpan w:val="5"/>
            <w:vAlign w:val="center"/>
          </w:tcPr>
          <w:p>
            <w:pPr>
              <w:spacing w:line="300" w:lineRule="exact"/>
              <w:jc w:val="center"/>
            </w:pPr>
            <w:r>
              <w:t>联系电话</w:t>
            </w:r>
          </w:p>
        </w:tc>
        <w:tc>
          <w:tcPr>
            <w:tcW w:w="2835" w:type="dxa"/>
            <w:gridSpan w:val="4"/>
            <w:vAlign w:val="center"/>
          </w:tcPr>
          <w:p>
            <w:pPr>
              <w:spacing w:line="300" w:lineRule="exact"/>
              <w:jc w:val="center"/>
            </w:pPr>
            <w:r>
              <w:rPr>
                <w:rFonts w:hint="eastAsia"/>
              </w:rPr>
              <w:t>0734-8550018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7" w:type="dxa"/>
            <w:gridSpan w:val="2"/>
            <w:vMerge w:val="continue"/>
            <w:vAlign w:val="center"/>
          </w:tcPr>
          <w:p>
            <w:pPr>
              <w:spacing w:line="300" w:lineRule="exact"/>
              <w:jc w:val="center"/>
            </w:pPr>
          </w:p>
        </w:tc>
        <w:tc>
          <w:tcPr>
            <w:tcW w:w="2410" w:type="dxa"/>
            <w:gridSpan w:val="6"/>
            <w:vAlign w:val="center"/>
          </w:tcPr>
          <w:p>
            <w:pPr>
              <w:spacing w:line="300" w:lineRule="exact"/>
              <w:jc w:val="center"/>
            </w:pPr>
            <w:r>
              <w:t>部门预算人员编制数</w:t>
            </w:r>
          </w:p>
        </w:tc>
        <w:tc>
          <w:tcPr>
            <w:tcW w:w="2126" w:type="dxa"/>
            <w:gridSpan w:val="4"/>
            <w:vAlign w:val="center"/>
          </w:tcPr>
          <w:p>
            <w:pPr>
              <w:spacing w:line="300" w:lineRule="exact"/>
              <w:jc w:val="center"/>
            </w:pPr>
            <w:r>
              <w:rPr>
                <w:rFonts w:hint="eastAsia"/>
              </w:rPr>
              <w:t>59</w:t>
            </w:r>
          </w:p>
        </w:tc>
        <w:tc>
          <w:tcPr>
            <w:tcW w:w="1985" w:type="dxa"/>
            <w:gridSpan w:val="5"/>
            <w:vAlign w:val="center"/>
          </w:tcPr>
          <w:p>
            <w:pPr>
              <w:spacing w:line="300" w:lineRule="exact"/>
              <w:jc w:val="center"/>
            </w:pPr>
          </w:p>
        </w:tc>
        <w:tc>
          <w:tcPr>
            <w:tcW w:w="2835" w:type="dxa"/>
            <w:gridSpan w:val="4"/>
            <w:vAlign w:val="center"/>
          </w:tcPr>
          <w:p>
            <w:pPr>
              <w:spacing w:line="300" w:lineRule="exact"/>
              <w:jc w:val="cente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2" w:hRule="atLeast"/>
        </w:trPr>
        <w:tc>
          <w:tcPr>
            <w:tcW w:w="817" w:type="dxa"/>
            <w:gridSpan w:val="2"/>
            <w:vMerge w:val="continue"/>
            <w:tcBorders>
              <w:bottom w:val="nil"/>
            </w:tcBorders>
            <w:vAlign w:val="center"/>
          </w:tcPr>
          <w:p>
            <w:pPr>
              <w:spacing w:line="300" w:lineRule="exact"/>
              <w:jc w:val="center"/>
            </w:pPr>
          </w:p>
        </w:tc>
        <w:tc>
          <w:tcPr>
            <w:tcW w:w="709" w:type="dxa"/>
            <w:gridSpan w:val="2"/>
            <w:vAlign w:val="center"/>
          </w:tcPr>
          <w:p>
            <w:pPr>
              <w:spacing w:line="300" w:lineRule="exact"/>
              <w:jc w:val="center"/>
            </w:pPr>
            <w:r>
              <w:t>部门</w:t>
            </w:r>
          </w:p>
          <w:p>
            <w:pPr>
              <w:spacing w:line="300" w:lineRule="exact"/>
              <w:jc w:val="center"/>
            </w:pPr>
            <w:r>
              <w:t>职能</w:t>
            </w:r>
          </w:p>
          <w:p>
            <w:pPr>
              <w:spacing w:line="300" w:lineRule="exact"/>
              <w:jc w:val="center"/>
            </w:pPr>
            <w:r>
              <w:t>职责</w:t>
            </w:r>
          </w:p>
          <w:p>
            <w:pPr>
              <w:spacing w:line="300" w:lineRule="exact"/>
              <w:jc w:val="center"/>
            </w:pPr>
            <w:r>
              <w:t>概述</w:t>
            </w:r>
          </w:p>
        </w:tc>
        <w:tc>
          <w:tcPr>
            <w:tcW w:w="8647" w:type="dxa"/>
            <w:gridSpan w:val="17"/>
            <w:vAlign w:val="center"/>
          </w:tcPr>
          <w:p>
            <w:pPr>
              <w:spacing w:line="300" w:lineRule="exact"/>
              <w:ind w:firstLine="360" w:firstLineChars="200"/>
              <w:jc w:val="left"/>
              <w:rPr>
                <w:sz w:val="18"/>
                <w:szCs w:val="18"/>
              </w:rPr>
            </w:pPr>
            <w:r>
              <w:rPr>
                <w:rFonts w:hint="eastAsia"/>
                <w:sz w:val="18"/>
                <w:szCs w:val="18"/>
              </w:rPr>
              <w:t>1.牵头负责县委会议的准备和组织协调工作，统筹协调县委领导同志公务活动，办理县委领导同志交办的事项。2.围绕县委工作部署，对涉及全县经济建设、社会发展、党的自身建设等全局性的重大问题进行调查研究，为县委科学决策提出建议、预案和依据。3.负责县委文件和县委领导同志文稿的起草、校核、印发工作，负责文书处理工作；负责中央文件和党政军领导机关机要件的传递工作。 4.负责党内规范性文件的审核、报送、备案、清理，协调县委法律顾问服务相关工作。 5.研究、审核县委各部门、县直单位、乡镇党委（党组）向县委的请示、报告，提出处理意见报县委领导同志审批。 6.负责以县委名义向市委请示报告工作的归口和把关，负责统筹、指导、督促全县党组织重大事项报告工作。 7.负责向中央、省委、市委、县委报送信息，反映有关动态；负责全县办公室系统的业务指导。 8.负责中央、省委、市委、县委重大方针政策、重要工作部署和领导同志重要批示、批件（含重点交办事项）贯彻落实情况的督促检查工作；组织督办人大代表有关建议、政协委员有关提案；负责县委领导民情调查的服务和全县民情调查工作的组织指导工作。    9.负责县委及县委各部门、县直单位年度督查检查考核划的归口审核和全县性年度督查检查考核计划的统一报批、监督实施。10.承担县绩效评估委员会办公室的日常工作，组织、协调、指导全县绩效评估工作。11.负责编制、实施全县外事、港澳工作发展规划;负责重要外宾、重要港澳同胞的来访接待;负责全县涉外涉港澳活动的组织管理、联络协调，涉外涉港澳事件的处理工作;负责县级领导因公组团出访、外事接待相关事项:审核全县因公出国、赴港澳等有关工作。12.负责全县对台联络、经贸、交流、重宾接待、宣传教育的组织、指导、协调、检查、督促，审核全县因公赴台事项、负责涉台事件处理等工作。13.牵头负责中央、省委省政府、市委市政府等领导同志来衡南县视察期间的政务活动统筹安排与协调。14.负责全县档案事业的发展规划、组织协调；负责全县档案工作的监督和指导；负责全县档案法规的宣传教育以及依法查处档案违法行为。15.负责县委值班工作，及时向县委领导同志报告重要情况，协助处理县直机关单位和乡镇向县委反映的重要问题。16.负责贯彻执行保密工作的方针政策和法律法规，指导、协调党、政、军、人民团体机关、大中专院校及企事业单位的保密工作，向县委、县政府和上级保密工作部门报告全县保密工作情况，提出改进和加强保密工作的意见建议；依法履行保密行政管理职能；负责组织、指导经常性的保密宣传教育工作；组织全县保密干部业务培训，开展保密工作调查研究；参与制订全县重大活动、重要会议、重要项目的保密工作预案，协同有关部门做好专项保密工作；组织、参与泄密事件的查处工作，督促有关单位对泄露和可能泄露的国家秘密事项采取补教措施；依法开展保密检查，加强对全县党政机关保密要害部门部位的管理；办理县委、县政府交办的保密工作事项，处理县委保密委员会的日常工作。17.完成县委和县委领导同志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restart"/>
            <w:tcBorders>
              <w:top w:val="nil"/>
            </w:tcBorders>
            <w:vAlign w:val="center"/>
          </w:tcPr>
          <w:p>
            <w:pPr>
              <w:spacing w:line="300" w:lineRule="exact"/>
              <w:jc w:val="center"/>
            </w:pPr>
          </w:p>
        </w:tc>
        <w:tc>
          <w:tcPr>
            <w:tcW w:w="9363" w:type="dxa"/>
            <w:gridSpan w:val="20"/>
            <w:vAlign w:val="center"/>
          </w:tcPr>
          <w:p>
            <w:pPr>
              <w:spacing w:line="300" w:lineRule="exact"/>
              <w:jc w:val="center"/>
              <w:rPr>
                <w:rFonts w:ascii="宋体" w:hAnsi="宋体"/>
                <w:szCs w:val="21"/>
              </w:rPr>
            </w:pPr>
            <w:r>
              <w:rPr>
                <w:rFonts w:hint="eastAsia" w:ascii="宋体" w:hAnsi="宋体"/>
                <w:szCs w:val="21"/>
              </w:rPr>
              <w:t>单位年度收入预算（万元）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850" w:type="dxa"/>
            <w:gridSpan w:val="6"/>
            <w:vAlign w:val="center"/>
          </w:tcPr>
          <w:p>
            <w:pPr>
              <w:spacing w:line="300" w:lineRule="exact"/>
              <w:jc w:val="center"/>
            </w:pPr>
            <w:r>
              <w:t>收入合计</w:t>
            </w:r>
          </w:p>
        </w:tc>
        <w:tc>
          <w:tcPr>
            <w:tcW w:w="1785" w:type="dxa"/>
            <w:gridSpan w:val="3"/>
            <w:vAlign w:val="center"/>
          </w:tcPr>
          <w:p>
            <w:pPr>
              <w:spacing w:line="300" w:lineRule="exact"/>
              <w:jc w:val="center"/>
              <w:rPr>
                <w:rFonts w:ascii="宋体" w:hAnsi="宋体"/>
                <w:szCs w:val="21"/>
              </w:rPr>
            </w:pPr>
            <w:r>
              <w:rPr>
                <w:rFonts w:hint="eastAsia" w:ascii="宋体" w:hAnsi="宋体"/>
                <w:szCs w:val="21"/>
              </w:rPr>
              <w:t>一般公共预算</w:t>
            </w:r>
          </w:p>
        </w:tc>
        <w:tc>
          <w:tcPr>
            <w:tcW w:w="1980" w:type="dxa"/>
            <w:gridSpan w:val="4"/>
            <w:vAlign w:val="center"/>
          </w:tcPr>
          <w:p>
            <w:pPr>
              <w:spacing w:line="300" w:lineRule="exact"/>
              <w:jc w:val="center"/>
              <w:rPr>
                <w:rFonts w:ascii="宋体" w:hAnsi="宋体"/>
                <w:szCs w:val="21"/>
              </w:rPr>
            </w:pPr>
            <w:r>
              <w:rPr>
                <w:rFonts w:hint="eastAsia" w:ascii="宋体" w:hAnsi="宋体"/>
                <w:szCs w:val="21"/>
              </w:rPr>
              <w:t>政府性基金拨款</w:t>
            </w:r>
          </w:p>
        </w:tc>
        <w:tc>
          <w:tcPr>
            <w:tcW w:w="1980" w:type="dxa"/>
            <w:gridSpan w:val="5"/>
            <w:vAlign w:val="center"/>
          </w:tcPr>
          <w:p>
            <w:pPr>
              <w:spacing w:line="300" w:lineRule="exact"/>
              <w:jc w:val="center"/>
              <w:rPr>
                <w:rFonts w:ascii="宋体" w:hAnsi="宋体"/>
                <w:szCs w:val="21"/>
              </w:rPr>
            </w:pPr>
            <w:r>
              <w:rPr>
                <w:rFonts w:hint="eastAsia" w:ascii="宋体" w:hAnsi="宋体"/>
                <w:szCs w:val="21"/>
              </w:rPr>
              <w:t>非税收入拨款</w:t>
            </w:r>
          </w:p>
        </w:tc>
        <w:tc>
          <w:tcPr>
            <w:tcW w:w="1768" w:type="dxa"/>
            <w:gridSpan w:val="2"/>
            <w:vAlign w:val="center"/>
          </w:tcPr>
          <w:p>
            <w:pPr>
              <w:spacing w:line="300" w:lineRule="exact"/>
              <w:jc w:val="center"/>
              <w:rPr>
                <w:rFonts w:ascii="宋体" w:hAnsi="宋体"/>
                <w:szCs w:val="21"/>
              </w:rPr>
            </w:pPr>
            <w:r>
              <w:rPr>
                <w:rFonts w:hint="eastAsia" w:ascii="宋体" w:hAnsi="宋体"/>
                <w:szCs w:val="21"/>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850" w:type="dxa"/>
            <w:gridSpan w:val="6"/>
            <w:vAlign w:val="center"/>
          </w:tcPr>
          <w:p>
            <w:pPr>
              <w:spacing w:line="300" w:lineRule="exact"/>
              <w:jc w:val="center"/>
            </w:pPr>
            <w:r>
              <w:rPr>
                <w:rFonts w:hint="eastAsia"/>
              </w:rPr>
              <w:t>1325.38</w:t>
            </w:r>
          </w:p>
        </w:tc>
        <w:tc>
          <w:tcPr>
            <w:tcW w:w="1785" w:type="dxa"/>
            <w:gridSpan w:val="3"/>
            <w:vAlign w:val="center"/>
          </w:tcPr>
          <w:p>
            <w:pPr>
              <w:spacing w:line="300" w:lineRule="exact"/>
              <w:jc w:val="center"/>
              <w:rPr>
                <w:rFonts w:ascii="宋体" w:hAnsi="宋体"/>
                <w:szCs w:val="21"/>
              </w:rPr>
            </w:pPr>
            <w:r>
              <w:rPr>
                <w:rFonts w:hint="eastAsia" w:ascii="宋体" w:hAnsi="宋体"/>
                <w:szCs w:val="21"/>
              </w:rPr>
              <w:t>1325.38</w:t>
            </w:r>
          </w:p>
        </w:tc>
        <w:tc>
          <w:tcPr>
            <w:tcW w:w="1980" w:type="dxa"/>
            <w:gridSpan w:val="4"/>
            <w:vAlign w:val="center"/>
          </w:tcPr>
          <w:p>
            <w:pPr>
              <w:spacing w:line="300" w:lineRule="exact"/>
              <w:jc w:val="center"/>
              <w:rPr>
                <w:rFonts w:ascii="宋体" w:hAnsi="宋体"/>
                <w:szCs w:val="21"/>
              </w:rPr>
            </w:pPr>
            <w:r>
              <w:rPr>
                <w:rFonts w:hint="eastAsia" w:ascii="宋体" w:hAnsi="宋体"/>
                <w:szCs w:val="21"/>
              </w:rPr>
              <w:t>0</w:t>
            </w:r>
          </w:p>
        </w:tc>
        <w:tc>
          <w:tcPr>
            <w:tcW w:w="1980" w:type="dxa"/>
            <w:gridSpan w:val="5"/>
            <w:vAlign w:val="center"/>
          </w:tcPr>
          <w:p>
            <w:pPr>
              <w:spacing w:line="300" w:lineRule="exact"/>
              <w:jc w:val="center"/>
              <w:rPr>
                <w:rFonts w:ascii="宋体" w:hAnsi="宋体"/>
                <w:szCs w:val="21"/>
              </w:rPr>
            </w:pPr>
            <w:r>
              <w:rPr>
                <w:rFonts w:hint="eastAsia" w:ascii="宋体" w:hAnsi="宋体"/>
                <w:szCs w:val="21"/>
              </w:rPr>
              <w:t>0</w:t>
            </w:r>
          </w:p>
        </w:tc>
        <w:tc>
          <w:tcPr>
            <w:tcW w:w="1768" w:type="dxa"/>
            <w:gridSpan w:val="2"/>
            <w:vAlign w:val="center"/>
          </w:tcPr>
          <w:p>
            <w:pPr>
              <w:spacing w:line="300" w:lineRule="exact"/>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9363" w:type="dxa"/>
            <w:gridSpan w:val="20"/>
            <w:vAlign w:val="center"/>
          </w:tcPr>
          <w:p>
            <w:pPr>
              <w:spacing w:line="300" w:lineRule="exact"/>
              <w:jc w:val="center"/>
              <w:rPr>
                <w:rFonts w:ascii="宋体" w:hAnsi="宋体"/>
                <w:szCs w:val="21"/>
              </w:rPr>
            </w:pPr>
            <w:r>
              <w:rPr>
                <w:rFonts w:hint="eastAsia" w:ascii="宋体" w:hAnsi="宋体"/>
                <w:szCs w:val="21"/>
              </w:rPr>
              <w:t>单位年度支出预算（万元）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283" w:type="dxa"/>
            <w:gridSpan w:val="4"/>
            <w:vAlign w:val="center"/>
          </w:tcPr>
          <w:p>
            <w:pPr>
              <w:spacing w:line="300" w:lineRule="exact"/>
              <w:jc w:val="center"/>
            </w:pPr>
            <w:r>
              <w:t>支出合计</w:t>
            </w:r>
          </w:p>
        </w:tc>
        <w:tc>
          <w:tcPr>
            <w:tcW w:w="4332" w:type="dxa"/>
            <w:gridSpan w:val="9"/>
            <w:vAlign w:val="center"/>
          </w:tcPr>
          <w:p>
            <w:pPr>
              <w:spacing w:line="300" w:lineRule="exact"/>
              <w:jc w:val="center"/>
              <w:rPr>
                <w:rFonts w:ascii="宋体" w:hAnsi="宋体"/>
                <w:szCs w:val="21"/>
              </w:rPr>
            </w:pPr>
            <w:r>
              <w:rPr>
                <w:rFonts w:hint="eastAsia" w:ascii="宋体" w:hAnsi="宋体"/>
                <w:szCs w:val="21"/>
              </w:rPr>
              <w:t>基本支出</w:t>
            </w:r>
          </w:p>
        </w:tc>
        <w:tc>
          <w:tcPr>
            <w:tcW w:w="3748" w:type="dxa"/>
            <w:gridSpan w:val="7"/>
            <w:vAlign w:val="center"/>
          </w:tcPr>
          <w:p>
            <w:pPr>
              <w:spacing w:line="300" w:lineRule="exact"/>
              <w:jc w:val="center"/>
              <w:rPr>
                <w:rFonts w:ascii="宋体" w:hAnsi="宋体"/>
                <w:szCs w:val="21"/>
              </w:rPr>
            </w:pPr>
            <w:r>
              <w:rPr>
                <w:rFonts w:hint="eastAsia" w:ascii="宋体" w:hAnsi="宋体"/>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283" w:type="dxa"/>
            <w:gridSpan w:val="4"/>
            <w:vAlign w:val="center"/>
          </w:tcPr>
          <w:p>
            <w:pPr>
              <w:spacing w:line="300" w:lineRule="exact"/>
              <w:jc w:val="center"/>
            </w:pPr>
            <w:r>
              <w:rPr>
                <w:rFonts w:hint="eastAsia"/>
              </w:rPr>
              <w:t>1325.38</w:t>
            </w:r>
          </w:p>
        </w:tc>
        <w:tc>
          <w:tcPr>
            <w:tcW w:w="4332" w:type="dxa"/>
            <w:gridSpan w:val="9"/>
            <w:vAlign w:val="center"/>
          </w:tcPr>
          <w:p>
            <w:pPr>
              <w:spacing w:line="300" w:lineRule="exact"/>
              <w:jc w:val="center"/>
              <w:rPr>
                <w:rFonts w:ascii="宋体" w:hAnsi="宋体"/>
                <w:szCs w:val="21"/>
              </w:rPr>
            </w:pPr>
            <w:r>
              <w:rPr>
                <w:rFonts w:hint="eastAsia" w:ascii="宋体" w:hAnsi="宋体"/>
                <w:szCs w:val="21"/>
              </w:rPr>
              <w:t>704.12</w:t>
            </w:r>
          </w:p>
        </w:tc>
        <w:tc>
          <w:tcPr>
            <w:tcW w:w="3748" w:type="dxa"/>
            <w:gridSpan w:val="7"/>
            <w:vAlign w:val="center"/>
          </w:tcPr>
          <w:p>
            <w:pPr>
              <w:spacing w:line="300" w:lineRule="exact"/>
              <w:jc w:val="center"/>
              <w:rPr>
                <w:rFonts w:ascii="宋体" w:hAnsi="宋体"/>
                <w:szCs w:val="21"/>
              </w:rPr>
            </w:pPr>
            <w:r>
              <w:rPr>
                <w:rFonts w:hint="eastAsia" w:ascii="宋体" w:hAnsi="宋体"/>
                <w:szCs w:val="21"/>
              </w:rPr>
              <w:t>621.26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283" w:type="dxa"/>
            <w:gridSpan w:val="4"/>
            <w:vAlign w:val="center"/>
          </w:tcPr>
          <w:p>
            <w:pPr>
              <w:spacing w:line="300" w:lineRule="exact"/>
              <w:jc w:val="center"/>
            </w:pPr>
            <w:r>
              <w:t>其中</w:t>
            </w:r>
          </w:p>
        </w:tc>
        <w:tc>
          <w:tcPr>
            <w:tcW w:w="8080" w:type="dxa"/>
            <w:gridSpan w:val="16"/>
            <w:vAlign w:val="center"/>
          </w:tcPr>
          <w:p>
            <w:pPr>
              <w:spacing w:line="300" w:lineRule="exact"/>
              <w:jc w:val="center"/>
              <w:rPr>
                <w:rFonts w:ascii="宋体" w:hAnsi="宋体"/>
                <w:szCs w:val="21"/>
              </w:rPr>
            </w:pPr>
            <w:r>
              <w:rPr>
                <w:rFonts w:hint="eastAsia" w:ascii="宋体" w:hAnsi="宋体"/>
                <w:szCs w:val="21"/>
              </w:rPr>
              <w:t>三公经费预算（万元）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283" w:type="dxa"/>
            <w:gridSpan w:val="4"/>
            <w:vAlign w:val="center"/>
          </w:tcPr>
          <w:p>
            <w:pPr>
              <w:spacing w:line="300" w:lineRule="exact"/>
              <w:jc w:val="center"/>
            </w:pPr>
            <w:r>
              <w:t>合计</w:t>
            </w:r>
          </w:p>
        </w:tc>
        <w:tc>
          <w:tcPr>
            <w:tcW w:w="3402" w:type="dxa"/>
            <w:gridSpan w:val="8"/>
            <w:vAlign w:val="center"/>
          </w:tcPr>
          <w:p>
            <w:pPr>
              <w:spacing w:line="300" w:lineRule="exact"/>
              <w:jc w:val="center"/>
              <w:rPr>
                <w:rFonts w:ascii="宋体" w:hAnsi="宋体"/>
                <w:szCs w:val="21"/>
              </w:rPr>
            </w:pPr>
            <w:r>
              <w:rPr>
                <w:rFonts w:hint="eastAsia" w:ascii="宋体" w:hAnsi="宋体"/>
                <w:szCs w:val="21"/>
              </w:rPr>
              <w:t>公务用车运行和购置费</w:t>
            </w:r>
          </w:p>
        </w:tc>
        <w:tc>
          <w:tcPr>
            <w:tcW w:w="2693" w:type="dxa"/>
            <w:gridSpan w:val="5"/>
            <w:vAlign w:val="center"/>
          </w:tcPr>
          <w:p>
            <w:pPr>
              <w:spacing w:line="300" w:lineRule="exact"/>
              <w:jc w:val="center"/>
              <w:rPr>
                <w:rFonts w:ascii="宋体" w:hAnsi="宋体"/>
                <w:szCs w:val="21"/>
              </w:rPr>
            </w:pPr>
            <w:r>
              <w:rPr>
                <w:rFonts w:hint="eastAsia" w:ascii="宋体" w:hAnsi="宋体"/>
                <w:szCs w:val="21"/>
              </w:rPr>
              <w:t>因公出国（境）费</w:t>
            </w:r>
          </w:p>
        </w:tc>
        <w:tc>
          <w:tcPr>
            <w:tcW w:w="1985" w:type="dxa"/>
            <w:gridSpan w:val="3"/>
            <w:vAlign w:val="center"/>
          </w:tcPr>
          <w:p>
            <w:pPr>
              <w:spacing w:line="300" w:lineRule="exact"/>
              <w:jc w:val="center"/>
              <w:rPr>
                <w:rFonts w:ascii="宋体" w:hAnsi="宋体"/>
                <w:szCs w:val="21"/>
              </w:rPr>
            </w:pPr>
            <w:r>
              <w:rPr>
                <w:rFonts w:hint="eastAsia" w:ascii="宋体" w:hAnsi="宋体"/>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10" w:type="dxa"/>
            <w:vMerge w:val="continue"/>
            <w:tcBorders>
              <w:top w:val="nil"/>
            </w:tcBorders>
            <w:vAlign w:val="center"/>
          </w:tcPr>
          <w:p>
            <w:pPr>
              <w:spacing w:line="300" w:lineRule="exact"/>
              <w:jc w:val="center"/>
            </w:pPr>
          </w:p>
        </w:tc>
        <w:tc>
          <w:tcPr>
            <w:tcW w:w="1283" w:type="dxa"/>
            <w:gridSpan w:val="4"/>
            <w:vAlign w:val="center"/>
          </w:tcPr>
          <w:p>
            <w:pPr>
              <w:spacing w:line="300" w:lineRule="exact"/>
              <w:jc w:val="center"/>
            </w:pPr>
            <w:r>
              <w:rPr>
                <w:rFonts w:hint="eastAsia"/>
              </w:rPr>
              <w:t>17</w:t>
            </w:r>
          </w:p>
        </w:tc>
        <w:tc>
          <w:tcPr>
            <w:tcW w:w="3402" w:type="dxa"/>
            <w:gridSpan w:val="8"/>
            <w:vAlign w:val="center"/>
          </w:tcPr>
          <w:p>
            <w:pPr>
              <w:spacing w:line="300" w:lineRule="exact"/>
              <w:jc w:val="center"/>
              <w:rPr>
                <w:rFonts w:ascii="宋体" w:hAnsi="宋体"/>
                <w:szCs w:val="21"/>
              </w:rPr>
            </w:pPr>
            <w:r>
              <w:rPr>
                <w:rFonts w:hint="eastAsia" w:ascii="宋体" w:hAnsi="宋体"/>
                <w:szCs w:val="21"/>
              </w:rPr>
              <w:t>12</w:t>
            </w:r>
          </w:p>
        </w:tc>
        <w:tc>
          <w:tcPr>
            <w:tcW w:w="2693" w:type="dxa"/>
            <w:gridSpan w:val="5"/>
            <w:vAlign w:val="center"/>
          </w:tcPr>
          <w:p>
            <w:pPr>
              <w:spacing w:line="300" w:lineRule="exact"/>
              <w:jc w:val="center"/>
              <w:rPr>
                <w:rFonts w:ascii="宋体" w:hAnsi="宋体"/>
                <w:szCs w:val="21"/>
              </w:rPr>
            </w:pPr>
            <w:r>
              <w:rPr>
                <w:rFonts w:hint="eastAsia" w:ascii="宋体" w:hAnsi="宋体"/>
                <w:szCs w:val="21"/>
              </w:rPr>
              <w:t>0</w:t>
            </w:r>
          </w:p>
        </w:tc>
        <w:tc>
          <w:tcPr>
            <w:tcW w:w="1985" w:type="dxa"/>
            <w:gridSpan w:val="3"/>
            <w:vAlign w:val="center"/>
          </w:tcPr>
          <w:p>
            <w:pPr>
              <w:spacing w:line="30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2093" w:type="dxa"/>
            <w:gridSpan w:val="5"/>
            <w:vAlign w:val="center"/>
          </w:tcPr>
          <w:p>
            <w:pPr>
              <w:spacing w:line="300" w:lineRule="exact"/>
              <w:jc w:val="center"/>
            </w:pPr>
            <w:r>
              <w:t>部门整体支出</w:t>
            </w:r>
          </w:p>
          <w:p>
            <w:pPr>
              <w:spacing w:line="300" w:lineRule="exact"/>
              <w:jc w:val="center"/>
            </w:pPr>
            <w:r>
              <w:t>年度绩效目标</w:t>
            </w:r>
          </w:p>
        </w:tc>
        <w:tc>
          <w:tcPr>
            <w:tcW w:w="8080" w:type="dxa"/>
            <w:gridSpan w:val="16"/>
            <w:vAlign w:val="center"/>
          </w:tcPr>
          <w:p>
            <w:pPr>
              <w:spacing w:line="300" w:lineRule="exact"/>
              <w:jc w:val="left"/>
            </w:pPr>
            <w:r>
              <w:rPr>
                <w:rFonts w:hint="eastAsia"/>
              </w:rPr>
              <w:t>坚持以习近平</w:t>
            </w:r>
            <w:r>
              <w:rPr>
                <w:rFonts w:hint="eastAsia"/>
                <w:lang w:val="en-US" w:eastAsia="zh-CN"/>
              </w:rPr>
              <w:t>新</w:t>
            </w:r>
            <w:r>
              <w:rPr>
                <w:rFonts w:hint="eastAsia"/>
              </w:rPr>
              <w:t>时代中国特色社会主义思想为指导，全面贯彻党的十九大和十九届二中、三中、四中、五中全会精神，落实中央、省委、市委、县委经济工作会议精神，立足县情实际，围绕“四区一花园”建设目标，促进经济社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59" w:type="dxa"/>
            <w:gridSpan w:val="3"/>
            <w:vMerge w:val="restart"/>
            <w:vAlign w:val="center"/>
          </w:tcPr>
          <w:p>
            <w:pPr>
              <w:spacing w:line="300" w:lineRule="exact"/>
              <w:jc w:val="center"/>
            </w:pPr>
            <w:r>
              <w:t>部门</w:t>
            </w:r>
          </w:p>
          <w:p>
            <w:pPr>
              <w:spacing w:line="300" w:lineRule="exact"/>
              <w:jc w:val="center"/>
            </w:pPr>
            <w:r>
              <w:t>整体</w:t>
            </w:r>
          </w:p>
          <w:p>
            <w:pPr>
              <w:spacing w:line="300" w:lineRule="exact"/>
              <w:jc w:val="center"/>
            </w:pPr>
            <w:r>
              <w:t>支出</w:t>
            </w:r>
          </w:p>
          <w:p>
            <w:pPr>
              <w:spacing w:line="300" w:lineRule="exact"/>
              <w:jc w:val="center"/>
            </w:pPr>
            <w:r>
              <w:t>年度</w:t>
            </w:r>
          </w:p>
          <w:p>
            <w:pPr>
              <w:spacing w:line="300" w:lineRule="exact"/>
              <w:jc w:val="center"/>
            </w:pPr>
            <w:r>
              <w:t>绩效</w:t>
            </w:r>
          </w:p>
          <w:p>
            <w:pPr>
              <w:spacing w:line="300" w:lineRule="exact"/>
              <w:jc w:val="center"/>
            </w:pPr>
            <w:r>
              <w:t>指标</w:t>
            </w:r>
          </w:p>
          <w:p>
            <w:pPr>
              <w:spacing w:line="300" w:lineRule="exact"/>
              <w:jc w:val="center"/>
            </w:pPr>
          </w:p>
        </w:tc>
        <w:tc>
          <w:tcPr>
            <w:tcW w:w="1134" w:type="dxa"/>
            <w:gridSpan w:val="2"/>
            <w:vAlign w:val="center"/>
          </w:tcPr>
          <w:p>
            <w:pPr>
              <w:spacing w:line="300" w:lineRule="exact"/>
              <w:jc w:val="center"/>
            </w:pPr>
            <w:r>
              <w:t>一级指标</w:t>
            </w:r>
          </w:p>
        </w:tc>
        <w:tc>
          <w:tcPr>
            <w:tcW w:w="1701" w:type="dxa"/>
            <w:gridSpan w:val="4"/>
            <w:vAlign w:val="center"/>
          </w:tcPr>
          <w:p>
            <w:pPr>
              <w:spacing w:line="300" w:lineRule="exact"/>
              <w:jc w:val="center"/>
            </w:pPr>
            <w:r>
              <w:t>二级指标</w:t>
            </w:r>
          </w:p>
        </w:tc>
        <w:tc>
          <w:tcPr>
            <w:tcW w:w="3402" w:type="dxa"/>
            <w:gridSpan w:val="7"/>
            <w:vAlign w:val="center"/>
          </w:tcPr>
          <w:p>
            <w:pPr>
              <w:spacing w:line="300" w:lineRule="exact"/>
              <w:jc w:val="center"/>
            </w:pPr>
            <w:r>
              <w:t>三级指标内容</w:t>
            </w:r>
          </w:p>
        </w:tc>
        <w:tc>
          <w:tcPr>
            <w:tcW w:w="1417" w:type="dxa"/>
            <w:gridSpan w:val="4"/>
            <w:vAlign w:val="center"/>
          </w:tcPr>
          <w:p>
            <w:pPr>
              <w:spacing w:line="300" w:lineRule="exact"/>
              <w:jc w:val="center"/>
            </w:pPr>
            <w:r>
              <w:t>指标值</w:t>
            </w:r>
          </w:p>
        </w:tc>
        <w:tc>
          <w:tcPr>
            <w:tcW w:w="1560" w:type="dxa"/>
            <w:vAlign w:val="center"/>
          </w:tcPr>
          <w:p>
            <w:pPr>
              <w:spacing w:line="300" w:lineRule="exact"/>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restart"/>
            <w:vAlign w:val="center"/>
          </w:tcPr>
          <w:p>
            <w:pPr>
              <w:spacing w:line="300" w:lineRule="exact"/>
              <w:jc w:val="center"/>
            </w:pPr>
            <w:r>
              <w:t>产出指标</w:t>
            </w:r>
          </w:p>
        </w:tc>
        <w:tc>
          <w:tcPr>
            <w:tcW w:w="1701" w:type="dxa"/>
            <w:gridSpan w:val="4"/>
            <w:vMerge w:val="restart"/>
            <w:vAlign w:val="center"/>
          </w:tcPr>
          <w:p>
            <w:pPr>
              <w:spacing w:line="300" w:lineRule="exact"/>
              <w:jc w:val="center"/>
            </w:pPr>
            <w:r>
              <w:t>数量指标</w:t>
            </w:r>
          </w:p>
        </w:tc>
        <w:tc>
          <w:tcPr>
            <w:tcW w:w="3402" w:type="dxa"/>
            <w:gridSpan w:val="7"/>
            <w:vAlign w:val="center"/>
          </w:tcPr>
          <w:p>
            <w:pPr>
              <w:rPr>
                <w:rFonts w:ascii="宋体" w:hAnsi="宋体" w:cs="宋体"/>
                <w:sz w:val="22"/>
              </w:rPr>
            </w:pPr>
            <w:r>
              <w:rPr>
                <w:rFonts w:hint="eastAsia"/>
                <w:sz w:val="22"/>
              </w:rPr>
              <w:t>重点支出安排率</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sz w:val="24"/>
                <w:szCs w:val="24"/>
              </w:rPr>
            </w:pPr>
            <w:r>
              <w:rPr>
                <w:rFonts w:hint="eastAsia"/>
              </w:rPr>
              <w:t>在职人员控制率</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sz w:val="24"/>
                <w:szCs w:val="24"/>
              </w:rPr>
            </w:pPr>
            <w:r>
              <w:rPr>
                <w:rFonts w:hint="eastAsia"/>
              </w:rPr>
              <w:t>三公经费增减率</w:t>
            </w:r>
          </w:p>
        </w:tc>
        <w:tc>
          <w:tcPr>
            <w:tcW w:w="1417" w:type="dxa"/>
            <w:gridSpan w:val="4"/>
            <w:vAlign w:val="center"/>
          </w:tcPr>
          <w:p>
            <w:pPr>
              <w:jc w:val="center"/>
              <w:rPr>
                <w:rFonts w:ascii="宋体" w:hAnsi="宋体" w:cs="宋体"/>
                <w:sz w:val="24"/>
                <w:szCs w:val="24"/>
              </w:rPr>
            </w:pPr>
            <w:r>
              <w:rPr>
                <w:rFonts w:hint="eastAsia"/>
              </w:rPr>
              <w:t>-10%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sz w:val="24"/>
                <w:szCs w:val="24"/>
              </w:rPr>
            </w:pPr>
            <w:r>
              <w:rPr>
                <w:rFonts w:hint="eastAsia"/>
              </w:rPr>
              <w:t>预算完成率</w:t>
            </w:r>
          </w:p>
        </w:tc>
        <w:tc>
          <w:tcPr>
            <w:tcW w:w="1417" w:type="dxa"/>
            <w:gridSpan w:val="4"/>
            <w:vAlign w:val="center"/>
          </w:tcPr>
          <w:p>
            <w:pPr>
              <w:jc w:val="center"/>
              <w:rPr>
                <w:rFonts w:ascii="宋体" w:hAnsi="宋体" w:cs="宋体"/>
                <w:sz w:val="24"/>
                <w:szCs w:val="24"/>
              </w:rPr>
            </w:pPr>
            <w:r>
              <w:rPr>
                <w:rFonts w:hint="eastAsia"/>
              </w:rPr>
              <w:t>92%</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sz w:val="24"/>
                <w:szCs w:val="24"/>
              </w:rPr>
            </w:pPr>
            <w:r>
              <w:rPr>
                <w:rFonts w:hint="eastAsia"/>
              </w:rPr>
              <w:t>重点工作办结率</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sz w:val="24"/>
                <w:szCs w:val="24"/>
              </w:rPr>
            </w:pPr>
            <w:r>
              <w:rPr>
                <w:rFonts w:hint="eastAsia"/>
              </w:rPr>
              <w:t>政府采购执行率</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restart"/>
            <w:vAlign w:val="center"/>
          </w:tcPr>
          <w:p>
            <w:pPr>
              <w:spacing w:line="300" w:lineRule="exact"/>
              <w:jc w:val="center"/>
            </w:pPr>
            <w:r>
              <w:t>时效指标</w:t>
            </w:r>
          </w:p>
        </w:tc>
        <w:tc>
          <w:tcPr>
            <w:tcW w:w="3402" w:type="dxa"/>
            <w:gridSpan w:val="7"/>
            <w:vAlign w:val="center"/>
          </w:tcPr>
          <w:p>
            <w:pPr>
              <w:rPr>
                <w:rFonts w:ascii="宋体" w:hAnsi="宋体" w:cs="宋体"/>
                <w:sz w:val="24"/>
                <w:szCs w:val="24"/>
              </w:rPr>
            </w:pPr>
            <w:r>
              <w:rPr>
                <w:rFonts w:hint="eastAsia"/>
              </w:rPr>
              <w:t>部门整体支出率</w:t>
            </w:r>
          </w:p>
        </w:tc>
        <w:tc>
          <w:tcPr>
            <w:tcW w:w="1417" w:type="dxa"/>
            <w:gridSpan w:val="4"/>
            <w:vAlign w:val="center"/>
          </w:tcPr>
          <w:p>
            <w:pPr>
              <w:jc w:val="center"/>
              <w:rPr>
                <w:rFonts w:ascii="宋体" w:hAnsi="宋体" w:cs="宋体"/>
                <w:sz w:val="24"/>
                <w:szCs w:val="24"/>
              </w:rPr>
            </w:pPr>
            <w:r>
              <w:rPr>
                <w:rFonts w:hint="eastAsia"/>
              </w:rPr>
              <w:t>90%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Merge w:val="continue"/>
            <w:vAlign w:val="center"/>
          </w:tcPr>
          <w:p>
            <w:pPr>
              <w:spacing w:line="300" w:lineRule="exact"/>
              <w:jc w:val="center"/>
            </w:pPr>
          </w:p>
        </w:tc>
        <w:tc>
          <w:tcPr>
            <w:tcW w:w="3402" w:type="dxa"/>
            <w:gridSpan w:val="7"/>
            <w:vAlign w:val="center"/>
          </w:tcPr>
          <w:p>
            <w:pPr>
              <w:rPr>
                <w:rFonts w:ascii="宋体" w:hAnsi="宋体" w:cs="宋体"/>
                <w:color w:val="000000"/>
                <w:szCs w:val="21"/>
              </w:rPr>
            </w:pPr>
            <w:r>
              <w:rPr>
                <w:rFonts w:hint="eastAsia"/>
                <w:color w:val="000000"/>
                <w:szCs w:val="21"/>
              </w:rPr>
              <w:t>部门决算和三公经费公开</w:t>
            </w:r>
          </w:p>
        </w:tc>
        <w:tc>
          <w:tcPr>
            <w:tcW w:w="1417" w:type="dxa"/>
            <w:gridSpan w:val="4"/>
            <w:vAlign w:val="center"/>
          </w:tcPr>
          <w:p>
            <w:pPr>
              <w:jc w:val="center"/>
              <w:rPr>
                <w:rFonts w:ascii="Times New Roman" w:hAnsi="Times New Roman"/>
                <w:color w:val="000000"/>
                <w:szCs w:val="21"/>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Align w:val="center"/>
          </w:tcPr>
          <w:p>
            <w:pPr>
              <w:spacing w:line="300" w:lineRule="exact"/>
              <w:jc w:val="center"/>
            </w:pPr>
            <w:r>
              <w:t>社会效益指标</w:t>
            </w:r>
          </w:p>
        </w:tc>
        <w:tc>
          <w:tcPr>
            <w:tcW w:w="3402" w:type="dxa"/>
            <w:gridSpan w:val="7"/>
            <w:vAlign w:val="center"/>
          </w:tcPr>
          <w:p>
            <w:pPr>
              <w:rPr>
                <w:rFonts w:ascii="宋体" w:hAnsi="宋体" w:cs="宋体"/>
                <w:szCs w:val="21"/>
              </w:rPr>
            </w:pPr>
            <w:r>
              <w:rPr>
                <w:rFonts w:hint="eastAsia"/>
                <w:szCs w:val="21"/>
              </w:rPr>
              <w:t>统筹推进稳增长、促改革、调结构、惠民生、防风险、保稳定。</w:t>
            </w:r>
          </w:p>
        </w:tc>
        <w:tc>
          <w:tcPr>
            <w:tcW w:w="1417" w:type="dxa"/>
            <w:gridSpan w:val="4"/>
            <w:vAlign w:val="center"/>
          </w:tcPr>
          <w:p>
            <w:pPr>
              <w:jc w:val="center"/>
              <w:rPr>
                <w:rFonts w:ascii="宋体" w:hAnsi="宋体" w:cs="宋体"/>
                <w:sz w:val="24"/>
                <w:szCs w:val="24"/>
              </w:rPr>
            </w:pPr>
            <w:r>
              <w:rPr>
                <w:rFonts w:hint="eastAsia"/>
              </w:rPr>
              <w:t>99%</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Align w:val="center"/>
          </w:tcPr>
          <w:p>
            <w:pPr>
              <w:spacing w:line="300" w:lineRule="exact"/>
              <w:jc w:val="center"/>
            </w:pPr>
            <w:r>
              <w:t>生态效益指标</w:t>
            </w:r>
          </w:p>
        </w:tc>
        <w:tc>
          <w:tcPr>
            <w:tcW w:w="3402" w:type="dxa"/>
            <w:gridSpan w:val="7"/>
            <w:vAlign w:val="center"/>
          </w:tcPr>
          <w:p>
            <w:pPr>
              <w:rPr>
                <w:rFonts w:ascii="宋体" w:hAnsi="宋体" w:cs="宋体"/>
                <w:szCs w:val="21"/>
              </w:rPr>
            </w:pPr>
            <w:r>
              <w:rPr>
                <w:rFonts w:hint="eastAsia"/>
                <w:szCs w:val="21"/>
              </w:rPr>
              <w:t>全力打造大城衡阳美丽”后花园”目标。</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959" w:type="dxa"/>
            <w:gridSpan w:val="3"/>
            <w:vMerge w:val="continue"/>
            <w:vAlign w:val="center"/>
          </w:tcPr>
          <w:p>
            <w:pPr>
              <w:spacing w:line="300" w:lineRule="exact"/>
              <w:jc w:val="center"/>
            </w:pPr>
          </w:p>
        </w:tc>
        <w:tc>
          <w:tcPr>
            <w:tcW w:w="1134" w:type="dxa"/>
            <w:gridSpan w:val="2"/>
            <w:vMerge w:val="continue"/>
            <w:vAlign w:val="center"/>
          </w:tcPr>
          <w:p>
            <w:pPr>
              <w:spacing w:line="300" w:lineRule="exact"/>
              <w:jc w:val="center"/>
            </w:pPr>
          </w:p>
        </w:tc>
        <w:tc>
          <w:tcPr>
            <w:tcW w:w="1701" w:type="dxa"/>
            <w:gridSpan w:val="4"/>
            <w:vAlign w:val="center"/>
          </w:tcPr>
          <w:p>
            <w:pPr>
              <w:spacing w:line="300" w:lineRule="exact"/>
              <w:jc w:val="center"/>
            </w:pPr>
            <w:r>
              <w:t>可持续影响指标</w:t>
            </w:r>
          </w:p>
        </w:tc>
        <w:tc>
          <w:tcPr>
            <w:tcW w:w="3402" w:type="dxa"/>
            <w:gridSpan w:val="7"/>
            <w:vAlign w:val="center"/>
          </w:tcPr>
          <w:p>
            <w:pPr>
              <w:rPr>
                <w:rFonts w:ascii="宋体" w:hAnsi="宋体" w:cs="宋体"/>
                <w:sz w:val="22"/>
              </w:rPr>
            </w:pPr>
            <w:r>
              <w:rPr>
                <w:rFonts w:hint="eastAsia"/>
                <w:sz w:val="22"/>
              </w:rPr>
              <w:t xml:space="preserve">让群众满意 </w:t>
            </w:r>
          </w:p>
        </w:tc>
        <w:tc>
          <w:tcPr>
            <w:tcW w:w="1417" w:type="dxa"/>
            <w:gridSpan w:val="4"/>
            <w:vAlign w:val="center"/>
          </w:tcPr>
          <w:p>
            <w:pPr>
              <w:jc w:val="center"/>
              <w:rPr>
                <w:rFonts w:ascii="宋体" w:hAnsi="宋体" w:cs="宋体"/>
                <w:sz w:val="24"/>
                <w:szCs w:val="24"/>
              </w:rPr>
            </w:pPr>
            <w:r>
              <w:rPr>
                <w:rFonts w:hint="eastAsia"/>
              </w:rPr>
              <w:t>100%</w:t>
            </w:r>
          </w:p>
        </w:tc>
        <w:tc>
          <w:tcPr>
            <w:tcW w:w="1560"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376" w:type="dxa"/>
            <w:gridSpan w:val="6"/>
            <w:vAlign w:val="center"/>
          </w:tcPr>
          <w:p>
            <w:pPr>
              <w:jc w:val="center"/>
            </w:pPr>
            <w:r>
              <w:t>其他需要说明的问题</w:t>
            </w:r>
          </w:p>
        </w:tc>
        <w:tc>
          <w:tcPr>
            <w:tcW w:w="7797" w:type="dxa"/>
            <w:gridSpan w:val="15"/>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trPr>
        <w:tc>
          <w:tcPr>
            <w:tcW w:w="2093" w:type="dxa"/>
            <w:gridSpan w:val="5"/>
            <w:vAlign w:val="center"/>
          </w:tcPr>
          <w:p>
            <w:pPr>
              <w:jc w:val="center"/>
            </w:pPr>
            <w:r>
              <w:t>财政部门</w:t>
            </w:r>
          </w:p>
          <w:p>
            <w:pPr>
              <w:jc w:val="center"/>
            </w:pPr>
            <w:r>
              <w:t>对口业务股室</w:t>
            </w:r>
          </w:p>
          <w:p>
            <w:pPr>
              <w:jc w:val="center"/>
            </w:pPr>
            <w:r>
              <w:t>审核意见</w:t>
            </w:r>
          </w:p>
        </w:tc>
        <w:tc>
          <w:tcPr>
            <w:tcW w:w="3038" w:type="dxa"/>
            <w:gridSpan w:val="6"/>
            <w:vAlign w:val="center"/>
          </w:tcPr>
          <w:p>
            <w:pPr>
              <w:ind w:firstLine="840" w:firstLineChars="400"/>
              <w:jc w:val="center"/>
            </w:pPr>
          </w:p>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c>
          <w:tcPr>
            <w:tcW w:w="1923" w:type="dxa"/>
            <w:gridSpan w:val="4"/>
            <w:vAlign w:val="center"/>
          </w:tcPr>
          <w:p>
            <w:pPr>
              <w:jc w:val="center"/>
            </w:pPr>
            <w:r>
              <w:t>财政部门</w:t>
            </w:r>
          </w:p>
          <w:p>
            <w:pPr>
              <w:jc w:val="center"/>
            </w:pPr>
            <w:r>
              <w:t>绩效管理股</w:t>
            </w:r>
          </w:p>
          <w:p>
            <w:pPr>
              <w:jc w:val="center"/>
            </w:pPr>
            <w:r>
              <w:t>意见</w:t>
            </w:r>
          </w:p>
        </w:tc>
        <w:tc>
          <w:tcPr>
            <w:tcW w:w="3119" w:type="dxa"/>
            <w:gridSpan w:val="6"/>
            <w:vAlign w:val="center"/>
          </w:tcPr>
          <w:p>
            <w:pPr>
              <w:ind w:firstLine="840" w:firstLineChars="400"/>
              <w:jc w:val="center"/>
            </w:pPr>
          </w:p>
          <w:p>
            <w:pPr>
              <w:ind w:firstLine="840" w:firstLineChars="400"/>
              <w:jc w:val="center"/>
            </w:pPr>
          </w:p>
          <w:p>
            <w:pPr>
              <w:ind w:firstLine="840" w:firstLineChars="400"/>
              <w:jc w:val="center"/>
            </w:pPr>
          </w:p>
          <w:p>
            <w:pPr>
              <w:ind w:firstLine="840" w:firstLineChars="400"/>
              <w:jc w:val="center"/>
            </w:pPr>
            <w:r>
              <w:rPr>
                <w:rFonts w:hint="eastAsia"/>
              </w:rPr>
              <w:t>（盖章）</w:t>
            </w:r>
          </w:p>
          <w:p>
            <w:pPr>
              <w:ind w:firstLine="420" w:firstLineChars="200"/>
              <w:jc w:val="center"/>
            </w:pPr>
            <w:r>
              <w:rPr>
                <w:rFonts w:hint="eastAsia"/>
              </w:rPr>
              <w:t xml:space="preserve">    年   月    日</w:t>
            </w:r>
          </w:p>
        </w:tc>
      </w:tr>
    </w:tbl>
    <w:p>
      <w:pPr>
        <w:jc w:val="center"/>
      </w:pPr>
    </w:p>
    <w:sectPr>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6E"/>
    <w:rsid w:val="000E66BD"/>
    <w:rsid w:val="001C0DE2"/>
    <w:rsid w:val="00273C14"/>
    <w:rsid w:val="002D1547"/>
    <w:rsid w:val="002E2C2A"/>
    <w:rsid w:val="002F4ADC"/>
    <w:rsid w:val="00314B5C"/>
    <w:rsid w:val="00335AC2"/>
    <w:rsid w:val="003900CA"/>
    <w:rsid w:val="00404C33"/>
    <w:rsid w:val="00412519"/>
    <w:rsid w:val="005B02E7"/>
    <w:rsid w:val="005D2294"/>
    <w:rsid w:val="005D4C73"/>
    <w:rsid w:val="00660D76"/>
    <w:rsid w:val="006731F9"/>
    <w:rsid w:val="006C4540"/>
    <w:rsid w:val="00737D0A"/>
    <w:rsid w:val="00740CC0"/>
    <w:rsid w:val="00767215"/>
    <w:rsid w:val="007A0720"/>
    <w:rsid w:val="007F1BC5"/>
    <w:rsid w:val="00862239"/>
    <w:rsid w:val="008D3E0B"/>
    <w:rsid w:val="008D7356"/>
    <w:rsid w:val="009A3FF5"/>
    <w:rsid w:val="009E2147"/>
    <w:rsid w:val="00A40C6E"/>
    <w:rsid w:val="00AD03CF"/>
    <w:rsid w:val="00AE3DB9"/>
    <w:rsid w:val="00BE36FF"/>
    <w:rsid w:val="00DA0E70"/>
    <w:rsid w:val="00DA7E54"/>
    <w:rsid w:val="00DB790E"/>
    <w:rsid w:val="00DE6838"/>
    <w:rsid w:val="00E26B6A"/>
    <w:rsid w:val="00E87ACF"/>
    <w:rsid w:val="00EB7CCC"/>
    <w:rsid w:val="00ED0BEC"/>
    <w:rsid w:val="00EF3B29"/>
    <w:rsid w:val="00F51145"/>
    <w:rsid w:val="4F2D573B"/>
    <w:rsid w:val="78F0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742</Words>
  <Characters>4233</Characters>
  <Lines>35</Lines>
  <Paragraphs>9</Paragraphs>
  <TotalTime>23</TotalTime>
  <ScaleCrop>false</ScaleCrop>
  <LinksUpToDate>false</LinksUpToDate>
  <CharactersWithSpaces>4966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2022-05-17T01:21:00Z</dcterms:created>
  <dc:creator>Administrator</dc:creator>
  <cp:lastModifiedBy>茜茜</cp:lastModifiedBy>
  <cp:lastPrinted>2022-04-25T09:34:00Z</cp:lastPrinted>
  <dcterms:modified xsi:type="dcterms:W3CDTF">2023-11-24T02:28:02Z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