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sz w:val="44"/>
          <w:szCs w:val="44"/>
        </w:rPr>
        <w:t>衡南县机关事务和接待中心2</w:t>
      </w:r>
      <w:r>
        <w:rPr>
          <w:sz w:val="44"/>
          <w:szCs w:val="44"/>
        </w:rPr>
        <w:t>02</w:t>
      </w:r>
      <w:r>
        <w:rPr>
          <w:rFonts w:hint="eastAsia"/>
          <w:sz w:val="44"/>
          <w:szCs w:val="44"/>
        </w:rPr>
        <w:t>2年度财政资金绩效自评报告</w:t>
      </w:r>
    </w:p>
    <w:p>
      <w:pPr>
        <w:widowControl/>
        <w:shd w:val="clear" w:color="auto" w:fill="FFFFFF"/>
        <w:spacing w:before="100" w:beforeAutospacing="1" w:after="100" w:afterAutospacing="1" w:line="600" w:lineRule="atLeast"/>
        <w:ind w:firstLine="250"/>
        <w:jc w:val="left"/>
        <w:rPr>
          <w:rFonts w:ascii="仿宋" w:hAnsi="仿宋" w:eastAsia="仿宋" w:cs="宋体"/>
          <w:b/>
          <w:bCs/>
          <w:color w:val="333333"/>
          <w:kern w:val="0"/>
          <w:sz w:val="28"/>
          <w:szCs w:val="28"/>
        </w:rPr>
      </w:pPr>
      <w:r>
        <w:rPr>
          <w:rFonts w:hint="eastAsia" w:ascii="仿宋" w:hAnsi="仿宋" w:eastAsia="仿宋" w:cs="宋体"/>
          <w:b/>
          <w:bCs/>
          <w:color w:val="333333"/>
          <w:kern w:val="0"/>
          <w:sz w:val="32"/>
          <w:szCs w:val="32"/>
        </w:rPr>
        <w:t>一、单位概况</w:t>
      </w:r>
    </w:p>
    <w:p>
      <w:pPr>
        <w:widowControl/>
        <w:shd w:val="clear" w:color="auto" w:fill="FFFFFF"/>
        <w:spacing w:before="100" w:beforeAutospacing="1" w:after="100" w:afterAutospacing="1" w:line="600" w:lineRule="atLeast"/>
        <w:ind w:firstLine="300"/>
        <w:rPr>
          <w:rFonts w:ascii="仿宋" w:hAnsi="仿宋" w:eastAsia="仿宋" w:cs="宋体"/>
          <w:color w:val="333333"/>
          <w:kern w:val="0"/>
          <w:sz w:val="28"/>
          <w:szCs w:val="28"/>
        </w:rPr>
      </w:pPr>
      <w:r>
        <w:rPr>
          <w:rFonts w:ascii="Calibri" w:hAnsi="Calibri" w:eastAsia="仿宋" w:cs="Calibri"/>
          <w:b/>
          <w:bCs/>
          <w:color w:val="333333"/>
          <w:kern w:val="0"/>
          <w:sz w:val="28"/>
          <w:szCs w:val="28"/>
        </w:rPr>
        <w:t>   </w:t>
      </w:r>
      <w:r>
        <w:rPr>
          <w:rFonts w:hint="eastAsia" w:ascii="仿宋" w:hAnsi="仿宋" w:eastAsia="仿宋" w:cs="宋体"/>
          <w:b/>
          <w:bCs/>
          <w:color w:val="333333"/>
          <w:kern w:val="0"/>
          <w:sz w:val="28"/>
          <w:szCs w:val="28"/>
        </w:rPr>
        <w:t>1.机构设置情况：</w:t>
      </w:r>
      <w:r>
        <w:rPr>
          <w:rFonts w:hint="eastAsia" w:ascii="仿宋" w:hAnsi="仿宋" w:eastAsia="仿宋" w:cs="宋体"/>
          <w:color w:val="333333"/>
          <w:kern w:val="0"/>
          <w:sz w:val="28"/>
          <w:szCs w:val="28"/>
        </w:rPr>
        <w:t>中心下设办公室、财务管理股、组织人事股、公务用车管理股、后勤保障股、办公用房管理股、公务接待股。</w:t>
      </w:r>
    </w:p>
    <w:p>
      <w:pPr>
        <w:widowControl/>
        <w:shd w:val="clear" w:color="auto" w:fill="FFFFFF"/>
        <w:spacing w:before="100" w:beforeAutospacing="1" w:after="100" w:afterAutospacing="1" w:line="600" w:lineRule="atLeast"/>
        <w:ind w:firstLine="300"/>
        <w:rPr>
          <w:rFonts w:ascii="仿宋" w:hAnsi="仿宋" w:eastAsia="仿宋" w:cs="宋体"/>
          <w:color w:val="333333"/>
          <w:kern w:val="0"/>
          <w:sz w:val="28"/>
          <w:szCs w:val="28"/>
        </w:rPr>
      </w:pPr>
      <w:r>
        <w:rPr>
          <w:rFonts w:ascii="Calibri" w:hAnsi="Calibri" w:eastAsia="仿宋" w:cs="Calibri"/>
          <w:color w:val="333333"/>
          <w:kern w:val="0"/>
          <w:sz w:val="28"/>
          <w:szCs w:val="28"/>
        </w:rPr>
        <w:t>  </w:t>
      </w:r>
      <w:r>
        <w:rPr>
          <w:rFonts w:ascii="Calibri" w:hAnsi="Calibri" w:eastAsia="仿宋" w:cs="Calibri"/>
          <w:b/>
          <w:bCs/>
          <w:color w:val="333333"/>
          <w:kern w:val="0"/>
          <w:sz w:val="28"/>
          <w:szCs w:val="28"/>
        </w:rPr>
        <w:t>  </w:t>
      </w:r>
      <w:r>
        <w:rPr>
          <w:rFonts w:hint="eastAsia" w:ascii="仿宋" w:hAnsi="仿宋" w:eastAsia="仿宋" w:cs="宋体"/>
          <w:b/>
          <w:bCs/>
          <w:color w:val="333333"/>
          <w:kern w:val="0"/>
          <w:sz w:val="28"/>
          <w:szCs w:val="28"/>
        </w:rPr>
        <w:t>2.人员编制情况：</w:t>
      </w:r>
      <w:r>
        <w:rPr>
          <w:rFonts w:hint="eastAsia" w:ascii="仿宋" w:hAnsi="仿宋" w:eastAsia="仿宋" w:cs="宋体"/>
          <w:color w:val="333333"/>
          <w:kern w:val="0"/>
          <w:sz w:val="28"/>
          <w:szCs w:val="28"/>
        </w:rPr>
        <w:t>20</w:t>
      </w:r>
      <w:r>
        <w:rPr>
          <w:rFonts w:ascii="仿宋" w:hAnsi="仿宋" w:eastAsia="仿宋" w:cs="宋体"/>
          <w:color w:val="333333"/>
          <w:kern w:val="0"/>
          <w:sz w:val="28"/>
          <w:szCs w:val="28"/>
        </w:rPr>
        <w:t>2</w:t>
      </w:r>
      <w:r>
        <w:rPr>
          <w:rFonts w:hint="eastAsia" w:ascii="仿宋" w:hAnsi="仿宋" w:eastAsia="仿宋" w:cs="宋体"/>
          <w:color w:val="333333"/>
          <w:kern w:val="0"/>
          <w:sz w:val="28"/>
          <w:szCs w:val="28"/>
        </w:rPr>
        <w:t>2年我单位编制人数18人，20</w:t>
      </w:r>
      <w:r>
        <w:rPr>
          <w:rFonts w:ascii="仿宋" w:hAnsi="仿宋" w:eastAsia="仿宋" w:cs="宋体"/>
          <w:color w:val="333333"/>
          <w:kern w:val="0"/>
          <w:sz w:val="28"/>
          <w:szCs w:val="28"/>
        </w:rPr>
        <w:t>2</w:t>
      </w:r>
      <w:r>
        <w:rPr>
          <w:rFonts w:hint="eastAsia" w:ascii="仿宋" w:hAnsi="仿宋" w:eastAsia="仿宋" w:cs="宋体"/>
          <w:color w:val="333333"/>
          <w:kern w:val="0"/>
          <w:sz w:val="28"/>
          <w:szCs w:val="28"/>
        </w:rPr>
        <w:t>2年末实有在职人数18人，退休1人。</w:t>
      </w:r>
    </w:p>
    <w:p>
      <w:pPr>
        <w:widowControl/>
        <w:shd w:val="clear" w:color="auto" w:fill="FFFFFF"/>
        <w:spacing w:before="100" w:beforeAutospacing="1" w:after="100" w:afterAutospacing="1" w:line="600" w:lineRule="atLeast"/>
        <w:ind w:firstLine="300"/>
        <w:rPr>
          <w:rFonts w:ascii="仿宋" w:hAnsi="仿宋" w:eastAsia="仿宋" w:cs="宋体"/>
          <w:color w:val="333333"/>
          <w:kern w:val="0"/>
          <w:sz w:val="28"/>
          <w:szCs w:val="28"/>
        </w:rPr>
      </w:pPr>
      <w:r>
        <w:rPr>
          <w:rFonts w:ascii="Calibri" w:hAnsi="Calibri" w:eastAsia="仿宋" w:cs="Calibri"/>
          <w:color w:val="333333"/>
          <w:kern w:val="0"/>
          <w:sz w:val="28"/>
          <w:szCs w:val="28"/>
        </w:rPr>
        <w:t>    </w:t>
      </w:r>
      <w:r>
        <w:rPr>
          <w:rFonts w:hint="eastAsia" w:ascii="仿宋" w:hAnsi="仿宋" w:eastAsia="仿宋" w:cs="宋体"/>
          <w:b/>
          <w:bCs/>
          <w:color w:val="333333"/>
          <w:kern w:val="0"/>
          <w:sz w:val="28"/>
          <w:szCs w:val="28"/>
        </w:rPr>
        <w:t>3.主要职能及重点工作：</w:t>
      </w:r>
      <w:r>
        <w:rPr>
          <w:rFonts w:hint="eastAsia" w:ascii="仿宋" w:hAnsi="仿宋" w:eastAsia="仿宋" w:cs="宋体"/>
          <w:color w:val="333333"/>
          <w:kern w:val="0"/>
          <w:sz w:val="28"/>
          <w:szCs w:val="28"/>
        </w:rPr>
        <w:t>我单位主要</w:t>
      </w:r>
      <w:bookmarkStart w:id="0" w:name="_Hlk43217347"/>
      <w:bookmarkStart w:id="1" w:name="_Hlk43217019"/>
      <w:r>
        <w:rPr>
          <w:rFonts w:hint="eastAsia" w:ascii="仿宋" w:hAnsi="仿宋" w:eastAsia="仿宋" w:cs="宋体"/>
          <w:color w:val="333333"/>
          <w:kern w:val="0"/>
          <w:sz w:val="28"/>
          <w:szCs w:val="28"/>
        </w:rPr>
        <w:t>负责县直机关事业单位</w:t>
      </w:r>
      <w:bookmarkEnd w:id="0"/>
      <w:r>
        <w:rPr>
          <w:rFonts w:hint="eastAsia" w:ascii="仿宋" w:hAnsi="仿宋" w:eastAsia="仿宋" w:cs="宋体"/>
          <w:color w:val="333333"/>
          <w:kern w:val="0"/>
          <w:sz w:val="28"/>
          <w:szCs w:val="28"/>
        </w:rPr>
        <w:t>办公</w:t>
      </w:r>
      <w:bookmarkEnd w:id="1"/>
      <w:r>
        <w:rPr>
          <w:rFonts w:hint="eastAsia" w:ascii="仿宋" w:hAnsi="仿宋" w:eastAsia="仿宋" w:cs="宋体"/>
          <w:color w:val="333333"/>
          <w:kern w:val="0"/>
          <w:sz w:val="28"/>
          <w:szCs w:val="28"/>
        </w:rPr>
        <w:t>用房集中统一管理、负责县直机关事业单位办公用房维修管理；承办县直机关事业单位房屋维修、危旧房改造事务工作；会同相关部门指导全县党政机关及事业单位办公用房管理和机关物业管理工作；负责全县公共机构节能事务性工作；负责县直机关事业单位经营性资产及办公设备、设施等资产使用调剂、处置等事务性工作；负责县直行政事业单位公务用车的编制、配备、更新、处置工作以及本级公务用车平台车辆的日常维护、调度、经费核算和管理工作；负责县“四大家”机关大院的物业管理、保障和服务工作；负责县“四大家”机关食堂营运、管理和服务工作；负责全县重宾接待服务工作；承办县委、县政府交办的其它事项。</w:t>
      </w:r>
    </w:p>
    <w:p>
      <w:pPr>
        <w:widowControl/>
        <w:shd w:val="clear" w:color="auto" w:fill="FFFFFF"/>
        <w:spacing w:before="100" w:beforeAutospacing="1" w:after="100" w:afterAutospacing="1" w:line="600" w:lineRule="atLeast"/>
        <w:ind w:firstLine="300"/>
        <w:rPr>
          <w:rFonts w:ascii="仿宋" w:hAnsi="仿宋" w:eastAsia="仿宋" w:cs="宋体"/>
          <w:b/>
          <w:bCs/>
          <w:color w:val="333333"/>
          <w:kern w:val="0"/>
          <w:sz w:val="32"/>
          <w:szCs w:val="32"/>
        </w:rPr>
      </w:pPr>
      <w:r>
        <w:rPr>
          <w:rFonts w:ascii="Calibri" w:hAnsi="Calibri" w:eastAsia="仿宋" w:cs="Calibri"/>
          <w:b/>
          <w:bCs/>
          <w:color w:val="333333"/>
          <w:kern w:val="0"/>
          <w:sz w:val="32"/>
          <w:szCs w:val="32"/>
        </w:rPr>
        <w:t>  </w:t>
      </w:r>
      <w:r>
        <w:rPr>
          <w:rFonts w:hint="eastAsia" w:ascii="仿宋" w:hAnsi="仿宋" w:eastAsia="仿宋" w:cs="宋体"/>
          <w:b/>
          <w:bCs/>
          <w:color w:val="333333"/>
          <w:kern w:val="0"/>
          <w:sz w:val="32"/>
          <w:szCs w:val="32"/>
        </w:rPr>
        <w:t>二、部门整体支出管理及使用情况</w:t>
      </w:r>
    </w:p>
    <w:p>
      <w:pPr>
        <w:widowControl/>
        <w:shd w:val="clear" w:color="auto" w:fill="FFFFFF"/>
        <w:spacing w:before="100" w:beforeAutospacing="1" w:after="100" w:afterAutospacing="1" w:line="600" w:lineRule="atLeast"/>
        <w:ind w:firstLine="300"/>
        <w:rPr>
          <w:rFonts w:ascii="仿宋" w:hAnsi="仿宋" w:eastAsia="仿宋" w:cs="宋体"/>
          <w:b/>
          <w:bCs/>
          <w:color w:val="333333"/>
          <w:kern w:val="0"/>
          <w:sz w:val="28"/>
          <w:szCs w:val="28"/>
        </w:rPr>
      </w:pPr>
      <w:bookmarkStart w:id="2" w:name="_Hlk43219194"/>
      <w:r>
        <w:rPr>
          <w:rFonts w:hint="eastAsia" w:ascii="仿宋" w:hAnsi="仿宋" w:eastAsia="仿宋" w:cs="宋体"/>
          <w:b/>
          <w:bCs/>
          <w:color w:val="333333"/>
          <w:kern w:val="0"/>
          <w:sz w:val="28"/>
          <w:szCs w:val="28"/>
        </w:rPr>
        <w:t>1.部门预算收支情况：</w:t>
      </w:r>
    </w:p>
    <w:bookmarkEnd w:id="2"/>
    <w:p>
      <w:pPr>
        <w:widowControl/>
        <w:shd w:val="clear" w:color="auto" w:fill="FFFFFF"/>
        <w:spacing w:before="100" w:beforeAutospacing="1" w:after="100" w:afterAutospacing="1" w:line="600" w:lineRule="atLeast"/>
        <w:ind w:firstLine="300"/>
        <w:rPr>
          <w:rFonts w:ascii="仿宋" w:hAnsi="仿宋" w:eastAsia="仿宋" w:cs="宋体"/>
          <w:color w:val="333333"/>
          <w:kern w:val="0"/>
          <w:sz w:val="28"/>
          <w:szCs w:val="28"/>
        </w:rPr>
      </w:pPr>
      <w:r>
        <w:rPr>
          <w:rFonts w:ascii="Calibri" w:hAnsi="Calibri" w:eastAsia="仿宋" w:cs="Calibri"/>
          <w:color w:val="333333"/>
          <w:kern w:val="0"/>
          <w:sz w:val="28"/>
          <w:szCs w:val="28"/>
        </w:rPr>
        <w:t>    </w:t>
      </w:r>
      <w:r>
        <w:rPr>
          <w:rFonts w:hint="eastAsia" w:ascii="仿宋" w:hAnsi="仿宋" w:eastAsia="仿宋" w:cs="宋体"/>
          <w:color w:val="333333"/>
          <w:kern w:val="0"/>
          <w:sz w:val="28"/>
          <w:szCs w:val="28"/>
        </w:rPr>
        <w:t>20</w:t>
      </w:r>
      <w:r>
        <w:rPr>
          <w:rFonts w:ascii="仿宋" w:hAnsi="仿宋" w:eastAsia="仿宋" w:cs="宋体"/>
          <w:color w:val="333333"/>
          <w:kern w:val="0"/>
          <w:sz w:val="28"/>
          <w:szCs w:val="28"/>
        </w:rPr>
        <w:t>2</w:t>
      </w:r>
      <w:r>
        <w:rPr>
          <w:rFonts w:hint="eastAsia" w:ascii="仿宋" w:hAnsi="仿宋" w:eastAsia="仿宋" w:cs="宋体"/>
          <w:color w:val="333333"/>
          <w:kern w:val="0"/>
          <w:sz w:val="28"/>
          <w:szCs w:val="28"/>
        </w:rPr>
        <w:t>2年县财政批复我单位部门预算收入</w:t>
      </w:r>
      <w:r>
        <w:rPr>
          <w:rFonts w:ascii="仿宋" w:hAnsi="仿宋" w:eastAsia="仿宋" w:cs="宋体"/>
          <w:color w:val="333333"/>
          <w:kern w:val="0"/>
          <w:sz w:val="28"/>
          <w:szCs w:val="28"/>
        </w:rPr>
        <w:t>1</w:t>
      </w:r>
      <w:r>
        <w:rPr>
          <w:rFonts w:hint="eastAsia" w:ascii="仿宋" w:hAnsi="仿宋" w:eastAsia="仿宋" w:cs="宋体"/>
          <w:color w:val="333333"/>
          <w:kern w:val="0"/>
          <w:sz w:val="28"/>
          <w:szCs w:val="28"/>
        </w:rPr>
        <w:t>318.58万元，年中追加</w:t>
      </w:r>
      <w:r>
        <w:rPr>
          <w:rFonts w:hint="eastAsia" w:ascii="仿宋" w:hAnsi="仿宋" w:eastAsia="仿宋" w:cs="宋体"/>
          <w:kern w:val="0"/>
          <w:sz w:val="28"/>
          <w:szCs w:val="28"/>
        </w:rPr>
        <w:t>478.47</w:t>
      </w:r>
      <w:r>
        <w:rPr>
          <w:rFonts w:hint="eastAsia" w:ascii="仿宋" w:hAnsi="仿宋" w:eastAsia="仿宋" w:cs="宋体"/>
          <w:color w:val="333333"/>
          <w:kern w:val="0"/>
          <w:sz w:val="28"/>
          <w:szCs w:val="28"/>
        </w:rPr>
        <w:t>万元，全年预算总计</w:t>
      </w:r>
      <w:r>
        <w:rPr>
          <w:rFonts w:hint="eastAsia" w:ascii="仿宋" w:hAnsi="仿宋" w:eastAsia="仿宋" w:cs="宋体"/>
          <w:kern w:val="0"/>
          <w:sz w:val="28"/>
          <w:szCs w:val="28"/>
        </w:rPr>
        <w:t>1797.05</w:t>
      </w:r>
      <w:r>
        <w:rPr>
          <w:rFonts w:hint="eastAsia" w:ascii="仿宋" w:hAnsi="仿宋" w:eastAsia="仿宋" w:cs="宋体"/>
          <w:color w:val="333333"/>
          <w:kern w:val="0"/>
          <w:sz w:val="28"/>
          <w:szCs w:val="28"/>
        </w:rPr>
        <w:t>万元，除</w:t>
      </w:r>
      <w:r>
        <w:rPr>
          <w:rFonts w:ascii="仿宋" w:hAnsi="仿宋" w:eastAsia="仿宋" w:cs="宋体"/>
          <w:color w:val="333333"/>
          <w:kern w:val="0"/>
          <w:sz w:val="28"/>
          <w:szCs w:val="28"/>
        </w:rPr>
        <w:t>0</w:t>
      </w:r>
      <w:r>
        <w:rPr>
          <w:rFonts w:hint="eastAsia" w:ascii="仿宋" w:hAnsi="仿宋" w:eastAsia="仿宋" w:cs="宋体"/>
          <w:color w:val="333333"/>
          <w:kern w:val="0"/>
          <w:sz w:val="28"/>
          <w:szCs w:val="28"/>
        </w:rPr>
        <w:t>万元政府性基金预算拨款外，均为公共预算财政拨款，其中：基本支出拨款收入171.58万元，项目支出拨款收入1625.47万元。</w:t>
      </w:r>
    </w:p>
    <w:p>
      <w:pPr>
        <w:widowControl/>
        <w:shd w:val="clear" w:color="auto" w:fill="FFFFFF"/>
        <w:spacing w:before="100" w:beforeAutospacing="1" w:after="100" w:afterAutospacing="1" w:line="600" w:lineRule="atLeast"/>
        <w:ind w:firstLine="300"/>
        <w:rPr>
          <w:rFonts w:ascii="仿宋" w:hAnsi="仿宋" w:eastAsia="仿宋" w:cs="宋体"/>
          <w:b/>
          <w:bCs/>
          <w:color w:val="333333"/>
          <w:kern w:val="0"/>
          <w:sz w:val="28"/>
          <w:szCs w:val="28"/>
        </w:rPr>
      </w:pPr>
      <w:r>
        <w:rPr>
          <w:rFonts w:ascii="仿宋" w:hAnsi="仿宋" w:eastAsia="仿宋" w:cs="宋体"/>
          <w:b/>
          <w:bCs/>
          <w:color w:val="333333"/>
          <w:kern w:val="0"/>
          <w:sz w:val="28"/>
          <w:szCs w:val="28"/>
        </w:rPr>
        <w:t>2</w:t>
      </w:r>
      <w:r>
        <w:rPr>
          <w:rFonts w:hint="eastAsia" w:ascii="仿宋" w:hAnsi="仿宋" w:eastAsia="仿宋" w:cs="宋体"/>
          <w:b/>
          <w:bCs/>
          <w:color w:val="333333"/>
          <w:kern w:val="0"/>
          <w:sz w:val="28"/>
          <w:szCs w:val="28"/>
        </w:rPr>
        <w:t>.支出分类情况：</w:t>
      </w:r>
    </w:p>
    <w:p>
      <w:pPr>
        <w:widowControl/>
        <w:shd w:val="clear" w:color="auto" w:fill="FFFFFF"/>
        <w:spacing w:before="100" w:beforeAutospacing="1" w:after="100" w:afterAutospacing="1" w:line="600" w:lineRule="atLeas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20</w:t>
      </w:r>
      <w:r>
        <w:rPr>
          <w:rFonts w:ascii="仿宋" w:hAnsi="仿宋" w:eastAsia="仿宋" w:cs="宋体"/>
          <w:color w:val="333333"/>
          <w:kern w:val="0"/>
          <w:sz w:val="28"/>
          <w:szCs w:val="28"/>
        </w:rPr>
        <w:t>2</w:t>
      </w:r>
      <w:r>
        <w:rPr>
          <w:rFonts w:hint="eastAsia" w:ascii="仿宋" w:hAnsi="仿宋" w:eastAsia="仿宋" w:cs="宋体"/>
          <w:color w:val="333333"/>
          <w:kern w:val="0"/>
          <w:sz w:val="28"/>
          <w:szCs w:val="28"/>
        </w:rPr>
        <w:t>2年总支出1710.63万元，其中：项目支出1547.99万元</w:t>
      </w:r>
      <w:r>
        <w:rPr>
          <w:rFonts w:ascii="仿宋" w:hAnsi="仿宋" w:eastAsia="仿宋" w:cs="宋体"/>
          <w:color w:val="333333"/>
          <w:kern w:val="0"/>
          <w:sz w:val="28"/>
          <w:szCs w:val="28"/>
        </w:rPr>
        <w:t>。</w:t>
      </w:r>
      <w:r>
        <w:rPr>
          <w:rFonts w:hint="eastAsia" w:ascii="仿宋" w:hAnsi="仿宋" w:eastAsia="仿宋" w:cs="宋体"/>
          <w:color w:val="333333"/>
          <w:kern w:val="0"/>
          <w:sz w:val="28"/>
          <w:szCs w:val="28"/>
        </w:rPr>
        <w:t>基本支出162.64万元，包括基本工资、津贴补贴等人员经费以及办公费、印刷费、差旅费等日常公用经费。</w:t>
      </w:r>
    </w:p>
    <w:p>
      <w:pPr>
        <w:pStyle w:val="7"/>
        <w:widowControl/>
        <w:numPr>
          <w:ilvl w:val="0"/>
          <w:numId w:val="1"/>
        </w:numPr>
        <w:shd w:val="clear" w:color="auto" w:fill="FFFFFF"/>
        <w:spacing w:before="100" w:beforeAutospacing="1" w:after="100" w:afterAutospacing="1" w:line="450" w:lineRule="atLeast"/>
        <w:ind w:firstLineChars="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基本支出使用情况</w:t>
      </w:r>
    </w:p>
    <w:p>
      <w:pPr>
        <w:widowControl/>
        <w:shd w:val="clear" w:color="auto" w:fill="FFFFFF"/>
        <w:spacing w:before="100" w:beforeAutospacing="1" w:after="100" w:afterAutospacing="1" w:line="600" w:lineRule="atLeast"/>
        <w:ind w:firstLine="634"/>
        <w:rPr>
          <w:rFonts w:ascii="仿宋" w:hAnsi="仿宋" w:eastAsia="仿宋" w:cs="宋体"/>
          <w:color w:val="333333"/>
          <w:kern w:val="0"/>
          <w:sz w:val="28"/>
          <w:szCs w:val="28"/>
        </w:rPr>
      </w:pPr>
      <w:r>
        <w:rPr>
          <w:rFonts w:hint="eastAsia" w:ascii="仿宋" w:hAnsi="仿宋" w:eastAsia="仿宋" w:cs="宋体"/>
          <w:color w:val="333333"/>
          <w:kern w:val="0"/>
          <w:sz w:val="28"/>
          <w:szCs w:val="28"/>
        </w:rPr>
        <w:t>20</w:t>
      </w:r>
      <w:r>
        <w:rPr>
          <w:rFonts w:ascii="仿宋" w:hAnsi="仿宋" w:eastAsia="仿宋" w:cs="宋体"/>
          <w:color w:val="333333"/>
          <w:kern w:val="0"/>
          <w:sz w:val="28"/>
          <w:szCs w:val="28"/>
        </w:rPr>
        <w:t>2</w:t>
      </w:r>
      <w:r>
        <w:rPr>
          <w:rFonts w:hint="eastAsia" w:ascii="仿宋" w:hAnsi="仿宋" w:eastAsia="仿宋" w:cs="宋体"/>
          <w:color w:val="333333"/>
          <w:kern w:val="0"/>
          <w:sz w:val="28"/>
          <w:szCs w:val="28"/>
        </w:rPr>
        <w:t>2年基本支出162.64万元。其中：工资福利支出154.66万元，商品和服务支出7.78万元，对个人和家庭的补助支出</w:t>
      </w:r>
      <w:r>
        <w:rPr>
          <w:rFonts w:ascii="仿宋" w:hAnsi="仿宋" w:eastAsia="仿宋" w:cs="宋体"/>
          <w:color w:val="333333"/>
          <w:kern w:val="0"/>
          <w:sz w:val="28"/>
          <w:szCs w:val="28"/>
        </w:rPr>
        <w:t>0.</w:t>
      </w:r>
      <w:r>
        <w:rPr>
          <w:rFonts w:hint="eastAsia" w:ascii="仿宋" w:hAnsi="仿宋" w:eastAsia="仿宋" w:cs="宋体"/>
          <w:color w:val="333333"/>
          <w:kern w:val="0"/>
          <w:sz w:val="28"/>
          <w:szCs w:val="28"/>
        </w:rPr>
        <w:t>2万元。基本支出主要用于本单位机构正常运转、完成日常工作任务而发生的各项支出，包括用于基本工资、津贴补贴、绩效工资等人员经费和办公费、差旅费、印刷费等日常公用经费以及对个人和家庭的补助支出。</w:t>
      </w:r>
    </w:p>
    <w:p>
      <w:pPr>
        <w:pStyle w:val="7"/>
        <w:widowControl/>
        <w:numPr>
          <w:ilvl w:val="0"/>
          <w:numId w:val="1"/>
        </w:numPr>
        <w:shd w:val="clear" w:color="auto" w:fill="FFFFFF"/>
        <w:spacing w:before="100" w:beforeAutospacing="1" w:after="100" w:afterAutospacing="1" w:line="600" w:lineRule="atLeast"/>
        <w:ind w:firstLineChars="0"/>
        <w:rPr>
          <w:rFonts w:ascii="仿宋" w:hAnsi="仿宋" w:eastAsia="仿宋" w:cs="宋体"/>
          <w:color w:val="333333"/>
          <w:kern w:val="0"/>
          <w:sz w:val="28"/>
          <w:szCs w:val="28"/>
        </w:rPr>
      </w:pPr>
      <w:r>
        <w:rPr>
          <w:rFonts w:hint="eastAsia" w:ascii="仿宋" w:hAnsi="仿宋" w:eastAsia="仿宋" w:cs="宋体"/>
          <w:color w:val="333333"/>
          <w:kern w:val="0"/>
          <w:sz w:val="28"/>
          <w:szCs w:val="28"/>
        </w:rPr>
        <w:t>项目支出使用情况</w:t>
      </w:r>
    </w:p>
    <w:p>
      <w:pPr>
        <w:widowControl/>
        <w:shd w:val="clear" w:color="auto" w:fill="FFFFFF"/>
        <w:spacing w:before="100" w:beforeAutospacing="1" w:after="100" w:afterAutospacing="1" w:line="600" w:lineRule="atLeast"/>
        <w:ind w:firstLine="634"/>
        <w:rPr>
          <w:rFonts w:ascii="仿宋" w:hAnsi="仿宋" w:eastAsia="仿宋" w:cs="宋体"/>
          <w:color w:val="333333"/>
          <w:kern w:val="0"/>
          <w:sz w:val="28"/>
          <w:szCs w:val="28"/>
        </w:rPr>
      </w:pPr>
      <w:r>
        <w:rPr>
          <w:rFonts w:hint="eastAsia" w:ascii="仿宋" w:hAnsi="仿宋" w:eastAsia="仿宋" w:cs="宋体"/>
          <w:color w:val="333333"/>
          <w:kern w:val="0"/>
          <w:sz w:val="28"/>
          <w:szCs w:val="28"/>
        </w:rPr>
        <w:t>20</w:t>
      </w:r>
      <w:r>
        <w:rPr>
          <w:rFonts w:ascii="仿宋" w:hAnsi="仿宋" w:eastAsia="仿宋" w:cs="宋体"/>
          <w:color w:val="333333"/>
          <w:kern w:val="0"/>
          <w:sz w:val="28"/>
          <w:szCs w:val="28"/>
        </w:rPr>
        <w:t>2</w:t>
      </w:r>
      <w:r>
        <w:rPr>
          <w:rFonts w:hint="eastAsia" w:ascii="仿宋" w:hAnsi="仿宋" w:eastAsia="仿宋" w:cs="宋体"/>
          <w:color w:val="333333"/>
          <w:kern w:val="0"/>
          <w:sz w:val="28"/>
          <w:szCs w:val="28"/>
        </w:rPr>
        <w:t>2年我单位项目支出1547.99万元，其中：商品和服务支出</w:t>
      </w:r>
      <w:r>
        <w:rPr>
          <w:rFonts w:ascii="仿宋" w:hAnsi="仿宋" w:eastAsia="仿宋" w:cs="宋体"/>
          <w:color w:val="333333"/>
          <w:kern w:val="0"/>
          <w:sz w:val="28"/>
          <w:szCs w:val="28"/>
        </w:rPr>
        <w:t>1</w:t>
      </w:r>
      <w:r>
        <w:rPr>
          <w:rFonts w:hint="eastAsia" w:ascii="仿宋" w:hAnsi="仿宋" w:eastAsia="仿宋" w:cs="宋体"/>
          <w:color w:val="333333"/>
          <w:kern w:val="0"/>
          <w:sz w:val="28"/>
          <w:szCs w:val="28"/>
        </w:rPr>
        <w:t>430.27万元，对个人和家庭的补助支出</w:t>
      </w:r>
      <w:r>
        <w:rPr>
          <w:rFonts w:ascii="仿宋" w:hAnsi="仿宋" w:eastAsia="仿宋" w:cs="宋体"/>
          <w:color w:val="333333"/>
          <w:kern w:val="0"/>
          <w:sz w:val="28"/>
          <w:szCs w:val="28"/>
        </w:rPr>
        <w:t>0</w:t>
      </w:r>
      <w:r>
        <w:rPr>
          <w:rFonts w:hint="eastAsia" w:ascii="仿宋" w:hAnsi="仿宋" w:eastAsia="仿宋" w:cs="宋体"/>
          <w:color w:val="333333"/>
          <w:kern w:val="0"/>
          <w:sz w:val="28"/>
          <w:szCs w:val="28"/>
        </w:rPr>
        <w:t>万元，其他资本性支出117.72万元。主要用于公车平台运行维护及公车购置、</w:t>
      </w:r>
      <w:bookmarkStart w:id="3" w:name="_Hlk72337010"/>
      <w:r>
        <w:rPr>
          <w:rFonts w:hint="eastAsia" w:ascii="仿宋" w:hAnsi="仿宋" w:eastAsia="仿宋" w:cs="宋体"/>
          <w:color w:val="333333"/>
          <w:kern w:val="0"/>
          <w:sz w:val="28"/>
          <w:szCs w:val="28"/>
        </w:rPr>
        <w:t>全县大型活动公务接待、县“四大家”</w:t>
      </w:r>
      <w:bookmarkEnd w:id="3"/>
      <w:r>
        <w:rPr>
          <w:rFonts w:hint="eastAsia" w:ascii="仿宋" w:hAnsi="仿宋" w:eastAsia="仿宋" w:cs="宋体"/>
          <w:color w:val="333333"/>
          <w:kern w:val="0"/>
          <w:sz w:val="28"/>
          <w:szCs w:val="28"/>
        </w:rPr>
        <w:t>机关大院水电、绿化复壮、物业、监控、食堂、日常维护等后勤保障、县“四大家”风雨走廊、停车棚修缮等等。</w:t>
      </w:r>
    </w:p>
    <w:p>
      <w:pPr>
        <w:widowControl/>
        <w:shd w:val="clear" w:color="auto" w:fill="FFFFFF"/>
        <w:spacing w:before="100" w:beforeAutospacing="1" w:after="100" w:afterAutospacing="1" w:line="600" w:lineRule="atLeast"/>
        <w:ind w:firstLine="281" w:firstLineChars="100"/>
        <w:rPr>
          <w:rFonts w:ascii="仿宋" w:hAnsi="仿宋" w:eastAsia="仿宋" w:cs="宋体"/>
          <w:b/>
          <w:bCs/>
          <w:color w:val="333333"/>
          <w:kern w:val="0"/>
          <w:sz w:val="28"/>
          <w:szCs w:val="28"/>
        </w:rPr>
      </w:pPr>
      <w:r>
        <w:rPr>
          <w:rFonts w:ascii="仿宋" w:hAnsi="仿宋" w:eastAsia="仿宋" w:cs="宋体"/>
          <w:b/>
          <w:bCs/>
          <w:color w:val="333333"/>
          <w:kern w:val="0"/>
          <w:sz w:val="28"/>
          <w:szCs w:val="28"/>
        </w:rPr>
        <w:t>3</w:t>
      </w:r>
      <w:r>
        <w:rPr>
          <w:rFonts w:hint="eastAsia" w:ascii="仿宋" w:hAnsi="仿宋" w:eastAsia="仿宋" w:cs="宋体"/>
          <w:b/>
          <w:bCs/>
          <w:color w:val="333333"/>
          <w:kern w:val="0"/>
          <w:sz w:val="28"/>
          <w:szCs w:val="28"/>
        </w:rPr>
        <w:t>.“三公”经费情况：</w:t>
      </w:r>
    </w:p>
    <w:p>
      <w:pPr>
        <w:widowControl/>
        <w:shd w:val="clear" w:color="auto" w:fill="FFFFFF"/>
        <w:spacing w:before="100" w:beforeAutospacing="1" w:after="100" w:afterAutospacing="1" w:line="450" w:lineRule="atLeast"/>
        <w:ind w:firstLine="627"/>
        <w:rPr>
          <w:rFonts w:ascii="仿宋" w:hAnsi="仿宋" w:eastAsia="仿宋" w:cs="宋体"/>
          <w:kern w:val="0"/>
          <w:sz w:val="28"/>
          <w:szCs w:val="28"/>
        </w:rPr>
      </w:pPr>
      <w:r>
        <w:rPr>
          <w:rFonts w:hint="eastAsia" w:ascii="仿宋" w:hAnsi="仿宋" w:eastAsia="仿宋" w:cs="宋体"/>
          <w:kern w:val="0"/>
          <w:sz w:val="28"/>
          <w:szCs w:val="28"/>
        </w:rPr>
        <w:t>衡南县机关事务和接待中心20</w:t>
      </w:r>
      <w:r>
        <w:rPr>
          <w:rFonts w:ascii="仿宋" w:hAnsi="仿宋" w:eastAsia="仿宋" w:cs="宋体"/>
          <w:kern w:val="0"/>
          <w:sz w:val="28"/>
          <w:szCs w:val="28"/>
        </w:rPr>
        <w:t>2</w:t>
      </w:r>
      <w:r>
        <w:rPr>
          <w:rFonts w:hint="eastAsia" w:ascii="仿宋" w:hAnsi="仿宋" w:eastAsia="仿宋" w:cs="宋体"/>
          <w:kern w:val="0"/>
          <w:sz w:val="28"/>
          <w:szCs w:val="28"/>
        </w:rPr>
        <w:t>2年“三公”经费预算总额1061.8万元，其中：</w:t>
      </w:r>
      <w:bookmarkStart w:id="4" w:name="_Hlk43302546"/>
      <w:r>
        <w:rPr>
          <w:rFonts w:hint="eastAsia" w:ascii="仿宋" w:hAnsi="仿宋" w:eastAsia="仿宋" w:cs="宋体"/>
          <w:kern w:val="0"/>
          <w:sz w:val="28"/>
          <w:szCs w:val="28"/>
        </w:rPr>
        <w:t>公务接待费10</w:t>
      </w:r>
      <w:r>
        <w:rPr>
          <w:rFonts w:ascii="仿宋" w:hAnsi="仿宋" w:eastAsia="仿宋" w:cs="宋体"/>
          <w:kern w:val="0"/>
          <w:sz w:val="28"/>
          <w:szCs w:val="28"/>
        </w:rPr>
        <w:t>0</w:t>
      </w:r>
      <w:r>
        <w:rPr>
          <w:rFonts w:hint="eastAsia" w:ascii="仿宋" w:hAnsi="仿宋" w:eastAsia="仿宋" w:cs="宋体"/>
          <w:kern w:val="0"/>
          <w:sz w:val="28"/>
          <w:szCs w:val="28"/>
        </w:rPr>
        <w:t>万元，因公出国（境）费0万元和公务用车购置及运行费961.8万元（公务用车购置120.8万元和公务用车运行费</w:t>
      </w:r>
      <w:r>
        <w:rPr>
          <w:rFonts w:ascii="仿宋" w:hAnsi="仿宋" w:eastAsia="仿宋" w:cs="宋体"/>
          <w:kern w:val="0"/>
          <w:sz w:val="28"/>
          <w:szCs w:val="28"/>
        </w:rPr>
        <w:t>841</w:t>
      </w:r>
      <w:r>
        <w:rPr>
          <w:rFonts w:hint="eastAsia" w:ascii="仿宋" w:hAnsi="仿宋" w:eastAsia="仿宋" w:cs="宋体"/>
          <w:kern w:val="0"/>
          <w:sz w:val="28"/>
          <w:szCs w:val="28"/>
        </w:rPr>
        <w:t>万元）。</w:t>
      </w:r>
    </w:p>
    <w:bookmarkEnd w:id="4"/>
    <w:p>
      <w:pPr>
        <w:widowControl/>
        <w:shd w:val="clear" w:color="auto" w:fill="FFFFFF"/>
        <w:spacing w:before="100" w:beforeAutospacing="1" w:after="100" w:afterAutospacing="1" w:line="450" w:lineRule="atLeast"/>
        <w:ind w:firstLine="627"/>
        <w:rPr>
          <w:rFonts w:ascii="仿宋" w:hAnsi="仿宋" w:eastAsia="仿宋" w:cs="宋体"/>
          <w:kern w:val="0"/>
          <w:sz w:val="28"/>
          <w:szCs w:val="28"/>
        </w:rPr>
      </w:pPr>
      <w:r>
        <w:rPr>
          <w:rFonts w:hint="eastAsia" w:ascii="仿宋" w:hAnsi="仿宋" w:eastAsia="仿宋" w:cs="宋体"/>
          <w:b/>
          <w:bCs/>
          <w:kern w:val="0"/>
          <w:sz w:val="28"/>
          <w:szCs w:val="28"/>
        </w:rPr>
        <w:t>“三公”经费的使用和管理情况：</w:t>
      </w:r>
      <w:r>
        <w:rPr>
          <w:rFonts w:hint="eastAsia" w:ascii="仿宋" w:hAnsi="仿宋" w:eastAsia="仿宋" w:cs="宋体"/>
          <w:kern w:val="0"/>
          <w:sz w:val="28"/>
          <w:szCs w:val="28"/>
        </w:rPr>
        <w:t>加大对“三公”经费管理，推进厉行节约反对浪费工作的制度化、规范化、程序化，确保“三公”经费各项要求落到实处。20</w:t>
      </w:r>
      <w:r>
        <w:rPr>
          <w:rFonts w:ascii="仿宋" w:hAnsi="仿宋" w:eastAsia="仿宋" w:cs="宋体"/>
          <w:kern w:val="0"/>
          <w:sz w:val="28"/>
          <w:szCs w:val="28"/>
        </w:rPr>
        <w:t>2</w:t>
      </w:r>
      <w:r>
        <w:rPr>
          <w:rFonts w:hint="eastAsia" w:ascii="仿宋" w:hAnsi="仿宋" w:eastAsia="仿宋" w:cs="宋体"/>
          <w:kern w:val="0"/>
          <w:sz w:val="28"/>
          <w:szCs w:val="28"/>
        </w:rPr>
        <w:t>2年“三公”经费支出如下：公务接待费83.99万元，因公出国（境）费0万元和公务用车购置及运行费707.92万元（公务用车购置120.8万元和公务用车运行费587.12万元）。</w:t>
      </w:r>
    </w:p>
    <w:p>
      <w:pPr>
        <w:widowControl/>
        <w:shd w:val="clear" w:color="auto" w:fill="FFFFFF"/>
        <w:spacing w:before="100" w:beforeAutospacing="1" w:after="100" w:afterAutospacing="1" w:line="600" w:lineRule="atLeast"/>
        <w:ind w:firstLine="643" w:firstLineChars="200"/>
        <w:rPr>
          <w:rFonts w:ascii="仿宋" w:hAnsi="仿宋" w:eastAsia="仿宋" w:cs="宋体"/>
          <w:b/>
          <w:bCs/>
          <w:color w:val="333333"/>
          <w:kern w:val="0"/>
          <w:sz w:val="32"/>
          <w:szCs w:val="32"/>
        </w:rPr>
      </w:pPr>
      <w:r>
        <w:rPr>
          <w:rFonts w:hint="eastAsia" w:ascii="仿宋" w:hAnsi="仿宋" w:eastAsia="仿宋" w:cs="宋体"/>
          <w:b/>
          <w:bCs/>
          <w:color w:val="333333"/>
          <w:kern w:val="0"/>
          <w:sz w:val="32"/>
          <w:szCs w:val="32"/>
        </w:rPr>
        <w:t>三、部门整体支出绩效评价情况</w:t>
      </w:r>
    </w:p>
    <w:p>
      <w:pPr>
        <w:widowControl/>
        <w:shd w:val="clear" w:color="auto" w:fill="FFFFFF"/>
        <w:spacing w:before="100" w:beforeAutospacing="1" w:after="100" w:afterAutospacing="1" w:line="600" w:lineRule="atLeast"/>
        <w:ind w:firstLine="640"/>
        <w:rPr>
          <w:rFonts w:ascii="仿宋" w:hAnsi="仿宋" w:eastAsia="仿宋" w:cs="宋体"/>
          <w:color w:val="333333"/>
          <w:kern w:val="0"/>
          <w:sz w:val="28"/>
          <w:szCs w:val="28"/>
        </w:rPr>
      </w:pPr>
      <w:r>
        <w:rPr>
          <w:rFonts w:hint="eastAsia" w:ascii="仿宋" w:hAnsi="仿宋" w:eastAsia="仿宋" w:cs="宋体"/>
          <w:color w:val="333333"/>
          <w:kern w:val="0"/>
          <w:sz w:val="28"/>
          <w:szCs w:val="28"/>
        </w:rPr>
        <w:t>一年来，在县委、县政府的正确领导下，中心党组团结带领全中心干部职工，深入学习贯彻党的二十大精神，紧紧围绕县委县政府工作大局和机关事务工作的发展方向，理清思路，改革创新，各项工作稳健推进、已见成效。</w:t>
      </w:r>
    </w:p>
    <w:p>
      <w:pPr>
        <w:widowControl/>
        <w:shd w:val="clear" w:color="auto" w:fill="FFFFFF"/>
        <w:spacing w:before="100" w:beforeAutospacing="1" w:after="100" w:afterAutospacing="1" w:line="600" w:lineRule="atLeast"/>
        <w:ind w:firstLine="640"/>
        <w:rPr>
          <w:rFonts w:ascii="仿宋" w:hAnsi="仿宋" w:eastAsia="仿宋" w:cs="宋体"/>
          <w:color w:val="333333"/>
          <w:kern w:val="0"/>
          <w:sz w:val="28"/>
          <w:szCs w:val="28"/>
        </w:rPr>
      </w:pPr>
      <w:r>
        <w:rPr>
          <w:rFonts w:hint="eastAsia" w:ascii="仿宋" w:hAnsi="仿宋" w:eastAsia="仿宋" w:cs="宋体"/>
          <w:b/>
          <w:bCs/>
          <w:color w:val="333333"/>
          <w:kern w:val="0"/>
          <w:sz w:val="28"/>
          <w:szCs w:val="28"/>
        </w:rPr>
        <w:t>（一）公务接待优质高效。一是严控公务接待经费支出。</w:t>
      </w:r>
      <w:r>
        <w:rPr>
          <w:rFonts w:hint="eastAsia" w:ascii="仿宋" w:hAnsi="仿宋" w:eastAsia="仿宋" w:cs="宋体"/>
          <w:color w:val="333333"/>
          <w:kern w:val="0"/>
          <w:sz w:val="28"/>
          <w:szCs w:val="28"/>
        </w:rPr>
        <w:t>在政府严控“三公”经费支出的大背景下，一年来，中心严守中央八项规定及公务接待各项规章制度，严格接待审批流程，凭来访公函及《公务接待审批单》开展接待。公务接待呈现“接待人次上升、接待支出下降”的良好发展趋势。20</w:t>
      </w:r>
      <w:r>
        <w:rPr>
          <w:rFonts w:ascii="仿宋" w:hAnsi="仿宋" w:eastAsia="仿宋" w:cs="宋体"/>
          <w:color w:val="333333"/>
          <w:kern w:val="0"/>
          <w:sz w:val="28"/>
          <w:szCs w:val="28"/>
        </w:rPr>
        <w:t>2</w:t>
      </w:r>
      <w:r>
        <w:rPr>
          <w:rFonts w:hint="eastAsia" w:ascii="仿宋" w:hAnsi="仿宋" w:eastAsia="仿宋" w:cs="宋体"/>
          <w:color w:val="333333"/>
          <w:kern w:val="0"/>
          <w:sz w:val="28"/>
          <w:szCs w:val="28"/>
        </w:rPr>
        <w:t>2年</w:t>
      </w:r>
      <w:r>
        <w:rPr>
          <w:rFonts w:hint="eastAsia" w:ascii="仿宋" w:hAnsi="仿宋" w:eastAsia="仿宋" w:cs="仿宋_GB2312"/>
          <w:sz w:val="28"/>
          <w:szCs w:val="28"/>
        </w:rPr>
        <w:t>全年共接待各级来宾及客商90批次1</w:t>
      </w:r>
      <w:r>
        <w:rPr>
          <w:rFonts w:ascii="仿宋" w:hAnsi="仿宋" w:eastAsia="仿宋" w:cs="仿宋_GB2312"/>
          <w:sz w:val="28"/>
          <w:szCs w:val="28"/>
        </w:rPr>
        <w:t>88</w:t>
      </w:r>
      <w:r>
        <w:rPr>
          <w:rFonts w:hint="eastAsia" w:ascii="仿宋" w:hAnsi="仿宋" w:eastAsia="仿宋" w:cs="仿宋_GB2312"/>
          <w:sz w:val="28"/>
          <w:szCs w:val="28"/>
        </w:rPr>
        <w:t>0余人次，接待经费80万余元（含参与、指导接待活动，下同），同比接待人次增长</w:t>
      </w:r>
      <w:r>
        <w:rPr>
          <w:rFonts w:ascii="仿宋" w:hAnsi="仿宋" w:eastAsia="仿宋" w:cs="仿宋_GB2312"/>
          <w:sz w:val="28"/>
          <w:szCs w:val="28"/>
        </w:rPr>
        <w:t>1</w:t>
      </w:r>
      <w:r>
        <w:rPr>
          <w:rFonts w:hint="eastAsia" w:ascii="仿宋" w:hAnsi="仿宋" w:eastAsia="仿宋" w:cs="仿宋_GB2312"/>
          <w:sz w:val="28"/>
          <w:szCs w:val="28"/>
        </w:rPr>
        <w:t>0%，接待经费下降5%。</w:t>
      </w:r>
      <w:r>
        <w:rPr>
          <w:rFonts w:hint="eastAsia" w:ascii="仿宋" w:hAnsi="仿宋" w:eastAsia="仿宋" w:cs="宋体"/>
          <w:b/>
          <w:bCs/>
          <w:color w:val="333333"/>
          <w:kern w:val="0"/>
          <w:sz w:val="28"/>
          <w:szCs w:val="28"/>
        </w:rPr>
        <w:t>二是着力提升公务接待质量。</w:t>
      </w:r>
      <w:r>
        <w:rPr>
          <w:rFonts w:hint="eastAsia" w:ascii="仿宋" w:hAnsi="仿宋" w:eastAsia="仿宋" w:cs="宋体"/>
          <w:color w:val="333333"/>
          <w:kern w:val="0"/>
          <w:sz w:val="28"/>
          <w:szCs w:val="28"/>
        </w:rPr>
        <w:t>按照精心细致、热情周到的工作要求，提前制定好接待方案和《工作手册》，从迎送安排、线路安排、现场准备、车辆准备、服务解说、食宿安排等，均做好方案和应急预案，确保活动圆满顺利。在接待基地建设、经费保障、人员配备和学习培训等方面都逐年加大投入力度，多次邀请衡阳市总工会的公益讲师来中心开展礼仪知识培训，选派接待人员多次到市委接待中心跟班学习，为公务接待工作提供人才支撑。今年已圆满完成接待部级领导5批次6</w:t>
      </w:r>
      <w:r>
        <w:rPr>
          <w:rFonts w:ascii="仿宋" w:hAnsi="仿宋" w:eastAsia="仿宋" w:cs="宋体"/>
          <w:color w:val="333333"/>
          <w:kern w:val="0"/>
          <w:sz w:val="28"/>
          <w:szCs w:val="28"/>
        </w:rPr>
        <w:t>8</w:t>
      </w:r>
      <w:r>
        <w:rPr>
          <w:rFonts w:hint="eastAsia" w:ascii="仿宋" w:hAnsi="仿宋" w:eastAsia="仿宋" w:cs="宋体"/>
          <w:color w:val="333333"/>
          <w:kern w:val="0"/>
          <w:sz w:val="28"/>
          <w:szCs w:val="28"/>
        </w:rPr>
        <w:t>人次，省、市领导</w:t>
      </w:r>
      <w:r>
        <w:rPr>
          <w:rFonts w:ascii="仿宋" w:hAnsi="仿宋" w:eastAsia="仿宋" w:cs="宋体"/>
          <w:color w:val="333333"/>
          <w:kern w:val="0"/>
          <w:sz w:val="28"/>
          <w:szCs w:val="28"/>
        </w:rPr>
        <w:t>17</w:t>
      </w:r>
      <w:r>
        <w:rPr>
          <w:rFonts w:hint="eastAsia" w:ascii="仿宋" w:hAnsi="仿宋" w:eastAsia="仿宋" w:cs="宋体"/>
          <w:color w:val="333333"/>
          <w:kern w:val="0"/>
          <w:sz w:val="28"/>
          <w:szCs w:val="28"/>
        </w:rPr>
        <w:t>5</w:t>
      </w:r>
      <w:r>
        <w:rPr>
          <w:rFonts w:ascii="仿宋" w:hAnsi="仿宋" w:eastAsia="仿宋" w:cs="宋体"/>
          <w:color w:val="333333"/>
          <w:kern w:val="0"/>
          <w:sz w:val="28"/>
          <w:szCs w:val="28"/>
        </w:rPr>
        <w:t>4</w:t>
      </w:r>
      <w:r>
        <w:rPr>
          <w:rFonts w:hint="eastAsia" w:ascii="仿宋" w:hAnsi="仿宋" w:eastAsia="仿宋" w:cs="宋体"/>
          <w:color w:val="333333"/>
          <w:kern w:val="0"/>
          <w:sz w:val="28"/>
          <w:szCs w:val="28"/>
        </w:rPr>
        <w:t>人次。</w:t>
      </w:r>
    </w:p>
    <w:p>
      <w:pPr>
        <w:widowControl/>
        <w:shd w:val="clear" w:color="auto" w:fill="FFFFFF"/>
        <w:spacing w:before="100" w:beforeAutospacing="1" w:after="100" w:afterAutospacing="1" w:line="600" w:lineRule="atLeast"/>
        <w:ind w:firstLine="640"/>
        <w:rPr>
          <w:rFonts w:ascii="仿宋" w:hAnsi="仿宋" w:eastAsia="仿宋" w:cs="宋体"/>
          <w:color w:val="333333"/>
          <w:kern w:val="0"/>
          <w:sz w:val="28"/>
          <w:szCs w:val="28"/>
        </w:rPr>
      </w:pPr>
      <w:r>
        <w:rPr>
          <w:rFonts w:hint="eastAsia" w:ascii="仿宋" w:hAnsi="仿宋" w:eastAsia="仿宋" w:cs="宋体"/>
          <w:b/>
          <w:bCs/>
          <w:color w:val="333333"/>
          <w:kern w:val="0"/>
          <w:sz w:val="28"/>
          <w:szCs w:val="28"/>
        </w:rPr>
        <w:t>（二）后勤保障不断改善。一是抓县“四大家”机关食堂提质升级。</w:t>
      </w:r>
      <w:r>
        <w:rPr>
          <w:rFonts w:hint="eastAsia" w:ascii="仿宋" w:hAnsi="仿宋" w:eastAsia="仿宋" w:cs="宋体"/>
          <w:color w:val="333333"/>
          <w:kern w:val="0"/>
          <w:sz w:val="28"/>
          <w:szCs w:val="28"/>
        </w:rPr>
        <w:t>中心对县四大家机关食堂管理模式进行了系列改革创新，加强食堂管理，确保食品安全卫生。每天坚持对各供应商送来的蔬菜、水果等进行验收，严格按照饮食卫生操作规程，把就餐者的饮食安全放在首位，强化责任心坚决杜绝一切可能有安全隐患的食物一律不得采购。一直坚持每周一次的全面的卫生清理工作，保障食堂所有的安全，得到了机关干部职工广泛好评。</w:t>
      </w:r>
      <w:r>
        <w:rPr>
          <w:rFonts w:hint="eastAsia" w:ascii="仿宋" w:hAnsi="仿宋" w:eastAsia="仿宋" w:cs="宋体"/>
          <w:b/>
          <w:bCs/>
          <w:color w:val="333333"/>
          <w:kern w:val="0"/>
          <w:sz w:val="28"/>
          <w:szCs w:val="28"/>
        </w:rPr>
        <w:t>二是抓机关大院秩序整顿。</w:t>
      </w:r>
      <w:r>
        <w:rPr>
          <w:rFonts w:hint="eastAsia" w:ascii="仿宋" w:hAnsi="仿宋" w:eastAsia="仿宋" w:cs="宋体"/>
          <w:color w:val="333333"/>
          <w:kern w:val="0"/>
          <w:sz w:val="28"/>
          <w:szCs w:val="28"/>
        </w:rPr>
        <w:t>对四大家大院老旧电路和水网管网进行了安全排查及维护；对机关大院的乔灌木进行了壮苗培育并及时修剪补种；机关大院改造升级了人脸识别系统及车辆识别系统。</w:t>
      </w:r>
      <w:r>
        <w:rPr>
          <w:rFonts w:hint="eastAsia" w:ascii="仿宋" w:hAnsi="仿宋" w:eastAsia="仿宋" w:cs="宋体"/>
          <w:b/>
          <w:bCs/>
          <w:color w:val="333333"/>
          <w:kern w:val="0"/>
          <w:sz w:val="28"/>
          <w:szCs w:val="28"/>
        </w:rPr>
        <w:t>三是抓后勤保障管理。</w:t>
      </w:r>
      <w:r>
        <w:rPr>
          <w:rFonts w:hint="eastAsia" w:ascii="仿宋" w:hAnsi="仿宋" w:eastAsia="仿宋" w:cs="宋体"/>
          <w:color w:val="333333"/>
          <w:kern w:val="0"/>
          <w:sz w:val="28"/>
          <w:szCs w:val="28"/>
        </w:rPr>
        <w:t>加强了物业管理，率先实施垃圾分类和减量工作，建立垃圾分类清运台账，对“四大家”机关大院保安人员进行了筛选，</w:t>
      </w:r>
      <w:r>
        <w:rPr>
          <w:rFonts w:hint="eastAsia" w:ascii="仿宋" w:hAnsi="仿宋" w:eastAsia="仿宋" w:cs="Times New Roman"/>
          <w:sz w:val="28"/>
          <w:szCs w:val="28"/>
        </w:rPr>
        <w:t>同时联合县公安局对安保人员开展了专业培训</w:t>
      </w:r>
      <w:r>
        <w:rPr>
          <w:rFonts w:hint="eastAsia" w:ascii="仿宋" w:hAnsi="仿宋" w:eastAsia="仿宋" w:cs="宋体"/>
          <w:color w:val="333333"/>
          <w:kern w:val="0"/>
          <w:sz w:val="28"/>
          <w:szCs w:val="28"/>
        </w:rPr>
        <w:t>。疫情防控实现常态化和规范化，定期“消杀”，严格落实“三码联查”和信息登记措施。</w:t>
      </w:r>
    </w:p>
    <w:p>
      <w:pPr>
        <w:widowControl/>
        <w:shd w:val="clear" w:color="auto" w:fill="FFFFFF"/>
        <w:spacing w:before="100" w:beforeAutospacing="1" w:after="100" w:afterAutospacing="1" w:line="600" w:lineRule="atLeast"/>
        <w:ind w:firstLine="640"/>
        <w:rPr>
          <w:rFonts w:ascii="仿宋" w:hAnsi="仿宋" w:eastAsia="仿宋" w:cs="宋体"/>
          <w:color w:val="333333"/>
          <w:kern w:val="0"/>
          <w:sz w:val="28"/>
          <w:szCs w:val="28"/>
        </w:rPr>
      </w:pPr>
      <w:r>
        <w:rPr>
          <w:rFonts w:hint="eastAsia" w:ascii="仿宋" w:hAnsi="仿宋" w:eastAsia="仿宋" w:cs="宋体"/>
          <w:b/>
          <w:bCs/>
          <w:color w:val="333333"/>
          <w:kern w:val="0"/>
          <w:sz w:val="28"/>
          <w:szCs w:val="28"/>
        </w:rPr>
        <w:t>（三）公务用车管理更加完善。一是高标准搭建平台。</w:t>
      </w:r>
      <w:r>
        <w:rPr>
          <w:rFonts w:hint="eastAsia" w:ascii="仿宋" w:hAnsi="仿宋" w:eastAsia="仿宋" w:cs="宋体"/>
          <w:color w:val="333333"/>
          <w:kern w:val="0"/>
          <w:sz w:val="28"/>
          <w:szCs w:val="28"/>
        </w:rPr>
        <w:t>在全市率先建设</w:t>
      </w:r>
      <w:r>
        <w:rPr>
          <w:rFonts w:ascii="仿宋" w:hAnsi="仿宋" w:eastAsia="仿宋" w:cs="宋体"/>
          <w:color w:val="333333"/>
          <w:kern w:val="0"/>
          <w:sz w:val="28"/>
          <w:szCs w:val="28"/>
        </w:rPr>
        <w:t>公</w:t>
      </w:r>
      <w:r>
        <w:rPr>
          <w:rFonts w:hint="eastAsia" w:ascii="仿宋" w:hAnsi="仿宋" w:eastAsia="仿宋" w:cs="宋体"/>
          <w:color w:val="333333"/>
          <w:kern w:val="0"/>
          <w:sz w:val="28"/>
          <w:szCs w:val="28"/>
        </w:rPr>
        <w:t>车</w:t>
      </w:r>
      <w:r>
        <w:rPr>
          <w:rFonts w:ascii="仿宋" w:hAnsi="仿宋" w:eastAsia="仿宋" w:cs="宋体"/>
          <w:color w:val="333333"/>
          <w:kern w:val="0"/>
          <w:sz w:val="28"/>
          <w:szCs w:val="28"/>
        </w:rPr>
        <w:t>管理</w:t>
      </w:r>
      <w:r>
        <w:rPr>
          <w:rFonts w:hint="eastAsia" w:ascii="仿宋" w:hAnsi="仿宋" w:eastAsia="仿宋" w:cs="宋体"/>
          <w:color w:val="333333"/>
          <w:kern w:val="0"/>
          <w:sz w:val="28"/>
          <w:szCs w:val="28"/>
        </w:rPr>
        <w:t>平台，除保密公务车辆外，所有公务车辆都安装了车载定位终端，全县所有用车单位、平台车辆、司勤人员等基础信息全部录入系统，实行了调派、运行、监督数据化管理。</w:t>
      </w:r>
      <w:r>
        <w:rPr>
          <w:rFonts w:hint="eastAsia" w:ascii="仿宋" w:hAnsi="仿宋" w:eastAsia="仿宋" w:cs="宋体"/>
          <w:b/>
          <w:bCs/>
          <w:color w:val="333333"/>
          <w:kern w:val="0"/>
          <w:sz w:val="28"/>
          <w:szCs w:val="28"/>
        </w:rPr>
        <w:t>二是严要求管理平台。</w:t>
      </w:r>
      <w:r>
        <w:rPr>
          <w:rFonts w:hint="eastAsia" w:ascii="仿宋" w:hAnsi="仿宋" w:eastAsia="仿宋" w:cs="宋体"/>
          <w:color w:val="333333"/>
          <w:kern w:val="0"/>
          <w:sz w:val="28"/>
          <w:szCs w:val="28"/>
        </w:rPr>
        <w:t>建立健全管理制度，先后出台了《衡南县公务用车管理服务平台运行暂行管理办法》、《驾驶员绩效考核办法》等系列文件，制定了调度保障、车辆维修保养、车辆加油等一系列规章制度，确保了公车管理和运行有章可循。狠抓司机队伍建设，一方面通过举办安全驾驶培训和礼仪培训提高驾驶员业务水平和服务水平。另一方面严格考核，用量化的指标来保证各项制度的落实。强化监督检查，严格执行先申请后派车的原则，要求用车单位如实填写用车人、目的地、用车事由等用车信息，对于不符合公务用车规定的用车申请拒绝派车。同时，每天晚上对于车辆的入库情况和节假日车辆封存情况进行检查，杜绝了违规用车情况发生，进一步规范了公务用车管理。</w:t>
      </w:r>
      <w:r>
        <w:rPr>
          <w:rFonts w:hint="eastAsia" w:ascii="仿宋" w:hAnsi="仿宋" w:eastAsia="仿宋" w:cs="宋体"/>
          <w:b/>
          <w:bCs/>
          <w:color w:val="333333"/>
          <w:kern w:val="0"/>
          <w:sz w:val="28"/>
          <w:szCs w:val="28"/>
        </w:rPr>
        <w:t>三是高效率调度车辆。</w:t>
      </w:r>
      <w:r>
        <w:rPr>
          <w:rFonts w:hint="eastAsia" w:ascii="仿宋" w:hAnsi="仿宋" w:eastAsia="仿宋" w:cs="宋体"/>
          <w:color w:val="333333"/>
          <w:kern w:val="0"/>
          <w:sz w:val="28"/>
          <w:szCs w:val="28"/>
        </w:rPr>
        <w:t>通过对公务用车实行统一管理、统一调度，发挥了公务车辆的整体优势和聚合效应，提升了公车的使用效率，实现了公车管理效益最大化。通过科学调度集中服务了全县乡村振兴、抗旱防灾、环保督查、安全生产督查等重点工作和重大灾害的出行，有力的保障了全县工作的高效有序运转。</w:t>
      </w:r>
    </w:p>
    <w:p>
      <w:pPr>
        <w:ind w:firstLine="562" w:firstLineChars="200"/>
        <w:rPr>
          <w:rFonts w:ascii="仿宋" w:hAnsi="仿宋" w:eastAsia="仿宋" w:cs="Times New Roman"/>
          <w:sz w:val="28"/>
          <w:szCs w:val="28"/>
        </w:rPr>
      </w:pPr>
      <w:bookmarkStart w:id="5" w:name="_Hlk101348170"/>
      <w:r>
        <w:rPr>
          <w:rFonts w:hint="eastAsia" w:ascii="仿宋" w:hAnsi="仿宋" w:eastAsia="仿宋" w:cs="宋体"/>
          <w:b/>
          <w:bCs/>
          <w:color w:val="333333"/>
          <w:kern w:val="0"/>
          <w:sz w:val="28"/>
          <w:szCs w:val="28"/>
        </w:rPr>
        <w:t>（四）办公用房管理步入正轨。</w:t>
      </w:r>
      <w:r>
        <w:rPr>
          <w:rFonts w:hint="eastAsia" w:ascii="仿宋" w:hAnsi="仿宋" w:eastAsia="仿宋" w:cs="华文仿宋"/>
          <w:b/>
          <w:bCs/>
          <w:sz w:val="28"/>
          <w:szCs w:val="28"/>
        </w:rPr>
        <w:t>一是办公用房规范管理。</w:t>
      </w:r>
      <w:bookmarkEnd w:id="5"/>
      <w:r>
        <w:rPr>
          <w:rFonts w:hint="eastAsia" w:ascii="仿宋" w:hAnsi="仿宋" w:eastAsia="仿宋" w:cs="仿宋_GB2312"/>
          <w:sz w:val="28"/>
          <w:szCs w:val="28"/>
        </w:rPr>
        <w:t>进一步规范党政机关办公用房管理，推进办公用房资源合理配置和集约使用，既保障正常办公，又降低行政运行成本，更促进党风廉政建设</w:t>
      </w:r>
      <w:bookmarkStart w:id="6" w:name="_GoBack"/>
      <w:bookmarkEnd w:id="6"/>
      <w:r>
        <w:rPr>
          <w:rFonts w:hint="eastAsia" w:ascii="仿宋" w:hAnsi="仿宋" w:eastAsia="仿宋" w:cs="仿宋_GB2312"/>
          <w:sz w:val="28"/>
          <w:szCs w:val="28"/>
        </w:rPr>
        <w:t>和节约型机关建设。</w:t>
      </w:r>
      <w:r>
        <w:rPr>
          <w:rFonts w:hint="eastAsia" w:ascii="仿宋" w:hAnsi="仿宋" w:eastAsia="仿宋" w:cs="Times New Roman"/>
          <w:b/>
          <w:bCs/>
          <w:sz w:val="28"/>
          <w:szCs w:val="28"/>
        </w:rPr>
        <w:t>二是建立办公用房台账。</w:t>
      </w:r>
      <w:r>
        <w:rPr>
          <w:rFonts w:hint="eastAsia" w:ascii="仿宋" w:hAnsi="仿宋" w:eastAsia="仿宋" w:cs="Times New Roman"/>
          <w:sz w:val="28"/>
          <w:szCs w:val="28"/>
        </w:rPr>
        <w:t>做好每栋房子的平面图、房间面积、房间用途、产权归属等，严格按照全省党政机关办公用房核定的标准，落实好办公用房单位使用面积。现有办公大楼5</w:t>
      </w:r>
      <w:r>
        <w:rPr>
          <w:rFonts w:ascii="仿宋" w:hAnsi="仿宋" w:eastAsia="仿宋" w:cs="Times New Roman"/>
          <w:sz w:val="28"/>
          <w:szCs w:val="28"/>
        </w:rPr>
        <w:t>9</w:t>
      </w:r>
      <w:r>
        <w:rPr>
          <w:rFonts w:hint="eastAsia" w:ascii="仿宋" w:hAnsi="仿宋" w:eastAsia="仿宋" w:cs="Times New Roman"/>
          <w:sz w:val="28"/>
          <w:szCs w:val="28"/>
        </w:rPr>
        <w:t>栋，总用地面积3</w:t>
      </w:r>
      <w:r>
        <w:rPr>
          <w:rFonts w:ascii="仿宋" w:hAnsi="仿宋" w:eastAsia="仿宋" w:cs="Times New Roman"/>
          <w:sz w:val="28"/>
          <w:szCs w:val="28"/>
        </w:rPr>
        <w:t>07973.04</w:t>
      </w:r>
      <w:r>
        <w:rPr>
          <w:rFonts w:hint="eastAsia" w:ascii="仿宋" w:hAnsi="仿宋" w:eastAsia="仿宋" w:cs="Times New Roman"/>
          <w:sz w:val="28"/>
          <w:szCs w:val="28"/>
        </w:rPr>
        <w:t>平方米，办公室3</w:t>
      </w:r>
      <w:r>
        <w:rPr>
          <w:rFonts w:ascii="仿宋" w:hAnsi="仿宋" w:eastAsia="仿宋" w:cs="Times New Roman"/>
          <w:sz w:val="28"/>
          <w:szCs w:val="28"/>
        </w:rPr>
        <w:t>742</w:t>
      </w:r>
      <w:r>
        <w:rPr>
          <w:rFonts w:hint="eastAsia" w:ascii="仿宋" w:hAnsi="仿宋" w:eastAsia="仿宋" w:cs="Times New Roman"/>
          <w:sz w:val="28"/>
          <w:szCs w:val="28"/>
        </w:rPr>
        <w:t>间，总建筑面积1</w:t>
      </w:r>
      <w:r>
        <w:rPr>
          <w:rFonts w:ascii="仿宋" w:hAnsi="仿宋" w:eastAsia="仿宋" w:cs="Times New Roman"/>
          <w:sz w:val="28"/>
          <w:szCs w:val="28"/>
        </w:rPr>
        <w:t>95514.2</w:t>
      </w:r>
      <w:r>
        <w:rPr>
          <w:rFonts w:hint="eastAsia" w:ascii="仿宋" w:hAnsi="仿宋" w:eastAsia="仿宋" w:cs="Times New Roman"/>
          <w:sz w:val="28"/>
          <w:szCs w:val="28"/>
        </w:rPr>
        <w:t>平方米。对全县党政机关办公用房实行台账化和动态化管理。</w:t>
      </w:r>
      <w:r>
        <w:rPr>
          <w:rFonts w:hint="eastAsia" w:ascii="仿宋" w:hAnsi="仿宋" w:eastAsia="仿宋" w:cs="Times New Roman"/>
          <w:b/>
          <w:bCs/>
          <w:sz w:val="28"/>
          <w:szCs w:val="28"/>
        </w:rPr>
        <w:t>三是开展办公用房巡检。</w:t>
      </w:r>
      <w:r>
        <w:rPr>
          <w:rFonts w:hint="eastAsia" w:ascii="仿宋" w:hAnsi="仿宋" w:eastAsia="仿宋" w:cs="Times New Roman"/>
          <w:sz w:val="28"/>
          <w:szCs w:val="28"/>
        </w:rPr>
        <w:t>每年我中心用两个月时间组织到各单位进行办公用房巡检，实地查看并现场测量办公用房是否超标，是否违规使用，功能用房是否混淆，对清理出来的办公用房全部封存，今年空置办公用房</w:t>
      </w:r>
      <w:r>
        <w:rPr>
          <w:rFonts w:ascii="仿宋" w:hAnsi="仿宋" w:eastAsia="仿宋" w:cs="Times New Roman"/>
          <w:sz w:val="28"/>
          <w:szCs w:val="28"/>
        </w:rPr>
        <w:t>328</w:t>
      </w:r>
      <w:r>
        <w:rPr>
          <w:rFonts w:hint="eastAsia" w:ascii="仿宋" w:hAnsi="仿宋" w:eastAsia="仿宋" w:cs="Times New Roman"/>
          <w:sz w:val="28"/>
          <w:szCs w:val="28"/>
        </w:rPr>
        <w:t>间，面积</w:t>
      </w:r>
      <w:r>
        <w:rPr>
          <w:rFonts w:ascii="仿宋" w:hAnsi="仿宋" w:eastAsia="仿宋" w:cs="Times New Roman"/>
          <w:sz w:val="28"/>
          <w:szCs w:val="28"/>
        </w:rPr>
        <w:t>5300</w:t>
      </w:r>
      <w:r>
        <w:rPr>
          <w:rFonts w:hint="eastAsia" w:ascii="仿宋" w:hAnsi="仿宋" w:eastAsia="仿宋" w:cs="Times New Roman"/>
          <w:sz w:val="28"/>
          <w:szCs w:val="28"/>
        </w:rPr>
        <w:t>平方米，全部实现封存。</w:t>
      </w:r>
    </w:p>
    <w:p>
      <w:pPr>
        <w:widowControl/>
        <w:shd w:val="clear" w:color="auto" w:fill="FFFFFF"/>
        <w:spacing w:before="100" w:beforeAutospacing="1" w:after="100" w:afterAutospacing="1" w:line="600" w:lineRule="atLeast"/>
        <w:ind w:firstLine="627"/>
        <w:rPr>
          <w:rFonts w:ascii="仿宋" w:hAnsi="仿宋" w:eastAsia="仿宋" w:cs="宋体"/>
          <w:b/>
          <w:bCs/>
          <w:color w:val="333333"/>
          <w:kern w:val="0"/>
          <w:sz w:val="32"/>
          <w:szCs w:val="32"/>
        </w:rPr>
      </w:pPr>
      <w:r>
        <w:rPr>
          <w:rFonts w:hint="eastAsia" w:ascii="仿宋" w:hAnsi="仿宋" w:eastAsia="仿宋" w:cs="宋体"/>
          <w:b/>
          <w:bCs/>
          <w:color w:val="333333"/>
          <w:kern w:val="0"/>
          <w:sz w:val="28"/>
          <w:szCs w:val="28"/>
        </w:rPr>
        <w:t>（五）公共机构节能工作开展情况</w:t>
      </w:r>
    </w:p>
    <w:p>
      <w:pPr>
        <w:widowControl/>
        <w:shd w:val="clear" w:color="auto" w:fill="FFFFFF"/>
        <w:spacing w:before="100" w:beforeAutospacing="1" w:after="100" w:afterAutospacing="1" w:line="600" w:lineRule="atLeast"/>
        <w:ind w:firstLine="627"/>
        <w:rPr>
          <w:rFonts w:ascii="仿宋" w:hAnsi="仿宋" w:eastAsia="仿宋" w:cs="宋体"/>
          <w:color w:val="333333"/>
          <w:kern w:val="0"/>
          <w:sz w:val="28"/>
          <w:szCs w:val="28"/>
        </w:rPr>
      </w:pPr>
      <w:r>
        <w:rPr>
          <w:rFonts w:hint="eastAsia" w:ascii="仿宋" w:hAnsi="仿宋" w:eastAsia="仿宋" w:cs="宋体"/>
          <w:b/>
          <w:bCs/>
          <w:color w:val="333333"/>
          <w:kern w:val="0"/>
          <w:sz w:val="28"/>
          <w:szCs w:val="28"/>
        </w:rPr>
        <w:t>一是高度重视，精心组织。</w:t>
      </w:r>
      <w:r>
        <w:rPr>
          <w:rFonts w:hint="eastAsia" w:ascii="仿宋" w:hAnsi="仿宋" w:eastAsia="仿宋" w:cs="宋体"/>
          <w:color w:val="333333"/>
          <w:kern w:val="0"/>
          <w:sz w:val="28"/>
          <w:szCs w:val="28"/>
        </w:rPr>
        <w:t>县委、县政府领导对全县开展公共机构节能工作非常重视，严格按照省、市关于开展公共机构节能工作的统一安排，切实将节能工作抓紧抓好抓出成效。加大公共机构节能宣传力度，形成公共机构节能引领效应，对全县开展公共机构节能宣传活动的主题、范围、时间和活动内容进行了明确要求，由县机关事务和接待中心统一组织落实。今年8月23日-8月29日组织开展一次大规模的“节能宣传周”和“全国低碳日”宣传活动，开展节能和低碳等政策宣传，发放机关单位环保常识、绿色办公知识手册和垃圾分类知识手册，进一步提高了公共节能的知晓率，扩大了公共机构工作人员的参与范围。</w:t>
      </w:r>
      <w:r>
        <w:rPr>
          <w:rFonts w:hint="eastAsia" w:ascii="仿宋" w:hAnsi="仿宋" w:eastAsia="仿宋" w:cs="宋体"/>
          <w:b/>
          <w:bCs/>
          <w:color w:val="333333"/>
          <w:kern w:val="0"/>
          <w:sz w:val="28"/>
          <w:szCs w:val="28"/>
        </w:rPr>
        <w:t>二是突出重点，务求实效。</w:t>
      </w:r>
      <w:r>
        <w:rPr>
          <w:rFonts w:hint="eastAsia" w:ascii="仿宋" w:hAnsi="仿宋" w:eastAsia="仿宋" w:cs="宋体"/>
          <w:color w:val="333333"/>
          <w:kern w:val="0"/>
          <w:sz w:val="28"/>
          <w:szCs w:val="28"/>
        </w:rPr>
        <w:t>发挥示范带头作用，率先在全县践行反餐饮浪费行动，在四大家机关食堂张贴宣传海报，签订反餐饮浪费承诺书，安排专人负责食堂检查，引导合理取餐，避免浪费，同时在食堂设置劝导员和监督员，对浪费行为进行劝导和监督，同时对全县机关单位、学校和餐饮行业进行指导和监督，真正把反餐饮浪费做实做到位。</w:t>
      </w:r>
      <w:r>
        <w:rPr>
          <w:rFonts w:hint="eastAsia" w:ascii="仿宋" w:hAnsi="仿宋" w:eastAsia="仿宋" w:cs="宋体"/>
          <w:b/>
          <w:bCs/>
          <w:color w:val="333333"/>
          <w:kern w:val="0"/>
          <w:sz w:val="28"/>
          <w:szCs w:val="28"/>
        </w:rPr>
        <w:t>三是广泛宣传，积极创建</w:t>
      </w:r>
      <w:r>
        <w:rPr>
          <w:rFonts w:hint="eastAsia" w:ascii="仿宋" w:hAnsi="仿宋" w:eastAsia="仿宋" w:cs="宋体"/>
          <w:color w:val="333333"/>
          <w:kern w:val="0"/>
          <w:sz w:val="28"/>
          <w:szCs w:val="28"/>
        </w:rPr>
        <w:t>。围绕公共机构节能宣传周暨“全国低碳日”活动主题，广泛开展公共节能宣传活动，充分运用微信、微博、视频平台等新兴媒体，充分发挥电视、广播、报纸等传统媒体优势，以及开设节能宣传专版、举办节能知识竞赛、等群众喜闻乐见的形式，同时开展每天停开空调一小时，135绿色低碳出行，短距离上下楼梯不乘坐电梯等体验活动和在办公楼各楼层走廊墙壁、洗手间张贴节电节水标志标牌，悬挂资源节约画报，营造浓厚的节约文化氛围。积极推动创建节约型机关。建立健全节约能源资源管理制度，降低机关运行成本，践行绿色办公，大力推进电子政务和无纸化办公；践行绿色用能，杜绝“无人空调”“长明灯”“长流水”现象，形成崇尚绿色生活的良好氛围。今年完成第二批节约型机关创建单位18家。2</w:t>
      </w:r>
      <w:r>
        <w:rPr>
          <w:rFonts w:ascii="仿宋" w:hAnsi="仿宋" w:eastAsia="仿宋" w:cs="宋体"/>
          <w:color w:val="333333"/>
          <w:kern w:val="0"/>
          <w:sz w:val="28"/>
          <w:szCs w:val="28"/>
        </w:rPr>
        <w:t>02</w:t>
      </w:r>
      <w:r>
        <w:rPr>
          <w:rFonts w:hint="eastAsia" w:ascii="仿宋" w:hAnsi="仿宋" w:eastAsia="仿宋" w:cs="宋体"/>
          <w:color w:val="333333"/>
          <w:kern w:val="0"/>
          <w:sz w:val="28"/>
          <w:szCs w:val="28"/>
        </w:rPr>
        <w:t>2年被评为全省节约型机关创建先进集体。</w:t>
      </w:r>
    </w:p>
    <w:p>
      <w:pPr>
        <w:widowControl/>
        <w:shd w:val="clear" w:color="auto" w:fill="FFFFFF"/>
        <w:spacing w:before="100" w:beforeAutospacing="1" w:after="100" w:afterAutospacing="1" w:line="600" w:lineRule="atLeast"/>
        <w:ind w:firstLine="627"/>
        <w:rPr>
          <w:rFonts w:ascii="仿宋" w:hAnsi="仿宋" w:eastAsia="仿宋" w:cs="宋体"/>
          <w:b/>
          <w:bCs/>
          <w:color w:val="333333"/>
          <w:kern w:val="0"/>
          <w:sz w:val="32"/>
          <w:szCs w:val="32"/>
        </w:rPr>
      </w:pPr>
      <w:r>
        <w:rPr>
          <w:rFonts w:hint="eastAsia" w:ascii="仿宋" w:hAnsi="仿宋" w:eastAsia="仿宋" w:cs="宋体"/>
          <w:b/>
          <w:bCs/>
          <w:color w:val="333333"/>
          <w:kern w:val="0"/>
          <w:sz w:val="32"/>
          <w:szCs w:val="32"/>
        </w:rPr>
        <w:t>四、存在的主要问题和改进措施</w:t>
      </w:r>
    </w:p>
    <w:p>
      <w:pPr>
        <w:widowControl/>
        <w:shd w:val="clear" w:color="auto" w:fill="FFFFFF"/>
        <w:spacing w:before="100" w:beforeAutospacing="1" w:after="100" w:afterAutospacing="1" w:line="600" w:lineRule="atLeast"/>
        <w:ind w:firstLine="627"/>
        <w:rPr>
          <w:rFonts w:ascii="仿宋" w:hAnsi="仿宋" w:eastAsia="仿宋" w:cs="宋体"/>
          <w:color w:val="333333"/>
          <w:kern w:val="0"/>
          <w:sz w:val="28"/>
          <w:szCs w:val="28"/>
        </w:rPr>
      </w:pPr>
      <w:r>
        <w:rPr>
          <w:rFonts w:hint="eastAsia" w:ascii="仿宋" w:hAnsi="仿宋" w:eastAsia="仿宋" w:cs="宋体"/>
          <w:color w:val="333333"/>
          <w:kern w:val="0"/>
          <w:sz w:val="28"/>
          <w:szCs w:val="28"/>
        </w:rPr>
        <w:t>一是绩效目标设立不够明确、细化和量化。建议进一步规范绩效目标编制。在编制项目资金绩效目标时要求指向明确、细化量化、合理可行、相应匹配。二是预算执行情况有待加强，因财政困难项目资金拨付滞后，导致支付不及时，年终结余过多。</w:t>
      </w:r>
    </w:p>
    <w:p>
      <w:pPr>
        <w:widowControl/>
        <w:shd w:val="clear" w:color="auto" w:fill="FFFFFF"/>
        <w:spacing w:before="100" w:beforeAutospacing="1" w:after="100" w:afterAutospacing="1" w:line="600" w:lineRule="atLeast"/>
        <w:ind w:firstLine="300"/>
        <w:rPr>
          <w:rFonts w:ascii="仿宋" w:hAnsi="仿宋" w:eastAsia="仿宋" w:cs="宋体"/>
          <w:color w:val="333333"/>
          <w:kern w:val="0"/>
          <w:sz w:val="28"/>
          <w:szCs w:val="28"/>
        </w:rPr>
      </w:pPr>
      <w:r>
        <w:rPr>
          <w:rFonts w:ascii="Calibri" w:hAnsi="Calibri" w:eastAsia="仿宋" w:cs="Calibri"/>
          <w:color w:val="333333"/>
          <w:kern w:val="0"/>
          <w:sz w:val="28"/>
          <w:szCs w:val="28"/>
        </w:rPr>
        <w:t>    </w:t>
      </w:r>
    </w:p>
    <w:p>
      <w:pPr>
        <w:widowControl/>
        <w:shd w:val="clear" w:color="auto" w:fill="FFFFFF"/>
        <w:spacing w:before="100" w:beforeAutospacing="1" w:after="100" w:afterAutospacing="1" w:line="600" w:lineRule="atLeast"/>
        <w:ind w:firstLine="300"/>
        <w:rPr>
          <w:rFonts w:ascii="仿宋" w:hAnsi="仿宋" w:eastAsia="仿宋" w:cs="宋体"/>
          <w:color w:val="333333"/>
          <w:kern w:val="0"/>
          <w:sz w:val="28"/>
          <w:szCs w:val="28"/>
        </w:rPr>
      </w:pPr>
    </w:p>
    <w:p>
      <w:pPr>
        <w:jc w:val="center"/>
        <w:rPr>
          <w:rFonts w:ascii="仿宋" w:hAnsi="仿宋" w:eastAsia="仿宋"/>
          <w:sz w:val="28"/>
          <w:szCs w:val="28"/>
        </w:rPr>
      </w:pPr>
      <w:r>
        <w:rPr>
          <w:rFonts w:hint="eastAsia" w:ascii="仿宋" w:hAnsi="仿宋" w:eastAsia="仿宋"/>
          <w:sz w:val="28"/>
          <w:szCs w:val="28"/>
        </w:rPr>
        <w:t xml:space="preserve">                               衡南县机关事务和接待中心</w:t>
      </w:r>
    </w:p>
    <w:p>
      <w:pPr>
        <w:jc w:val="center"/>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       </w:t>
      </w:r>
      <w:r>
        <w:rPr>
          <w:rFonts w:ascii="仿宋" w:hAnsi="仿宋" w:eastAsia="仿宋"/>
          <w:sz w:val="28"/>
          <w:szCs w:val="28"/>
        </w:rPr>
        <w:t>202</w:t>
      </w:r>
      <w:r>
        <w:rPr>
          <w:rFonts w:hint="eastAsia" w:ascii="仿宋" w:hAnsi="仿宋" w:eastAsia="仿宋"/>
          <w:sz w:val="28"/>
          <w:szCs w:val="28"/>
        </w:rPr>
        <w:t>3</w:t>
      </w:r>
      <w:r>
        <w:rPr>
          <w:rFonts w:ascii="仿宋" w:hAnsi="仿宋" w:eastAsia="仿宋"/>
          <w:sz w:val="28"/>
          <w:szCs w:val="28"/>
        </w:rPr>
        <w:t>年4月</w:t>
      </w:r>
      <w:r>
        <w:rPr>
          <w:rFonts w:hint="eastAsia" w:ascii="仿宋" w:hAnsi="仿宋" w:eastAsia="仿宋"/>
          <w:sz w:val="28"/>
          <w:szCs w:val="28"/>
        </w:rPr>
        <w:t>14日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D2148F"/>
    <w:multiLevelType w:val="multilevel"/>
    <w:tmpl w:val="7AD2148F"/>
    <w:lvl w:ilvl="0" w:tentative="0">
      <w:start w:val="1"/>
      <w:numFmt w:val="decimalEnclosedCircle"/>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iZDIzMjBhYjY3YjcwYmIxYWI1NjM4YzVmYjEyMDMifQ=="/>
  </w:docVars>
  <w:rsids>
    <w:rsidRoot w:val="004D6183"/>
    <w:rsid w:val="0001245C"/>
    <w:rsid w:val="00015AEE"/>
    <w:rsid w:val="00064A2C"/>
    <w:rsid w:val="0008483B"/>
    <w:rsid w:val="0009166B"/>
    <w:rsid w:val="000A088C"/>
    <w:rsid w:val="000E66D3"/>
    <w:rsid w:val="000F47DC"/>
    <w:rsid w:val="001160D3"/>
    <w:rsid w:val="001172E7"/>
    <w:rsid w:val="001433DD"/>
    <w:rsid w:val="001454D1"/>
    <w:rsid w:val="00147BB3"/>
    <w:rsid w:val="001518A2"/>
    <w:rsid w:val="0015328F"/>
    <w:rsid w:val="0016703F"/>
    <w:rsid w:val="001A5A05"/>
    <w:rsid w:val="001B20F5"/>
    <w:rsid w:val="00215A0A"/>
    <w:rsid w:val="00220E4D"/>
    <w:rsid w:val="002C6F94"/>
    <w:rsid w:val="002D3816"/>
    <w:rsid w:val="002F4A9E"/>
    <w:rsid w:val="00372701"/>
    <w:rsid w:val="00392757"/>
    <w:rsid w:val="003B2C9F"/>
    <w:rsid w:val="003B5030"/>
    <w:rsid w:val="003B5A35"/>
    <w:rsid w:val="003D6F40"/>
    <w:rsid w:val="003F6D70"/>
    <w:rsid w:val="00412954"/>
    <w:rsid w:val="0042738D"/>
    <w:rsid w:val="00432FC2"/>
    <w:rsid w:val="004430E4"/>
    <w:rsid w:val="00481704"/>
    <w:rsid w:val="00490988"/>
    <w:rsid w:val="004D6183"/>
    <w:rsid w:val="004E2A09"/>
    <w:rsid w:val="004F0E60"/>
    <w:rsid w:val="004F245F"/>
    <w:rsid w:val="00506A97"/>
    <w:rsid w:val="005345DF"/>
    <w:rsid w:val="00552DAC"/>
    <w:rsid w:val="00555C0E"/>
    <w:rsid w:val="00564105"/>
    <w:rsid w:val="005778A0"/>
    <w:rsid w:val="00596DA3"/>
    <w:rsid w:val="00596EE8"/>
    <w:rsid w:val="005A348C"/>
    <w:rsid w:val="005B07B7"/>
    <w:rsid w:val="005B7432"/>
    <w:rsid w:val="005F17E4"/>
    <w:rsid w:val="005F6CCA"/>
    <w:rsid w:val="006067F8"/>
    <w:rsid w:val="00611B66"/>
    <w:rsid w:val="00627027"/>
    <w:rsid w:val="00633179"/>
    <w:rsid w:val="006408FD"/>
    <w:rsid w:val="00664BEA"/>
    <w:rsid w:val="0066692A"/>
    <w:rsid w:val="00671C7E"/>
    <w:rsid w:val="00677F07"/>
    <w:rsid w:val="006A1D01"/>
    <w:rsid w:val="006D48A2"/>
    <w:rsid w:val="006E7FDC"/>
    <w:rsid w:val="006F2535"/>
    <w:rsid w:val="007203FD"/>
    <w:rsid w:val="00757FCB"/>
    <w:rsid w:val="00763722"/>
    <w:rsid w:val="007738B6"/>
    <w:rsid w:val="00781B91"/>
    <w:rsid w:val="00787C0A"/>
    <w:rsid w:val="00792FED"/>
    <w:rsid w:val="00793444"/>
    <w:rsid w:val="00794345"/>
    <w:rsid w:val="007A29F3"/>
    <w:rsid w:val="007D0923"/>
    <w:rsid w:val="007D3BBF"/>
    <w:rsid w:val="007F2362"/>
    <w:rsid w:val="007F6055"/>
    <w:rsid w:val="007F6CD1"/>
    <w:rsid w:val="00874208"/>
    <w:rsid w:val="00886EEF"/>
    <w:rsid w:val="00890F51"/>
    <w:rsid w:val="008A025D"/>
    <w:rsid w:val="008A632D"/>
    <w:rsid w:val="008C1994"/>
    <w:rsid w:val="008F0FC8"/>
    <w:rsid w:val="0090560D"/>
    <w:rsid w:val="009270D0"/>
    <w:rsid w:val="00A14AAF"/>
    <w:rsid w:val="00A14BC9"/>
    <w:rsid w:val="00A262BA"/>
    <w:rsid w:val="00A3603B"/>
    <w:rsid w:val="00A63DDA"/>
    <w:rsid w:val="00A65E92"/>
    <w:rsid w:val="00A93A65"/>
    <w:rsid w:val="00AB4BE0"/>
    <w:rsid w:val="00AE0CF1"/>
    <w:rsid w:val="00AE38DA"/>
    <w:rsid w:val="00AF283F"/>
    <w:rsid w:val="00B351B1"/>
    <w:rsid w:val="00B4767D"/>
    <w:rsid w:val="00B80B8B"/>
    <w:rsid w:val="00BB1EAD"/>
    <w:rsid w:val="00BD2B03"/>
    <w:rsid w:val="00BF09EE"/>
    <w:rsid w:val="00C03F3A"/>
    <w:rsid w:val="00C064D8"/>
    <w:rsid w:val="00C14EC6"/>
    <w:rsid w:val="00C15A2C"/>
    <w:rsid w:val="00C251FF"/>
    <w:rsid w:val="00C32104"/>
    <w:rsid w:val="00C368BD"/>
    <w:rsid w:val="00C6330D"/>
    <w:rsid w:val="00C70BCB"/>
    <w:rsid w:val="00C818CB"/>
    <w:rsid w:val="00C81C1A"/>
    <w:rsid w:val="00C8537E"/>
    <w:rsid w:val="00C90BC3"/>
    <w:rsid w:val="00CB0CA4"/>
    <w:rsid w:val="00CB4B98"/>
    <w:rsid w:val="00CD1520"/>
    <w:rsid w:val="00CD34CA"/>
    <w:rsid w:val="00CE17A2"/>
    <w:rsid w:val="00CF7022"/>
    <w:rsid w:val="00D0122C"/>
    <w:rsid w:val="00D115A1"/>
    <w:rsid w:val="00D35E2D"/>
    <w:rsid w:val="00D52ABC"/>
    <w:rsid w:val="00DB408B"/>
    <w:rsid w:val="00DD2277"/>
    <w:rsid w:val="00DD3897"/>
    <w:rsid w:val="00DD46C1"/>
    <w:rsid w:val="00DD7EAD"/>
    <w:rsid w:val="00E1321B"/>
    <w:rsid w:val="00E33315"/>
    <w:rsid w:val="00E34ECE"/>
    <w:rsid w:val="00E3568B"/>
    <w:rsid w:val="00E62C6E"/>
    <w:rsid w:val="00E9292E"/>
    <w:rsid w:val="00EB0C4B"/>
    <w:rsid w:val="00EB1556"/>
    <w:rsid w:val="00EC094F"/>
    <w:rsid w:val="00EC76FC"/>
    <w:rsid w:val="00ED4523"/>
    <w:rsid w:val="00F14F8D"/>
    <w:rsid w:val="00F55688"/>
    <w:rsid w:val="00F82B50"/>
    <w:rsid w:val="00FA47AB"/>
    <w:rsid w:val="00FC462C"/>
    <w:rsid w:val="00FC5665"/>
    <w:rsid w:val="07ED2710"/>
    <w:rsid w:val="24392B0D"/>
    <w:rsid w:val="3A0B0EC5"/>
    <w:rsid w:val="49A168DB"/>
    <w:rsid w:val="4E182C27"/>
    <w:rsid w:val="65D0309A"/>
    <w:rsid w:val="6E336E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rPr>
      <w:rFonts w:ascii="Times New Roman" w:hAnsi="Times New Roman" w:cs="Times New Roman"/>
      <w:sz w:val="24"/>
      <w:szCs w:val="24"/>
    </w:rPr>
  </w:style>
  <w:style w:type="paragraph" w:styleId="7">
    <w:name w:val="List Paragraph"/>
    <w:basedOn w:val="1"/>
    <w:qFormat/>
    <w:uiPriority w:val="34"/>
    <w:pPr>
      <w:ind w:firstLine="420" w:firstLineChars="200"/>
    </w:p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628</Words>
  <Characters>3580</Characters>
  <Lines>29</Lines>
  <Paragraphs>8</Paragraphs>
  <TotalTime>748</TotalTime>
  <ScaleCrop>false</ScaleCrop>
  <LinksUpToDate>false</LinksUpToDate>
  <CharactersWithSpaces>4200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2021-05-17T12:30:00Z</dcterms:created>
  <dc:creator>民 政局</dc:creator>
  <cp:lastModifiedBy>孙泽宇</cp:lastModifiedBy>
  <dcterms:modified xsi:type="dcterms:W3CDTF">2023-10-16T07:06:41Z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4D7352FC6B644FA3BD239940D4C633ED_13</vt:lpwstr>
  </property>
</Properties>
</file>