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第五技校部门支出绩效报告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（20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/>
          <w:b/>
          <w:sz w:val="32"/>
          <w:szCs w:val="32"/>
        </w:rPr>
        <w:t>年</w:t>
      </w:r>
      <w:r>
        <w:rPr>
          <w:rFonts w:asciiTheme="minorEastAsia" w:hAnsiTheme="minorEastAsia"/>
          <w:b/>
          <w:sz w:val="32"/>
          <w:szCs w:val="32"/>
        </w:rPr>
        <w:t>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一、</w:t>
      </w:r>
      <w:r>
        <w:rPr>
          <w:rFonts w:hint="eastAsia" w:asciiTheme="minorEastAsia" w:hAnsiTheme="minorEastAsia"/>
          <w:b/>
          <w:sz w:val="32"/>
          <w:szCs w:val="32"/>
        </w:rPr>
        <w:t>部门概况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0" w:firstLineChars="200"/>
        <w:textAlignment w:val="auto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1、部门职责：学校主要职能是承担职业技能教育工作，</w:t>
      </w:r>
      <w:r>
        <w:rPr>
          <w:rFonts w:hint="eastAsia" w:asciiTheme="minorEastAsia" w:hAnsiTheme="minorEastAsia"/>
          <w:sz w:val="32"/>
          <w:szCs w:val="32"/>
        </w:rPr>
        <w:t>培养德、智、体、美、劳全面发展，具有综合职业能力，在生产服务一线工作的高素质劳动者和技能型人才</w:t>
      </w:r>
      <w:r>
        <w:rPr>
          <w:rFonts w:hint="eastAsia" w:asciiTheme="minorEastAsia" w:hAnsiTheme="minorEastAsia"/>
          <w:sz w:val="32"/>
          <w:szCs w:val="32"/>
          <w:lang w:eastAsia="zh-CN"/>
        </w:rPr>
        <w:t>，同时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开展在职职工中短期技能职业培训工作。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 w:asciiTheme="minorEastAsia" w:hAnsiTheme="minorEastAsia"/>
          <w:sz w:val="32"/>
          <w:szCs w:val="32"/>
          <w:lang w:eastAsia="zh-CN"/>
        </w:rPr>
        <w:t>机构设置情况</w:t>
      </w:r>
      <w:r>
        <w:rPr>
          <w:rFonts w:hint="eastAsia" w:asciiTheme="minorEastAsia" w:hAnsiTheme="minorEastAsia"/>
          <w:sz w:val="32"/>
          <w:szCs w:val="32"/>
        </w:rPr>
        <w:t>：</w:t>
      </w:r>
      <w:r>
        <w:rPr>
          <w:rFonts w:hint="eastAsia" w:asciiTheme="minorEastAsia" w:hAnsiTheme="minorEastAsia"/>
          <w:sz w:val="32"/>
          <w:szCs w:val="32"/>
          <w:lang w:eastAsia="zh-CN"/>
        </w:rPr>
        <w:t>我校是全额拨款单位，单位</w:t>
      </w:r>
      <w:r>
        <w:rPr>
          <w:rFonts w:hint="eastAsia" w:asciiTheme="minorEastAsia" w:hAnsiTheme="minorEastAsia"/>
          <w:sz w:val="32"/>
          <w:szCs w:val="32"/>
        </w:rPr>
        <w:t>下设办公室、总务科、教务科、实习科、招生办、培训科共六个科室。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hint="eastAsia" w:asciiTheme="minorEastAsia" w:hAnsiTheme="minorEastAsia"/>
          <w:sz w:val="32"/>
          <w:szCs w:val="32"/>
          <w:lang w:eastAsia="zh-CN"/>
        </w:rPr>
        <w:t>人员编制情况：</w:t>
      </w:r>
      <w:r>
        <w:rPr>
          <w:rFonts w:hint="eastAsia" w:asciiTheme="minorEastAsia" w:hAnsiTheme="minorEastAsia"/>
          <w:sz w:val="32"/>
          <w:szCs w:val="32"/>
        </w:rPr>
        <w:t>第五技校现有在编人员3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/>
          <w:sz w:val="32"/>
          <w:szCs w:val="32"/>
        </w:rPr>
        <w:t>人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0" w:firstLineChars="20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（一）部门</w:t>
      </w:r>
      <w:r>
        <w:rPr>
          <w:rFonts w:asciiTheme="minorEastAsia" w:hAnsiTheme="minorEastAsia"/>
          <w:sz w:val="32"/>
          <w:szCs w:val="32"/>
        </w:rPr>
        <w:t>基本支出预算经费情况：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</w:t>
      </w:r>
      <w:r>
        <w:rPr>
          <w:rFonts w:asciiTheme="minorEastAsia" w:hAnsiTheme="minorEastAsia"/>
          <w:sz w:val="32"/>
          <w:szCs w:val="32"/>
        </w:rPr>
        <w:t>校20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21</w:t>
      </w:r>
      <w:r>
        <w:rPr>
          <w:rFonts w:asciiTheme="minorEastAsia" w:hAnsiTheme="minorEastAsia"/>
          <w:sz w:val="32"/>
          <w:szCs w:val="32"/>
        </w:rPr>
        <w:t>年度年初预算数</w:t>
      </w:r>
      <w:r>
        <w:rPr>
          <w:rFonts w:hint="eastAsia" w:asciiTheme="minorEastAsia" w:hAnsiTheme="minorEastAsia"/>
          <w:sz w:val="32"/>
          <w:szCs w:val="32"/>
        </w:rPr>
        <w:t>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67.51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，全部为经</w:t>
      </w:r>
      <w:r>
        <w:rPr>
          <w:rFonts w:hint="eastAsia" w:asciiTheme="minorEastAsia" w:hAnsiTheme="minorEastAsia"/>
          <w:sz w:val="32"/>
          <w:szCs w:val="32"/>
        </w:rPr>
        <w:t>费</w:t>
      </w:r>
      <w:r>
        <w:rPr>
          <w:rFonts w:asciiTheme="minorEastAsia" w:hAnsiTheme="minorEastAsia"/>
          <w:sz w:val="32"/>
          <w:szCs w:val="32"/>
        </w:rPr>
        <w:t>拨款，其中</w:t>
      </w:r>
      <w:r>
        <w:rPr>
          <w:rFonts w:hint="eastAsia" w:asciiTheme="minorEastAsia" w:hAnsiTheme="minorEastAsia"/>
          <w:sz w:val="32"/>
          <w:szCs w:val="32"/>
          <w:lang w:eastAsia="zh-CN"/>
        </w:rPr>
        <w:t>：工资福利支出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453.47万元，一般商品和服务支出11.40万元，对个人和家庭补助2.64万元，专项经费0万元，</w:t>
      </w:r>
      <w:r>
        <w:rPr>
          <w:rFonts w:asciiTheme="minorEastAsia" w:hAnsiTheme="minorEastAsia"/>
          <w:sz w:val="32"/>
          <w:szCs w:val="32"/>
        </w:rPr>
        <w:t>项目支出年初</w:t>
      </w:r>
      <w:r>
        <w:rPr>
          <w:rFonts w:hint="eastAsia" w:asciiTheme="minorEastAsia" w:hAnsiTheme="minorEastAsia"/>
          <w:sz w:val="32"/>
          <w:szCs w:val="32"/>
        </w:rPr>
        <w:t>安排</w:t>
      </w:r>
      <w:r>
        <w:rPr>
          <w:rFonts w:asciiTheme="minorEastAsia" w:hAnsiTheme="minorEastAsia"/>
          <w:sz w:val="32"/>
          <w:szCs w:val="32"/>
        </w:rPr>
        <w:t>为0万元，财政没有安排我单位项目经费。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</w:t>
      </w:r>
      <w:r>
        <w:rPr>
          <w:rFonts w:asciiTheme="minorEastAsia" w:hAnsiTheme="minorEastAsia"/>
          <w:sz w:val="32"/>
          <w:szCs w:val="32"/>
        </w:rPr>
        <w:t>）</w:t>
      </w:r>
      <w:r>
        <w:rPr>
          <w:rFonts w:hint="eastAsia" w:asciiTheme="minorEastAsia" w:hAnsiTheme="minorEastAsia"/>
          <w:sz w:val="32"/>
          <w:szCs w:val="32"/>
        </w:rPr>
        <w:t>部门</w:t>
      </w:r>
      <w:r>
        <w:rPr>
          <w:rFonts w:asciiTheme="minorEastAsia" w:hAnsiTheme="minorEastAsia"/>
          <w:sz w:val="32"/>
          <w:szCs w:val="32"/>
        </w:rPr>
        <w:t>整体支出经费使用情况：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21</w:t>
      </w:r>
      <w:r>
        <w:rPr>
          <w:rFonts w:asciiTheme="minorEastAsia" w:hAnsiTheme="minorEastAsia"/>
          <w:sz w:val="32"/>
          <w:szCs w:val="32"/>
        </w:rPr>
        <w:t>年度我校整体支出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539.0989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，其中人员经费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450</w:t>
      </w:r>
      <w:r>
        <w:rPr>
          <w:rFonts w:hint="eastAsia" w:asciiTheme="minorEastAsia" w:hAnsiTheme="minorEastAsia"/>
          <w:sz w:val="32"/>
          <w:szCs w:val="32"/>
        </w:rPr>
        <w:t>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6371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，日常公用经费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88.4618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。人</w:t>
      </w:r>
      <w:r>
        <w:rPr>
          <w:rFonts w:hint="eastAsia" w:asciiTheme="minorEastAsia" w:hAnsiTheme="minorEastAsia"/>
          <w:sz w:val="32"/>
          <w:szCs w:val="32"/>
        </w:rPr>
        <w:t>员</w:t>
      </w:r>
      <w:r>
        <w:rPr>
          <w:rFonts w:asciiTheme="minorEastAsia" w:hAnsiTheme="minorEastAsia"/>
          <w:sz w:val="32"/>
          <w:szCs w:val="32"/>
        </w:rPr>
        <w:t>经费</w:t>
      </w:r>
      <w:r>
        <w:rPr>
          <w:rFonts w:hint="eastAsia" w:asciiTheme="minorEastAsia" w:hAnsiTheme="minorEastAsia"/>
          <w:sz w:val="32"/>
          <w:szCs w:val="32"/>
        </w:rPr>
        <w:t>4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50</w:t>
      </w:r>
      <w:r>
        <w:rPr>
          <w:rFonts w:hint="eastAsia" w:asciiTheme="minorEastAsia" w:hAnsiTheme="minorEastAsia"/>
          <w:sz w:val="32"/>
          <w:szCs w:val="32"/>
        </w:rPr>
        <w:t>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6371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，其中：基本工</w:t>
      </w:r>
      <w:r>
        <w:rPr>
          <w:rFonts w:hint="eastAsia" w:asciiTheme="minorEastAsia" w:hAnsiTheme="minorEastAsia"/>
          <w:sz w:val="32"/>
          <w:szCs w:val="32"/>
        </w:rPr>
        <w:t>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249.0143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，津贴补贴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71.2401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，奖金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23.5133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，绩效工资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61.9494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，养老保险缴费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，医疗保障缴费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16.66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asciiTheme="minorEastAsia" w:hAnsiTheme="minorEastAsia"/>
          <w:sz w:val="32"/>
          <w:szCs w:val="32"/>
        </w:rPr>
        <w:t>其它</w:t>
      </w:r>
      <w:r>
        <w:rPr>
          <w:rFonts w:hint="eastAsia" w:asciiTheme="minorEastAsia" w:hAnsiTheme="minorEastAsia"/>
          <w:sz w:val="32"/>
          <w:szCs w:val="32"/>
        </w:rPr>
        <w:t>社</w:t>
      </w:r>
      <w:r>
        <w:rPr>
          <w:rFonts w:asciiTheme="minorEastAsia" w:hAnsiTheme="minorEastAsia"/>
          <w:sz w:val="32"/>
          <w:szCs w:val="32"/>
        </w:rPr>
        <w:t>会保障缴费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3.26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  <w:r>
        <w:rPr>
          <w:rFonts w:asciiTheme="minorEastAsia" w:hAnsiTheme="minorEastAsia"/>
          <w:sz w:val="32"/>
          <w:szCs w:val="32"/>
        </w:rPr>
        <w:t>商品和服务支出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88</w:t>
      </w:r>
      <w:r>
        <w:rPr>
          <w:rFonts w:hint="eastAsia" w:asciiTheme="minorEastAsia" w:hAnsiTheme="minorEastAsia"/>
          <w:sz w:val="32"/>
          <w:szCs w:val="32"/>
        </w:rPr>
        <w:t>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4618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，其中办公经费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3.33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，印刷费</w:t>
      </w:r>
      <w:r>
        <w:rPr>
          <w:rFonts w:hint="eastAsia" w:asciiTheme="minorEastAsia" w:hAnsiTheme="minorEastAsia"/>
          <w:sz w:val="32"/>
          <w:szCs w:val="32"/>
        </w:rPr>
        <w:t>0.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89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hint="eastAsia" w:asciiTheme="minorEastAsia" w:hAnsiTheme="minorEastAsia"/>
          <w:sz w:val="32"/>
          <w:szCs w:val="32"/>
          <w:lang w:eastAsia="zh-CN"/>
        </w:rPr>
        <w:t>手续费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0.0421万元，</w:t>
      </w:r>
      <w:r>
        <w:rPr>
          <w:rFonts w:asciiTheme="minorEastAsia" w:hAnsiTheme="minorEastAsia"/>
          <w:sz w:val="32"/>
          <w:szCs w:val="32"/>
        </w:rPr>
        <w:t>水费</w:t>
      </w:r>
      <w:r>
        <w:rPr>
          <w:rFonts w:hint="eastAsia" w:asciiTheme="minorEastAsia" w:hAnsiTheme="minorEastAsia"/>
          <w:sz w:val="32"/>
          <w:szCs w:val="32"/>
        </w:rPr>
        <w:t>0.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8934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，电费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3.1558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hint="eastAsia" w:asciiTheme="minorEastAsia" w:hAnsiTheme="minorEastAsia"/>
          <w:sz w:val="32"/>
          <w:szCs w:val="32"/>
          <w:lang w:eastAsia="zh-CN"/>
        </w:rPr>
        <w:t>邮电费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0.18万元，</w:t>
      </w:r>
      <w:r>
        <w:rPr>
          <w:rFonts w:asciiTheme="minorEastAsia" w:hAnsiTheme="minorEastAsia"/>
          <w:sz w:val="32"/>
          <w:szCs w:val="32"/>
        </w:rPr>
        <w:t>差旅</w:t>
      </w:r>
      <w:r>
        <w:rPr>
          <w:rFonts w:hint="eastAsia" w:asciiTheme="minorEastAsia" w:hAnsiTheme="minorEastAsia"/>
          <w:sz w:val="32"/>
          <w:szCs w:val="32"/>
        </w:rPr>
        <w:t>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0.94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hint="eastAsia" w:asciiTheme="minorEastAsia" w:hAnsiTheme="minorEastAsia"/>
          <w:sz w:val="32"/>
          <w:szCs w:val="32"/>
          <w:lang w:eastAsia="zh-CN"/>
        </w:rPr>
        <w:t>培训费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72.7345万元，</w:t>
      </w:r>
      <w:r>
        <w:rPr>
          <w:rFonts w:asciiTheme="minorEastAsia" w:hAnsiTheme="minorEastAsia"/>
          <w:sz w:val="32"/>
          <w:szCs w:val="32"/>
        </w:rPr>
        <w:t>公务接待费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0.6398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</w:t>
      </w:r>
      <w:r>
        <w:rPr>
          <w:rFonts w:hint="eastAsia" w:asciiTheme="minorEastAsia" w:hAnsiTheme="minorEastAsia"/>
          <w:sz w:val="32"/>
          <w:szCs w:val="32"/>
          <w:lang w:eastAsia="zh-CN"/>
        </w:rPr>
        <w:t>劳务费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1.89万元，</w:t>
      </w:r>
      <w:r>
        <w:rPr>
          <w:rFonts w:asciiTheme="minorEastAsia" w:hAnsiTheme="minorEastAsia"/>
          <w:sz w:val="32"/>
          <w:szCs w:val="32"/>
        </w:rPr>
        <w:t>工会经费</w:t>
      </w:r>
      <w:r>
        <w:rPr>
          <w:rFonts w:hint="eastAsia" w:asciiTheme="minorEastAsia" w:hAnsiTheme="minorEastAsia"/>
          <w:sz w:val="32"/>
          <w:szCs w:val="32"/>
        </w:rPr>
        <w:t>0.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48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asciiTheme="minorEastAsia" w:hAnsiTheme="minorEastAsia"/>
          <w:sz w:val="32"/>
          <w:szCs w:val="32"/>
        </w:rPr>
        <w:t>，公务用车</w:t>
      </w:r>
      <w:r>
        <w:rPr>
          <w:rFonts w:hint="eastAsia" w:asciiTheme="minorEastAsia" w:hAnsiTheme="minorEastAsia"/>
          <w:sz w:val="32"/>
          <w:szCs w:val="32"/>
          <w:lang w:eastAsia="zh-CN"/>
        </w:rPr>
        <w:t>运行维护费</w:t>
      </w:r>
      <w:r>
        <w:rPr>
          <w:rFonts w:hint="eastAsia" w:asciiTheme="minorEastAsia" w:hAnsiTheme="minorEastAsia"/>
          <w:sz w:val="32"/>
          <w:szCs w:val="32"/>
        </w:rPr>
        <w:t>1.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2664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eastAsia="zh-CN"/>
        </w:rPr>
        <w:t>，其他交通费用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1.55万元，其他商品和服务支出0.4698万元</w:t>
      </w:r>
      <w:r>
        <w:rPr>
          <w:rFonts w:asciiTheme="minorEastAsia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6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第五技校认真履行部门职责，合理有效地使用财政安排的预算资金，严格厉行节约，压缩一般性开支，提高财政资金使用效益，确保财政资金优先安排人员工资和绩效工资上，从严控制“三公”经费，降低其它各项开支，提高财政资金使用效益。在</w:t>
      </w:r>
      <w:r>
        <w:rPr>
          <w:rFonts w:asciiTheme="minorEastAsia" w:hAnsiTheme="minorEastAsia"/>
          <w:sz w:val="32"/>
          <w:szCs w:val="32"/>
        </w:rPr>
        <w:t>职人员控制率为100%，“三公”经费控制率为100%，在资金管理上，降低</w:t>
      </w:r>
      <w:r>
        <w:rPr>
          <w:rFonts w:hint="eastAsia" w:asciiTheme="minorEastAsia" w:hAnsiTheme="minorEastAsia"/>
          <w:sz w:val="32"/>
          <w:szCs w:val="32"/>
        </w:rPr>
        <w:t>“</w:t>
      </w:r>
      <w:r>
        <w:rPr>
          <w:rFonts w:asciiTheme="minorEastAsia" w:hAnsiTheme="minorEastAsia"/>
          <w:sz w:val="32"/>
          <w:szCs w:val="32"/>
        </w:rPr>
        <w:t>三公</w:t>
      </w:r>
      <w:r>
        <w:rPr>
          <w:rFonts w:hint="eastAsia" w:asciiTheme="minorEastAsia" w:hAnsiTheme="minorEastAsia"/>
          <w:sz w:val="32"/>
          <w:szCs w:val="32"/>
        </w:rPr>
        <w:t>”</w:t>
      </w:r>
      <w:r>
        <w:rPr>
          <w:rFonts w:asciiTheme="minorEastAsia" w:hAnsiTheme="minorEastAsia"/>
          <w:sz w:val="32"/>
          <w:szCs w:val="32"/>
        </w:rPr>
        <w:t>经费，</w:t>
      </w:r>
      <w:r>
        <w:rPr>
          <w:rFonts w:hint="eastAsia" w:asciiTheme="minorEastAsia" w:hAnsiTheme="minorEastAsia"/>
          <w:sz w:val="32"/>
          <w:szCs w:val="32"/>
        </w:rPr>
        <w:t>杜绝</w:t>
      </w:r>
      <w:r>
        <w:rPr>
          <w:rFonts w:asciiTheme="minorEastAsia" w:hAnsiTheme="minorEastAsia"/>
          <w:sz w:val="32"/>
          <w:szCs w:val="32"/>
        </w:rPr>
        <w:t>铺张浪费，确保单位健康</w:t>
      </w:r>
      <w:r>
        <w:rPr>
          <w:rFonts w:hint="eastAsia" w:asciiTheme="minorEastAsia" w:hAnsiTheme="minorEastAsia"/>
          <w:sz w:val="32"/>
          <w:szCs w:val="32"/>
        </w:rPr>
        <w:t>运</w:t>
      </w:r>
      <w:r>
        <w:rPr>
          <w:rFonts w:asciiTheme="minorEastAsia" w:hAnsiTheme="minorEastAsia"/>
          <w:sz w:val="32"/>
          <w:szCs w:val="32"/>
        </w:rPr>
        <w:t>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四、存在的主要问题：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我校初恢复办学财务管理制度有待进一步完善，内部财政支出绩效评价工作处于起步阶段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eastAsia="zh-CN"/>
        </w:rPr>
        <w:t>由于各种客观原因年初预算与部门决算仍存在偏差，预算指标之间存在相互调剂使用的现象。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1、进一步完善财务规章制度，从根本上保证财务工作的规范性，加强财务人员的学习和培训，努力提高财务人员的技术水平。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2、严格管理认真执行“三公”经费年初预算标准，从严控制“三公”经费管理，确保我校“三公”经费支出只减不增。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5"/>
        <w:textAlignment w:val="auto"/>
        <w:rPr>
          <w:rFonts w:hint="default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hint="eastAsia" w:asciiTheme="minorEastAsia" w:hAnsi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hint="eastAsia" w:asciiTheme="minorEastAsia" w:hAnsi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643" w:firstLineChars="200"/>
        <w:textAlignment w:val="auto"/>
        <w:rPr>
          <w:rFonts w:hint="eastAsia" w:asciiTheme="minorEastAsia" w:hAnsi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4499" w:firstLineChars="1406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衡阳市第五技工学校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" w:lineRule="atLeast"/>
        <w:ind w:firstLine="4819" w:firstLineChars="1506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2022年4月21日 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AF"/>
    <w:rsid w:val="000639AF"/>
    <w:rsid w:val="000A1FB7"/>
    <w:rsid w:val="001B7A09"/>
    <w:rsid w:val="002A631A"/>
    <w:rsid w:val="003002F7"/>
    <w:rsid w:val="003108DE"/>
    <w:rsid w:val="0037267D"/>
    <w:rsid w:val="00515DD0"/>
    <w:rsid w:val="00667BEF"/>
    <w:rsid w:val="006D6EBD"/>
    <w:rsid w:val="00727A67"/>
    <w:rsid w:val="007F1316"/>
    <w:rsid w:val="00855974"/>
    <w:rsid w:val="008C3E5A"/>
    <w:rsid w:val="008D63C4"/>
    <w:rsid w:val="008F06E8"/>
    <w:rsid w:val="00903FAE"/>
    <w:rsid w:val="009272DB"/>
    <w:rsid w:val="00AF44CB"/>
    <w:rsid w:val="00B55F38"/>
    <w:rsid w:val="00BA41BE"/>
    <w:rsid w:val="00CA1B59"/>
    <w:rsid w:val="00CD7ED7"/>
    <w:rsid w:val="00D10463"/>
    <w:rsid w:val="00D724A0"/>
    <w:rsid w:val="00EB0622"/>
    <w:rsid w:val="00F50AE1"/>
    <w:rsid w:val="01B42A79"/>
    <w:rsid w:val="073066BA"/>
    <w:rsid w:val="0EA24254"/>
    <w:rsid w:val="0FE5349D"/>
    <w:rsid w:val="29EC28FF"/>
    <w:rsid w:val="31D13CB5"/>
    <w:rsid w:val="338C3E1F"/>
    <w:rsid w:val="33F26834"/>
    <w:rsid w:val="374730CF"/>
    <w:rsid w:val="3ABC0977"/>
    <w:rsid w:val="3C095928"/>
    <w:rsid w:val="3F221834"/>
    <w:rsid w:val="41EF184F"/>
    <w:rsid w:val="59344B49"/>
    <w:rsid w:val="5BA565AD"/>
    <w:rsid w:val="6AA10381"/>
    <w:rsid w:val="6B7D2687"/>
    <w:rsid w:val="6BED3680"/>
    <w:rsid w:val="6F5F5BB1"/>
    <w:rsid w:val="759F1EF2"/>
    <w:rsid w:val="761B0408"/>
    <w:rsid w:val="7B5D5BC7"/>
    <w:rsid w:val="7DD1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982</Words>
  <Characters>1142</Characters>
  <Lines>7</Lines>
  <Paragraphs>2</Paragraphs>
  <TotalTime>20</TotalTime>
  <ScaleCrop>false</ScaleCrop>
  <LinksUpToDate>false</LinksUpToDate>
  <CharactersWithSpaces>1144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2020-06-21T07:28:00Z</dcterms:created>
  <dc:creator>dreamsummit</dc:creator>
  <cp:lastModifiedBy>Administrator</cp:lastModifiedBy>
  <cp:lastPrinted>2021-05-12T02:17:00Z</cp:lastPrinted>
  <dcterms:modified xsi:type="dcterms:W3CDTF">2022-04-25T01:26:41Z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899DE556E6DE418791689F4F5EDD0C6E</vt:lpwstr>
  </property>
  <property fmtid="{D5CDD505-2E9C-101B-9397-08002B2CF9AE}" pid="4" name="commondata">
    <vt:lpwstr>eyJoZGlkIjoiZGM0ODI3YWRlZDY3YjQ1MDE4YWU5ZDFmODIyYzRkMDEifQ==</vt:lpwstr>
  </property>
</Properties>
</file>