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6BAC52" w14:textId="77777777" w:rsidR="00F72A7A" w:rsidRDefault="00F72A7A" w:rsidP="00F72A7A">
      <w:pPr>
        <w:pStyle w:val="a3"/>
        <w:spacing w:line="330" w:lineRule="atLeast"/>
        <w:rPr>
          <w:rFonts w:ascii="仿宋_GB2312" w:eastAsia="仿宋_GB2312" w:hAnsi="微软雅黑"/>
          <w:color w:val="333333"/>
          <w:sz w:val="21"/>
          <w:szCs w:val="21"/>
        </w:rPr>
      </w:pPr>
    </w:p>
    <w:p w14:paraId="6E71AFFC" w14:textId="515497A5" w:rsidR="00F72A7A" w:rsidRPr="00D2133A" w:rsidRDefault="00F72A7A" w:rsidP="00F72A7A">
      <w:pPr>
        <w:pStyle w:val="a3"/>
        <w:spacing w:line="330" w:lineRule="atLeast"/>
        <w:jc w:val="center"/>
        <w:rPr>
          <w:rFonts w:ascii="仿宋" w:eastAsia="仿宋" w:hAnsi="仿宋"/>
          <w:color w:val="333333"/>
          <w:sz w:val="44"/>
          <w:szCs w:val="44"/>
        </w:rPr>
      </w:pPr>
      <w:r w:rsidRPr="00D2133A">
        <w:rPr>
          <w:rFonts w:ascii="仿宋" w:eastAsia="仿宋" w:hAnsi="仿宋" w:hint="eastAsia"/>
          <w:color w:val="333333"/>
          <w:sz w:val="44"/>
          <w:szCs w:val="44"/>
        </w:rPr>
        <w:t>衡南县机关事务和接待中心关于</w:t>
      </w:r>
      <w:r w:rsidR="00290C62" w:rsidRPr="00D2133A">
        <w:rPr>
          <w:rFonts w:ascii="仿宋" w:eastAsia="仿宋" w:hAnsi="仿宋" w:hint="eastAsia"/>
          <w:color w:val="333333"/>
          <w:sz w:val="44"/>
          <w:szCs w:val="44"/>
        </w:rPr>
        <w:t>物业及水电</w:t>
      </w:r>
      <w:r w:rsidR="0075235E" w:rsidRPr="00D2133A">
        <w:rPr>
          <w:rFonts w:ascii="仿宋" w:eastAsia="仿宋" w:hAnsi="仿宋" w:hint="eastAsia"/>
          <w:color w:val="333333"/>
          <w:sz w:val="44"/>
          <w:szCs w:val="44"/>
        </w:rPr>
        <w:t>等后勤保障</w:t>
      </w:r>
      <w:r w:rsidRPr="00D2133A">
        <w:rPr>
          <w:rFonts w:ascii="仿宋" w:eastAsia="仿宋" w:hAnsi="仿宋" w:hint="eastAsia"/>
          <w:color w:val="333333"/>
          <w:sz w:val="44"/>
          <w:szCs w:val="44"/>
        </w:rPr>
        <w:t>经费绩效评价报告</w:t>
      </w:r>
    </w:p>
    <w:p w14:paraId="3A3BA9EE" w14:textId="77777777" w:rsidR="00F72A7A" w:rsidRDefault="00F72A7A" w:rsidP="00F72A7A">
      <w:pPr>
        <w:pStyle w:val="a3"/>
        <w:spacing w:line="330" w:lineRule="atLeast"/>
        <w:rPr>
          <w:rFonts w:ascii="仿宋_GB2312" w:eastAsia="仿宋_GB2312" w:hAnsi="微软雅黑"/>
          <w:color w:val="333333"/>
          <w:sz w:val="21"/>
          <w:szCs w:val="21"/>
        </w:rPr>
      </w:pPr>
    </w:p>
    <w:p w14:paraId="0BBED735" w14:textId="77777777" w:rsidR="00F72A7A" w:rsidRDefault="00F72A7A" w:rsidP="00F72A7A">
      <w:pPr>
        <w:pStyle w:val="a3"/>
        <w:spacing w:line="330" w:lineRule="atLeast"/>
        <w:rPr>
          <w:rFonts w:ascii="仿宋_GB2312" w:eastAsia="仿宋_GB2312" w:hAnsi="微软雅黑"/>
          <w:color w:val="333333"/>
          <w:sz w:val="21"/>
          <w:szCs w:val="21"/>
        </w:rPr>
      </w:pPr>
    </w:p>
    <w:p w14:paraId="0969D0E9" w14:textId="77777777" w:rsidR="00F72A7A" w:rsidRDefault="00F72A7A" w:rsidP="00F72A7A">
      <w:pPr>
        <w:pStyle w:val="a3"/>
        <w:spacing w:line="330" w:lineRule="atLeast"/>
        <w:rPr>
          <w:rFonts w:ascii="仿宋_GB2312" w:eastAsia="仿宋_GB2312" w:hAnsi="微软雅黑"/>
          <w:color w:val="333333"/>
          <w:sz w:val="21"/>
          <w:szCs w:val="21"/>
        </w:rPr>
      </w:pPr>
    </w:p>
    <w:p w14:paraId="7D931C79" w14:textId="2CC313E5" w:rsidR="00F72A7A" w:rsidRPr="00D2133A" w:rsidRDefault="00F72A7A" w:rsidP="00547941">
      <w:pPr>
        <w:pStyle w:val="a3"/>
        <w:spacing w:line="330" w:lineRule="atLeast"/>
        <w:ind w:firstLineChars="200" w:firstLine="640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>按照清财绩</w:t>
      </w:r>
      <w:r w:rsidRPr="00D2133A">
        <w:rPr>
          <w:rFonts w:ascii="仿宋" w:eastAsia="仿宋" w:hAnsi="仿宋" w:hint="eastAsia"/>
          <w:sz w:val="32"/>
          <w:szCs w:val="32"/>
        </w:rPr>
        <w:t>〔20</w:t>
      </w:r>
      <w:r w:rsidRPr="00D2133A">
        <w:rPr>
          <w:rFonts w:ascii="仿宋" w:eastAsia="仿宋" w:hAnsi="仿宋"/>
          <w:sz w:val="32"/>
          <w:szCs w:val="32"/>
        </w:rPr>
        <w:t>2</w:t>
      </w:r>
      <w:r w:rsidR="00D2133A" w:rsidRPr="00D2133A">
        <w:rPr>
          <w:rFonts w:ascii="仿宋" w:eastAsia="仿宋" w:hAnsi="仿宋"/>
          <w:sz w:val="32"/>
          <w:szCs w:val="32"/>
        </w:rPr>
        <w:t>2</w:t>
      </w:r>
      <w:r w:rsidRPr="00D2133A">
        <w:rPr>
          <w:rFonts w:ascii="仿宋" w:eastAsia="仿宋" w:hAnsi="仿宋" w:hint="eastAsia"/>
          <w:sz w:val="32"/>
          <w:szCs w:val="32"/>
        </w:rPr>
        <w:t>〕</w:t>
      </w:r>
      <w:r w:rsidR="00D2133A" w:rsidRPr="00D2133A">
        <w:rPr>
          <w:rFonts w:ascii="仿宋" w:eastAsia="仿宋" w:hAnsi="仿宋"/>
          <w:sz w:val="32"/>
          <w:szCs w:val="32"/>
        </w:rPr>
        <w:t>32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号文件要求，结合我中心职能职责，现将</w:t>
      </w:r>
      <w:r w:rsidR="003F2910" w:rsidRPr="00D2133A">
        <w:rPr>
          <w:rFonts w:ascii="仿宋" w:eastAsia="仿宋" w:hAnsi="仿宋" w:hint="eastAsia"/>
          <w:color w:val="333333"/>
          <w:sz w:val="32"/>
          <w:szCs w:val="32"/>
        </w:rPr>
        <w:t>物业管理及水电</w:t>
      </w:r>
      <w:r w:rsidR="009E721D">
        <w:rPr>
          <w:rFonts w:ascii="仿宋" w:eastAsia="仿宋" w:hAnsi="仿宋" w:hint="eastAsia"/>
          <w:color w:val="333333"/>
          <w:sz w:val="32"/>
          <w:szCs w:val="32"/>
        </w:rPr>
        <w:t>等后勤保障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经费项目支出绩效评价情况报告如下：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0FB8519C" w14:textId="77777777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一、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项目概况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2D1F86B2" w14:textId="59865F92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</w:t>
      </w:r>
      <w:r w:rsidRPr="00D2133A">
        <w:rPr>
          <w:rFonts w:ascii="仿宋" w:eastAsia="仿宋" w:hAnsi="仿宋" w:hint="eastAsia"/>
          <w:b/>
          <w:bCs/>
          <w:color w:val="333333"/>
          <w:sz w:val="32"/>
          <w:szCs w:val="32"/>
        </w:rPr>
        <w:t>（一）</w:t>
      </w:r>
      <w:r w:rsidR="00F828F1">
        <w:rPr>
          <w:rFonts w:ascii="仿宋" w:eastAsia="仿宋" w:hAnsi="仿宋" w:hint="eastAsia"/>
          <w:b/>
          <w:bCs/>
          <w:color w:val="333333"/>
          <w:sz w:val="32"/>
          <w:szCs w:val="32"/>
        </w:rPr>
        <w:t>项目</w:t>
      </w:r>
      <w:r w:rsidR="006F0472" w:rsidRPr="006F0472">
        <w:rPr>
          <w:rFonts w:ascii="仿宋" w:eastAsia="仿宋" w:hAnsi="仿宋" w:hint="eastAsia"/>
          <w:b/>
          <w:bCs/>
          <w:color w:val="333333"/>
          <w:sz w:val="32"/>
          <w:szCs w:val="32"/>
        </w:rPr>
        <w:t>单位主要职责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4336F9E5" w14:textId="26206835" w:rsidR="003F2910" w:rsidRPr="00D2133A" w:rsidRDefault="00F72A7A" w:rsidP="00B45372">
      <w:pPr>
        <w:pStyle w:val="a3"/>
        <w:spacing w:line="330" w:lineRule="atLeast"/>
        <w:ind w:firstLine="420"/>
        <w:jc w:val="both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>1、</w:t>
      </w:r>
      <w:r w:rsidR="003F2910" w:rsidRPr="00D2133A">
        <w:rPr>
          <w:rFonts w:ascii="仿宋" w:eastAsia="仿宋" w:hAnsi="仿宋" w:hint="eastAsia"/>
          <w:color w:val="333333"/>
          <w:sz w:val="32"/>
          <w:szCs w:val="32"/>
        </w:rPr>
        <w:t>负责</w:t>
      </w:r>
      <w:bookmarkStart w:id="0" w:name="_Hlk43731864"/>
      <w:r w:rsidR="003F2910" w:rsidRPr="00D2133A">
        <w:rPr>
          <w:rFonts w:ascii="仿宋" w:eastAsia="仿宋" w:hAnsi="仿宋" w:hint="eastAsia"/>
          <w:color w:val="333333"/>
          <w:sz w:val="32"/>
          <w:szCs w:val="32"/>
        </w:rPr>
        <w:t>县“四大家”机关大院</w:t>
      </w:r>
      <w:bookmarkEnd w:id="0"/>
      <w:r w:rsidR="003F2910" w:rsidRPr="00D2133A">
        <w:rPr>
          <w:rFonts w:ascii="仿宋" w:eastAsia="仿宋" w:hAnsi="仿宋" w:hint="eastAsia"/>
          <w:color w:val="333333"/>
          <w:sz w:val="32"/>
          <w:szCs w:val="32"/>
        </w:rPr>
        <w:t>的物业管理、安全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保障</w:t>
      </w:r>
      <w:r w:rsidR="003F2910" w:rsidRPr="00D2133A">
        <w:rPr>
          <w:rFonts w:ascii="仿宋" w:eastAsia="仿宋" w:hAnsi="仿宋" w:hint="eastAsia"/>
          <w:color w:val="333333"/>
          <w:sz w:val="32"/>
          <w:szCs w:val="32"/>
        </w:rPr>
        <w:t>和服务工作</w:t>
      </w:r>
      <w:r w:rsidR="00D96DA5">
        <w:rPr>
          <w:rFonts w:ascii="仿宋" w:eastAsia="仿宋" w:hAnsi="仿宋" w:hint="eastAsia"/>
          <w:color w:val="333333"/>
          <w:sz w:val="32"/>
          <w:szCs w:val="32"/>
        </w:rPr>
        <w:t>；</w:t>
      </w:r>
    </w:p>
    <w:p w14:paraId="46531BE1" w14:textId="4AF51E7C" w:rsidR="00D96DA5" w:rsidRDefault="00F72A7A" w:rsidP="00B45372">
      <w:pPr>
        <w:pStyle w:val="a3"/>
        <w:spacing w:line="330" w:lineRule="atLeast"/>
        <w:ind w:firstLine="420"/>
        <w:jc w:val="both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>2、负责县</w:t>
      </w:r>
      <w:r w:rsidR="003F2910" w:rsidRPr="00D2133A">
        <w:rPr>
          <w:rFonts w:ascii="仿宋" w:eastAsia="仿宋" w:hAnsi="仿宋" w:hint="eastAsia"/>
          <w:color w:val="333333"/>
          <w:sz w:val="32"/>
          <w:szCs w:val="32"/>
        </w:rPr>
        <w:t>“四大家”机关大院水电的日常安全使用</w:t>
      </w:r>
      <w:r w:rsidR="00B45372">
        <w:rPr>
          <w:rFonts w:ascii="仿宋" w:eastAsia="仿宋" w:hAnsi="仿宋" w:hint="eastAsia"/>
          <w:color w:val="333333"/>
          <w:sz w:val="32"/>
          <w:szCs w:val="32"/>
        </w:rPr>
        <w:t>及绿化美化工作</w:t>
      </w:r>
      <w:r w:rsidR="00D96DA5">
        <w:rPr>
          <w:rFonts w:ascii="仿宋" w:eastAsia="仿宋" w:hAnsi="仿宋" w:hint="eastAsia"/>
          <w:color w:val="333333"/>
          <w:sz w:val="32"/>
          <w:szCs w:val="32"/>
        </w:rPr>
        <w:t>；</w:t>
      </w:r>
    </w:p>
    <w:p w14:paraId="1325CAC5" w14:textId="389F5C9B" w:rsidR="00D96DA5" w:rsidRPr="00D2133A" w:rsidRDefault="00D96DA5" w:rsidP="00B45372">
      <w:pPr>
        <w:pStyle w:val="a3"/>
        <w:spacing w:line="330" w:lineRule="atLeast"/>
        <w:ind w:firstLine="420"/>
        <w:jc w:val="both"/>
        <w:rPr>
          <w:rFonts w:ascii="仿宋" w:eastAsia="仿宋" w:hAnsi="仿宋" w:hint="eastAsia"/>
          <w:color w:val="333333"/>
          <w:sz w:val="32"/>
          <w:szCs w:val="32"/>
        </w:rPr>
      </w:pPr>
      <w:r>
        <w:rPr>
          <w:rFonts w:ascii="仿宋" w:eastAsia="仿宋" w:hAnsi="仿宋"/>
          <w:color w:val="333333"/>
          <w:sz w:val="32"/>
          <w:szCs w:val="32"/>
        </w:rPr>
        <w:t>3</w:t>
      </w:r>
      <w:r>
        <w:rPr>
          <w:rFonts w:ascii="仿宋" w:eastAsia="仿宋" w:hAnsi="仿宋" w:hint="eastAsia"/>
          <w:color w:val="333333"/>
          <w:sz w:val="32"/>
          <w:szCs w:val="32"/>
        </w:rPr>
        <w:t>、</w:t>
      </w:r>
      <w:r w:rsidR="00F72A7A"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负责县</w:t>
      </w:r>
      <w:bookmarkStart w:id="1" w:name="_Hlk101690710"/>
      <w:r w:rsidRPr="00D2133A">
        <w:rPr>
          <w:rFonts w:ascii="仿宋" w:eastAsia="仿宋" w:hAnsi="仿宋" w:hint="eastAsia"/>
          <w:color w:val="333333"/>
          <w:sz w:val="32"/>
          <w:szCs w:val="32"/>
        </w:rPr>
        <w:t>“四大家”机关大院</w:t>
      </w:r>
      <w:bookmarkEnd w:id="1"/>
      <w:r>
        <w:rPr>
          <w:rFonts w:ascii="仿宋" w:eastAsia="仿宋" w:hAnsi="仿宋" w:hint="eastAsia"/>
          <w:color w:val="333333"/>
          <w:sz w:val="32"/>
          <w:szCs w:val="32"/>
        </w:rPr>
        <w:t>干部职工就餐保障工作；</w:t>
      </w:r>
    </w:p>
    <w:p w14:paraId="56414A2D" w14:textId="4E05544B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</w:t>
      </w:r>
      <w:r w:rsidRPr="00D2133A">
        <w:rPr>
          <w:rFonts w:ascii="仿宋" w:eastAsia="仿宋" w:hAnsi="仿宋" w:hint="eastAsia"/>
          <w:b/>
          <w:bCs/>
          <w:color w:val="333333"/>
          <w:sz w:val="32"/>
          <w:szCs w:val="32"/>
        </w:rPr>
        <w:t>（二）项目基本情况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21C78402" w14:textId="7303059D" w:rsidR="00F72A7A" w:rsidRPr="00D2133A" w:rsidRDefault="00F72A7A" w:rsidP="009C59DC">
      <w:pPr>
        <w:pStyle w:val="a3"/>
        <w:spacing w:line="330" w:lineRule="atLeast"/>
        <w:jc w:val="both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</w:t>
      </w:r>
      <w:r w:rsidR="009F75FF">
        <w:rPr>
          <w:rFonts w:ascii="仿宋" w:eastAsia="仿宋" w:hAnsi="仿宋" w:hint="eastAsia"/>
          <w:color w:val="333333"/>
          <w:sz w:val="32"/>
          <w:szCs w:val="32"/>
        </w:rPr>
        <w:t>2</w:t>
      </w:r>
      <w:r w:rsidR="009F75FF">
        <w:rPr>
          <w:rFonts w:ascii="仿宋" w:eastAsia="仿宋" w:hAnsi="仿宋"/>
          <w:color w:val="333333"/>
          <w:sz w:val="32"/>
          <w:szCs w:val="32"/>
        </w:rPr>
        <w:t>021</w:t>
      </w:r>
      <w:r w:rsidR="009F75FF">
        <w:rPr>
          <w:rFonts w:ascii="仿宋" w:eastAsia="仿宋" w:hAnsi="仿宋" w:hint="eastAsia"/>
          <w:color w:val="333333"/>
          <w:sz w:val="32"/>
          <w:szCs w:val="32"/>
        </w:rPr>
        <w:t>年物业等后勤保障经费共计3</w:t>
      </w:r>
      <w:r w:rsidR="009F75FF">
        <w:rPr>
          <w:rFonts w:ascii="仿宋" w:eastAsia="仿宋" w:hAnsi="仿宋"/>
          <w:color w:val="333333"/>
          <w:sz w:val="32"/>
          <w:szCs w:val="32"/>
        </w:rPr>
        <w:t>43</w:t>
      </w:r>
      <w:r w:rsidR="009F75FF">
        <w:rPr>
          <w:rFonts w:ascii="仿宋" w:eastAsia="仿宋" w:hAnsi="仿宋" w:hint="eastAsia"/>
          <w:color w:val="333333"/>
          <w:sz w:val="32"/>
          <w:szCs w:val="32"/>
        </w:rPr>
        <w:t>万元，</w:t>
      </w:r>
      <w:r w:rsidR="002B0471" w:rsidRPr="002B0471">
        <w:rPr>
          <w:rFonts w:ascii="仿宋" w:eastAsia="仿宋" w:hAnsi="仿宋"/>
          <w:color w:val="333333"/>
          <w:sz w:val="32"/>
          <w:szCs w:val="32"/>
        </w:rPr>
        <w:t>承担县</w:t>
      </w:r>
      <w:r w:rsidR="009C59DC" w:rsidRPr="00D2133A">
        <w:rPr>
          <w:rFonts w:ascii="仿宋" w:eastAsia="仿宋" w:hAnsi="仿宋" w:hint="eastAsia"/>
          <w:color w:val="333333"/>
          <w:sz w:val="32"/>
          <w:szCs w:val="32"/>
        </w:rPr>
        <w:t>“四大家”机关大院</w:t>
      </w:r>
      <w:r w:rsidR="002B0471" w:rsidRPr="002B0471">
        <w:rPr>
          <w:rFonts w:ascii="仿宋" w:eastAsia="仿宋" w:hAnsi="仿宋"/>
          <w:color w:val="333333"/>
          <w:sz w:val="32"/>
          <w:szCs w:val="32"/>
        </w:rPr>
        <w:t>的用水、用电及通信网络维护、环境卫生、绿化美化、安全保卫、消防、机关秩序等行政事务管理与后勤服务工作</w:t>
      </w:r>
      <w:r w:rsidR="009C59DC">
        <w:rPr>
          <w:rFonts w:ascii="仿宋" w:eastAsia="仿宋" w:hAnsi="仿宋" w:hint="eastAsia"/>
          <w:color w:val="333333"/>
          <w:sz w:val="32"/>
          <w:szCs w:val="32"/>
        </w:rPr>
        <w:t>、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保障</w:t>
      </w:r>
      <w:r w:rsidR="003F2910" w:rsidRPr="00D2133A">
        <w:rPr>
          <w:rFonts w:ascii="仿宋" w:eastAsia="仿宋" w:hAnsi="仿宋" w:hint="eastAsia"/>
          <w:color w:val="333333"/>
          <w:sz w:val="32"/>
          <w:szCs w:val="32"/>
        </w:rPr>
        <w:t>县“四大家”机关大院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运营管理、保养</w:t>
      </w:r>
      <w:r w:rsidR="003F2910" w:rsidRPr="00D2133A">
        <w:rPr>
          <w:rFonts w:ascii="仿宋" w:eastAsia="仿宋" w:hAnsi="仿宋" w:hint="eastAsia"/>
          <w:color w:val="333333"/>
          <w:sz w:val="32"/>
          <w:szCs w:val="32"/>
        </w:rPr>
        <w:t>保洁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、人员工资等，</w:t>
      </w:r>
      <w:r w:rsidR="003F2910" w:rsidRPr="00D2133A">
        <w:rPr>
          <w:rFonts w:ascii="仿宋" w:eastAsia="仿宋" w:hAnsi="仿宋" w:hint="eastAsia"/>
          <w:color w:val="333333"/>
          <w:sz w:val="32"/>
          <w:szCs w:val="32"/>
        </w:rPr>
        <w:t>维护</w:t>
      </w:r>
      <w:r w:rsidR="00D557EE" w:rsidRPr="00D2133A">
        <w:rPr>
          <w:rFonts w:ascii="仿宋" w:eastAsia="仿宋" w:hAnsi="仿宋" w:hint="eastAsia"/>
          <w:color w:val="333333"/>
          <w:sz w:val="32"/>
          <w:szCs w:val="32"/>
        </w:rPr>
        <w:t>县</w:t>
      </w:r>
      <w:r w:rsidR="003F2910" w:rsidRPr="00D2133A">
        <w:rPr>
          <w:rFonts w:ascii="仿宋" w:eastAsia="仿宋" w:hAnsi="仿宋" w:hint="eastAsia"/>
          <w:color w:val="333333"/>
          <w:sz w:val="32"/>
          <w:szCs w:val="32"/>
        </w:rPr>
        <w:t>“四大家”</w:t>
      </w:r>
      <w:r w:rsidR="009C59DC">
        <w:rPr>
          <w:rFonts w:ascii="仿宋" w:eastAsia="仿宋" w:hAnsi="仿宋" w:hint="eastAsia"/>
          <w:color w:val="333333"/>
          <w:sz w:val="32"/>
          <w:szCs w:val="32"/>
        </w:rPr>
        <w:t>机关大院</w:t>
      </w:r>
      <w:r w:rsidR="003F2910" w:rsidRPr="00D2133A">
        <w:rPr>
          <w:rFonts w:ascii="仿宋" w:eastAsia="仿宋" w:hAnsi="仿宋" w:hint="eastAsia"/>
          <w:color w:val="333333"/>
          <w:sz w:val="32"/>
          <w:szCs w:val="32"/>
        </w:rPr>
        <w:t>正常办公秩序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。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7E1FFB2B" w14:textId="77777777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二、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项目实施基本情况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2BF39489" w14:textId="77777777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</w:t>
      </w:r>
      <w:r w:rsidRPr="00D2133A">
        <w:rPr>
          <w:rFonts w:ascii="仿宋" w:eastAsia="仿宋" w:hAnsi="仿宋" w:hint="eastAsia"/>
          <w:b/>
          <w:bCs/>
          <w:color w:val="333333"/>
          <w:sz w:val="32"/>
          <w:szCs w:val="32"/>
        </w:rPr>
        <w:t>（一）项目组织管理情况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3A96259C" w14:textId="62E87D25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lastRenderedPageBreak/>
        <w:t xml:space="preserve">　　按</w:t>
      </w:r>
      <w:r w:rsidR="003F2910" w:rsidRPr="00D2133A">
        <w:rPr>
          <w:rFonts w:ascii="仿宋" w:eastAsia="仿宋" w:hAnsi="仿宋" w:hint="eastAsia"/>
          <w:color w:val="333333"/>
          <w:sz w:val="32"/>
          <w:szCs w:val="32"/>
        </w:rPr>
        <w:t>月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开展项目支出绩效监控工作，及时收集目标完成情况，发现偏差，及时反馈，采取有效措施，重点跟踪，及时纠偏，有效推进各阶段任务按时完成，以保证年度目标任务的完成。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2D2DA358" w14:textId="77777777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</w:t>
      </w:r>
      <w:r w:rsidRPr="00D2133A">
        <w:rPr>
          <w:rFonts w:ascii="仿宋" w:eastAsia="仿宋" w:hAnsi="仿宋" w:hint="eastAsia"/>
          <w:b/>
          <w:bCs/>
          <w:color w:val="333333"/>
          <w:sz w:val="32"/>
          <w:szCs w:val="32"/>
        </w:rPr>
        <w:t>（二）项目财务管理状况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4AE0405C" w14:textId="333ACB0D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总体上看，资金使用方面符合国家财经法规、财务管理制度，资金使用审批规范，手续完整。20</w:t>
      </w:r>
      <w:r w:rsidR="0075235E" w:rsidRPr="00D2133A">
        <w:rPr>
          <w:rFonts w:ascii="仿宋" w:eastAsia="仿宋" w:hAnsi="仿宋"/>
          <w:color w:val="333333"/>
          <w:sz w:val="32"/>
          <w:szCs w:val="32"/>
        </w:rPr>
        <w:t>2</w:t>
      </w:r>
      <w:r w:rsidR="003D5C6E" w:rsidRPr="00D2133A">
        <w:rPr>
          <w:rFonts w:ascii="仿宋" w:eastAsia="仿宋" w:hAnsi="仿宋"/>
          <w:color w:val="333333"/>
          <w:sz w:val="32"/>
          <w:szCs w:val="32"/>
        </w:rPr>
        <w:t>1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年项目总投资</w:t>
      </w:r>
      <w:r w:rsidR="002E7D3D">
        <w:rPr>
          <w:rFonts w:ascii="仿宋" w:eastAsia="仿宋" w:hAnsi="仿宋"/>
          <w:color w:val="333333"/>
          <w:sz w:val="32"/>
          <w:szCs w:val="32"/>
        </w:rPr>
        <w:t>343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万元，资金到位率100%，实际支出</w:t>
      </w:r>
      <w:r w:rsidR="0005397A" w:rsidRPr="0005397A">
        <w:rPr>
          <w:rFonts w:ascii="仿宋" w:eastAsia="仿宋" w:hAnsi="仿宋"/>
          <w:sz w:val="32"/>
          <w:szCs w:val="32"/>
        </w:rPr>
        <w:t>343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万元，资金使用率100%。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1811D7A6" w14:textId="77777777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三、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项目绩效分析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7F8AC70E" w14:textId="77777777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</w:t>
      </w:r>
      <w:r w:rsidRPr="00D2133A">
        <w:rPr>
          <w:rFonts w:ascii="仿宋" w:eastAsia="仿宋" w:hAnsi="仿宋" w:hint="eastAsia"/>
          <w:b/>
          <w:bCs/>
          <w:color w:val="333333"/>
          <w:sz w:val="32"/>
          <w:szCs w:val="32"/>
        </w:rPr>
        <w:t>（一）项目绩效评价工作开展情况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0A03566E" w14:textId="06E1F212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选用的评价方法主要是比较法。通过检查核实相关资料等方式，对工作成效进行了检查、核实，年度绩效目标总体完成情况良好，项目自评</w:t>
      </w:r>
      <w:r w:rsidRPr="00D2133A">
        <w:rPr>
          <w:rFonts w:ascii="仿宋" w:eastAsia="仿宋" w:hAnsi="仿宋" w:hint="eastAsia"/>
          <w:sz w:val="32"/>
          <w:szCs w:val="32"/>
        </w:rPr>
        <w:t>9</w:t>
      </w:r>
      <w:r w:rsidR="000F3D0F" w:rsidRPr="00D2133A">
        <w:rPr>
          <w:rFonts w:ascii="仿宋" w:eastAsia="仿宋" w:hAnsi="仿宋"/>
          <w:sz w:val="32"/>
          <w:szCs w:val="32"/>
        </w:rPr>
        <w:t>2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分，自评等级优秀。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3D1774A1" w14:textId="229F1E01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</w:t>
      </w:r>
      <w:r w:rsidRPr="00D2133A">
        <w:rPr>
          <w:rFonts w:ascii="仿宋" w:eastAsia="仿宋" w:hAnsi="仿宋" w:hint="eastAsia"/>
          <w:b/>
          <w:bCs/>
          <w:color w:val="333333"/>
          <w:sz w:val="32"/>
          <w:szCs w:val="32"/>
        </w:rPr>
        <w:t>（二）</w:t>
      </w:r>
      <w:r w:rsidR="006B5FB1" w:rsidRPr="00D2133A">
        <w:rPr>
          <w:rFonts w:ascii="仿宋" w:eastAsia="仿宋" w:hAnsi="仿宋" w:hint="eastAsia"/>
          <w:b/>
          <w:bCs/>
          <w:color w:val="333333"/>
          <w:sz w:val="32"/>
          <w:szCs w:val="32"/>
        </w:rPr>
        <w:t>主要绩效及分析</w:t>
      </w:r>
    </w:p>
    <w:p w14:paraId="050FF242" w14:textId="390C2B83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</w:t>
      </w:r>
      <w:r w:rsidR="006B5FB1" w:rsidRPr="00D2133A">
        <w:rPr>
          <w:rFonts w:ascii="仿宋" w:eastAsia="仿宋" w:hAnsi="仿宋" w:hint="eastAsia"/>
          <w:color w:val="333333"/>
          <w:sz w:val="32"/>
          <w:szCs w:val="32"/>
        </w:rPr>
        <w:t>通过</w:t>
      </w:r>
      <w:r w:rsidR="000F3D0F" w:rsidRPr="00D2133A">
        <w:rPr>
          <w:rFonts w:ascii="仿宋" w:eastAsia="仿宋" w:hAnsi="仿宋" w:hint="eastAsia"/>
          <w:color w:val="333333"/>
          <w:sz w:val="32"/>
          <w:szCs w:val="32"/>
        </w:rPr>
        <w:t>公开招标引进</w:t>
      </w:r>
      <w:r w:rsidR="006B5FB1" w:rsidRPr="00D2133A">
        <w:rPr>
          <w:rFonts w:ascii="仿宋" w:eastAsia="仿宋" w:hAnsi="仿宋" w:hint="eastAsia"/>
          <w:color w:val="333333"/>
          <w:sz w:val="32"/>
          <w:szCs w:val="32"/>
        </w:rPr>
        <w:t>专业的物业管理服务，使县“四大家”机关大院的办公环境更加优美、卫生、安全，激发干部职工的工作积极性，提高工作效率。物业管理及水电</w:t>
      </w:r>
      <w:r w:rsidR="0005397A">
        <w:rPr>
          <w:rFonts w:ascii="仿宋" w:eastAsia="仿宋" w:hAnsi="仿宋" w:hint="eastAsia"/>
          <w:color w:val="333333"/>
          <w:sz w:val="32"/>
          <w:szCs w:val="32"/>
        </w:rPr>
        <w:t>等后勤</w:t>
      </w:r>
      <w:r w:rsidR="006B5FB1" w:rsidRPr="00D2133A">
        <w:rPr>
          <w:rFonts w:ascii="仿宋" w:eastAsia="仿宋" w:hAnsi="仿宋" w:hint="eastAsia"/>
          <w:color w:val="333333"/>
          <w:sz w:val="32"/>
          <w:szCs w:val="32"/>
        </w:rPr>
        <w:t>经费在项目申报、目标设定、资金分配、资金到位、支出管理、组织实施、项目效果等方面落实情况较好。</w:t>
      </w:r>
    </w:p>
    <w:p w14:paraId="4D791B12" w14:textId="35C20877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</w:t>
      </w:r>
      <w:r w:rsidR="00591F16" w:rsidRPr="00D2133A">
        <w:rPr>
          <w:rFonts w:ascii="仿宋" w:eastAsia="仿宋" w:hAnsi="仿宋" w:hint="eastAsia"/>
          <w:color w:val="333333"/>
          <w:sz w:val="32"/>
          <w:szCs w:val="32"/>
        </w:rPr>
        <w:t>四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、项目存在问题和改进措施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3A105CF4" w14:textId="77777777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</w:t>
      </w:r>
      <w:r w:rsidRPr="00D2133A">
        <w:rPr>
          <w:rFonts w:ascii="仿宋" w:eastAsia="仿宋" w:hAnsi="仿宋" w:hint="eastAsia"/>
          <w:b/>
          <w:bCs/>
          <w:color w:val="333333"/>
          <w:sz w:val="32"/>
          <w:szCs w:val="32"/>
        </w:rPr>
        <w:t>（一）项目存在问题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：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14CCD68D" w14:textId="077CDFE5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lastRenderedPageBreak/>
        <w:t xml:space="preserve">　</w:t>
      </w:r>
      <w:r w:rsidR="00035471"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 </w:t>
      </w:r>
      <w:r w:rsidR="00035471" w:rsidRPr="00D2133A">
        <w:rPr>
          <w:rFonts w:ascii="仿宋" w:eastAsia="仿宋" w:hAnsi="仿宋"/>
          <w:color w:val="333333"/>
          <w:sz w:val="32"/>
          <w:szCs w:val="32"/>
        </w:rPr>
        <w:t xml:space="preserve"> 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1、</w:t>
      </w:r>
      <w:r w:rsidR="006B5FB1" w:rsidRPr="00D2133A">
        <w:rPr>
          <w:rFonts w:ascii="仿宋" w:eastAsia="仿宋" w:hAnsi="仿宋" w:hint="eastAsia"/>
          <w:color w:val="333333"/>
          <w:sz w:val="32"/>
          <w:szCs w:val="32"/>
        </w:rPr>
        <w:t>受托物业公司的服务质量有待进一步提高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；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114F94A6" w14:textId="0107B3D1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2、</w:t>
      </w:r>
      <w:r w:rsidR="006B5FB1" w:rsidRPr="00D2133A">
        <w:rPr>
          <w:rFonts w:ascii="仿宋" w:eastAsia="仿宋" w:hAnsi="仿宋" w:hint="eastAsia"/>
          <w:color w:val="333333"/>
          <w:sz w:val="32"/>
          <w:szCs w:val="32"/>
        </w:rPr>
        <w:t>对物管公司的监管力度有待加强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；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5250A393" w14:textId="266B7B5E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</w:t>
      </w:r>
      <w:r w:rsidRPr="00D2133A">
        <w:rPr>
          <w:rFonts w:ascii="仿宋" w:eastAsia="仿宋" w:hAnsi="仿宋" w:hint="eastAsia"/>
          <w:b/>
          <w:bCs/>
          <w:color w:val="333333"/>
          <w:sz w:val="32"/>
          <w:szCs w:val="32"/>
        </w:rPr>
        <w:t>（二）项目改进措施：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7AA0165D" w14:textId="3A5CEE8A" w:rsidR="00F72A7A" w:rsidRPr="00D2133A" w:rsidRDefault="00F72A7A" w:rsidP="00F72A7A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　1、</w:t>
      </w:r>
      <w:r w:rsidR="006B5FB1" w:rsidRPr="00D2133A">
        <w:rPr>
          <w:rFonts w:ascii="仿宋" w:eastAsia="仿宋" w:hAnsi="仿宋" w:hint="eastAsia"/>
          <w:color w:val="333333"/>
          <w:sz w:val="32"/>
          <w:szCs w:val="32"/>
        </w:rPr>
        <w:t>受托物业公司应进一步加强内部管理，提高服务质量。加强从业人员的管理和培训，制定评分细则，从实际工作内容明细分工、工作要求细致程度、清洁标准严格性，对物业管理进行评分。</w:t>
      </w:r>
      <w:r w:rsidRPr="00D2133A">
        <w:rPr>
          <w:rFonts w:ascii="Calibri" w:eastAsia="仿宋" w:hAnsi="Calibri" w:cs="Calibri"/>
          <w:color w:val="333333"/>
          <w:sz w:val="32"/>
          <w:szCs w:val="32"/>
        </w:rPr>
        <w:t> </w:t>
      </w:r>
    </w:p>
    <w:p w14:paraId="6A86F76D" w14:textId="74081527" w:rsidR="00F72A7A" w:rsidRPr="00D2133A" w:rsidRDefault="00F72A7A" w:rsidP="006B5FB1">
      <w:pPr>
        <w:pStyle w:val="a3"/>
        <w:spacing w:line="330" w:lineRule="atLeast"/>
        <w:ind w:firstLine="420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>2、</w:t>
      </w:r>
      <w:r w:rsidR="006B5FB1" w:rsidRPr="00D2133A">
        <w:rPr>
          <w:rFonts w:ascii="仿宋" w:eastAsia="仿宋" w:hAnsi="仿宋" w:hint="eastAsia"/>
          <w:color w:val="333333"/>
          <w:sz w:val="32"/>
          <w:szCs w:val="32"/>
        </w:rPr>
        <w:t>切实</w:t>
      </w:r>
      <w:r w:rsidRPr="00D2133A">
        <w:rPr>
          <w:rFonts w:ascii="仿宋" w:eastAsia="仿宋" w:hAnsi="仿宋" w:hint="eastAsia"/>
          <w:color w:val="333333"/>
          <w:sz w:val="32"/>
          <w:szCs w:val="32"/>
        </w:rPr>
        <w:t>加强</w:t>
      </w:r>
      <w:r w:rsidR="006B5FB1" w:rsidRPr="00D2133A">
        <w:rPr>
          <w:rFonts w:ascii="仿宋" w:eastAsia="仿宋" w:hAnsi="仿宋" w:hint="eastAsia"/>
          <w:color w:val="333333"/>
          <w:sz w:val="32"/>
          <w:szCs w:val="32"/>
        </w:rPr>
        <w:t>对物业公司的监管力度。</w:t>
      </w:r>
    </w:p>
    <w:p w14:paraId="07B2DE55" w14:textId="160C4F34" w:rsidR="006B5FB1" w:rsidRPr="00D2133A" w:rsidRDefault="006B5FB1" w:rsidP="006B5FB1">
      <w:pPr>
        <w:pStyle w:val="a3"/>
        <w:spacing w:line="330" w:lineRule="atLeast"/>
        <w:ind w:firstLine="420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>制定机关大院各项管理制度，配合物业做好日常工作；加强审查和批准物业管理方案、年度管理计划</w:t>
      </w:r>
      <w:r w:rsidR="004F6765" w:rsidRPr="00D2133A">
        <w:rPr>
          <w:rFonts w:ascii="仿宋" w:eastAsia="仿宋" w:hAnsi="仿宋" w:hint="eastAsia"/>
          <w:color w:val="333333"/>
          <w:sz w:val="32"/>
          <w:szCs w:val="32"/>
        </w:rPr>
        <w:t>，监督、检查物业公司各项方案和计划的实施。</w:t>
      </w:r>
    </w:p>
    <w:p w14:paraId="1ED3B5F2" w14:textId="0AEE4556" w:rsidR="00F72A7A" w:rsidRPr="007F2059" w:rsidRDefault="00F72A7A" w:rsidP="00035471">
      <w:pPr>
        <w:pStyle w:val="a3"/>
        <w:spacing w:line="330" w:lineRule="atLeast"/>
        <w:rPr>
          <w:rFonts w:ascii="仿宋" w:eastAsia="仿宋" w:hAnsi="仿宋"/>
          <w:color w:val="333333"/>
          <w:sz w:val="32"/>
          <w:szCs w:val="32"/>
        </w:rPr>
      </w:pPr>
      <w:r w:rsidRPr="00D2133A">
        <w:rPr>
          <w:rFonts w:ascii="仿宋" w:eastAsia="仿宋" w:hAnsi="仿宋" w:hint="eastAsia"/>
          <w:color w:val="333333"/>
          <w:sz w:val="32"/>
          <w:szCs w:val="32"/>
        </w:rPr>
        <w:t xml:space="preserve">　</w:t>
      </w:r>
      <w:r w:rsidR="007F2059" w:rsidRPr="007F2059">
        <w:rPr>
          <w:rFonts w:ascii="仿宋" w:eastAsia="仿宋" w:hAnsi="仿宋" w:hint="eastAsia"/>
          <w:color w:val="333333"/>
          <w:sz w:val="32"/>
          <w:szCs w:val="32"/>
        </w:rPr>
        <w:t>3、</w:t>
      </w:r>
      <w:r w:rsidR="007F2059" w:rsidRPr="007F2059">
        <w:rPr>
          <w:rFonts w:ascii="仿宋" w:eastAsia="仿宋" w:hAnsi="仿宋"/>
          <w:color w:val="333333"/>
          <w:sz w:val="32"/>
          <w:szCs w:val="32"/>
        </w:rPr>
        <w:t>加强食堂管理，确保食品安全卫生。每天坚持对各供应商送来的蔬菜、水果等进行验收，严格按照饮食卫生操作规程，把就餐者的饮食安全放在首位，强化责任心坚决杜绝一切可能有安全隐患的食物一律不得采购。坚持每周一次的全面的卫生清理工作，保障食堂所有的安全。</w:t>
      </w:r>
    </w:p>
    <w:p w14:paraId="646ED387" w14:textId="5BD069EA" w:rsidR="003C4B04" w:rsidRPr="00D2133A" w:rsidRDefault="003C4B04">
      <w:pPr>
        <w:rPr>
          <w:rFonts w:ascii="仿宋" w:eastAsia="仿宋" w:hAnsi="仿宋"/>
        </w:rPr>
      </w:pPr>
    </w:p>
    <w:p w14:paraId="657C2653" w14:textId="66D722B4" w:rsidR="00035471" w:rsidRPr="00D2133A" w:rsidRDefault="00035471">
      <w:pPr>
        <w:rPr>
          <w:rFonts w:ascii="仿宋" w:eastAsia="仿宋" w:hAnsi="仿宋"/>
        </w:rPr>
      </w:pPr>
    </w:p>
    <w:p w14:paraId="665B4A73" w14:textId="57440FAB" w:rsidR="00035471" w:rsidRPr="00D2133A" w:rsidRDefault="00035471">
      <w:pPr>
        <w:rPr>
          <w:rFonts w:ascii="仿宋" w:eastAsia="仿宋" w:hAnsi="仿宋"/>
        </w:rPr>
      </w:pPr>
    </w:p>
    <w:p w14:paraId="6919F08E" w14:textId="232E64D5" w:rsidR="00035471" w:rsidRPr="00D2133A" w:rsidRDefault="00035471">
      <w:pPr>
        <w:rPr>
          <w:rFonts w:ascii="仿宋" w:eastAsia="仿宋" w:hAnsi="仿宋"/>
        </w:rPr>
      </w:pPr>
    </w:p>
    <w:p w14:paraId="45DF12C6" w14:textId="19E01624" w:rsidR="00035471" w:rsidRPr="00D2133A" w:rsidRDefault="00035471">
      <w:pPr>
        <w:rPr>
          <w:rFonts w:ascii="仿宋" w:eastAsia="仿宋" w:hAnsi="仿宋"/>
        </w:rPr>
      </w:pPr>
    </w:p>
    <w:p w14:paraId="44BE1F3F" w14:textId="6A7667F3" w:rsidR="00035471" w:rsidRPr="00D2133A" w:rsidRDefault="00035471">
      <w:pPr>
        <w:rPr>
          <w:rFonts w:ascii="仿宋" w:eastAsia="仿宋" w:hAnsi="仿宋"/>
          <w:sz w:val="32"/>
          <w:szCs w:val="32"/>
        </w:rPr>
      </w:pPr>
      <w:r w:rsidRPr="00D2133A">
        <w:rPr>
          <w:rFonts w:ascii="仿宋" w:eastAsia="仿宋" w:hAnsi="仿宋" w:hint="eastAsia"/>
        </w:rPr>
        <w:t xml:space="preserve"> </w:t>
      </w:r>
      <w:r w:rsidRPr="00D2133A">
        <w:rPr>
          <w:rFonts w:ascii="仿宋" w:eastAsia="仿宋" w:hAnsi="仿宋"/>
        </w:rPr>
        <w:t xml:space="preserve">                                       </w:t>
      </w:r>
      <w:r w:rsidRPr="00D2133A">
        <w:rPr>
          <w:rFonts w:ascii="仿宋" w:eastAsia="仿宋" w:hAnsi="仿宋"/>
          <w:sz w:val="32"/>
          <w:szCs w:val="32"/>
        </w:rPr>
        <w:t xml:space="preserve"> </w:t>
      </w:r>
      <w:r w:rsidRPr="00D2133A">
        <w:rPr>
          <w:rFonts w:ascii="仿宋" w:eastAsia="仿宋" w:hAnsi="仿宋" w:hint="eastAsia"/>
          <w:sz w:val="32"/>
          <w:szCs w:val="32"/>
        </w:rPr>
        <w:t>衡南县机关事务和接待中心</w:t>
      </w:r>
    </w:p>
    <w:p w14:paraId="5B7EB748" w14:textId="274A357A" w:rsidR="00035471" w:rsidRPr="00D2133A" w:rsidRDefault="00035471">
      <w:pPr>
        <w:rPr>
          <w:rFonts w:ascii="仿宋" w:eastAsia="仿宋" w:hAnsi="仿宋"/>
          <w:sz w:val="32"/>
          <w:szCs w:val="32"/>
        </w:rPr>
      </w:pPr>
    </w:p>
    <w:p w14:paraId="64F24782" w14:textId="5D119FB4" w:rsidR="00035471" w:rsidRPr="00D2133A" w:rsidRDefault="00035471">
      <w:pPr>
        <w:rPr>
          <w:rFonts w:ascii="仿宋" w:eastAsia="仿宋" w:hAnsi="仿宋"/>
          <w:sz w:val="32"/>
          <w:szCs w:val="32"/>
        </w:rPr>
      </w:pPr>
      <w:r w:rsidRPr="00D2133A">
        <w:rPr>
          <w:rFonts w:ascii="仿宋" w:eastAsia="仿宋" w:hAnsi="仿宋" w:hint="eastAsia"/>
          <w:sz w:val="32"/>
          <w:szCs w:val="32"/>
        </w:rPr>
        <w:t xml:space="preserve"> </w:t>
      </w:r>
      <w:r w:rsidRPr="00D2133A">
        <w:rPr>
          <w:rFonts w:ascii="仿宋" w:eastAsia="仿宋" w:hAnsi="仿宋"/>
          <w:sz w:val="32"/>
          <w:szCs w:val="32"/>
        </w:rPr>
        <w:t xml:space="preserve">                              202</w:t>
      </w:r>
      <w:r w:rsidR="00452178" w:rsidRPr="00D2133A">
        <w:rPr>
          <w:rFonts w:ascii="仿宋" w:eastAsia="仿宋" w:hAnsi="仿宋"/>
          <w:sz w:val="32"/>
          <w:szCs w:val="32"/>
        </w:rPr>
        <w:t>2</w:t>
      </w:r>
      <w:r w:rsidRPr="00D2133A">
        <w:rPr>
          <w:rFonts w:ascii="仿宋" w:eastAsia="仿宋" w:hAnsi="仿宋"/>
          <w:sz w:val="32"/>
          <w:szCs w:val="32"/>
        </w:rPr>
        <w:t>年</w:t>
      </w:r>
      <w:r w:rsidR="00452178" w:rsidRPr="00D2133A">
        <w:rPr>
          <w:rFonts w:ascii="仿宋" w:eastAsia="仿宋" w:hAnsi="仿宋"/>
          <w:sz w:val="32"/>
          <w:szCs w:val="32"/>
        </w:rPr>
        <w:t>4</w:t>
      </w:r>
      <w:r w:rsidRPr="00D2133A">
        <w:rPr>
          <w:rFonts w:ascii="仿宋" w:eastAsia="仿宋" w:hAnsi="仿宋"/>
          <w:sz w:val="32"/>
          <w:szCs w:val="32"/>
        </w:rPr>
        <w:t>月</w:t>
      </w:r>
      <w:r w:rsidR="000F3D0F" w:rsidRPr="00D2133A">
        <w:rPr>
          <w:rFonts w:ascii="仿宋" w:eastAsia="仿宋" w:hAnsi="仿宋"/>
          <w:sz w:val="32"/>
          <w:szCs w:val="32"/>
        </w:rPr>
        <w:t>18</w:t>
      </w:r>
      <w:r w:rsidRPr="00D2133A">
        <w:rPr>
          <w:rFonts w:ascii="仿宋" w:eastAsia="仿宋" w:hAnsi="仿宋"/>
          <w:sz w:val="32"/>
          <w:szCs w:val="32"/>
        </w:rPr>
        <w:t>日</w:t>
      </w:r>
    </w:p>
    <w:sectPr w:rsidR="00035471" w:rsidRPr="00D213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746546" w14:textId="77777777" w:rsidR="005C68AF" w:rsidRDefault="005C68AF" w:rsidP="00D2133A">
      <w:r>
        <w:separator/>
      </w:r>
    </w:p>
  </w:endnote>
  <w:endnote w:type="continuationSeparator" w:id="0">
    <w:p w14:paraId="638AF4A2" w14:textId="77777777" w:rsidR="005C68AF" w:rsidRDefault="005C68AF" w:rsidP="00D21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宋体"/>
    <w:charset w:val="00"/>
    <w:family w:val="auto"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55A138" w14:textId="77777777" w:rsidR="005C68AF" w:rsidRDefault="005C68AF" w:rsidP="00D2133A">
      <w:r>
        <w:separator/>
      </w:r>
    </w:p>
  </w:footnote>
  <w:footnote w:type="continuationSeparator" w:id="0">
    <w:p w14:paraId="7084DB52" w14:textId="77777777" w:rsidR="005C68AF" w:rsidRDefault="005C68AF" w:rsidP="00D213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A7A"/>
    <w:rsid w:val="00035471"/>
    <w:rsid w:val="0005397A"/>
    <w:rsid w:val="000F3D0F"/>
    <w:rsid w:val="001867E4"/>
    <w:rsid w:val="00290C62"/>
    <w:rsid w:val="002B0471"/>
    <w:rsid w:val="002E7D3D"/>
    <w:rsid w:val="003C4B04"/>
    <w:rsid w:val="003D5C6E"/>
    <w:rsid w:val="003F2910"/>
    <w:rsid w:val="00452178"/>
    <w:rsid w:val="004F6765"/>
    <w:rsid w:val="005459C7"/>
    <w:rsid w:val="00547941"/>
    <w:rsid w:val="00591F16"/>
    <w:rsid w:val="005A6050"/>
    <w:rsid w:val="005C68AF"/>
    <w:rsid w:val="006B5FB1"/>
    <w:rsid w:val="006F0472"/>
    <w:rsid w:val="0075235E"/>
    <w:rsid w:val="007C3A71"/>
    <w:rsid w:val="007F2059"/>
    <w:rsid w:val="008F255E"/>
    <w:rsid w:val="009C59DC"/>
    <w:rsid w:val="009E721D"/>
    <w:rsid w:val="009F75FF"/>
    <w:rsid w:val="00AC6BAB"/>
    <w:rsid w:val="00B45372"/>
    <w:rsid w:val="00B5366E"/>
    <w:rsid w:val="00B64192"/>
    <w:rsid w:val="00C12E33"/>
    <w:rsid w:val="00C36752"/>
    <w:rsid w:val="00C40335"/>
    <w:rsid w:val="00D2133A"/>
    <w:rsid w:val="00D557EE"/>
    <w:rsid w:val="00D96DA5"/>
    <w:rsid w:val="00EA64BF"/>
    <w:rsid w:val="00F47DCE"/>
    <w:rsid w:val="00F72A7A"/>
    <w:rsid w:val="00F82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C9D2AB"/>
  <w15:chartTrackingRefBased/>
  <w15:docId w15:val="{A24FA0B4-F7A4-477C-A4A8-96AE692BA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72A7A"/>
    <w:pPr>
      <w:widowControl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D213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D2133A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D213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D2133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936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990349">
          <w:marLeft w:val="0"/>
          <w:marRight w:val="0"/>
          <w:marTop w:val="300"/>
          <w:marBottom w:val="0"/>
          <w:divBdr>
            <w:top w:val="single" w:sz="6" w:space="0" w:color="DADADA"/>
            <w:left w:val="single" w:sz="6" w:space="0" w:color="DADADA"/>
            <w:bottom w:val="single" w:sz="6" w:space="0" w:color="DADADA"/>
            <w:right w:val="single" w:sz="6" w:space="0" w:color="DADADA"/>
          </w:divBdr>
          <w:divsChild>
            <w:div w:id="537937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21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43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1593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6927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413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001714">
          <w:marLeft w:val="0"/>
          <w:marRight w:val="0"/>
          <w:marTop w:val="300"/>
          <w:marBottom w:val="0"/>
          <w:divBdr>
            <w:top w:val="single" w:sz="6" w:space="0" w:color="DADADA"/>
            <w:left w:val="single" w:sz="6" w:space="0" w:color="DADADA"/>
            <w:bottom w:val="single" w:sz="6" w:space="0" w:color="DADADA"/>
            <w:right w:val="single" w:sz="6" w:space="0" w:color="DADADA"/>
          </w:divBdr>
          <w:divsChild>
            <w:div w:id="113752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917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734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3958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471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626</TotalTime>
  <Pages>3</Pages>
  <Words>197</Words>
  <Characters>1124</Characters>
  <Application>Microsoft Office Word</Application>
  <DocSecurity>0</DocSecurity>
  <Lines>9</Lines>
  <Paragraphs>2</Paragraphs>
  <ScaleCrop>false</ScaleCrop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民 政局</dc:creator>
  <cp:keywords/>
  <dc:description/>
  <cp:lastModifiedBy>民 政局</cp:lastModifiedBy>
  <cp:revision>41</cp:revision>
  <dcterms:created xsi:type="dcterms:W3CDTF">2020-06-22T01:25:00Z</dcterms:created>
  <dcterms:modified xsi:type="dcterms:W3CDTF">2022-04-24T06:55:00Z</dcterms:modified>
</cp:coreProperties>
</file>