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29" w:rsidRDefault="00F15829">
      <w:pPr>
        <w:pStyle w:val="Default"/>
        <w:jc w:val="center"/>
        <w:rPr>
          <w:sz w:val="56"/>
          <w:szCs w:val="56"/>
        </w:rPr>
      </w:pPr>
    </w:p>
    <w:p w:rsidR="00F15829" w:rsidRDefault="00F15829">
      <w:pPr>
        <w:pStyle w:val="Default"/>
        <w:jc w:val="center"/>
        <w:rPr>
          <w:sz w:val="56"/>
          <w:szCs w:val="56"/>
        </w:rPr>
      </w:pPr>
    </w:p>
    <w:p w:rsidR="00F15829" w:rsidRDefault="00F15829">
      <w:pPr>
        <w:pStyle w:val="Default"/>
        <w:jc w:val="center"/>
        <w:rPr>
          <w:sz w:val="84"/>
          <w:szCs w:val="84"/>
        </w:rPr>
      </w:pPr>
    </w:p>
    <w:p w:rsidR="00F15829" w:rsidRDefault="00F15829">
      <w:pPr>
        <w:pStyle w:val="Default"/>
        <w:jc w:val="center"/>
        <w:rPr>
          <w:sz w:val="84"/>
          <w:szCs w:val="84"/>
        </w:rPr>
      </w:pPr>
    </w:p>
    <w:p w:rsidR="00F15829" w:rsidRDefault="00A07C27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2020年度</w:t>
      </w:r>
    </w:p>
    <w:p w:rsidR="00F15829" w:rsidRDefault="00A07C27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公路建设养护中心</w:t>
      </w:r>
    </w:p>
    <w:p w:rsidR="00F15829" w:rsidRDefault="00A07C27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部门决算</w:t>
      </w:r>
    </w:p>
    <w:p w:rsidR="00F15829" w:rsidRDefault="00F15829">
      <w:pPr>
        <w:pStyle w:val="Default"/>
        <w:jc w:val="center"/>
        <w:rPr>
          <w:sz w:val="56"/>
          <w:szCs w:val="56"/>
        </w:rPr>
      </w:pPr>
    </w:p>
    <w:p w:rsidR="00F15829" w:rsidRDefault="00F15829">
      <w:pPr>
        <w:pStyle w:val="Default"/>
        <w:jc w:val="center"/>
        <w:rPr>
          <w:sz w:val="56"/>
          <w:szCs w:val="56"/>
        </w:rPr>
      </w:pPr>
    </w:p>
    <w:p w:rsidR="00F15829" w:rsidRDefault="00F15829">
      <w:pPr>
        <w:pStyle w:val="Default"/>
        <w:jc w:val="center"/>
        <w:rPr>
          <w:sz w:val="56"/>
          <w:szCs w:val="56"/>
        </w:rPr>
      </w:pPr>
    </w:p>
    <w:p w:rsidR="00F15829" w:rsidRDefault="00F15829">
      <w:pPr>
        <w:pStyle w:val="Default"/>
        <w:jc w:val="center"/>
        <w:rPr>
          <w:sz w:val="56"/>
          <w:szCs w:val="56"/>
        </w:rPr>
      </w:pPr>
    </w:p>
    <w:p w:rsidR="00F15829" w:rsidRDefault="00F15829">
      <w:pPr>
        <w:pStyle w:val="Default"/>
        <w:jc w:val="center"/>
        <w:rPr>
          <w:sz w:val="56"/>
          <w:szCs w:val="56"/>
        </w:rPr>
      </w:pPr>
    </w:p>
    <w:p w:rsidR="00F15829" w:rsidRDefault="00F15829">
      <w:pPr>
        <w:pStyle w:val="Default"/>
        <w:spacing w:line="540" w:lineRule="exact"/>
        <w:jc w:val="center"/>
        <w:rPr>
          <w:sz w:val="56"/>
          <w:szCs w:val="56"/>
        </w:rPr>
      </w:pPr>
    </w:p>
    <w:p w:rsidR="00F15829" w:rsidRDefault="00F15829">
      <w:pPr>
        <w:pStyle w:val="Default"/>
        <w:spacing w:line="540" w:lineRule="exact"/>
        <w:jc w:val="center"/>
        <w:rPr>
          <w:sz w:val="56"/>
          <w:szCs w:val="56"/>
        </w:rPr>
      </w:pPr>
    </w:p>
    <w:p w:rsidR="00F15829" w:rsidRDefault="00F15829">
      <w:pPr>
        <w:pStyle w:val="Default"/>
        <w:spacing w:line="540" w:lineRule="exact"/>
        <w:jc w:val="center"/>
        <w:rPr>
          <w:sz w:val="56"/>
          <w:szCs w:val="56"/>
        </w:rPr>
      </w:pPr>
    </w:p>
    <w:p w:rsidR="00F15829" w:rsidRDefault="00F15829">
      <w:pPr>
        <w:pStyle w:val="Default"/>
        <w:spacing w:line="540" w:lineRule="exact"/>
        <w:jc w:val="center"/>
        <w:rPr>
          <w:sz w:val="56"/>
          <w:szCs w:val="56"/>
        </w:rPr>
      </w:pPr>
    </w:p>
    <w:p w:rsidR="00F15829" w:rsidRDefault="00F15829">
      <w:pPr>
        <w:pStyle w:val="Default"/>
        <w:spacing w:line="540" w:lineRule="exact"/>
        <w:jc w:val="center"/>
        <w:rPr>
          <w:sz w:val="56"/>
          <w:szCs w:val="56"/>
        </w:rPr>
      </w:pPr>
    </w:p>
    <w:p w:rsidR="00F15829" w:rsidRDefault="00A07C27">
      <w:pPr>
        <w:pStyle w:val="Default"/>
        <w:spacing w:line="52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目录</w:t>
      </w:r>
    </w:p>
    <w:p w:rsidR="00F15829" w:rsidRDefault="00F15829">
      <w:pPr>
        <w:pStyle w:val="Default"/>
        <w:spacing w:line="520" w:lineRule="exact"/>
        <w:jc w:val="center"/>
        <w:rPr>
          <w:sz w:val="56"/>
          <w:szCs w:val="56"/>
        </w:rPr>
      </w:pPr>
    </w:p>
    <w:p w:rsidR="00F15829" w:rsidRDefault="00F15829">
      <w:pPr>
        <w:pStyle w:val="Default"/>
        <w:spacing w:line="520" w:lineRule="exact"/>
        <w:jc w:val="center"/>
        <w:rPr>
          <w:sz w:val="56"/>
          <w:szCs w:val="56"/>
        </w:rPr>
      </w:pPr>
    </w:p>
    <w:p w:rsidR="00F15829" w:rsidRDefault="00A07C27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第一部分单位概况</w:t>
      </w:r>
    </w:p>
    <w:p w:rsidR="00F15829" w:rsidRDefault="00A07C27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一、部门职责</w:t>
      </w:r>
    </w:p>
    <w:p w:rsidR="00F15829" w:rsidRDefault="00A07C27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二、机构设置</w:t>
      </w:r>
    </w:p>
    <w:p w:rsidR="00F15829" w:rsidRDefault="00A07C27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第二部分2020年度部门决算表</w:t>
      </w:r>
    </w:p>
    <w:p w:rsidR="00F15829" w:rsidRDefault="00A07C27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一、收入支出决算总表</w:t>
      </w:r>
    </w:p>
    <w:p w:rsidR="00F15829" w:rsidRDefault="00A07C27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二、收入决算表</w:t>
      </w:r>
    </w:p>
    <w:p w:rsidR="00F15829" w:rsidRDefault="00A07C27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三、支出决算表</w:t>
      </w:r>
    </w:p>
    <w:p w:rsidR="00F15829" w:rsidRDefault="00A07C27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四、财政拨款收入支出决算总表</w:t>
      </w:r>
    </w:p>
    <w:p w:rsidR="00F15829" w:rsidRDefault="00A07C27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五、一般公共预算财政拨款支出决算表</w:t>
      </w:r>
    </w:p>
    <w:p w:rsidR="00F15829" w:rsidRDefault="00A07C27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六、一般公共预算财政拨款基本支出决算表</w:t>
      </w:r>
    </w:p>
    <w:p w:rsidR="00F15829" w:rsidRDefault="00A07C27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七、一般公共预算财政拨款“三公”经费支出决算表</w:t>
      </w:r>
    </w:p>
    <w:p w:rsidR="00F15829" w:rsidRDefault="00A07C27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八、政府性基金预算财政拨款收入支出决算表</w:t>
      </w:r>
    </w:p>
    <w:p w:rsidR="00F15829" w:rsidRDefault="00A07C27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九、国有资本经营预算财政拨款支出决算表</w:t>
      </w:r>
    </w:p>
    <w:p w:rsidR="00F15829" w:rsidRDefault="00A07C27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第三部分2020年度部门决算情况说明</w:t>
      </w:r>
    </w:p>
    <w:p w:rsidR="00F15829" w:rsidRDefault="00A07C27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一、收入支出决算总体情况说明</w:t>
      </w:r>
    </w:p>
    <w:p w:rsidR="00F15829" w:rsidRDefault="00A07C27">
      <w:pPr>
        <w:spacing w:line="520" w:lineRule="exact"/>
        <w:ind w:firstLineChars="250" w:firstLine="7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 w:rsidR="00F15829" w:rsidRDefault="00A07C2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 w:rsidR="00F15829" w:rsidRDefault="00A07C2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 w:rsidR="00F15829" w:rsidRDefault="00A07C2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 w:rsidR="00F15829" w:rsidRDefault="00A07C2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 w:rsidR="00F15829" w:rsidRDefault="00A07C2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 w:rsidR="00F15829" w:rsidRDefault="00A07C2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政府性基金预算收入支出决算情况</w:t>
      </w:r>
    </w:p>
    <w:p w:rsidR="00F15829" w:rsidRDefault="00A07C2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九、机关运行经费支出说明</w:t>
      </w:r>
    </w:p>
    <w:p w:rsidR="00F15829" w:rsidRDefault="00A07C2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一般性支出情况说明</w:t>
      </w:r>
    </w:p>
    <w:p w:rsidR="00F15829" w:rsidRDefault="00A07C2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十一、关于政府采购支出说明</w:t>
      </w:r>
    </w:p>
    <w:p w:rsidR="00F15829" w:rsidRDefault="00F15829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</w:p>
    <w:p w:rsidR="00F15829" w:rsidRDefault="00A07C2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十二、关于国有资产占用情况说明</w:t>
      </w:r>
    </w:p>
    <w:p w:rsidR="00F15829" w:rsidRDefault="00A07C2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十三、关于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2020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年度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预算绩效情况说明</w:t>
      </w:r>
    </w:p>
    <w:p w:rsidR="00F15829" w:rsidRDefault="00A07C27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 w:cs="仿宋_GB2312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第四部分名词解释</w:t>
      </w:r>
    </w:p>
    <w:p w:rsidR="00F15829" w:rsidRDefault="00A07C27">
      <w:pPr>
        <w:spacing w:line="520" w:lineRule="exact"/>
        <w:jc w:val="left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第五部分附件</w:t>
      </w: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F15829" w:rsidRDefault="00F15829">
      <w:pPr>
        <w:pStyle w:val="a0"/>
        <w:jc w:val="center"/>
        <w:rPr>
          <w:sz w:val="72"/>
          <w:szCs w:val="72"/>
        </w:rPr>
      </w:pPr>
    </w:p>
    <w:p w:rsidR="00F15829" w:rsidRDefault="00F15829">
      <w:pPr>
        <w:pStyle w:val="a0"/>
        <w:jc w:val="center"/>
        <w:rPr>
          <w:sz w:val="72"/>
          <w:szCs w:val="72"/>
        </w:rPr>
      </w:pPr>
    </w:p>
    <w:p w:rsidR="00F15829" w:rsidRDefault="00F15829">
      <w:pPr>
        <w:pStyle w:val="a0"/>
        <w:jc w:val="center"/>
        <w:rPr>
          <w:sz w:val="72"/>
          <w:szCs w:val="72"/>
        </w:rPr>
      </w:pPr>
    </w:p>
    <w:p w:rsidR="00F15829" w:rsidRDefault="00F15829">
      <w:pPr>
        <w:pStyle w:val="a0"/>
        <w:jc w:val="center"/>
        <w:rPr>
          <w:sz w:val="72"/>
          <w:szCs w:val="72"/>
        </w:rPr>
      </w:pPr>
    </w:p>
    <w:p w:rsidR="00F15829" w:rsidRDefault="00F15829">
      <w:pPr>
        <w:pStyle w:val="a0"/>
        <w:jc w:val="center"/>
        <w:rPr>
          <w:sz w:val="72"/>
          <w:szCs w:val="72"/>
        </w:rPr>
      </w:pPr>
    </w:p>
    <w:p w:rsidR="00F15829" w:rsidRDefault="00F15829">
      <w:pPr>
        <w:pStyle w:val="a0"/>
        <w:jc w:val="center"/>
        <w:rPr>
          <w:sz w:val="72"/>
          <w:szCs w:val="72"/>
        </w:rPr>
      </w:pPr>
    </w:p>
    <w:p w:rsidR="00F15829" w:rsidRDefault="00F15829">
      <w:pPr>
        <w:pStyle w:val="a0"/>
        <w:jc w:val="center"/>
        <w:rPr>
          <w:sz w:val="72"/>
          <w:szCs w:val="72"/>
        </w:rPr>
      </w:pPr>
    </w:p>
    <w:p w:rsidR="00F15829" w:rsidRDefault="00A07C27">
      <w:pPr>
        <w:pStyle w:val="a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第一部分</w:t>
      </w:r>
    </w:p>
    <w:p w:rsidR="00F15829" w:rsidRDefault="00F15829">
      <w:pPr>
        <w:pStyle w:val="a0"/>
        <w:jc w:val="center"/>
        <w:rPr>
          <w:sz w:val="72"/>
          <w:szCs w:val="72"/>
        </w:rPr>
      </w:pPr>
    </w:p>
    <w:p w:rsidR="00F15829" w:rsidRDefault="00A07C27">
      <w:pPr>
        <w:pStyle w:val="a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单位概况</w:t>
      </w:r>
    </w:p>
    <w:p w:rsidR="00F15829" w:rsidRDefault="00F15829">
      <w:pPr>
        <w:pStyle w:val="Default"/>
        <w:jc w:val="center"/>
        <w:rPr>
          <w:sz w:val="84"/>
          <w:szCs w:val="84"/>
        </w:rPr>
      </w:pPr>
    </w:p>
    <w:p w:rsidR="00F15829" w:rsidRDefault="00F15829">
      <w:pPr>
        <w:pStyle w:val="Default"/>
        <w:jc w:val="center"/>
        <w:rPr>
          <w:sz w:val="84"/>
          <w:szCs w:val="84"/>
        </w:rPr>
      </w:pPr>
    </w:p>
    <w:p w:rsidR="00F15829" w:rsidRDefault="00F15829">
      <w:pPr>
        <w:pStyle w:val="Default"/>
        <w:jc w:val="center"/>
        <w:rPr>
          <w:sz w:val="84"/>
          <w:szCs w:val="84"/>
        </w:rPr>
      </w:pPr>
    </w:p>
    <w:p w:rsidR="00F15829" w:rsidRDefault="00F15829">
      <w:pPr>
        <w:pStyle w:val="Default"/>
        <w:jc w:val="center"/>
        <w:rPr>
          <w:sz w:val="84"/>
          <w:szCs w:val="84"/>
        </w:rPr>
      </w:pPr>
    </w:p>
    <w:p w:rsidR="00F15829" w:rsidRDefault="00F15829">
      <w:pPr>
        <w:pStyle w:val="Default"/>
        <w:jc w:val="center"/>
        <w:rPr>
          <w:sz w:val="84"/>
          <w:szCs w:val="84"/>
        </w:rPr>
      </w:pPr>
    </w:p>
    <w:p w:rsidR="00F15829" w:rsidRDefault="00F15829">
      <w:pPr>
        <w:pStyle w:val="Default"/>
        <w:jc w:val="center"/>
        <w:rPr>
          <w:sz w:val="84"/>
          <w:szCs w:val="84"/>
        </w:rPr>
      </w:pPr>
    </w:p>
    <w:p w:rsidR="00F15829" w:rsidRDefault="00A07C27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部门职责</w:t>
      </w:r>
    </w:p>
    <w:p w:rsidR="00F15829" w:rsidRDefault="00A07C27">
      <w:pPr>
        <w:ind w:left="567"/>
        <w:rPr>
          <w:rFonts w:asciiTheme="minorEastAsia" w:hAnsiTheme="minorEastAsia" w:cs="仿宋_GB2312"/>
          <w:color w:val="000000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28"/>
        </w:rPr>
        <w:t>（一）贯彻执行国家和省、市、县关于公路建设、养护、管理工作的方针政策、法律、法规和规章，行使在本辖区境内所管养公路、桥梁的规划、建设、养护和路政等行政管理职责。</w:t>
      </w:r>
    </w:p>
    <w:p w:rsidR="00F15829" w:rsidRDefault="00A07C27">
      <w:pPr>
        <w:ind w:left="567"/>
        <w:rPr>
          <w:rFonts w:asciiTheme="minorEastAsia" w:hAnsiTheme="minorEastAsia" w:cs="仿宋_GB2312"/>
          <w:color w:val="000000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28"/>
        </w:rPr>
        <w:t>（二）负责编制所管养公路的发展规划，并具体组织实施，负责所管养公路建设、养护资金的计划编制和组织实施。</w:t>
      </w:r>
    </w:p>
    <w:p w:rsidR="00F15829" w:rsidRDefault="00A07C27">
      <w:pPr>
        <w:ind w:left="567"/>
        <w:rPr>
          <w:rFonts w:asciiTheme="minorEastAsia" w:hAnsiTheme="minorEastAsia" w:cs="仿宋_GB2312"/>
          <w:color w:val="000000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28"/>
        </w:rPr>
        <w:t>（三）负责所管养公路路基、路面、桥梁、隧道及公路附属设施的建设、日常养护、改造升级；负责所管养公路两侧绿化带的建设和管理；负责所管养公路大中修工程建设、危桥改造、水毁公路抢修等工作。</w:t>
      </w:r>
    </w:p>
    <w:p w:rsidR="00F15829" w:rsidRDefault="00A07C27">
      <w:pPr>
        <w:ind w:left="567"/>
        <w:rPr>
          <w:rFonts w:asciiTheme="minorEastAsia" w:hAnsiTheme="minorEastAsia" w:cs="仿宋_GB2312"/>
          <w:color w:val="000000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28"/>
        </w:rPr>
        <w:t>（四）负责所管养公路、桥梁的路政管理和公路沿线广告设置的管理；负责查处侵占公路用地、破坏公路设施等违法、违规、违章行为；负责查处公路、桥梁超限运输，依法维护公路产权；负责做好所管养公路、桥梁的战备规划和实施工作，保证公路畅通。</w:t>
      </w:r>
    </w:p>
    <w:p w:rsidR="00F15829" w:rsidRDefault="00A07C27">
      <w:pPr>
        <w:ind w:left="567"/>
        <w:rPr>
          <w:rFonts w:asciiTheme="minorEastAsia" w:hAnsiTheme="minorEastAsia" w:cs="仿宋_GB2312"/>
          <w:color w:val="000000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28"/>
        </w:rPr>
        <w:t>（五）负责本单位公路养护、管理技术的开发、推广和应用工作。</w:t>
      </w:r>
    </w:p>
    <w:p w:rsidR="00F15829" w:rsidRDefault="00A07C27">
      <w:pPr>
        <w:ind w:left="567"/>
        <w:rPr>
          <w:rFonts w:asciiTheme="minorEastAsia" w:hAnsiTheme="minorEastAsia" w:cs="仿宋_GB2312"/>
          <w:color w:val="000000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28"/>
        </w:rPr>
        <w:t>（六）负责承办本单位干部人事、劳动工资、教育培训、机构编制、离退休干部职工管理等工作；负责本单位副科级以上干部调配的呈报工作；负责本单位股级干部任免前呈报和备案工作；负责本单位党群和纪检监察工作；负责本单位精神文明建设和职工队伍建设。</w:t>
      </w:r>
    </w:p>
    <w:p w:rsidR="00F15829" w:rsidRDefault="00A07C27">
      <w:pPr>
        <w:ind w:left="567"/>
        <w:rPr>
          <w:rFonts w:asciiTheme="minorEastAsia" w:hAnsiTheme="minorEastAsia" w:cs="仿宋_GB2312"/>
          <w:color w:val="000000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28"/>
        </w:rPr>
        <w:t>（七）承担衡南县人民政府交办的其他工作。</w:t>
      </w:r>
    </w:p>
    <w:p w:rsidR="00F15829" w:rsidRDefault="00A07C27">
      <w:pPr>
        <w:widowControl/>
        <w:spacing w:line="600" w:lineRule="exac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二、机构设置及决算单位构成</w:t>
      </w:r>
    </w:p>
    <w:p w:rsidR="00F15829" w:rsidRDefault="00A07C27">
      <w:pPr>
        <w:widowControl/>
        <w:spacing w:line="600" w:lineRule="exact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asciiTheme="minorEastAsia" w:hAnsiTheme="minorEastAsia" w:hint="eastAsia"/>
          <w:bCs/>
          <w:kern w:val="0"/>
          <w:sz w:val="28"/>
          <w:szCs w:val="28"/>
        </w:rPr>
        <w:lastRenderedPageBreak/>
        <w:t>（一）内设机构设置。内设机构包括：</w:t>
      </w:r>
      <w:r>
        <w:rPr>
          <w:rFonts w:asciiTheme="minorEastAsia" w:hAnsiTheme="minorEastAsia" w:hint="eastAsia"/>
          <w:bCs/>
          <w:kern w:val="0"/>
          <w:sz w:val="32"/>
          <w:szCs w:val="32"/>
        </w:rPr>
        <w:t>办公室、人事股、政策法规股、计划统计股、工程建设股、干线公路股、农村公路股、桥梁隧道股、安全质量监督股、财务股。</w:t>
      </w:r>
    </w:p>
    <w:p w:rsidR="00F15829" w:rsidRDefault="00A07C27">
      <w:pPr>
        <w:widowControl/>
        <w:spacing w:line="600" w:lineRule="exact"/>
        <w:rPr>
          <w:rFonts w:asciiTheme="minorEastAsia" w:hAnsiTheme="minorEastAsia"/>
          <w:bCs/>
          <w:kern w:val="0"/>
          <w:sz w:val="28"/>
          <w:szCs w:val="28"/>
        </w:rPr>
      </w:pPr>
      <w:r>
        <w:rPr>
          <w:rFonts w:asciiTheme="minorEastAsia" w:hAnsiTheme="minorEastAsia" w:hint="eastAsia"/>
          <w:bCs/>
          <w:kern w:val="0"/>
          <w:sz w:val="28"/>
          <w:szCs w:val="28"/>
        </w:rPr>
        <w:t>（二）决算单位构成。</w:t>
      </w:r>
      <w:r>
        <w:rPr>
          <w:rFonts w:asciiTheme="minorEastAsia" w:hAnsiTheme="minorEastAsia" w:hint="eastAsia"/>
          <w:bCs/>
          <w:kern w:val="0"/>
          <w:sz w:val="32"/>
          <w:szCs w:val="32"/>
        </w:rPr>
        <w:t>衡南县公路建设养护中心单位本级以及合并单位农村公路所本级。</w:t>
      </w:r>
    </w:p>
    <w:p w:rsidR="00F15829" w:rsidRDefault="00F15829">
      <w:pPr>
        <w:jc w:val="left"/>
        <w:rPr>
          <w:rFonts w:ascii="仿宋_GB2312" w:eastAsia="仿宋_GB2312" w:hAnsiTheme="minorEastAsia"/>
          <w:sz w:val="28"/>
          <w:szCs w:val="32"/>
        </w:rPr>
      </w:pPr>
    </w:p>
    <w:p w:rsidR="00F15829" w:rsidRDefault="00F15829">
      <w:pPr>
        <w:pStyle w:val="a0"/>
        <w:rPr>
          <w:rFonts w:ascii="仿宋_GB2312" w:eastAsia="仿宋_GB2312" w:hAnsiTheme="minorEastAsia"/>
          <w:sz w:val="28"/>
          <w:szCs w:val="32"/>
        </w:rPr>
      </w:pPr>
    </w:p>
    <w:p w:rsidR="00F15829" w:rsidRDefault="00F15829">
      <w:pPr>
        <w:pStyle w:val="a0"/>
        <w:rPr>
          <w:rFonts w:ascii="仿宋_GB2312" w:eastAsia="仿宋_GB2312" w:hAnsiTheme="minorEastAsia"/>
          <w:sz w:val="28"/>
          <w:szCs w:val="32"/>
        </w:rPr>
      </w:pPr>
    </w:p>
    <w:p w:rsidR="00F15829" w:rsidRDefault="00F15829">
      <w:pPr>
        <w:pStyle w:val="a0"/>
        <w:rPr>
          <w:rFonts w:ascii="仿宋_GB2312" w:eastAsia="仿宋_GB2312" w:hAnsiTheme="minorEastAsia"/>
          <w:sz w:val="28"/>
          <w:szCs w:val="32"/>
        </w:rPr>
      </w:pPr>
    </w:p>
    <w:p w:rsidR="00F15829" w:rsidRDefault="00F15829">
      <w:pPr>
        <w:jc w:val="center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jc w:val="center"/>
        <w:rPr>
          <w:sz w:val="72"/>
          <w:szCs w:val="72"/>
        </w:rPr>
      </w:pPr>
    </w:p>
    <w:p w:rsidR="00F15829" w:rsidRDefault="00F15829">
      <w:pPr>
        <w:jc w:val="center"/>
        <w:rPr>
          <w:sz w:val="72"/>
          <w:szCs w:val="72"/>
        </w:rPr>
      </w:pPr>
    </w:p>
    <w:p w:rsidR="00F15829" w:rsidRDefault="00F15829">
      <w:pPr>
        <w:jc w:val="center"/>
        <w:rPr>
          <w:sz w:val="72"/>
          <w:szCs w:val="72"/>
        </w:rPr>
      </w:pPr>
    </w:p>
    <w:p w:rsidR="00F15829" w:rsidRDefault="00F15829">
      <w:pPr>
        <w:jc w:val="center"/>
        <w:rPr>
          <w:sz w:val="72"/>
          <w:szCs w:val="72"/>
        </w:rPr>
      </w:pPr>
    </w:p>
    <w:p w:rsidR="00F15829" w:rsidRDefault="00A07C27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 w:rsidR="00F15829" w:rsidRDefault="00F15829">
      <w:pPr>
        <w:jc w:val="center"/>
        <w:rPr>
          <w:sz w:val="72"/>
          <w:szCs w:val="72"/>
        </w:rPr>
      </w:pPr>
    </w:p>
    <w:p w:rsidR="00F15829" w:rsidRDefault="00A07C27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 w:rsidR="00F15829" w:rsidRDefault="00F15829">
      <w:pPr>
        <w:jc w:val="center"/>
        <w:rPr>
          <w:sz w:val="72"/>
          <w:szCs w:val="72"/>
        </w:rPr>
      </w:pPr>
    </w:p>
    <w:p w:rsidR="00F15829" w:rsidRDefault="00A07C27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(</w:t>
      </w:r>
      <w:r>
        <w:rPr>
          <w:rFonts w:hint="eastAsia"/>
          <w:sz w:val="72"/>
          <w:szCs w:val="72"/>
        </w:rPr>
        <w:t>部门决算公示表附后</w:t>
      </w:r>
      <w:r>
        <w:rPr>
          <w:rFonts w:hint="eastAsia"/>
          <w:sz w:val="72"/>
          <w:szCs w:val="72"/>
        </w:rPr>
        <w:t>)</w:t>
      </w:r>
    </w:p>
    <w:p w:rsidR="00F15829" w:rsidRDefault="00F15829">
      <w:pPr>
        <w:jc w:val="center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pStyle w:val="a0"/>
        <w:rPr>
          <w:sz w:val="72"/>
          <w:szCs w:val="72"/>
        </w:rPr>
      </w:pPr>
    </w:p>
    <w:p w:rsidR="00F15829" w:rsidRDefault="00F15829">
      <w:pPr>
        <w:jc w:val="center"/>
        <w:rPr>
          <w:sz w:val="72"/>
          <w:szCs w:val="72"/>
        </w:rPr>
      </w:pPr>
    </w:p>
    <w:p w:rsidR="00F15829" w:rsidRDefault="00F15829">
      <w:pPr>
        <w:jc w:val="center"/>
        <w:rPr>
          <w:sz w:val="72"/>
          <w:szCs w:val="72"/>
        </w:rPr>
      </w:pPr>
    </w:p>
    <w:p w:rsidR="00F15829" w:rsidRDefault="00F15829">
      <w:pPr>
        <w:pStyle w:val="Default"/>
        <w:jc w:val="center"/>
        <w:rPr>
          <w:sz w:val="72"/>
          <w:szCs w:val="72"/>
        </w:rPr>
      </w:pPr>
    </w:p>
    <w:p w:rsidR="00F15829" w:rsidRDefault="00F15829">
      <w:pPr>
        <w:pStyle w:val="Default"/>
        <w:jc w:val="center"/>
        <w:rPr>
          <w:sz w:val="72"/>
          <w:szCs w:val="72"/>
        </w:rPr>
      </w:pPr>
    </w:p>
    <w:p w:rsidR="00F15829" w:rsidRDefault="00F15829">
      <w:pPr>
        <w:jc w:val="center"/>
        <w:rPr>
          <w:sz w:val="72"/>
          <w:szCs w:val="72"/>
        </w:rPr>
      </w:pPr>
    </w:p>
    <w:p w:rsidR="00F15829" w:rsidRDefault="00F15829">
      <w:pPr>
        <w:jc w:val="center"/>
        <w:rPr>
          <w:sz w:val="72"/>
          <w:szCs w:val="72"/>
        </w:rPr>
      </w:pPr>
    </w:p>
    <w:p w:rsidR="00F15829" w:rsidRDefault="00F15829">
      <w:pPr>
        <w:jc w:val="center"/>
        <w:rPr>
          <w:sz w:val="72"/>
          <w:szCs w:val="72"/>
        </w:rPr>
      </w:pPr>
    </w:p>
    <w:p w:rsidR="00F15829" w:rsidRDefault="00F15829">
      <w:pPr>
        <w:jc w:val="center"/>
        <w:rPr>
          <w:sz w:val="72"/>
          <w:szCs w:val="72"/>
        </w:rPr>
      </w:pPr>
    </w:p>
    <w:p w:rsidR="00F15829" w:rsidRDefault="00A07C27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 w:rsidR="00F15829" w:rsidRDefault="00F15829">
      <w:pPr>
        <w:jc w:val="center"/>
        <w:rPr>
          <w:sz w:val="72"/>
          <w:szCs w:val="72"/>
        </w:rPr>
      </w:pPr>
    </w:p>
    <w:p w:rsidR="00F15829" w:rsidRDefault="00A07C27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2020</w:t>
      </w:r>
      <w:r>
        <w:rPr>
          <w:rFonts w:hint="eastAsia"/>
          <w:sz w:val="72"/>
          <w:szCs w:val="72"/>
        </w:rPr>
        <w:t>年度部门决算</w:t>
      </w:r>
    </w:p>
    <w:p w:rsidR="00F15829" w:rsidRDefault="00A07C27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情况说明</w:t>
      </w:r>
    </w:p>
    <w:p w:rsidR="00F15829" w:rsidRDefault="00A07C27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 w:rsidR="00F15829" w:rsidRDefault="00F15829">
      <w:pPr>
        <w:pStyle w:val="Default"/>
        <w:rPr>
          <w:rFonts w:hAnsi="黑体"/>
          <w:b/>
          <w:sz w:val="32"/>
          <w:szCs w:val="32"/>
        </w:rPr>
      </w:pPr>
    </w:p>
    <w:p w:rsidR="00F15829" w:rsidRDefault="00A07C27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一、收入支出决算总体情况说明</w:t>
      </w:r>
    </w:p>
    <w:p w:rsidR="00F15829" w:rsidRDefault="00A07C27">
      <w:pPr>
        <w:spacing w:line="520" w:lineRule="exact"/>
        <w:ind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2020年度收、支总计15,174.56万元</w:t>
      </w:r>
      <w:r w:rsidR="001C77D6">
        <w:rPr>
          <w:rFonts w:asciiTheme="minorEastAsia" w:hAnsiTheme="minorEastAsia" w:hint="eastAsia"/>
          <w:sz w:val="32"/>
          <w:szCs w:val="32"/>
        </w:rPr>
        <w:t>，其中：一般公共预算财政拨款收入4</w:t>
      </w:r>
      <w:r w:rsidR="001C77D6">
        <w:rPr>
          <w:rFonts w:asciiTheme="minorEastAsia" w:hAnsiTheme="minorEastAsia"/>
          <w:sz w:val="32"/>
          <w:szCs w:val="32"/>
        </w:rPr>
        <w:t>138.81万元</w:t>
      </w:r>
      <w:r w:rsidR="001C77D6">
        <w:rPr>
          <w:rFonts w:asciiTheme="minorEastAsia" w:hAnsiTheme="minorEastAsia" w:hint="eastAsia"/>
          <w:sz w:val="32"/>
          <w:szCs w:val="32"/>
        </w:rPr>
        <w:t>，</w:t>
      </w:r>
      <w:r w:rsidR="001C77D6">
        <w:rPr>
          <w:rFonts w:asciiTheme="minorEastAsia" w:hAnsiTheme="minorEastAsia"/>
          <w:sz w:val="32"/>
          <w:szCs w:val="32"/>
        </w:rPr>
        <w:t>上级补助收入</w:t>
      </w:r>
      <w:r w:rsidR="001C77D6">
        <w:rPr>
          <w:rFonts w:asciiTheme="minorEastAsia" w:hAnsiTheme="minorEastAsia" w:hint="eastAsia"/>
          <w:sz w:val="32"/>
          <w:szCs w:val="32"/>
        </w:rPr>
        <w:t>5</w:t>
      </w:r>
      <w:r w:rsidR="001C77D6">
        <w:rPr>
          <w:rFonts w:asciiTheme="minorEastAsia" w:hAnsiTheme="minorEastAsia"/>
          <w:sz w:val="32"/>
          <w:szCs w:val="32"/>
        </w:rPr>
        <w:t>239.33万元</w:t>
      </w:r>
      <w:r w:rsidR="001C77D6">
        <w:rPr>
          <w:rFonts w:asciiTheme="minorEastAsia" w:hAnsiTheme="minorEastAsia" w:hint="eastAsia"/>
          <w:sz w:val="32"/>
          <w:szCs w:val="32"/>
        </w:rPr>
        <w:t>，其他收入2</w:t>
      </w:r>
      <w:r w:rsidR="001C77D6">
        <w:rPr>
          <w:rFonts w:asciiTheme="minorEastAsia" w:hAnsiTheme="minorEastAsia"/>
          <w:sz w:val="32"/>
          <w:szCs w:val="32"/>
        </w:rPr>
        <w:t>127.30万元</w:t>
      </w:r>
      <w:r w:rsidR="001C77D6">
        <w:rPr>
          <w:rFonts w:asciiTheme="minorEastAsia" w:hAnsiTheme="minorEastAsia" w:hint="eastAsia"/>
          <w:sz w:val="32"/>
          <w:szCs w:val="32"/>
        </w:rPr>
        <w:t>，</w:t>
      </w:r>
      <w:r w:rsidR="001C77D6">
        <w:rPr>
          <w:rFonts w:asciiTheme="minorEastAsia" w:hAnsiTheme="minorEastAsia"/>
          <w:sz w:val="32"/>
          <w:szCs w:val="32"/>
        </w:rPr>
        <w:t>上年结余</w:t>
      </w:r>
      <w:r w:rsidR="001C77D6">
        <w:rPr>
          <w:rFonts w:asciiTheme="minorEastAsia" w:hAnsiTheme="minorEastAsia" w:hint="eastAsia"/>
          <w:sz w:val="32"/>
          <w:szCs w:val="32"/>
        </w:rPr>
        <w:t>3</w:t>
      </w:r>
      <w:r w:rsidR="001C77D6">
        <w:rPr>
          <w:rFonts w:asciiTheme="minorEastAsia" w:hAnsiTheme="minorEastAsia"/>
          <w:sz w:val="32"/>
          <w:szCs w:val="32"/>
        </w:rPr>
        <w:t>669.12万元</w:t>
      </w:r>
      <w:r>
        <w:rPr>
          <w:rFonts w:asciiTheme="minorEastAsia" w:hAnsiTheme="minorEastAsia" w:hint="eastAsia"/>
          <w:sz w:val="32"/>
          <w:szCs w:val="32"/>
        </w:rPr>
        <w:t>。与2019年相比，增加2000.44万元，增加15.18</w:t>
      </w:r>
      <w:r>
        <w:rPr>
          <w:rFonts w:asciiTheme="minorEastAsia" w:hAnsiTheme="minorEastAsia" w:hint="eastAsia"/>
          <w:sz w:val="32"/>
          <w:szCs w:val="32"/>
          <w:lang w:val="zh-CN"/>
        </w:rPr>
        <w:t>%</w:t>
      </w:r>
      <w:r>
        <w:rPr>
          <w:rFonts w:asciiTheme="minorEastAsia" w:hAnsiTheme="minorEastAsia" w:hint="eastAsia"/>
          <w:sz w:val="32"/>
          <w:szCs w:val="32"/>
        </w:rPr>
        <w:t>，主要是因为：相关支出增加以及危桥拆除等支出。</w:t>
      </w:r>
    </w:p>
    <w:p w:rsidR="00F15829" w:rsidRDefault="00A07C27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二、收入决算情况说明</w:t>
      </w:r>
    </w:p>
    <w:p w:rsidR="00F15829" w:rsidRDefault="00A07C27">
      <w:pPr>
        <w:spacing w:line="520" w:lineRule="exact"/>
        <w:ind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本年收入合计11,505.44万元，其中：财政拨款收入4,138.81万元，占35.97%；政府性基金预算财政拨款收入0，占0%，上级补助收入5,239.33万元，占45.54%；事业收入0万元，占0%；经营收入0万元，占0%；附属单位上缴收入0万元，占0%；其他收入2,127.30万元，占18.49%。</w:t>
      </w:r>
    </w:p>
    <w:p w:rsidR="00F15829" w:rsidRDefault="00A07C27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三、支出决算情况说明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本年支出合计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14,526.85万</w:t>
      </w:r>
      <w:r>
        <w:rPr>
          <w:rFonts w:asciiTheme="minorEastAsia" w:eastAsiaTheme="minorEastAsia" w:hAnsiTheme="minorEastAsia" w:hint="eastAsia"/>
          <w:sz w:val="32"/>
          <w:szCs w:val="32"/>
        </w:rPr>
        <w:t>元，其中：基本支出2,498.06万元，占17.2%；项目支出12,028.79元，占82.8%；上缴上级支出0万元，占0%；经营支出0万元，占0%；对附属单位补助支出0万元，占0%。</w:t>
      </w:r>
    </w:p>
    <w:p w:rsidR="00F15829" w:rsidRDefault="00A07C27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四、财政拨款收入支出决算总体情况说明</w:t>
      </w:r>
    </w:p>
    <w:p w:rsidR="00F15829" w:rsidRDefault="00A07C27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黑体"/>
          <w:color w:val="00000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2020年度财政拨款收、支总计7,807.94万元，与2019年相比，减少523.91万元,减少6.29%，主要是因为：政策性调整。</w:t>
      </w:r>
    </w:p>
    <w:p w:rsidR="00F15829" w:rsidRDefault="00A07C27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五、一般公共预算财政拨款支出决算情况说明</w:t>
      </w:r>
    </w:p>
    <w:p w:rsidR="00F15829" w:rsidRDefault="00A07C27" w:rsidP="00A07C27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（一）财政拨款支出决算总体情况</w:t>
      </w:r>
    </w:p>
    <w:p w:rsidR="00F15829" w:rsidRDefault="00A07C27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黑体"/>
          <w:color w:val="00000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2020年度财政拨款支出7,160.22万元，占本年支出合计的90.71%，与2019年相比，财政拨款支出增加2,497.49万元，增加53.56%，主要是因为:机构改革、政策性调整。</w:t>
      </w:r>
    </w:p>
    <w:p w:rsidR="00F15829" w:rsidRDefault="00A07C27" w:rsidP="00A07C27">
      <w:pPr>
        <w:pStyle w:val="Default"/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（二）财政拨款支出决算结构情况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2020年度财政拨款支出7,160.22万元，主要用于以下方面：一般公共服务（类）支出1,066.04万元，占14.89%；社会保障和就业（类）支出464.25万元，占6.48%;卫生健康（类）支出173.91万元，占2.43%；农林水（类）支出1,000万元，占13.97%；交通运输（类）支出4,259.89万元，占59.49%；资源勘探工业信息等（类）支出115.47万元，占1.61%；住房保障（类）支出80.66万元，占1.13%。</w:t>
      </w:r>
    </w:p>
    <w:p w:rsidR="00F15829" w:rsidRDefault="00A07C27" w:rsidP="00A07C27">
      <w:pPr>
        <w:pStyle w:val="Default"/>
        <w:ind w:firstLineChars="250" w:firstLine="80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（三）财政拨款支出决算具体情况</w:t>
      </w:r>
    </w:p>
    <w:p w:rsidR="00F15829" w:rsidRDefault="00A07C2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2020年度财政拨款支出年初预算数为7,807.94万元，支出决算数为</w:t>
      </w:r>
      <w:r w:rsidR="00051CC6">
        <w:rPr>
          <w:rFonts w:asciiTheme="minorEastAsia" w:eastAsiaTheme="minorEastAsia" w:hAnsiTheme="minorEastAsia" w:hint="eastAsia"/>
          <w:sz w:val="32"/>
          <w:szCs w:val="32"/>
        </w:rPr>
        <w:t>7160.</w:t>
      </w:r>
      <w:bookmarkStart w:id="0" w:name="_GoBack"/>
      <w:bookmarkEnd w:id="0"/>
      <w:r w:rsidR="009F775B">
        <w:rPr>
          <w:rFonts w:asciiTheme="minorEastAsia" w:eastAsiaTheme="minorEastAsia" w:hAnsiTheme="minorEastAsia" w:hint="eastAsia"/>
          <w:sz w:val="32"/>
          <w:szCs w:val="32"/>
        </w:rPr>
        <w:t>22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万元，完成年初预算的188%，其中：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1.一般公共服务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年初预算为242.91万元，支出决算为</w:t>
      </w:r>
      <w:r>
        <w:rPr>
          <w:rFonts w:asciiTheme="minorEastAsia" w:eastAsiaTheme="minorEastAsia" w:hAnsiTheme="minorEastAsia" w:hint="eastAsia"/>
          <w:color w:val="auto"/>
          <w:sz w:val="32"/>
          <w:szCs w:val="32"/>
        </w:rPr>
        <w:t>467.64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万元，完成年初预算的193%，决算数大于年初预算数的主要原因是：人员异动及政策性调整。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2.社会保障和就业支出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年初预算为44.02万元，支出决算为45.22万元，完成年初预算的102%，决算数大于年初预算数的主要原因是：人员增加、补缴原岐山办事处社保费用。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3.卫生健康支出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年初预算为7.66万元，支出决算为11.66万元，完成年初预算的152%，决算数大于年初预算数的主要原因是：追加村级改厕项目资金。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4.农林水支出</w:t>
      </w:r>
    </w:p>
    <w:p w:rsidR="00F15829" w:rsidRDefault="00A07C2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年初预算为353.96万元，支出决算为436.99万元，完成年初预算的124%决算数大于年初预算数的主要原因是：追加村级集体经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济引导项目经费。</w:t>
      </w:r>
    </w:p>
    <w:p w:rsidR="00F15829" w:rsidRDefault="00A07C27">
      <w:pPr>
        <w:pStyle w:val="Default"/>
        <w:numPr>
          <w:ilvl w:val="0"/>
          <w:numId w:val="2"/>
        </w:numPr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交通运输支出</w:t>
      </w:r>
    </w:p>
    <w:p w:rsidR="00F15829" w:rsidRDefault="00A07C2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年初预算为353.96万元，支出决算为436.99万元，完成年初预算的124%决算数大于年初预算数的主要原因是：追加村级集体经济引导项目经费。</w:t>
      </w:r>
    </w:p>
    <w:p w:rsidR="00F15829" w:rsidRDefault="00A07C27">
      <w:pPr>
        <w:pStyle w:val="Default"/>
        <w:numPr>
          <w:ilvl w:val="0"/>
          <w:numId w:val="2"/>
        </w:numPr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资源勘探工业信息等支出</w:t>
      </w:r>
    </w:p>
    <w:p w:rsidR="00F15829" w:rsidRDefault="00A07C27" w:rsidP="00A07C27">
      <w:pPr>
        <w:pStyle w:val="Default"/>
        <w:ind w:leftChars="250" w:left="525" w:firstLineChars="100" w:firstLine="32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年初预算为6.89万元，支出决算为7.49万元，完成年初预算的108%，决算数大于年初预算数的主要原因是：人员异动调减。</w:t>
      </w:r>
    </w:p>
    <w:p w:rsidR="00F15829" w:rsidRDefault="00A07C2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7.住房保障支出</w:t>
      </w:r>
    </w:p>
    <w:p w:rsidR="00F15829" w:rsidRDefault="00A07C2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年初预算为0万元，支出决算为150.39万元，决算数大于年初预算数的主要原因是：城乡卫生、社区经费支出。</w:t>
      </w:r>
    </w:p>
    <w:p w:rsidR="00F15829" w:rsidRDefault="00A07C27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六、一般公共预算财政拨款基本支出决算情况说明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基本支出2,498.06万元，其中：人员经费2,400.64万元，占基本支出的96.1%,主要包括基本工资、津贴补贴、奖金、绩效工资、机关事业单位基本养老保险缴费、职业年金缴费、职工基本医疗保险缴费、公务员医疗补助缴费、其他社会保障缴费、住房公积金、医疗费、其他工资福利支出、抚恤金、生活补助、其他对个人家庭补助支出；公用经费97.42万元，占基本支出的3.9%，主要包括办公费、水费、电费、邮电费、差旅费、维修（护）费、会议费、培训费、公务接待费、劳务费、工会经费、公务用车运行维护费、其他交通费用、其他商品和服务支出。</w:t>
      </w:r>
    </w:p>
    <w:p w:rsidR="00F15829" w:rsidRDefault="00A07C27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七、一般公共预算财政拨款三公经费支出决算情况说明</w:t>
      </w:r>
    </w:p>
    <w:p w:rsidR="00F15829" w:rsidRDefault="00A07C27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（一）“三公”经费财政拨款支出决算总体情况说明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“三公”经费年初预算0万元，比上年决算数0万元增加0万元，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本年决算数0万元比上年决算数0万元递增0%。</w:t>
      </w:r>
    </w:p>
    <w:p w:rsidR="00F15829" w:rsidRDefault="00A07C2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因公出国（境）费支出预算为0万元，支出决算为0万元，完成预算的0%，决算数与年初预算数持平。与上年一致。</w:t>
      </w:r>
    </w:p>
    <w:p w:rsidR="00F15829" w:rsidRDefault="00A07C2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公务接待本年年初预算0万元，比上年决算0万元增加0万元。本年决算数0万元，比上年决算0万元递增0%。决算数与年初预算数持平。与上年一致。</w:t>
      </w:r>
    </w:p>
    <w:p w:rsidR="00F15829" w:rsidRDefault="00A07C2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公务用车运行维护本年年初预算0万元，比上年决算数0万元增加0万元。公务用车运行维护本年决算数0万元比上年决算数0万元递减0%，决算数与年初预算数持平。与上年一致。</w:t>
      </w:r>
    </w:p>
    <w:p w:rsidR="00F15829" w:rsidRDefault="00A07C27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（二）“三公”经费财政拨款支出决算具体情况说明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2020年度“三公”经费财政拨款支出决算中，公务接待费支出决算0万元，占0%,因公出国（境）费支出决算0万元，占0%,公务用车购置费及运行维护费支出决算0万元，占0%。其中：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1、因公出国（境）费支出决算为0万元，全年安排因公出国（境）团组0个，累计0人次。</w:t>
      </w:r>
    </w:p>
    <w:p w:rsidR="00F15829" w:rsidRDefault="00A07C2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2、公务接待费支出决算为0万元，本年共接待0批次，共接待0人次，均为国内公务接待。</w:t>
      </w:r>
    </w:p>
    <w:p w:rsidR="00F15829" w:rsidRDefault="00A07C27">
      <w:pPr>
        <w:ind w:firstLineChars="250" w:firstLine="800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3、公务用车购置费及运行维护费支出决算为0万元，其中：公务用车购置费0万元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公务用车运行维护费0万元，主要是公务车用油、保养、维修支出，截止2020年12月31日，我单位开支财政拨款的公务用车保有量为0辆。</w:t>
      </w:r>
    </w:p>
    <w:p w:rsidR="00F15829" w:rsidRDefault="00A07C27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八、政府性基金预算收入支出决算情况</w:t>
      </w:r>
    </w:p>
    <w:p w:rsidR="00F15829" w:rsidRDefault="00A07C27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2020年度本单位无政府性基金收支。</w:t>
      </w:r>
    </w:p>
    <w:p w:rsidR="00A07C27" w:rsidRPr="00777C36" w:rsidRDefault="00A07C27" w:rsidP="00A07C27">
      <w:pPr>
        <w:pStyle w:val="Default"/>
        <w:rPr>
          <w:rFonts w:hAnsi="黑体"/>
          <w:b/>
          <w:sz w:val="32"/>
          <w:szCs w:val="32"/>
        </w:rPr>
      </w:pPr>
      <w:r w:rsidRPr="00777C36">
        <w:rPr>
          <w:rFonts w:hAnsi="黑体" w:hint="eastAsia"/>
          <w:b/>
          <w:sz w:val="32"/>
          <w:szCs w:val="32"/>
        </w:rPr>
        <w:t>九、国有资本经营预算财政拨款支出决算情况</w:t>
      </w:r>
    </w:p>
    <w:p w:rsidR="00A07C27" w:rsidRPr="00777C36" w:rsidRDefault="00A07C27" w:rsidP="00A07C27">
      <w:pPr>
        <w:pStyle w:val="Default"/>
        <w:ind w:firstLineChars="200" w:firstLine="640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</w:rPr>
      </w:pPr>
      <w:r w:rsidRPr="00777C36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lastRenderedPageBreak/>
        <w:t>本单位2020年没有国有资本经营预算财政拨款支出。</w:t>
      </w:r>
    </w:p>
    <w:p w:rsidR="00A07C27" w:rsidRPr="00A07C27" w:rsidRDefault="00A07C27">
      <w:pPr>
        <w:pStyle w:val="Default"/>
        <w:rPr>
          <w:rFonts w:asciiTheme="minorEastAsia" w:eastAsiaTheme="minorEastAsia" w:hAnsiTheme="minorEastAsia"/>
          <w:sz w:val="32"/>
          <w:szCs w:val="32"/>
        </w:rPr>
      </w:pPr>
    </w:p>
    <w:p w:rsidR="00F15829" w:rsidRDefault="00A07C27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十、机关运行经费支出说明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机关运行经费本年支出71.28万元，与上年的72.68万元相比，递减1.93%。变动原因为本年度支出口径与上年度有差异。</w:t>
      </w:r>
    </w:p>
    <w:p w:rsidR="00F15829" w:rsidRDefault="00A07C27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十一、一般性支出情况</w:t>
      </w:r>
    </w:p>
    <w:p w:rsidR="00F15829" w:rsidRDefault="00A07C27">
      <w:pPr>
        <w:pStyle w:val="Default"/>
        <w:ind w:firstLineChars="200" w:firstLine="640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会议费支出情况：2020年会议费完成1.87元，比上年增加1.87元，增加100%，增减变化的主要原因是：会议支出，合并会议；培训费支出情况：2020年培训费完成1.09元，比上年增加1.09元，增加100%，增减变化的主要原因是：党建培训增加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  <w:lang w:val="zh-CN"/>
        </w:rPr>
        <w:t>。</w:t>
      </w:r>
    </w:p>
    <w:p w:rsidR="00F15829" w:rsidRDefault="00A07C27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十二、关于政府采购支出说明</w:t>
      </w:r>
    </w:p>
    <w:p w:rsidR="00F15829" w:rsidRDefault="00A07C27">
      <w:pPr>
        <w:pStyle w:val="Default"/>
        <w:ind w:firstLineChars="200" w:firstLine="640"/>
        <w:rPr>
          <w:rFonts w:hAnsi="黑体"/>
          <w:b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本年度本单位政府采购支出26.14万元，均为财政拨款支出。全部为货物采购支出。包括办公桌椅，办公用电脑，打印机等。</w:t>
      </w:r>
    </w:p>
    <w:p w:rsidR="00F15829" w:rsidRDefault="00A07C27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十三、关于国有资产占用情况说明</w:t>
      </w:r>
    </w:p>
    <w:p w:rsidR="00F15829" w:rsidRDefault="00A07C27">
      <w:pPr>
        <w:ind w:firstLineChars="200" w:firstLine="640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截至2020年12月31日，本单位共有车辆0辆，其中，领导干部用车0辆、机要通信用车0辆、应急保障用车0辆、执法执勤用车0辆、特种专业技术用车0辆、其他用车0辆，单位价值50万元以上通用设备0台（套）；单位价值100万元以上专用设备0台（套）。</w:t>
      </w:r>
    </w:p>
    <w:p w:rsidR="00F15829" w:rsidRDefault="00A07C27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十四、关于2020年度预算绩效情况说明</w:t>
      </w:r>
    </w:p>
    <w:p w:rsidR="00F15829" w:rsidRDefault="00A07C27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（一）预算绩效管理工作开展情况</w:t>
      </w:r>
    </w:p>
    <w:p w:rsidR="00F15829" w:rsidRDefault="00A07C27">
      <w:pPr>
        <w:ind w:firstLineChars="200" w:firstLine="640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2020年，在市公路中心的大力指导下，我中心紧扣重点工作抓推进，围绕年度目标抓落实，着力改革攻坚，促进服务提质，扎实做好衡南县公路建设和养护工作，圆满完成了各项工作任务。我中心的整体工作思路是：坚持“三个原则”，抓好“三个结合”，突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lastRenderedPageBreak/>
        <w:t>出“三个重点”，全面贯彻落实市公路中心和县委、县政府各项决策部署，努力为“四区一花园”建设作出新的更大贡献。</w:t>
      </w:r>
    </w:p>
    <w:p w:rsidR="00F15829" w:rsidRDefault="00A07C27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（二）部门整体支出绩效自评结果 </w:t>
      </w:r>
    </w:p>
    <w:p w:rsidR="00F15829" w:rsidRDefault="00A07C27">
      <w:pPr>
        <w:ind w:firstLineChars="200" w:firstLine="640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贯彻落实厉行节约、严控“三公经费”、降低一般运行经费、加强项目支出管理等方面工作也做得较好，按照《部门整体支出绩效评价指标表》要求，我们认真进行了自评打分，自评得分 96 分，绩效工作较为满意。今后将继续加强部门整体支出绩效评价工作，提升部门整体支出绩效评价水平。</w:t>
      </w:r>
    </w:p>
    <w:p w:rsidR="00F15829" w:rsidRDefault="00F15829">
      <w:pPr>
        <w:pStyle w:val="Default"/>
        <w:ind w:firstLineChars="200" w:firstLine="640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</w:rPr>
      </w:pPr>
    </w:p>
    <w:p w:rsidR="00F15829" w:rsidRDefault="00A07C27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/>
          <w:color w:val="000000"/>
          <w:kern w:val="0"/>
          <w:sz w:val="32"/>
          <w:szCs w:val="32"/>
        </w:rPr>
        <w:br w:type="page"/>
      </w:r>
    </w:p>
    <w:p w:rsidR="00F15829" w:rsidRDefault="00F15829">
      <w:pPr>
        <w:pStyle w:val="Default"/>
        <w:jc w:val="center"/>
        <w:rPr>
          <w:sz w:val="72"/>
          <w:szCs w:val="72"/>
        </w:rPr>
      </w:pPr>
    </w:p>
    <w:p w:rsidR="00F15829" w:rsidRDefault="00F15829">
      <w:pPr>
        <w:pStyle w:val="Default"/>
        <w:jc w:val="center"/>
        <w:rPr>
          <w:sz w:val="72"/>
          <w:szCs w:val="72"/>
        </w:rPr>
      </w:pPr>
    </w:p>
    <w:p w:rsidR="00F15829" w:rsidRDefault="00F15829">
      <w:pPr>
        <w:pStyle w:val="Default"/>
        <w:jc w:val="center"/>
        <w:rPr>
          <w:sz w:val="72"/>
          <w:szCs w:val="72"/>
        </w:rPr>
      </w:pPr>
    </w:p>
    <w:p w:rsidR="00F15829" w:rsidRDefault="00F15829">
      <w:pPr>
        <w:pStyle w:val="Default"/>
        <w:jc w:val="center"/>
        <w:rPr>
          <w:sz w:val="72"/>
          <w:szCs w:val="72"/>
        </w:rPr>
      </w:pPr>
    </w:p>
    <w:p w:rsidR="00F15829" w:rsidRDefault="00F15829">
      <w:pPr>
        <w:pStyle w:val="Default"/>
        <w:jc w:val="center"/>
        <w:rPr>
          <w:sz w:val="72"/>
          <w:szCs w:val="72"/>
        </w:rPr>
      </w:pPr>
    </w:p>
    <w:p w:rsidR="00F15829" w:rsidRDefault="00A07C27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72"/>
          <w:szCs w:val="72"/>
        </w:rPr>
      </w:pPr>
      <w:r>
        <w:rPr>
          <w:rFonts w:asciiTheme="minorHAnsi" w:eastAsiaTheme="minorEastAsia" w:cstheme="minorBidi" w:hint="eastAsia"/>
          <w:color w:val="auto"/>
          <w:kern w:val="2"/>
          <w:sz w:val="72"/>
          <w:szCs w:val="72"/>
        </w:rPr>
        <w:t>第四部分</w:t>
      </w:r>
    </w:p>
    <w:p w:rsidR="00F15829" w:rsidRDefault="00F15829">
      <w:pPr>
        <w:jc w:val="center"/>
        <w:rPr>
          <w:sz w:val="72"/>
          <w:szCs w:val="72"/>
        </w:rPr>
      </w:pPr>
    </w:p>
    <w:p w:rsidR="00F15829" w:rsidRDefault="00A07C27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名词解释</w:t>
      </w:r>
    </w:p>
    <w:p w:rsidR="00F15829" w:rsidRDefault="00F15829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F15829" w:rsidRDefault="00F15829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F15829" w:rsidRDefault="00F15829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F15829" w:rsidRDefault="00F15829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F15829" w:rsidRDefault="00F15829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F15829" w:rsidRDefault="00F15829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F15829" w:rsidRDefault="00F15829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F15829" w:rsidRDefault="00F15829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F15829" w:rsidRDefault="00F15829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F15829" w:rsidRDefault="00F15829">
      <w:pPr>
        <w:widowControl/>
        <w:jc w:val="left"/>
        <w:rPr>
          <w:color w:val="333333"/>
          <w:sz w:val="28"/>
          <w:szCs w:val="28"/>
        </w:rPr>
      </w:pPr>
    </w:p>
    <w:p w:rsidR="00F15829" w:rsidRDefault="00A07C27">
      <w:pPr>
        <w:widowControl/>
        <w:ind w:firstLineChars="200" w:firstLine="560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一、财政拨款收入：指财政部门核拨给单位的财政预算资金。</w:t>
      </w:r>
    </w:p>
    <w:p w:rsidR="00F15829" w:rsidRDefault="00A07C27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/>
          <w:color w:val="333333"/>
          <w:sz w:val="28"/>
          <w:szCs w:val="28"/>
        </w:rPr>
        <w:t>二、事业收入：指事业单位开展专业业务活动及辅助活动所取得的收入。</w:t>
      </w:r>
      <w:r>
        <w:rPr>
          <w:rFonts w:hint="eastAsia"/>
          <w:color w:val="333333"/>
          <w:sz w:val="28"/>
          <w:szCs w:val="28"/>
        </w:rPr>
        <w:t> </w:t>
      </w:r>
    </w:p>
    <w:p w:rsidR="00F15829" w:rsidRDefault="00A07C27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三、附属单位上缴收入：指事业单位附属独立核算单位按有关规定上缴的收入。 </w:t>
      </w:r>
    </w:p>
    <w:p w:rsidR="00F15829" w:rsidRDefault="00A07C27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四、其他收入：指单位取得的除上述“财政拨款收入”、“事业收入”、“附属单位上缴收入”等以外的收入。 </w:t>
      </w:r>
    </w:p>
    <w:p w:rsidR="00F15829" w:rsidRDefault="00A07C27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五、年初结转和结余：指以前年度尚未完成、结转到本年仍按有关规定继续使用的资金。 </w:t>
      </w:r>
    </w:p>
    <w:p w:rsidR="00F15829" w:rsidRDefault="00A07C27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六、用事业基金弥补收支差额：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本年收支缺口的资金。 </w:t>
      </w:r>
    </w:p>
    <w:p w:rsidR="00F15829" w:rsidRDefault="00A07C27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七、结余分配：指事业单位按规定提取的职工福利基金、事业基金和缴纳的所得税，以及建设单位按规定应交回的基本建设竣工项目结余资金。 </w:t>
      </w:r>
    </w:p>
    <w:p w:rsidR="00F15829" w:rsidRDefault="00A07C27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八、年末结转和结余：指本年度或以前年度预算安排、因客观条件发生变化无法按原计划实施，需延迟到以后年度按有关规定继续使用的资金。 </w:t>
      </w:r>
    </w:p>
    <w:p w:rsidR="00F15829" w:rsidRDefault="00A07C27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九、基本支出：指为保障机构正常运转、完成日常工作任务而发生的人员支出和公用支出。 </w:t>
      </w:r>
    </w:p>
    <w:p w:rsidR="00F15829" w:rsidRDefault="00A07C27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十、项目支出：指在基本支出之外，为完成特定行政任务和事业发展目标所发生的支出。 </w:t>
      </w:r>
    </w:p>
    <w:p w:rsidR="00F15829" w:rsidRDefault="00A07C27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十一、“三公”经费：指省财政拨款安排的因公出国（境）费、公务用车购置及运行费和公务接待费。其中，因公出国（境）费反映单位公务出国</w:t>
      </w:r>
      <w:r>
        <w:rPr>
          <w:rFonts w:hint="eastAsia"/>
          <w:color w:val="333333"/>
          <w:sz w:val="28"/>
          <w:szCs w:val="28"/>
        </w:rPr>
        <w:lastRenderedPageBreak/>
        <w:t>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  </w:t>
      </w:r>
    </w:p>
    <w:p w:rsidR="00F15829" w:rsidRDefault="00A07C27">
      <w:pPr>
        <w:widowControl/>
        <w:jc w:val="left"/>
        <w:rPr>
          <w:rFonts w:asciiTheme="minorEastAsia" w:hAnsiTheme="minorEastAsia"/>
          <w:i/>
          <w:color w:val="FF0000"/>
          <w:sz w:val="32"/>
          <w:szCs w:val="32"/>
        </w:rPr>
      </w:pPr>
      <w:r>
        <w:rPr>
          <w:rFonts w:hint="eastAsia"/>
          <w:color w:val="333333"/>
          <w:sz w:val="28"/>
          <w:szCs w:val="28"/>
        </w:rPr>
        <w:t>十二、机关运行经费：指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  <w:r>
        <w:rPr>
          <w:rFonts w:hint="eastAsia"/>
          <w:color w:val="333333"/>
          <w:sz w:val="28"/>
          <w:szCs w:val="28"/>
        </w:rPr>
        <w:t> </w:t>
      </w:r>
      <w:r>
        <w:rPr>
          <w:rFonts w:asciiTheme="minorEastAsia" w:hAnsiTheme="minorEastAsia"/>
          <w:i/>
          <w:color w:val="FF0000"/>
          <w:sz w:val="32"/>
          <w:szCs w:val="32"/>
        </w:rPr>
        <w:br w:type="page"/>
      </w:r>
    </w:p>
    <w:p w:rsidR="00F15829" w:rsidRDefault="00F15829">
      <w:pPr>
        <w:pStyle w:val="Default"/>
        <w:jc w:val="center"/>
        <w:rPr>
          <w:sz w:val="72"/>
          <w:szCs w:val="72"/>
        </w:rPr>
      </w:pPr>
    </w:p>
    <w:p w:rsidR="00F15829" w:rsidRDefault="00F15829">
      <w:pPr>
        <w:pStyle w:val="Default"/>
        <w:jc w:val="center"/>
        <w:rPr>
          <w:sz w:val="72"/>
          <w:szCs w:val="72"/>
        </w:rPr>
      </w:pPr>
    </w:p>
    <w:p w:rsidR="00F15829" w:rsidRDefault="00F15829">
      <w:pPr>
        <w:pStyle w:val="Default"/>
        <w:jc w:val="center"/>
        <w:rPr>
          <w:sz w:val="72"/>
          <w:szCs w:val="72"/>
        </w:rPr>
      </w:pPr>
    </w:p>
    <w:p w:rsidR="00F15829" w:rsidRDefault="00F15829">
      <w:pPr>
        <w:pStyle w:val="Default"/>
        <w:jc w:val="center"/>
        <w:rPr>
          <w:sz w:val="72"/>
          <w:szCs w:val="72"/>
        </w:rPr>
      </w:pPr>
    </w:p>
    <w:p w:rsidR="00F15829" w:rsidRDefault="00F15829">
      <w:pPr>
        <w:pStyle w:val="Default"/>
        <w:jc w:val="center"/>
        <w:rPr>
          <w:sz w:val="72"/>
          <w:szCs w:val="72"/>
        </w:rPr>
      </w:pPr>
    </w:p>
    <w:p w:rsidR="00F15829" w:rsidRDefault="00F15829">
      <w:pPr>
        <w:pStyle w:val="Default"/>
        <w:jc w:val="center"/>
        <w:rPr>
          <w:sz w:val="72"/>
          <w:szCs w:val="72"/>
        </w:rPr>
      </w:pPr>
    </w:p>
    <w:p w:rsidR="00F15829" w:rsidRDefault="00A07C27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72"/>
          <w:szCs w:val="72"/>
        </w:rPr>
      </w:pPr>
      <w:r>
        <w:rPr>
          <w:rFonts w:asciiTheme="minorHAnsi" w:eastAsiaTheme="minorEastAsia" w:cstheme="minorBidi" w:hint="eastAsia"/>
          <w:color w:val="auto"/>
          <w:kern w:val="2"/>
          <w:sz w:val="72"/>
          <w:szCs w:val="72"/>
        </w:rPr>
        <w:t>第五部分</w:t>
      </w:r>
    </w:p>
    <w:p w:rsidR="00F15829" w:rsidRDefault="00F15829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72"/>
          <w:szCs w:val="72"/>
        </w:rPr>
      </w:pPr>
    </w:p>
    <w:p w:rsidR="00F15829" w:rsidRDefault="00A07C27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72"/>
          <w:szCs w:val="72"/>
        </w:rPr>
      </w:pPr>
      <w:r>
        <w:rPr>
          <w:rFonts w:asciiTheme="minorHAnsi" w:eastAsiaTheme="minorEastAsia" w:cstheme="minorBidi" w:hint="eastAsia"/>
          <w:color w:val="auto"/>
          <w:kern w:val="2"/>
          <w:sz w:val="72"/>
          <w:szCs w:val="72"/>
        </w:rPr>
        <w:t>附件</w:t>
      </w:r>
    </w:p>
    <w:p w:rsidR="00F15829" w:rsidRDefault="00F15829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F15829" w:rsidRDefault="00F15829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F15829" w:rsidRDefault="00F15829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F15829" w:rsidRDefault="00F15829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F15829" w:rsidRDefault="00F15829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F15829" w:rsidRDefault="00F15829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F15829" w:rsidRDefault="00F15829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F15829" w:rsidRDefault="00F15829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F15829" w:rsidRDefault="00F15829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F15829" w:rsidRDefault="00F15829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F15829" w:rsidRDefault="00F15829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F15829" w:rsidRDefault="00F15829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F15829" w:rsidRDefault="00F15829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F15829" w:rsidRDefault="00A07C27">
      <w:pPr>
        <w:widowControl/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2020年度部门整体支出绩效评价报告</w:t>
      </w:r>
    </w:p>
    <w:p w:rsidR="00F15829" w:rsidRDefault="00A07C27">
      <w:pPr>
        <w:pStyle w:val="Bodytext1"/>
        <w:tabs>
          <w:tab w:val="left" w:pos="867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一、部门概况</w:t>
      </w:r>
    </w:p>
    <w:p w:rsidR="00F15829" w:rsidRDefault="00A07C27">
      <w:pPr>
        <w:pStyle w:val="Bodytext1"/>
        <w:tabs>
          <w:tab w:val="left" w:pos="1113"/>
        </w:tabs>
        <w:spacing w:line="360" w:lineRule="auto"/>
        <w:ind w:firstLine="500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bookmarkStart w:id="1" w:name="bookmark92"/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</w:t>
      </w:r>
      <w:bookmarkEnd w:id="1"/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一）部门基本情况</w:t>
      </w:r>
    </w:p>
    <w:p w:rsidR="00F15829" w:rsidRDefault="00A07C27" w:rsidP="00A07C27">
      <w:pPr>
        <w:pStyle w:val="Bodytext1"/>
        <w:tabs>
          <w:tab w:val="left" w:pos="0"/>
          <w:tab w:val="left" w:pos="1113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1.机构设置</w:t>
      </w:r>
    </w:p>
    <w:p w:rsidR="00F15829" w:rsidRDefault="00A07C27">
      <w:pPr>
        <w:pStyle w:val="Bodytext1"/>
        <w:tabs>
          <w:tab w:val="left" w:pos="0"/>
          <w:tab w:val="left" w:pos="1113"/>
        </w:tabs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  <w:lang w:val="en-US" w:bidi="ar-SA"/>
        </w:rPr>
      </w:pPr>
      <w:r>
        <w:rPr>
          <w:rFonts w:ascii="仿宋_GB2312" w:eastAsia="仿宋_GB2312" w:cs="仿宋_GB2312" w:hint="eastAsia"/>
          <w:sz w:val="32"/>
          <w:szCs w:val="32"/>
          <w:lang w:val="en-US" w:bidi="ar-SA"/>
        </w:rPr>
        <w:t>根据编委核定，我中心机关设办公室、财务股、人事股、监察股、工程股、安全机务股、计划统计股，下辖县公路路政大队、县公路养护大队。</w:t>
      </w:r>
    </w:p>
    <w:p w:rsidR="00F15829" w:rsidRDefault="00A07C27" w:rsidP="00A07C27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2.职能职责</w:t>
      </w:r>
    </w:p>
    <w:p w:rsidR="00F15829" w:rsidRDefault="00A07C27">
      <w:pPr>
        <w:pStyle w:val="a6"/>
        <w:spacing w:line="480" w:lineRule="auto"/>
        <w:ind w:firstLineChars="200" w:firstLine="640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（1）行使在本辖区境内所管养公路、桥梁的规划、建设、养护和路政等行政管理职责。</w:t>
      </w:r>
    </w:p>
    <w:p w:rsidR="00F15829" w:rsidRDefault="00A07C27">
      <w:pPr>
        <w:pStyle w:val="a6"/>
        <w:spacing w:line="480" w:lineRule="auto"/>
        <w:ind w:firstLineChars="200" w:firstLine="640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（2）负责编制所管养公路的发展规划。</w:t>
      </w:r>
    </w:p>
    <w:p w:rsidR="00F15829" w:rsidRDefault="00A07C27">
      <w:pPr>
        <w:pStyle w:val="a6"/>
        <w:spacing w:line="480" w:lineRule="auto"/>
        <w:ind w:firstLineChars="200" w:firstLine="640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（3）负责所管养公路路基、路面、桥涵、隧道及公路附属设施的建设、日常养护、改造升级；负责所管养公路两侧绿化带的建设和管理；负责所管养公路大中修工程建设、危桥改造、水毁抢修等工作。</w:t>
      </w:r>
    </w:p>
    <w:p w:rsidR="00F15829" w:rsidRDefault="00A07C27">
      <w:pPr>
        <w:pStyle w:val="a6"/>
        <w:spacing w:line="480" w:lineRule="auto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 xml:space="preserve">　　（4）负责所管养公路、桥梁的路政管理和公路沿线广告设置的管理。</w:t>
      </w:r>
    </w:p>
    <w:p w:rsidR="00F15829" w:rsidRDefault="00A07C27">
      <w:pPr>
        <w:spacing w:after="175" w:line="259" w:lineRule="auto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（5）承办县人民政府交办的其他事项。</w:t>
      </w:r>
    </w:p>
    <w:p w:rsidR="00F15829" w:rsidRDefault="00A07C27" w:rsidP="00A07C27">
      <w:pPr>
        <w:pStyle w:val="Bodytext1"/>
        <w:tabs>
          <w:tab w:val="left" w:pos="0"/>
          <w:tab w:val="left" w:pos="1113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  <w:lang w:val="en-US" w:bidi="ar-SA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  <w:lang w:val="en-US" w:bidi="ar-SA"/>
        </w:rPr>
        <w:t>3.重点工作计划</w:t>
      </w:r>
    </w:p>
    <w:p w:rsidR="00F15829" w:rsidRDefault="00A07C27">
      <w:pPr>
        <w:pStyle w:val="Bodytext1"/>
        <w:tabs>
          <w:tab w:val="left" w:pos="1113"/>
        </w:tabs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㈠当好经济发展“助推器”，大力推进公路项目建设;</w:t>
      </w:r>
      <w:bookmarkStart w:id="2" w:name="bookmark93"/>
    </w:p>
    <w:p w:rsidR="00F15829" w:rsidRDefault="00A07C27">
      <w:pPr>
        <w:pStyle w:val="Bodytext1"/>
        <w:tabs>
          <w:tab w:val="left" w:pos="1113"/>
        </w:tabs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㈡打好管养机制“创新牌”，全面提升公路管养水平;</w:t>
      </w:r>
    </w:p>
    <w:p w:rsidR="00F15829" w:rsidRDefault="00A07C27">
      <w:pPr>
        <w:pStyle w:val="Bodytext1"/>
        <w:tabs>
          <w:tab w:val="left" w:pos="1113"/>
        </w:tabs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㈢探索建养工程“科技路”，努力实现公路现代化;</w:t>
      </w:r>
    </w:p>
    <w:p w:rsidR="00F15829" w:rsidRDefault="00A07C27">
      <w:pPr>
        <w:pStyle w:val="Bodytext1"/>
        <w:tabs>
          <w:tab w:val="left" w:pos="1113"/>
        </w:tabs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㈣迎国评争先创优，公路行业形象不断提升;</w:t>
      </w:r>
    </w:p>
    <w:p w:rsidR="00F15829" w:rsidRDefault="00A07C27">
      <w:pPr>
        <w:pStyle w:val="Bodytext1"/>
        <w:tabs>
          <w:tab w:val="left" w:pos="1113"/>
        </w:tabs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  <w:lang w:val="en-US"/>
        </w:rPr>
      </w:pPr>
      <w:r>
        <w:rPr>
          <w:rFonts w:ascii="仿宋_GB2312" w:eastAsia="仿宋_GB2312" w:cs="仿宋_GB2312" w:hint="eastAsia"/>
          <w:sz w:val="32"/>
          <w:szCs w:val="32"/>
        </w:rPr>
        <w:t>㈤积极开展农村公路养护示范路、示范乡镇创建活动;</w:t>
      </w:r>
    </w:p>
    <w:p w:rsidR="00F15829" w:rsidRDefault="00A07C27" w:rsidP="00A07C27">
      <w:pPr>
        <w:widowControl/>
        <w:spacing w:line="600" w:lineRule="exact"/>
        <w:ind w:firstLineChars="200" w:firstLine="562"/>
        <w:rPr>
          <w:rFonts w:eastAsia="仿宋_GB2312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（</w:t>
      </w:r>
      <w:bookmarkEnd w:id="2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二）部门整体支出规模、使用方向和主要内容、涉及范围等。</w:t>
      </w:r>
    </w:p>
    <w:p w:rsidR="00F15829" w:rsidRDefault="00A07C27">
      <w:pPr>
        <w:pStyle w:val="Bodytext1"/>
        <w:tabs>
          <w:tab w:val="left" w:pos="1113"/>
        </w:tabs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我单位20</w:t>
      </w:r>
      <w:r>
        <w:rPr>
          <w:rFonts w:ascii="仿宋_GB2312" w:eastAsia="仿宋_GB2312" w:cs="仿宋_GB2312" w:hint="eastAsia"/>
          <w:sz w:val="32"/>
          <w:szCs w:val="32"/>
          <w:lang w:val="en-US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度项目收入总计</w:t>
      </w:r>
      <w:r>
        <w:rPr>
          <w:rFonts w:ascii="仿宋_GB2312" w:eastAsia="仿宋_GB2312" w:cs="仿宋_GB2312" w:hint="eastAsia"/>
          <w:sz w:val="32"/>
          <w:szCs w:val="32"/>
          <w:lang w:val="en-US"/>
        </w:rPr>
        <w:t>10182.33</w:t>
      </w:r>
      <w:r>
        <w:rPr>
          <w:rFonts w:ascii="仿宋_GB2312" w:eastAsia="仿宋_GB2312" w:cs="仿宋_GB2312" w:hint="eastAsia"/>
          <w:sz w:val="32"/>
          <w:szCs w:val="32"/>
        </w:rPr>
        <w:t>万元，其中财政拨款收入</w:t>
      </w:r>
      <w:r>
        <w:rPr>
          <w:rFonts w:ascii="仿宋_GB2312" w:eastAsia="仿宋_GB2312" w:cs="仿宋_GB2312" w:hint="eastAsia"/>
          <w:sz w:val="32"/>
          <w:szCs w:val="32"/>
          <w:lang w:val="en-US"/>
        </w:rPr>
        <w:t>10182.33</w:t>
      </w:r>
      <w:r>
        <w:rPr>
          <w:rFonts w:ascii="仿宋_GB2312" w:eastAsia="仿宋_GB2312" w:cs="仿宋_GB2312" w:hint="eastAsia"/>
          <w:sz w:val="32"/>
          <w:szCs w:val="32"/>
        </w:rPr>
        <w:t xml:space="preserve">万元，占本年收入 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0 %。本年支出总计</w:t>
      </w:r>
      <w:r>
        <w:rPr>
          <w:rFonts w:ascii="仿宋_GB2312" w:eastAsia="仿宋_GB2312" w:cs="仿宋_GB2312" w:hint="eastAsia"/>
          <w:sz w:val="32"/>
          <w:szCs w:val="32"/>
          <w:lang w:val="en-US"/>
        </w:rPr>
        <w:t>10182.33</w:t>
      </w:r>
      <w:r>
        <w:rPr>
          <w:rFonts w:ascii="仿宋_GB2312" w:eastAsia="仿宋_GB2312" w:cs="仿宋_GB2312" w:hint="eastAsia"/>
          <w:sz w:val="32"/>
          <w:szCs w:val="32"/>
        </w:rPr>
        <w:t xml:space="preserve">万元，占本年支出 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0 %。</w:t>
      </w:r>
    </w:p>
    <w:p w:rsidR="00F15829" w:rsidRDefault="00A07C27">
      <w:pPr>
        <w:pStyle w:val="Bodytext1"/>
        <w:tabs>
          <w:tab w:val="left" w:pos="867"/>
        </w:tabs>
        <w:spacing w:line="360" w:lineRule="auto"/>
        <w:rPr>
          <w:rFonts w:ascii="Calibri" w:eastAsia="仿宋_GB2312" w:hAnsi="Calibri" w:cs="Times New Roman"/>
          <w:b/>
          <w:bCs/>
          <w:sz w:val="28"/>
          <w:szCs w:val="28"/>
          <w:lang w:val="en-US" w:bidi="ar-SA"/>
        </w:rPr>
      </w:pPr>
      <w:r>
        <w:rPr>
          <w:rFonts w:ascii="Calibri" w:eastAsia="仿宋_GB2312" w:hAnsi="Calibri" w:cs="Times New Roman" w:hint="eastAsia"/>
          <w:b/>
          <w:bCs/>
          <w:sz w:val="28"/>
          <w:szCs w:val="28"/>
          <w:lang w:val="en-US" w:bidi="ar-SA"/>
        </w:rPr>
        <w:t>二、部门整体支出管理及使用情况</w:t>
      </w:r>
    </w:p>
    <w:p w:rsidR="00F15829" w:rsidRDefault="00A07C27">
      <w:pPr>
        <w:pStyle w:val="Bodytext1"/>
        <w:tabs>
          <w:tab w:val="left" w:pos="867"/>
        </w:tabs>
        <w:spacing w:line="360" w:lineRule="auto"/>
        <w:ind w:firstLineChars="290" w:firstLine="928"/>
        <w:jc w:val="left"/>
        <w:rPr>
          <w:rFonts w:eastAsia="仿宋_GB2312"/>
          <w:color w:val="000000"/>
          <w:sz w:val="28"/>
          <w:szCs w:val="28"/>
          <w:lang w:val="en-US"/>
        </w:rPr>
      </w:pPr>
      <w:bookmarkStart w:id="3" w:name="bookmark100"/>
      <w:r>
        <w:rPr>
          <w:rFonts w:ascii="仿宋_GB2312" w:eastAsia="仿宋_GB2312" w:cs="仿宋_GB2312" w:hint="eastAsia"/>
          <w:sz w:val="32"/>
          <w:szCs w:val="32"/>
        </w:rPr>
        <w:t>2020年度项目支出</w:t>
      </w:r>
      <w:r>
        <w:rPr>
          <w:rFonts w:ascii="仿宋_GB2312" w:eastAsia="仿宋_GB2312" w:cs="仿宋_GB2312" w:hint="eastAsia"/>
          <w:sz w:val="32"/>
          <w:szCs w:val="32"/>
          <w:lang w:val="en-US"/>
        </w:rPr>
        <w:t>10182.33</w:t>
      </w:r>
      <w:r>
        <w:rPr>
          <w:rFonts w:ascii="仿宋_GB2312" w:eastAsia="仿宋_GB2312" w:cs="仿宋_GB2312" w:hint="eastAsia"/>
          <w:sz w:val="32"/>
          <w:szCs w:val="32"/>
        </w:rPr>
        <w:t>万元，其中：用于通村公路支出</w:t>
      </w:r>
      <w:r>
        <w:rPr>
          <w:rFonts w:ascii="仿宋_GB2312" w:eastAsia="仿宋_GB2312" w:cs="仿宋_GB2312" w:hint="eastAsia"/>
          <w:sz w:val="32"/>
          <w:szCs w:val="32"/>
          <w:lang w:val="en-US"/>
        </w:rPr>
        <w:t>5600万元；用于安防、大中修迎国检1500万元；用于水毁专项资金100万元；用于农村公路养护工程954万元；用于养护工程1028.33万元；通村公路（安防)1000万元。</w:t>
      </w:r>
    </w:p>
    <w:bookmarkEnd w:id="3"/>
    <w:p w:rsidR="00F15829" w:rsidRDefault="00A07C27">
      <w:pPr>
        <w:pStyle w:val="Bodytext1"/>
        <w:numPr>
          <w:ilvl w:val="0"/>
          <w:numId w:val="3"/>
        </w:numPr>
        <w:tabs>
          <w:tab w:val="left" w:pos="867"/>
        </w:tabs>
        <w:spacing w:line="360" w:lineRule="auto"/>
        <w:jc w:val="lef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部门项目组织实施情况</w:t>
      </w:r>
    </w:p>
    <w:p w:rsidR="00F15829" w:rsidRDefault="00A07C27">
      <w:pPr>
        <w:pStyle w:val="Bodytext1"/>
        <w:tabs>
          <w:tab w:val="left" w:pos="867"/>
        </w:tabs>
        <w:spacing w:line="560" w:lineRule="exact"/>
        <w:ind w:firstLineChars="200" w:firstLine="640"/>
        <w:jc w:val="left"/>
        <w:rPr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sz w:val="32"/>
          <w:szCs w:val="32"/>
          <w:lang w:val="en-US" w:bidi="ar-SA"/>
        </w:rPr>
        <w:t>无建设性项目支出。</w:t>
      </w:r>
    </w:p>
    <w:p w:rsidR="00F15829" w:rsidRDefault="00A07C27">
      <w:pPr>
        <w:pStyle w:val="Bodytext1"/>
        <w:numPr>
          <w:ilvl w:val="0"/>
          <w:numId w:val="3"/>
        </w:numPr>
        <w:tabs>
          <w:tab w:val="left" w:pos="876"/>
        </w:tabs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资产管理情况</w:t>
      </w:r>
    </w:p>
    <w:p w:rsidR="00F15829" w:rsidRDefault="00A07C27">
      <w:pPr>
        <w:ind w:left="647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截止到2020年12月31日，本单位土地、房屋及构筑物</w:t>
      </w:r>
    </w:p>
    <w:p w:rsidR="00F15829" w:rsidRDefault="00A07C27">
      <w:pPr>
        <w:rPr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1,417.41万元，占固定资产的84.25%（其中，房屋1,413.91万元，占固定资产的84.05%）；通用设备95.57万元，占5.68%（其中，车辆32.17万元，占1.91%，单价50万（含）以上（不含车辆）设备0万元，占0.00%）；专用设备142.98万元，占8.50%（单价100万（含）以上设备105.84万元，占6.29%）；文物和陈列品0万元，占0.00%；图书档案0万元，占0.00%；家具、用具、装具及动植物26.37万元，占1.57%。</w:t>
      </w:r>
    </w:p>
    <w:p w:rsidR="00F15829" w:rsidRDefault="00A07C27">
      <w:pPr>
        <w:pStyle w:val="Bodytext1"/>
        <w:tabs>
          <w:tab w:val="left" w:pos="886"/>
        </w:tabs>
        <w:spacing w:line="360" w:lineRule="auto"/>
        <w:rPr>
          <w:b/>
          <w:bCs/>
          <w:sz w:val="28"/>
          <w:szCs w:val="28"/>
        </w:rPr>
      </w:pPr>
      <w:bookmarkStart w:id="4" w:name="bookmark102"/>
      <w:r>
        <w:rPr>
          <w:rFonts w:hint="eastAsia"/>
          <w:b/>
          <w:bCs/>
          <w:color w:val="000000"/>
          <w:sz w:val="28"/>
          <w:szCs w:val="28"/>
        </w:rPr>
        <w:t>五</w:t>
      </w:r>
      <w:bookmarkEnd w:id="4"/>
      <w:r>
        <w:rPr>
          <w:rFonts w:hint="eastAsia"/>
          <w:b/>
          <w:bCs/>
          <w:color w:val="000000"/>
          <w:sz w:val="28"/>
          <w:szCs w:val="28"/>
        </w:rPr>
        <w:t>、部门整体支出绩效情况</w:t>
      </w:r>
    </w:p>
    <w:p w:rsidR="00F15829" w:rsidRDefault="00A07C27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2020年，在市公路中心的大力指导下，我中心紧扣重点工作抓推进，围绕年度目标抓落实，着力改革攻坚，促进服务提质，扎实做好衡南县公路建设和养护工作，圆满完成了各项工作任务。我中心的整体工作思路是：坚持“三个原则”，抓好“三个结合”，突出“三个重点”，全面贯彻落实市公路中心和县委、县政府各项决策部署，努力为“四区一花园”建设作出新的更大贡献。</w:t>
      </w:r>
    </w:p>
    <w:p w:rsidR="00F15829" w:rsidRDefault="00A07C27">
      <w:pPr>
        <w:pStyle w:val="Bodytext1"/>
        <w:tabs>
          <w:tab w:val="left" w:pos="886"/>
        </w:tabs>
        <w:spacing w:line="360" w:lineRule="auto"/>
        <w:ind w:left="400" w:firstLine="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六、存在的主要问题</w:t>
      </w:r>
    </w:p>
    <w:p w:rsidR="00F15829" w:rsidRDefault="00A07C27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1.业务经费年初预算安排不足，由于预算安排不足，缺口资金只能调剂其他资金使用。</w:t>
      </w:r>
    </w:p>
    <w:p w:rsidR="00F15829" w:rsidRDefault="00A07C27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sz w:val="32"/>
          <w:szCs w:val="32"/>
        </w:rPr>
        <w:t>2.年初预算编制不够精细，部分支出超预算。预算编制不够明确和细化，预算编制的合理性需要提高。</w:t>
      </w:r>
    </w:p>
    <w:p w:rsidR="00F15829" w:rsidRDefault="00A07C27">
      <w:pPr>
        <w:pStyle w:val="Bodytext1"/>
        <w:tabs>
          <w:tab w:val="left" w:pos="886"/>
        </w:tabs>
        <w:spacing w:line="360" w:lineRule="auto"/>
        <w:ind w:firstLine="420"/>
        <w:rPr>
          <w:b/>
          <w:bCs/>
          <w:sz w:val="28"/>
          <w:szCs w:val="28"/>
        </w:rPr>
      </w:pPr>
      <w:bookmarkStart w:id="5" w:name="bookmark104"/>
      <w:r>
        <w:rPr>
          <w:rFonts w:hint="eastAsia"/>
          <w:b/>
          <w:bCs/>
          <w:color w:val="000000"/>
          <w:sz w:val="28"/>
          <w:szCs w:val="28"/>
        </w:rPr>
        <w:t>七</w:t>
      </w:r>
      <w:bookmarkEnd w:id="5"/>
      <w:r>
        <w:rPr>
          <w:rFonts w:hint="eastAsia"/>
          <w:b/>
          <w:bCs/>
          <w:color w:val="000000"/>
          <w:sz w:val="28"/>
          <w:szCs w:val="28"/>
        </w:rPr>
        <w:t>、改进措施和有关建议</w:t>
      </w:r>
    </w:p>
    <w:p w:rsidR="00F15829" w:rsidRDefault="00F15829">
      <w:pPr>
        <w:spacing w:line="1" w:lineRule="exact"/>
        <w:jc w:val="center"/>
        <w:rPr>
          <w:rFonts w:ascii="宋体" w:hAnsi="宋体" w:cs="宋体"/>
          <w:sz w:val="18"/>
          <w:szCs w:val="18"/>
        </w:rPr>
      </w:pPr>
    </w:p>
    <w:p w:rsidR="00F15829" w:rsidRDefault="00A07C27">
      <w:pPr>
        <w:spacing w:line="56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  <w:lang w:val="zh-CN" w:bidi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zh-CN" w:bidi="zh-CN"/>
        </w:rPr>
        <w:t>细化预算编制工作，认真做好预算的编制。进一步加强内部机构的预算管理意识，严格按照预算编制的相关制度和要求，本着“勤俭节约、保障运转”的原则进行预算的编制，编制范围尽可能地全面、不漏项，进一步提高预算编制的科学性、合理性、严谨性和可控性。在日常预算管理过程中，进一步加强预算支出的审核、跟踪及预算执行情况分析，加强管理，严格执行单位财务制度。</w:t>
      </w:r>
    </w:p>
    <w:p w:rsidR="00F15829" w:rsidRDefault="00A07C27">
      <w:pPr>
        <w:pStyle w:val="a6"/>
        <w:rPr>
          <w:rFonts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32"/>
          <w:szCs w:val="32"/>
        </w:rPr>
        <w:t>贯彻落实厉行节约、严控“三公经费”、降低一般运行经费、加强项目支出管理等方面工作也做得较好，按照《部门整体支出绩效评价指标表》要求，我们认真进行了自评打分，自评得分 96 分，绩效工作较为满意。今后将继续加强部门整体支出绩效评价工作，提升部门整体支出绩效评价水平。</w:t>
      </w:r>
    </w:p>
    <w:p w:rsidR="00F15829" w:rsidRDefault="00F15829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sectPr w:rsidR="00F15829" w:rsidSect="009E6AA6">
      <w:pgSz w:w="11906" w:h="16838"/>
      <w:pgMar w:top="720" w:right="1306" w:bottom="720" w:left="136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5B" w:rsidRDefault="009F775B" w:rsidP="009F775B">
      <w:r>
        <w:separator/>
      </w:r>
    </w:p>
  </w:endnote>
  <w:endnote w:type="continuationSeparator" w:id="0">
    <w:p w:rsidR="009F775B" w:rsidRDefault="009F775B" w:rsidP="009F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5B" w:rsidRDefault="009F775B" w:rsidP="009F775B">
      <w:r>
        <w:separator/>
      </w:r>
    </w:p>
  </w:footnote>
  <w:footnote w:type="continuationSeparator" w:id="0">
    <w:p w:rsidR="009F775B" w:rsidRDefault="009F775B" w:rsidP="009F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F92D53"/>
    <w:multiLevelType w:val="singleLevel"/>
    <w:tmpl w:val="86F92D5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3518C1"/>
    <w:multiLevelType w:val="multilevel"/>
    <w:tmpl w:val="373518C1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9A565B"/>
    <w:multiLevelType w:val="singleLevel"/>
    <w:tmpl w:val="629A565B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506F9"/>
    <w:rsid w:val="000040DA"/>
    <w:rsid w:val="0002229B"/>
    <w:rsid w:val="000273BD"/>
    <w:rsid w:val="00035368"/>
    <w:rsid w:val="000415B7"/>
    <w:rsid w:val="00051CC6"/>
    <w:rsid w:val="000658A3"/>
    <w:rsid w:val="00074155"/>
    <w:rsid w:val="000A3F69"/>
    <w:rsid w:val="000B1A5F"/>
    <w:rsid w:val="000E79FC"/>
    <w:rsid w:val="00141F70"/>
    <w:rsid w:val="00152C6D"/>
    <w:rsid w:val="00162D39"/>
    <w:rsid w:val="001A67DB"/>
    <w:rsid w:val="001C77D6"/>
    <w:rsid w:val="001D51E5"/>
    <w:rsid w:val="001D7DBF"/>
    <w:rsid w:val="001F0C3B"/>
    <w:rsid w:val="00214427"/>
    <w:rsid w:val="00236503"/>
    <w:rsid w:val="00265724"/>
    <w:rsid w:val="0027426B"/>
    <w:rsid w:val="00275391"/>
    <w:rsid w:val="002E2553"/>
    <w:rsid w:val="00310E54"/>
    <w:rsid w:val="003479BD"/>
    <w:rsid w:val="003768D5"/>
    <w:rsid w:val="004506F9"/>
    <w:rsid w:val="004717A2"/>
    <w:rsid w:val="0048147C"/>
    <w:rsid w:val="00491741"/>
    <w:rsid w:val="00500E5F"/>
    <w:rsid w:val="00504E20"/>
    <w:rsid w:val="005122EF"/>
    <w:rsid w:val="00517C33"/>
    <w:rsid w:val="00523644"/>
    <w:rsid w:val="0054069E"/>
    <w:rsid w:val="005767CC"/>
    <w:rsid w:val="00590D9F"/>
    <w:rsid w:val="00595D26"/>
    <w:rsid w:val="005A74E6"/>
    <w:rsid w:val="005D4D55"/>
    <w:rsid w:val="005E2CFB"/>
    <w:rsid w:val="0062378F"/>
    <w:rsid w:val="00651EEC"/>
    <w:rsid w:val="00652FEE"/>
    <w:rsid w:val="006A351B"/>
    <w:rsid w:val="006B0422"/>
    <w:rsid w:val="006C1B53"/>
    <w:rsid w:val="006D7730"/>
    <w:rsid w:val="006E33E6"/>
    <w:rsid w:val="006E5284"/>
    <w:rsid w:val="006F3EB5"/>
    <w:rsid w:val="00702E34"/>
    <w:rsid w:val="00704395"/>
    <w:rsid w:val="00720FF1"/>
    <w:rsid w:val="0079646A"/>
    <w:rsid w:val="007A19B3"/>
    <w:rsid w:val="00800CF2"/>
    <w:rsid w:val="00801C2C"/>
    <w:rsid w:val="00812ED5"/>
    <w:rsid w:val="008277D9"/>
    <w:rsid w:val="008A3E8D"/>
    <w:rsid w:val="009016AF"/>
    <w:rsid w:val="009237C4"/>
    <w:rsid w:val="00942649"/>
    <w:rsid w:val="00950252"/>
    <w:rsid w:val="00967F5D"/>
    <w:rsid w:val="009A0F95"/>
    <w:rsid w:val="009B3ADF"/>
    <w:rsid w:val="009C3B52"/>
    <w:rsid w:val="009E6AA6"/>
    <w:rsid w:val="009F775B"/>
    <w:rsid w:val="00A07C27"/>
    <w:rsid w:val="00A42218"/>
    <w:rsid w:val="00A574ED"/>
    <w:rsid w:val="00A70249"/>
    <w:rsid w:val="00A947E0"/>
    <w:rsid w:val="00B128B0"/>
    <w:rsid w:val="00B33BEA"/>
    <w:rsid w:val="00B37021"/>
    <w:rsid w:val="00B57C9F"/>
    <w:rsid w:val="00B845B3"/>
    <w:rsid w:val="00B85D8B"/>
    <w:rsid w:val="00BE3674"/>
    <w:rsid w:val="00C0697D"/>
    <w:rsid w:val="00C22F7A"/>
    <w:rsid w:val="00C3049A"/>
    <w:rsid w:val="00C31B1E"/>
    <w:rsid w:val="00C67010"/>
    <w:rsid w:val="00C77645"/>
    <w:rsid w:val="00CA2069"/>
    <w:rsid w:val="00CE04C3"/>
    <w:rsid w:val="00CE76A0"/>
    <w:rsid w:val="00D148C6"/>
    <w:rsid w:val="00D17642"/>
    <w:rsid w:val="00D94744"/>
    <w:rsid w:val="00DD06FF"/>
    <w:rsid w:val="00DD5FE9"/>
    <w:rsid w:val="00E00C7A"/>
    <w:rsid w:val="00E01863"/>
    <w:rsid w:val="00E55B68"/>
    <w:rsid w:val="00EF29EE"/>
    <w:rsid w:val="00F15829"/>
    <w:rsid w:val="00F74360"/>
    <w:rsid w:val="00FB3E68"/>
    <w:rsid w:val="00FB462F"/>
    <w:rsid w:val="00FE0C89"/>
    <w:rsid w:val="00FE16FA"/>
    <w:rsid w:val="00FE328A"/>
    <w:rsid w:val="01183784"/>
    <w:rsid w:val="0372143E"/>
    <w:rsid w:val="05C0754B"/>
    <w:rsid w:val="09D77E2B"/>
    <w:rsid w:val="09E24A94"/>
    <w:rsid w:val="0A733E75"/>
    <w:rsid w:val="0A9D5880"/>
    <w:rsid w:val="11B724CC"/>
    <w:rsid w:val="1ADE06FC"/>
    <w:rsid w:val="1B776439"/>
    <w:rsid w:val="20C332C3"/>
    <w:rsid w:val="25C20339"/>
    <w:rsid w:val="2744416F"/>
    <w:rsid w:val="2A2C24F5"/>
    <w:rsid w:val="2C2D7B92"/>
    <w:rsid w:val="3FF4315C"/>
    <w:rsid w:val="489601A3"/>
    <w:rsid w:val="4A0E2184"/>
    <w:rsid w:val="4D6F18C8"/>
    <w:rsid w:val="4DC54F73"/>
    <w:rsid w:val="51CC23E7"/>
    <w:rsid w:val="5B115312"/>
    <w:rsid w:val="5FFD117D"/>
    <w:rsid w:val="616E017D"/>
    <w:rsid w:val="62371A17"/>
    <w:rsid w:val="64E60F7F"/>
    <w:rsid w:val="68C253BC"/>
    <w:rsid w:val="6B896A64"/>
    <w:rsid w:val="6E2B359B"/>
    <w:rsid w:val="6EFC2E2E"/>
    <w:rsid w:val="73077ECC"/>
    <w:rsid w:val="735A1498"/>
    <w:rsid w:val="796E28C6"/>
    <w:rsid w:val="7F54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C8437A-2601-43C0-ADF6-EE32A660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E6A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rsid w:val="009E6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E6AA6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E6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E6A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1"/>
    <w:link w:val="a5"/>
    <w:uiPriority w:val="99"/>
    <w:qFormat/>
    <w:rsid w:val="009E6AA6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9E6AA6"/>
    <w:rPr>
      <w:sz w:val="18"/>
      <w:szCs w:val="18"/>
    </w:rPr>
  </w:style>
  <w:style w:type="paragraph" w:customStyle="1" w:styleId="Default">
    <w:name w:val="Default"/>
    <w:qFormat/>
    <w:rsid w:val="009E6AA6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E6AA6"/>
    <w:pPr>
      <w:ind w:firstLineChars="200" w:firstLine="420"/>
    </w:pPr>
  </w:style>
  <w:style w:type="character" w:customStyle="1" w:styleId="Char0">
    <w:name w:val="批注框文本 Char"/>
    <w:basedOn w:val="a1"/>
    <w:link w:val="a4"/>
    <w:uiPriority w:val="99"/>
    <w:semiHidden/>
    <w:qFormat/>
    <w:rsid w:val="009E6AA6"/>
    <w:rPr>
      <w:sz w:val="18"/>
      <w:szCs w:val="18"/>
    </w:rPr>
  </w:style>
  <w:style w:type="paragraph" w:customStyle="1" w:styleId="Bodytext1">
    <w:name w:val="Body text|1"/>
    <w:basedOn w:val="a"/>
    <w:qFormat/>
    <w:rsid w:val="009E6AA6"/>
    <w:pPr>
      <w:spacing w:line="408" w:lineRule="auto"/>
      <w:ind w:firstLine="400"/>
    </w:pPr>
    <w:rPr>
      <w:rFonts w:ascii="宋体" w:hAnsi="宋体" w:cs="宋体"/>
      <w:sz w:val="19"/>
      <w:szCs w:val="19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076E4-549F-40A8-B960-6597E86D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1058</Words>
  <Characters>6036</Characters>
  <Application>Microsoft Office Word</Application>
  <DocSecurity>0</DocSecurity>
  <Lines>50</Lines>
  <Paragraphs>14</Paragraphs>
  <ScaleCrop>false</ScaleCrop>
  <Company>Microsoft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微软用户</cp:lastModifiedBy>
  <cp:revision>15</cp:revision>
  <cp:lastPrinted>2020-09-24T07:08:00Z</cp:lastPrinted>
  <dcterms:created xsi:type="dcterms:W3CDTF">2020-09-24T01:10:00Z</dcterms:created>
  <dcterms:modified xsi:type="dcterms:W3CDTF">2022-09-07T04:46:00Z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BBDDD598BE864B57A4DE608308D36AC6</vt:lpwstr>
  </property>
</Properties>
</file>