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51" w:rsidRDefault="004C1651">
      <w:pPr>
        <w:pStyle w:val="Default"/>
        <w:jc w:val="center"/>
        <w:rPr>
          <w:sz w:val="56"/>
          <w:szCs w:val="56"/>
        </w:rPr>
      </w:pPr>
    </w:p>
    <w:p w:rsidR="004C1651" w:rsidRDefault="004C1651">
      <w:pPr>
        <w:pStyle w:val="Default"/>
        <w:jc w:val="center"/>
        <w:rPr>
          <w:sz w:val="56"/>
          <w:szCs w:val="56"/>
        </w:rPr>
      </w:pPr>
      <w:bookmarkStart w:id="0" w:name="_GoBack"/>
      <w:bookmarkEnd w:id="0"/>
    </w:p>
    <w:p w:rsidR="004C1651" w:rsidRDefault="004C1651">
      <w:pPr>
        <w:pStyle w:val="Default"/>
        <w:jc w:val="center"/>
        <w:rPr>
          <w:sz w:val="84"/>
          <w:szCs w:val="84"/>
        </w:rPr>
      </w:pPr>
    </w:p>
    <w:p w:rsidR="004C1651" w:rsidRDefault="004C1651">
      <w:pPr>
        <w:pStyle w:val="Default"/>
        <w:jc w:val="center"/>
        <w:rPr>
          <w:sz w:val="84"/>
          <w:szCs w:val="84"/>
        </w:rPr>
      </w:pPr>
    </w:p>
    <w:p w:rsidR="004C1651" w:rsidRDefault="006F1946">
      <w:pPr>
        <w:pStyle w:val="Default"/>
        <w:jc w:val="center"/>
        <w:rPr>
          <w:rFonts w:ascii="宋体" w:eastAsia="宋体" w:hAnsi="宋体" w:cs="宋体"/>
          <w:b/>
          <w:bCs/>
          <w:sz w:val="84"/>
          <w:szCs w:val="84"/>
        </w:rPr>
      </w:pPr>
      <w:r>
        <w:rPr>
          <w:rFonts w:ascii="宋体" w:eastAsia="宋体" w:hAnsi="宋体" w:cs="宋体" w:hint="eastAsia"/>
          <w:b/>
          <w:bCs/>
          <w:sz w:val="84"/>
          <w:szCs w:val="84"/>
        </w:rPr>
        <w:t>2020年度</w:t>
      </w:r>
    </w:p>
    <w:p w:rsidR="004C1651" w:rsidRDefault="006F1946">
      <w:pPr>
        <w:pStyle w:val="Default"/>
        <w:jc w:val="center"/>
        <w:rPr>
          <w:rFonts w:ascii="宋体" w:eastAsia="宋体" w:hAnsi="宋体" w:cs="宋体"/>
          <w:b/>
          <w:bCs/>
          <w:sz w:val="84"/>
          <w:szCs w:val="84"/>
        </w:rPr>
      </w:pPr>
      <w:r>
        <w:rPr>
          <w:rFonts w:ascii="宋体" w:eastAsia="宋体" w:hAnsi="宋体" w:cs="宋体" w:hint="eastAsia"/>
          <w:b/>
          <w:bCs/>
          <w:sz w:val="84"/>
          <w:szCs w:val="84"/>
        </w:rPr>
        <w:t>衡南县硫市镇人民政府</w:t>
      </w:r>
    </w:p>
    <w:p w:rsidR="004C1651" w:rsidRDefault="006F1946">
      <w:pPr>
        <w:pStyle w:val="Default"/>
        <w:jc w:val="center"/>
        <w:rPr>
          <w:rFonts w:ascii="宋体" w:eastAsia="宋体" w:hAnsi="宋体" w:cs="宋体"/>
          <w:b/>
          <w:bCs/>
          <w:sz w:val="84"/>
          <w:szCs w:val="84"/>
        </w:rPr>
      </w:pPr>
      <w:r>
        <w:rPr>
          <w:rFonts w:ascii="宋体" w:eastAsia="宋体" w:hAnsi="宋体" w:cs="宋体" w:hint="eastAsia"/>
          <w:b/>
          <w:bCs/>
          <w:sz w:val="84"/>
          <w:szCs w:val="84"/>
        </w:rPr>
        <w:t>部门决算</w:t>
      </w:r>
    </w:p>
    <w:p w:rsidR="004C1651" w:rsidRDefault="004C1651">
      <w:pPr>
        <w:pStyle w:val="Default"/>
        <w:jc w:val="center"/>
        <w:rPr>
          <w:sz w:val="56"/>
          <w:szCs w:val="56"/>
        </w:rPr>
      </w:pPr>
    </w:p>
    <w:p w:rsidR="004C1651" w:rsidRDefault="004C1651">
      <w:pPr>
        <w:pStyle w:val="Default"/>
        <w:jc w:val="center"/>
        <w:rPr>
          <w:sz w:val="56"/>
          <w:szCs w:val="56"/>
        </w:rPr>
      </w:pPr>
    </w:p>
    <w:p w:rsidR="004C1651" w:rsidRDefault="004C1651">
      <w:pPr>
        <w:pStyle w:val="Default"/>
        <w:jc w:val="center"/>
        <w:rPr>
          <w:sz w:val="56"/>
          <w:szCs w:val="56"/>
        </w:rPr>
      </w:pPr>
    </w:p>
    <w:p w:rsidR="004C1651" w:rsidRDefault="004C1651">
      <w:pPr>
        <w:pStyle w:val="Default"/>
        <w:jc w:val="center"/>
        <w:rPr>
          <w:sz w:val="56"/>
          <w:szCs w:val="56"/>
        </w:rPr>
      </w:pPr>
    </w:p>
    <w:p w:rsidR="004C1651" w:rsidRDefault="004C1651">
      <w:pPr>
        <w:pStyle w:val="Default"/>
        <w:jc w:val="center"/>
        <w:rPr>
          <w:sz w:val="56"/>
          <w:szCs w:val="56"/>
        </w:rPr>
      </w:pPr>
    </w:p>
    <w:p w:rsidR="004C1651" w:rsidRDefault="004C1651">
      <w:pPr>
        <w:pStyle w:val="Default"/>
        <w:spacing w:line="540" w:lineRule="exact"/>
        <w:jc w:val="center"/>
        <w:rPr>
          <w:sz w:val="56"/>
          <w:szCs w:val="56"/>
        </w:rPr>
      </w:pPr>
    </w:p>
    <w:p w:rsidR="004C1651" w:rsidRDefault="004C1651">
      <w:pPr>
        <w:pStyle w:val="Default"/>
        <w:spacing w:line="540" w:lineRule="exact"/>
        <w:jc w:val="center"/>
        <w:rPr>
          <w:sz w:val="56"/>
          <w:szCs w:val="56"/>
        </w:rPr>
      </w:pPr>
    </w:p>
    <w:p w:rsidR="004C1651" w:rsidRDefault="004C1651">
      <w:pPr>
        <w:pStyle w:val="Default"/>
        <w:spacing w:line="540" w:lineRule="exact"/>
        <w:jc w:val="center"/>
        <w:rPr>
          <w:sz w:val="56"/>
          <w:szCs w:val="56"/>
        </w:rPr>
      </w:pPr>
    </w:p>
    <w:p w:rsidR="004C1651" w:rsidRDefault="004C1651">
      <w:pPr>
        <w:pStyle w:val="Default"/>
        <w:spacing w:line="540" w:lineRule="exact"/>
        <w:jc w:val="center"/>
        <w:rPr>
          <w:sz w:val="56"/>
          <w:szCs w:val="56"/>
        </w:rPr>
      </w:pPr>
    </w:p>
    <w:p w:rsidR="004C1651" w:rsidRDefault="004C1651">
      <w:pPr>
        <w:pStyle w:val="Default"/>
        <w:spacing w:line="540" w:lineRule="exact"/>
        <w:jc w:val="center"/>
        <w:rPr>
          <w:sz w:val="56"/>
          <w:szCs w:val="56"/>
        </w:rPr>
      </w:pPr>
    </w:p>
    <w:p w:rsidR="004C1651" w:rsidRDefault="006F1946">
      <w:pPr>
        <w:pStyle w:val="Default"/>
        <w:spacing w:line="520" w:lineRule="exact"/>
        <w:jc w:val="center"/>
        <w:rPr>
          <w:sz w:val="56"/>
          <w:szCs w:val="56"/>
        </w:rPr>
      </w:pPr>
      <w:r>
        <w:rPr>
          <w:rFonts w:hint="eastAsia"/>
          <w:sz w:val="56"/>
          <w:szCs w:val="56"/>
        </w:rPr>
        <w:t>目录</w:t>
      </w:r>
    </w:p>
    <w:p w:rsidR="004C1651" w:rsidRDefault="006F1946">
      <w:pPr>
        <w:pStyle w:val="Default"/>
        <w:spacing w:line="520" w:lineRule="exact"/>
        <w:rPr>
          <w:rFonts w:ascii="仿宋_GB2312" w:hAnsi="仿宋_GB2312" w:cs="仿宋_GB2312"/>
          <w:b/>
          <w:sz w:val="28"/>
          <w:szCs w:val="28"/>
        </w:rPr>
      </w:pPr>
      <w:r>
        <w:rPr>
          <w:rFonts w:hint="eastAsia"/>
          <w:b/>
          <w:sz w:val="28"/>
          <w:szCs w:val="28"/>
        </w:rPr>
        <w:t>第一部分硫市镇人民政府概况</w:t>
      </w:r>
    </w:p>
    <w:p w:rsidR="004C1651" w:rsidRDefault="006F194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4C1651" w:rsidRDefault="006F194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D02754" w:rsidRDefault="00D02754">
      <w:pPr>
        <w:pStyle w:val="Default"/>
        <w:spacing w:line="520" w:lineRule="exact"/>
        <w:rPr>
          <w:rFonts w:hAnsi="仿宋_GB2312"/>
          <w:b/>
          <w:sz w:val="28"/>
          <w:szCs w:val="28"/>
        </w:rPr>
      </w:pPr>
    </w:p>
    <w:p w:rsidR="004C1651" w:rsidRDefault="006F1946">
      <w:pPr>
        <w:pStyle w:val="Default"/>
        <w:spacing w:line="520" w:lineRule="exact"/>
        <w:rPr>
          <w:rFonts w:ascii="仿宋_GB2312" w:hAnsi="仿宋_GB2312" w:cs="仿宋_GB2312"/>
          <w:b/>
          <w:sz w:val="28"/>
          <w:szCs w:val="28"/>
        </w:rPr>
      </w:pPr>
      <w:r>
        <w:rPr>
          <w:rFonts w:hAnsi="仿宋_GB2312" w:hint="eastAsia"/>
          <w:b/>
          <w:sz w:val="28"/>
          <w:szCs w:val="28"/>
        </w:rPr>
        <w:t>第二部分 2020年度部门决算表</w:t>
      </w:r>
    </w:p>
    <w:p w:rsidR="004C1651" w:rsidRDefault="006F194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4C1651" w:rsidRDefault="006F194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4C1651" w:rsidRDefault="006F194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4C1651" w:rsidRDefault="006F194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4C1651" w:rsidRDefault="006F194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4C1651" w:rsidRDefault="006F194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4C1651" w:rsidRDefault="006F194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4C1651" w:rsidRDefault="006F194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4C1651" w:rsidRDefault="006F194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D02754" w:rsidRDefault="00D02754">
      <w:pPr>
        <w:pStyle w:val="Default"/>
        <w:spacing w:line="520" w:lineRule="exact"/>
        <w:rPr>
          <w:rFonts w:hAnsi="仿宋_GB2312"/>
          <w:b/>
          <w:sz w:val="28"/>
          <w:szCs w:val="28"/>
        </w:rPr>
      </w:pPr>
    </w:p>
    <w:p w:rsidR="004C1651" w:rsidRDefault="006F1946">
      <w:pPr>
        <w:pStyle w:val="Default"/>
        <w:spacing w:line="520" w:lineRule="exact"/>
        <w:rPr>
          <w:rFonts w:ascii="仿宋_GB2312" w:hAnsi="仿宋_GB2312" w:cs="仿宋_GB2312"/>
          <w:b/>
          <w:sz w:val="28"/>
          <w:szCs w:val="28"/>
        </w:rPr>
      </w:pPr>
      <w:r>
        <w:rPr>
          <w:rFonts w:hAnsi="仿宋_GB2312" w:hint="eastAsia"/>
          <w:b/>
          <w:sz w:val="28"/>
          <w:szCs w:val="28"/>
        </w:rPr>
        <w:t>第三部分 2020年度部门决算情况说明</w:t>
      </w:r>
    </w:p>
    <w:p w:rsidR="004C1651" w:rsidRDefault="006F194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4C1651" w:rsidRDefault="006F1946">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4C1651" w:rsidRDefault="006F1946">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4C1651" w:rsidRDefault="006F1946">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4C1651" w:rsidRDefault="006F1946">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4C1651" w:rsidRDefault="006F1946">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4C1651" w:rsidRDefault="006F1946">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p>
    <w:p w:rsidR="004C1651" w:rsidRDefault="006F1946">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D02754" w:rsidRPr="00777C36" w:rsidRDefault="00D02754" w:rsidP="00D0275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九、国有资本经营预算财政拨款支出决算情况</w:t>
      </w:r>
    </w:p>
    <w:p w:rsidR="00D02754" w:rsidRPr="00777C36" w:rsidRDefault="00D02754" w:rsidP="00D0275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十、关于机关运行经费支出说明</w:t>
      </w:r>
    </w:p>
    <w:p w:rsidR="00D02754" w:rsidRPr="00777C36" w:rsidRDefault="00D02754" w:rsidP="00D0275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十一、一般性支出情况说明</w:t>
      </w:r>
    </w:p>
    <w:p w:rsidR="00D02754" w:rsidRPr="00777C36" w:rsidRDefault="00D02754" w:rsidP="00D0275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lastRenderedPageBreak/>
        <w:t>十二、关于政府采购支出说明</w:t>
      </w:r>
    </w:p>
    <w:p w:rsidR="00D02754" w:rsidRPr="00777C36" w:rsidRDefault="00D02754" w:rsidP="00D0275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十三、关于国有资产占用情况说明</w:t>
      </w:r>
    </w:p>
    <w:p w:rsidR="00D02754" w:rsidRPr="00777C36" w:rsidRDefault="00D02754" w:rsidP="00D0275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十四、关于</w:t>
      </w:r>
      <w:r w:rsidRPr="00777C36">
        <w:rPr>
          <w:rFonts w:ascii="仿宋_GB2312" w:hAnsi="仿宋_GB2312" w:cs="仿宋_GB2312" w:hint="eastAsia"/>
          <w:color w:val="000000"/>
          <w:kern w:val="0"/>
          <w:sz w:val="28"/>
          <w:szCs w:val="28"/>
        </w:rPr>
        <w:t>2020</w:t>
      </w:r>
      <w:r w:rsidRPr="00777C36">
        <w:rPr>
          <w:rFonts w:ascii="仿宋_GB2312" w:hAnsi="仿宋_GB2312" w:cs="仿宋_GB2312" w:hint="eastAsia"/>
          <w:color w:val="000000"/>
          <w:kern w:val="0"/>
          <w:sz w:val="28"/>
          <w:szCs w:val="28"/>
        </w:rPr>
        <w:t>年度预算绩效情况说明</w:t>
      </w:r>
    </w:p>
    <w:p w:rsidR="004C1651" w:rsidRDefault="006F1946">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4C1651" w:rsidRDefault="006F1946">
      <w:pPr>
        <w:spacing w:line="52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第五部分附件</w:t>
      </w: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rPr>
          <w:rFonts w:ascii="黑体" w:eastAsia="黑体" w:hAnsi="黑体" w:cs="黑体"/>
          <w:b/>
          <w:color w:val="000000"/>
          <w:kern w:val="0"/>
          <w:sz w:val="28"/>
          <w:szCs w:val="28"/>
        </w:rPr>
      </w:pPr>
    </w:p>
    <w:p w:rsidR="004C1651" w:rsidRDefault="004C1651">
      <w:pPr>
        <w:pStyle w:val="a0"/>
        <w:jc w:val="center"/>
        <w:rPr>
          <w:sz w:val="72"/>
          <w:szCs w:val="72"/>
        </w:rPr>
      </w:pPr>
    </w:p>
    <w:p w:rsidR="004C1651" w:rsidRDefault="004C1651">
      <w:pPr>
        <w:pStyle w:val="a0"/>
        <w:jc w:val="center"/>
        <w:rPr>
          <w:sz w:val="72"/>
          <w:szCs w:val="72"/>
        </w:rPr>
      </w:pPr>
    </w:p>
    <w:p w:rsidR="004C1651" w:rsidRDefault="004C1651">
      <w:pPr>
        <w:pStyle w:val="a0"/>
        <w:jc w:val="center"/>
        <w:rPr>
          <w:sz w:val="72"/>
          <w:szCs w:val="72"/>
        </w:rPr>
      </w:pPr>
    </w:p>
    <w:p w:rsidR="004C1651" w:rsidRDefault="004C1651">
      <w:pPr>
        <w:pStyle w:val="a0"/>
        <w:jc w:val="center"/>
        <w:rPr>
          <w:sz w:val="72"/>
          <w:szCs w:val="72"/>
        </w:rPr>
      </w:pPr>
    </w:p>
    <w:p w:rsidR="004C1651" w:rsidRDefault="004C1651">
      <w:pPr>
        <w:pStyle w:val="a0"/>
        <w:jc w:val="center"/>
        <w:rPr>
          <w:sz w:val="72"/>
          <w:szCs w:val="72"/>
        </w:rPr>
      </w:pPr>
    </w:p>
    <w:p w:rsidR="004C1651" w:rsidRDefault="004C1651">
      <w:pPr>
        <w:pStyle w:val="a0"/>
        <w:jc w:val="both"/>
        <w:rPr>
          <w:sz w:val="72"/>
          <w:szCs w:val="72"/>
        </w:rPr>
      </w:pPr>
    </w:p>
    <w:p w:rsidR="004C1651" w:rsidRDefault="006F1946">
      <w:pPr>
        <w:pStyle w:val="a0"/>
        <w:jc w:val="center"/>
        <w:rPr>
          <w:sz w:val="72"/>
          <w:szCs w:val="72"/>
        </w:rPr>
      </w:pPr>
      <w:r>
        <w:rPr>
          <w:rFonts w:hint="eastAsia"/>
          <w:sz w:val="72"/>
          <w:szCs w:val="72"/>
        </w:rPr>
        <w:t>第一部分</w:t>
      </w:r>
    </w:p>
    <w:p w:rsidR="004C1651" w:rsidRDefault="004C1651">
      <w:pPr>
        <w:pStyle w:val="a0"/>
        <w:jc w:val="center"/>
        <w:rPr>
          <w:sz w:val="72"/>
          <w:szCs w:val="72"/>
        </w:rPr>
      </w:pPr>
    </w:p>
    <w:p w:rsidR="004C1651" w:rsidRDefault="006F1946">
      <w:pPr>
        <w:pStyle w:val="a0"/>
        <w:jc w:val="center"/>
        <w:rPr>
          <w:sz w:val="72"/>
          <w:szCs w:val="72"/>
        </w:rPr>
      </w:pPr>
      <w:r>
        <w:rPr>
          <w:rFonts w:hint="eastAsia"/>
          <w:sz w:val="72"/>
          <w:szCs w:val="72"/>
        </w:rPr>
        <w:t>硫市镇人民政府概况</w:t>
      </w:r>
    </w:p>
    <w:p w:rsidR="004C1651" w:rsidRDefault="004C1651">
      <w:pPr>
        <w:pStyle w:val="Default"/>
        <w:jc w:val="center"/>
        <w:rPr>
          <w:sz w:val="84"/>
          <w:szCs w:val="84"/>
        </w:rPr>
      </w:pPr>
    </w:p>
    <w:p w:rsidR="004C1651" w:rsidRDefault="004C1651">
      <w:pPr>
        <w:pStyle w:val="Default"/>
        <w:jc w:val="center"/>
        <w:rPr>
          <w:sz w:val="84"/>
          <w:szCs w:val="84"/>
        </w:rPr>
      </w:pPr>
    </w:p>
    <w:p w:rsidR="004C1651" w:rsidRDefault="004C1651">
      <w:pPr>
        <w:pStyle w:val="Default"/>
        <w:jc w:val="center"/>
        <w:rPr>
          <w:sz w:val="84"/>
          <w:szCs w:val="84"/>
        </w:rPr>
      </w:pPr>
    </w:p>
    <w:p w:rsidR="004C1651" w:rsidRDefault="004C1651">
      <w:pPr>
        <w:pStyle w:val="Default"/>
        <w:jc w:val="center"/>
        <w:rPr>
          <w:sz w:val="84"/>
          <w:szCs w:val="84"/>
        </w:rPr>
      </w:pPr>
    </w:p>
    <w:p w:rsidR="004C1651" w:rsidRDefault="004C1651">
      <w:pPr>
        <w:pStyle w:val="Default"/>
        <w:jc w:val="center"/>
        <w:rPr>
          <w:sz w:val="84"/>
          <w:szCs w:val="84"/>
        </w:rPr>
      </w:pPr>
    </w:p>
    <w:p w:rsidR="004C1651" w:rsidRDefault="004C1651">
      <w:pPr>
        <w:pStyle w:val="Default"/>
        <w:jc w:val="both"/>
        <w:rPr>
          <w:sz w:val="22"/>
          <w:szCs w:val="22"/>
        </w:rPr>
      </w:pPr>
    </w:p>
    <w:p w:rsidR="004C1651" w:rsidRDefault="004C1651">
      <w:pPr>
        <w:pStyle w:val="Default"/>
        <w:jc w:val="both"/>
        <w:rPr>
          <w:sz w:val="22"/>
          <w:szCs w:val="22"/>
        </w:rPr>
      </w:pPr>
    </w:p>
    <w:p w:rsidR="004C1651" w:rsidRDefault="004C1651">
      <w:pPr>
        <w:pStyle w:val="Default"/>
        <w:jc w:val="both"/>
        <w:rPr>
          <w:sz w:val="22"/>
          <w:szCs w:val="22"/>
        </w:rPr>
      </w:pPr>
    </w:p>
    <w:p w:rsidR="004C1651" w:rsidRDefault="004C1651">
      <w:pPr>
        <w:pStyle w:val="Default"/>
        <w:jc w:val="both"/>
        <w:rPr>
          <w:sz w:val="22"/>
          <w:szCs w:val="22"/>
        </w:rPr>
      </w:pPr>
    </w:p>
    <w:p w:rsidR="004C1651" w:rsidRDefault="004C1651">
      <w:pPr>
        <w:pStyle w:val="Default"/>
        <w:jc w:val="both"/>
        <w:rPr>
          <w:sz w:val="22"/>
          <w:szCs w:val="22"/>
        </w:rPr>
      </w:pPr>
    </w:p>
    <w:p w:rsidR="004C1651" w:rsidRDefault="006F1946">
      <w:pPr>
        <w:pStyle w:val="a7"/>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4C1651" w:rsidRDefault="006F1946">
      <w:pPr>
        <w:pStyle w:val="a6"/>
        <w:numPr>
          <w:ilvl w:val="0"/>
          <w:numId w:val="2"/>
        </w:numPr>
        <w:shd w:val="clear" w:color="auto" w:fill="FFFFFF"/>
        <w:spacing w:before="0" w:beforeAutospacing="0" w:after="0" w:afterAutospacing="0"/>
        <w:ind w:firstLineChars="200" w:firstLine="560"/>
        <w:rPr>
          <w:color w:val="000000"/>
          <w:sz w:val="28"/>
          <w:szCs w:val="28"/>
        </w:rPr>
      </w:pPr>
      <w:r>
        <w:rPr>
          <w:rFonts w:hint="eastAsia"/>
          <w:color w:val="000000"/>
          <w:sz w:val="28"/>
          <w:szCs w:val="28"/>
        </w:rPr>
        <w:t>负责党的路线、方针、政策和国家法律、法规在本行政区域内的宣传、贯彻、落实。加强基层党组织和政权建设，为本地区经济的发展和社会稳定提供政治、社会环境和组织保证。</w:t>
      </w:r>
    </w:p>
    <w:p w:rsidR="004C1651" w:rsidRDefault="006F1946">
      <w:pPr>
        <w:pStyle w:val="a6"/>
        <w:numPr>
          <w:ilvl w:val="0"/>
          <w:numId w:val="2"/>
        </w:numPr>
        <w:shd w:val="clear" w:color="auto" w:fill="FFFFFF"/>
        <w:spacing w:before="0" w:beforeAutospacing="0" w:after="0" w:afterAutospacing="0"/>
        <w:ind w:firstLineChars="200" w:firstLine="560"/>
        <w:rPr>
          <w:color w:val="000000"/>
          <w:sz w:val="28"/>
          <w:szCs w:val="28"/>
        </w:rPr>
      </w:pPr>
      <w:r>
        <w:rPr>
          <w:rFonts w:hint="eastAsia"/>
          <w:color w:val="000000"/>
          <w:sz w:val="28"/>
          <w:szCs w:val="28"/>
        </w:rPr>
        <w:t>负责制定本行政区域内经济建设和各项社会事业发展的规划，并组织实施。依法管理经济和社会事务，促进本片区两个文明建设。负责本行政区域内的民主与法制建设工作，维护和保障公民的各项合法权利。</w:t>
      </w:r>
    </w:p>
    <w:p w:rsidR="004C1651" w:rsidRDefault="006F1946" w:rsidP="00D02754">
      <w:pPr>
        <w:pStyle w:val="a6"/>
        <w:shd w:val="clear" w:color="auto" w:fill="FFFFFF"/>
        <w:spacing w:before="0" w:beforeAutospacing="0" w:after="0" w:afterAutospacing="0"/>
        <w:ind w:firstLineChars="227" w:firstLine="636"/>
        <w:rPr>
          <w:rFonts w:ascii="Times New Roman" w:eastAsiaTheme="minorEastAsia" w:hAnsi="Times New Roman" w:cs="Times New Roman"/>
          <w:color w:val="000000"/>
          <w:sz w:val="28"/>
          <w:szCs w:val="28"/>
        </w:rPr>
      </w:pPr>
      <w:r>
        <w:rPr>
          <w:rFonts w:ascii="Times New Roman" w:eastAsia="Helvetica" w:hAnsi="Times New Roman" w:cs="Times New Roman"/>
          <w:color w:val="000000"/>
          <w:sz w:val="28"/>
          <w:szCs w:val="28"/>
        </w:rPr>
        <w:t>3</w:t>
      </w:r>
      <w:r>
        <w:rPr>
          <w:rFonts w:ascii="Times New Roman" w:eastAsia="Helvetica" w:hAnsi="Times New Roman" w:cs="Times New Roman"/>
          <w:color w:val="000000"/>
          <w:sz w:val="28"/>
          <w:szCs w:val="28"/>
        </w:rPr>
        <w:t>、负责</w:t>
      </w:r>
      <w:r>
        <w:rPr>
          <w:rFonts w:ascii="Times New Roman" w:hAnsi="Times New Roman" w:cs="Times New Roman" w:hint="eastAsia"/>
          <w:color w:val="000000"/>
          <w:sz w:val="28"/>
          <w:szCs w:val="28"/>
        </w:rPr>
        <w:t>硫市</w:t>
      </w:r>
      <w:r>
        <w:rPr>
          <w:rFonts w:ascii="Times New Roman" w:eastAsia="Helvetica" w:hAnsi="Times New Roman" w:cs="Times New Roman"/>
          <w:color w:val="000000"/>
          <w:sz w:val="28"/>
          <w:szCs w:val="28"/>
        </w:rPr>
        <w:t>镇党委、</w:t>
      </w:r>
      <w:r>
        <w:rPr>
          <w:rFonts w:ascii="Times New Roman" w:hAnsi="Times New Roman" w:cs="Times New Roman" w:hint="eastAsia"/>
          <w:color w:val="000000"/>
          <w:sz w:val="28"/>
          <w:szCs w:val="28"/>
        </w:rPr>
        <w:t>人大、</w:t>
      </w:r>
      <w:r>
        <w:rPr>
          <w:rFonts w:ascii="Times New Roman" w:eastAsia="Helvetica" w:hAnsi="Times New Roman" w:cs="Times New Roman"/>
          <w:color w:val="000000"/>
          <w:sz w:val="28"/>
          <w:szCs w:val="28"/>
        </w:rPr>
        <w:t>政府、政协联络工委、纪律委员会、人民武装及共青团、妇联等群团组织的日常工作。</w:t>
      </w:r>
    </w:p>
    <w:p w:rsidR="004C1651" w:rsidRDefault="006F1946" w:rsidP="00D02754">
      <w:pPr>
        <w:pStyle w:val="a6"/>
        <w:shd w:val="clear" w:color="auto" w:fill="FFFFFF"/>
        <w:spacing w:before="0" w:beforeAutospacing="0" w:after="0" w:afterAutospacing="0"/>
        <w:ind w:firstLineChars="227" w:firstLine="636"/>
        <w:rPr>
          <w:rFonts w:ascii="Arial" w:hAnsi="Arial" w:cs="Arial"/>
          <w:color w:val="333333"/>
          <w:sz w:val="28"/>
          <w:szCs w:val="28"/>
        </w:rPr>
      </w:pPr>
      <w:r>
        <w:rPr>
          <w:rFonts w:ascii="Times New Roman" w:eastAsia="Helvetica" w:hAnsi="Times New Roman" w:cs="Times New Roman"/>
          <w:color w:val="000000"/>
          <w:sz w:val="28"/>
          <w:szCs w:val="28"/>
        </w:rPr>
        <w:t>4</w:t>
      </w:r>
      <w:r>
        <w:rPr>
          <w:rFonts w:hint="eastAsia"/>
          <w:color w:val="000000"/>
          <w:sz w:val="28"/>
          <w:szCs w:val="28"/>
        </w:rPr>
        <w:t>、负责完成上级机关交办的其他工作任务。</w:t>
      </w:r>
    </w:p>
    <w:p w:rsidR="004C1651" w:rsidRDefault="006F1946">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4C1651" w:rsidRDefault="006F1946">
      <w:pPr>
        <w:widowControl/>
        <w:spacing w:line="600" w:lineRule="exact"/>
        <w:rPr>
          <w:rFonts w:asciiTheme="minorEastAsia" w:hAnsiTheme="minorEastAsia"/>
          <w:bCs/>
          <w:kern w:val="0"/>
          <w:sz w:val="28"/>
          <w:szCs w:val="28"/>
        </w:rPr>
      </w:pPr>
      <w:r>
        <w:rPr>
          <w:rFonts w:asciiTheme="minorEastAsia" w:hAnsiTheme="minorEastAsia" w:hint="eastAsia"/>
          <w:bCs/>
          <w:kern w:val="0"/>
          <w:sz w:val="28"/>
          <w:szCs w:val="28"/>
        </w:rPr>
        <w:t>（一）内设机构设置。硫市镇人民政府内设机构包括：硫市镇人民政府本级和</w:t>
      </w:r>
      <w:proofErr w:type="gramStart"/>
      <w:r>
        <w:rPr>
          <w:rFonts w:asciiTheme="minorEastAsia" w:hAnsiTheme="minorEastAsia" w:hint="eastAsia"/>
          <w:bCs/>
          <w:kern w:val="0"/>
          <w:sz w:val="28"/>
          <w:szCs w:val="28"/>
        </w:rPr>
        <w:t>硫市镇</w:t>
      </w:r>
      <w:proofErr w:type="gramEnd"/>
      <w:r>
        <w:rPr>
          <w:rFonts w:asciiTheme="minorEastAsia" w:hAnsiTheme="minorEastAsia" w:hint="eastAsia"/>
          <w:bCs/>
          <w:kern w:val="0"/>
          <w:sz w:val="28"/>
          <w:szCs w:val="28"/>
        </w:rPr>
        <w:t>硫市镇财政所</w:t>
      </w:r>
    </w:p>
    <w:p w:rsidR="004C1651" w:rsidRDefault="006F1946">
      <w:pPr>
        <w:widowControl/>
        <w:spacing w:line="600" w:lineRule="exact"/>
        <w:rPr>
          <w:rFonts w:asciiTheme="minorEastAsia" w:hAnsiTheme="minorEastAsia"/>
          <w:bCs/>
          <w:kern w:val="0"/>
          <w:sz w:val="28"/>
          <w:szCs w:val="28"/>
        </w:rPr>
      </w:pPr>
      <w:r>
        <w:rPr>
          <w:rFonts w:asciiTheme="minorEastAsia" w:hAnsiTheme="minorEastAsia" w:hint="eastAsia"/>
          <w:bCs/>
          <w:kern w:val="0"/>
          <w:sz w:val="28"/>
          <w:szCs w:val="28"/>
        </w:rPr>
        <w:t>（二）决算单位构成。硫市镇人民政府2020年部门决算汇总公开单位构成包括：硫市镇人民政府本级</w:t>
      </w:r>
    </w:p>
    <w:p w:rsidR="004C1651" w:rsidRDefault="004C1651">
      <w:pPr>
        <w:jc w:val="left"/>
        <w:rPr>
          <w:rFonts w:ascii="仿宋_GB2312" w:eastAsia="仿宋_GB2312" w:hAnsiTheme="minorEastAsia"/>
          <w:sz w:val="28"/>
          <w:szCs w:val="32"/>
        </w:rPr>
      </w:pPr>
    </w:p>
    <w:p w:rsidR="004C1651" w:rsidRDefault="004C1651">
      <w:pPr>
        <w:jc w:val="center"/>
        <w:rPr>
          <w:sz w:val="72"/>
          <w:szCs w:val="72"/>
        </w:rPr>
      </w:pPr>
    </w:p>
    <w:p w:rsidR="004C1651" w:rsidRDefault="004C1651">
      <w:pPr>
        <w:pStyle w:val="a0"/>
        <w:rPr>
          <w:sz w:val="72"/>
          <w:szCs w:val="72"/>
        </w:rPr>
      </w:pPr>
    </w:p>
    <w:p w:rsidR="004C1651" w:rsidRDefault="004C1651">
      <w:pPr>
        <w:pStyle w:val="a0"/>
        <w:rPr>
          <w:sz w:val="72"/>
          <w:szCs w:val="72"/>
        </w:rPr>
      </w:pPr>
    </w:p>
    <w:p w:rsidR="004C1651" w:rsidRDefault="004C1651">
      <w:pPr>
        <w:pStyle w:val="a0"/>
        <w:rPr>
          <w:sz w:val="72"/>
          <w:szCs w:val="72"/>
        </w:rPr>
      </w:pPr>
    </w:p>
    <w:p w:rsidR="004C1651" w:rsidRDefault="004C1651">
      <w:pPr>
        <w:pStyle w:val="a0"/>
        <w:rPr>
          <w:sz w:val="72"/>
          <w:szCs w:val="72"/>
        </w:rPr>
      </w:pPr>
    </w:p>
    <w:p w:rsidR="004C1651" w:rsidRDefault="004C1651">
      <w:pPr>
        <w:pStyle w:val="a0"/>
        <w:rPr>
          <w:sz w:val="72"/>
          <w:szCs w:val="72"/>
        </w:rPr>
      </w:pPr>
    </w:p>
    <w:p w:rsidR="004C1651" w:rsidRDefault="004C1651">
      <w:pPr>
        <w:pStyle w:val="a0"/>
        <w:rPr>
          <w:sz w:val="72"/>
          <w:szCs w:val="72"/>
        </w:rPr>
      </w:pPr>
    </w:p>
    <w:p w:rsidR="004C1651" w:rsidRDefault="004C1651">
      <w:pPr>
        <w:pStyle w:val="a0"/>
        <w:rPr>
          <w:sz w:val="72"/>
          <w:szCs w:val="72"/>
        </w:rPr>
      </w:pPr>
    </w:p>
    <w:p w:rsidR="004C1651" w:rsidRDefault="004C1651">
      <w:pPr>
        <w:pStyle w:val="a0"/>
        <w:rPr>
          <w:sz w:val="72"/>
          <w:szCs w:val="72"/>
        </w:rPr>
      </w:pPr>
    </w:p>
    <w:p w:rsidR="004C1651" w:rsidRDefault="004C1651">
      <w:pPr>
        <w:pStyle w:val="a0"/>
        <w:rPr>
          <w:sz w:val="72"/>
          <w:szCs w:val="72"/>
        </w:rPr>
      </w:pPr>
    </w:p>
    <w:p w:rsidR="004C1651" w:rsidRDefault="006F1946">
      <w:pPr>
        <w:jc w:val="center"/>
        <w:rPr>
          <w:b/>
          <w:bCs/>
          <w:sz w:val="72"/>
          <w:szCs w:val="72"/>
        </w:rPr>
      </w:pPr>
      <w:r>
        <w:rPr>
          <w:rFonts w:hint="eastAsia"/>
          <w:b/>
          <w:bCs/>
          <w:sz w:val="72"/>
          <w:szCs w:val="72"/>
        </w:rPr>
        <w:t>第二部分</w:t>
      </w:r>
    </w:p>
    <w:p w:rsidR="004C1651" w:rsidRDefault="004C1651">
      <w:pPr>
        <w:jc w:val="center"/>
        <w:rPr>
          <w:b/>
          <w:bCs/>
          <w:sz w:val="72"/>
          <w:szCs w:val="72"/>
        </w:rPr>
      </w:pPr>
    </w:p>
    <w:p w:rsidR="004C1651" w:rsidRDefault="006F1946">
      <w:pPr>
        <w:jc w:val="center"/>
        <w:rPr>
          <w:b/>
          <w:bCs/>
          <w:sz w:val="72"/>
          <w:szCs w:val="72"/>
        </w:rPr>
      </w:pPr>
      <w:r>
        <w:rPr>
          <w:rFonts w:hint="eastAsia"/>
          <w:b/>
          <w:bCs/>
          <w:sz w:val="72"/>
          <w:szCs w:val="72"/>
        </w:rPr>
        <w:t>部门决算表</w:t>
      </w:r>
    </w:p>
    <w:p w:rsidR="004C1651" w:rsidRDefault="004C1651">
      <w:pPr>
        <w:jc w:val="center"/>
        <w:rPr>
          <w:b/>
          <w:bCs/>
          <w:sz w:val="72"/>
          <w:szCs w:val="72"/>
        </w:rPr>
      </w:pPr>
    </w:p>
    <w:p w:rsidR="004C1651" w:rsidRDefault="006F1946">
      <w:pPr>
        <w:jc w:val="center"/>
        <w:rPr>
          <w:rFonts w:ascii="Times New Roman" w:hAnsi="Times New Roman" w:cs="Times New Roman"/>
          <w:b/>
          <w:bCs/>
          <w:sz w:val="72"/>
          <w:szCs w:val="72"/>
        </w:rPr>
      </w:pPr>
      <w:r>
        <w:rPr>
          <w:rFonts w:ascii="Times New Roman" w:hAnsi="Times New Roman" w:cs="Times New Roman"/>
          <w:b/>
          <w:bCs/>
          <w:sz w:val="72"/>
          <w:szCs w:val="72"/>
        </w:rPr>
        <w:t>(</w:t>
      </w:r>
      <w:r>
        <w:rPr>
          <w:rFonts w:ascii="Times New Roman" w:hAnsi="Times New Roman" w:cs="Times New Roman"/>
          <w:b/>
          <w:bCs/>
          <w:sz w:val="72"/>
          <w:szCs w:val="72"/>
        </w:rPr>
        <w:t>部门决算公示表附后</w:t>
      </w:r>
      <w:r>
        <w:rPr>
          <w:rFonts w:ascii="Times New Roman" w:hAnsi="Times New Roman" w:cs="Times New Roman"/>
          <w:b/>
          <w:bCs/>
          <w:sz w:val="72"/>
          <w:szCs w:val="72"/>
        </w:rPr>
        <w:t>)</w:t>
      </w:r>
    </w:p>
    <w:p w:rsidR="004C1651" w:rsidRDefault="004C1651">
      <w:pPr>
        <w:jc w:val="center"/>
        <w:rPr>
          <w:sz w:val="72"/>
          <w:szCs w:val="72"/>
        </w:rPr>
      </w:pPr>
    </w:p>
    <w:p w:rsidR="004C1651" w:rsidRDefault="004C1651">
      <w:pPr>
        <w:pStyle w:val="a0"/>
        <w:rPr>
          <w:sz w:val="72"/>
          <w:szCs w:val="72"/>
        </w:rPr>
      </w:pPr>
    </w:p>
    <w:p w:rsidR="004C1651" w:rsidRDefault="004C1651">
      <w:pPr>
        <w:pStyle w:val="a0"/>
        <w:rPr>
          <w:sz w:val="72"/>
          <w:szCs w:val="72"/>
        </w:rPr>
      </w:pPr>
    </w:p>
    <w:p w:rsidR="004C1651" w:rsidRDefault="004C1651">
      <w:pPr>
        <w:pStyle w:val="a0"/>
        <w:rPr>
          <w:sz w:val="72"/>
          <w:szCs w:val="72"/>
        </w:rPr>
      </w:pPr>
    </w:p>
    <w:p w:rsidR="004C1651" w:rsidRDefault="004C1651">
      <w:pPr>
        <w:pStyle w:val="a0"/>
        <w:rPr>
          <w:sz w:val="72"/>
          <w:szCs w:val="72"/>
        </w:rPr>
      </w:pPr>
    </w:p>
    <w:p w:rsidR="004C1651" w:rsidRDefault="004C1651">
      <w:pPr>
        <w:pStyle w:val="a0"/>
        <w:rPr>
          <w:sz w:val="72"/>
          <w:szCs w:val="72"/>
        </w:rPr>
      </w:pPr>
    </w:p>
    <w:p w:rsidR="004C1651" w:rsidRDefault="004C1651">
      <w:pPr>
        <w:jc w:val="center"/>
        <w:rPr>
          <w:sz w:val="72"/>
          <w:szCs w:val="72"/>
        </w:rPr>
      </w:pPr>
    </w:p>
    <w:p w:rsidR="004C1651" w:rsidRDefault="004C1651">
      <w:pPr>
        <w:jc w:val="center"/>
        <w:rPr>
          <w:sz w:val="72"/>
          <w:szCs w:val="72"/>
        </w:rPr>
      </w:pPr>
    </w:p>
    <w:p w:rsidR="004C1651" w:rsidRDefault="004C1651">
      <w:pPr>
        <w:pStyle w:val="Default"/>
        <w:jc w:val="center"/>
        <w:rPr>
          <w:sz w:val="72"/>
          <w:szCs w:val="72"/>
        </w:rPr>
      </w:pPr>
    </w:p>
    <w:p w:rsidR="004C1651" w:rsidRDefault="004C1651">
      <w:pPr>
        <w:pStyle w:val="Default"/>
        <w:jc w:val="center"/>
        <w:rPr>
          <w:sz w:val="72"/>
          <w:szCs w:val="72"/>
        </w:rPr>
      </w:pPr>
    </w:p>
    <w:p w:rsidR="004C1651" w:rsidRDefault="004C1651">
      <w:pPr>
        <w:jc w:val="center"/>
        <w:rPr>
          <w:sz w:val="72"/>
          <w:szCs w:val="72"/>
        </w:rPr>
      </w:pPr>
    </w:p>
    <w:p w:rsidR="004C1651" w:rsidRDefault="004C1651">
      <w:pPr>
        <w:pStyle w:val="a0"/>
        <w:rPr>
          <w:sz w:val="72"/>
          <w:szCs w:val="72"/>
        </w:rPr>
      </w:pPr>
    </w:p>
    <w:p w:rsidR="004C1651" w:rsidRDefault="004C1651">
      <w:pPr>
        <w:pStyle w:val="a0"/>
        <w:rPr>
          <w:sz w:val="72"/>
          <w:szCs w:val="72"/>
        </w:rPr>
      </w:pPr>
    </w:p>
    <w:p w:rsidR="004C1651" w:rsidRDefault="004C1651">
      <w:pPr>
        <w:pStyle w:val="a0"/>
        <w:rPr>
          <w:sz w:val="72"/>
          <w:szCs w:val="72"/>
        </w:rPr>
      </w:pPr>
    </w:p>
    <w:p w:rsidR="004C1651" w:rsidRDefault="004C1651">
      <w:pPr>
        <w:pStyle w:val="a0"/>
        <w:rPr>
          <w:sz w:val="72"/>
          <w:szCs w:val="72"/>
        </w:rPr>
      </w:pPr>
    </w:p>
    <w:p w:rsidR="004C1651" w:rsidRDefault="006F1946">
      <w:pPr>
        <w:jc w:val="center"/>
        <w:rPr>
          <w:b/>
          <w:bCs/>
          <w:sz w:val="72"/>
          <w:szCs w:val="72"/>
        </w:rPr>
      </w:pPr>
      <w:r>
        <w:rPr>
          <w:rFonts w:hint="eastAsia"/>
          <w:b/>
          <w:bCs/>
          <w:sz w:val="72"/>
          <w:szCs w:val="72"/>
        </w:rPr>
        <w:t>第三部分</w:t>
      </w:r>
    </w:p>
    <w:p w:rsidR="004C1651" w:rsidRDefault="004C1651">
      <w:pPr>
        <w:jc w:val="center"/>
        <w:rPr>
          <w:b/>
          <w:bCs/>
          <w:sz w:val="72"/>
          <w:szCs w:val="72"/>
        </w:rPr>
      </w:pPr>
    </w:p>
    <w:p w:rsidR="004C1651" w:rsidRDefault="006F1946">
      <w:pPr>
        <w:jc w:val="center"/>
        <w:rPr>
          <w:sz w:val="72"/>
          <w:szCs w:val="72"/>
        </w:rPr>
      </w:pPr>
      <w:r>
        <w:rPr>
          <w:rFonts w:ascii="Times New Roman" w:hAnsi="Times New Roman" w:cs="Times New Roman"/>
          <w:b/>
          <w:bCs/>
          <w:sz w:val="72"/>
          <w:szCs w:val="72"/>
        </w:rPr>
        <w:t>2020</w:t>
      </w:r>
      <w:r>
        <w:rPr>
          <w:rFonts w:hint="eastAsia"/>
          <w:b/>
          <w:bCs/>
          <w:sz w:val="72"/>
          <w:szCs w:val="72"/>
        </w:rPr>
        <w:t>年度部门决算情况说明</w:t>
      </w:r>
    </w:p>
    <w:p w:rsidR="004C1651" w:rsidRDefault="006F1946">
      <w:pPr>
        <w:widowControl/>
        <w:jc w:val="left"/>
        <w:rPr>
          <w:rFonts w:ascii="黑体" w:eastAsia="黑体" w:cs="黑体"/>
          <w:color w:val="000000"/>
          <w:kern w:val="0"/>
          <w:sz w:val="70"/>
          <w:szCs w:val="70"/>
        </w:rPr>
      </w:pPr>
      <w:r>
        <w:rPr>
          <w:sz w:val="70"/>
          <w:szCs w:val="70"/>
        </w:rPr>
        <w:br w:type="page"/>
      </w:r>
    </w:p>
    <w:p w:rsidR="004C1651" w:rsidRDefault="004C1651">
      <w:pPr>
        <w:pStyle w:val="Default"/>
        <w:rPr>
          <w:rFonts w:hAnsi="黑体"/>
          <w:b/>
          <w:sz w:val="32"/>
          <w:szCs w:val="32"/>
        </w:rPr>
      </w:pPr>
    </w:p>
    <w:p w:rsidR="004C1651" w:rsidRDefault="006F1946">
      <w:pPr>
        <w:pStyle w:val="Default"/>
        <w:rPr>
          <w:rFonts w:hAnsi="黑体"/>
          <w:b/>
          <w:sz w:val="32"/>
          <w:szCs w:val="32"/>
        </w:rPr>
      </w:pPr>
      <w:r>
        <w:rPr>
          <w:rFonts w:hAnsi="黑体" w:hint="eastAsia"/>
          <w:b/>
          <w:sz w:val="32"/>
          <w:szCs w:val="32"/>
        </w:rPr>
        <w:t>一、收入支出决算总体情况说明</w:t>
      </w:r>
    </w:p>
    <w:p w:rsidR="004C1651" w:rsidRDefault="006F1946">
      <w:pPr>
        <w:spacing w:line="600" w:lineRule="exact"/>
        <w:ind w:firstLine="1134"/>
        <w:rPr>
          <w:rFonts w:asciiTheme="minorEastAsia" w:hAnsiTheme="minorEastAsia"/>
          <w:sz w:val="32"/>
          <w:szCs w:val="32"/>
        </w:rPr>
      </w:pPr>
      <w:r>
        <w:rPr>
          <w:rFonts w:ascii="Times New Roman" w:eastAsia="仿宋" w:hAnsi="Times New Roman" w:cs="Times New Roman"/>
          <w:sz w:val="32"/>
          <w:szCs w:val="32"/>
        </w:rPr>
        <w:t>2020</w:t>
      </w:r>
      <w:r>
        <w:rPr>
          <w:rFonts w:ascii="Times New Roman" w:eastAsia="仿宋" w:hAnsi="Times New Roman" w:cs="Times New Roman"/>
          <w:sz w:val="32"/>
          <w:szCs w:val="32"/>
        </w:rPr>
        <w:t>年度收、支总计</w:t>
      </w:r>
      <w:r w:rsidR="007E05DB">
        <w:rPr>
          <w:rFonts w:ascii="Times New Roman" w:eastAsia="仿宋" w:hAnsi="Times New Roman" w:cs="Times New Roman" w:hint="eastAsia"/>
          <w:sz w:val="32"/>
          <w:szCs w:val="32"/>
        </w:rPr>
        <w:t>2559.80</w:t>
      </w:r>
      <w:r>
        <w:rPr>
          <w:rFonts w:ascii="Times New Roman" w:eastAsia="仿宋" w:hAnsi="Times New Roman" w:cs="Times New Roman"/>
          <w:sz w:val="32"/>
          <w:szCs w:val="32"/>
        </w:rPr>
        <w:t>万元。与</w:t>
      </w:r>
      <w:r>
        <w:rPr>
          <w:rFonts w:ascii="Times New Roman" w:eastAsia="仿宋" w:hAnsi="Times New Roman" w:cs="Times New Roman"/>
          <w:sz w:val="32"/>
          <w:szCs w:val="32"/>
        </w:rPr>
        <w:t>2019</w:t>
      </w:r>
      <w:r>
        <w:rPr>
          <w:rFonts w:ascii="Times New Roman" w:eastAsia="仿宋" w:hAnsi="Times New Roman" w:cs="Times New Roman"/>
          <w:sz w:val="32"/>
          <w:szCs w:val="32"/>
        </w:rPr>
        <w:t>年相比，减少</w:t>
      </w:r>
      <w:r>
        <w:rPr>
          <w:rFonts w:ascii="Times New Roman" w:eastAsia="仿宋" w:hAnsi="Times New Roman" w:cs="Times New Roman"/>
          <w:sz w:val="32"/>
          <w:szCs w:val="32"/>
        </w:rPr>
        <w:t>706.88</w:t>
      </w:r>
      <w:r>
        <w:rPr>
          <w:rFonts w:ascii="Times New Roman" w:eastAsia="仿宋" w:hAnsi="Times New Roman" w:cs="Times New Roman"/>
          <w:sz w:val="32"/>
          <w:szCs w:val="32"/>
        </w:rPr>
        <w:t>万元，减少</w:t>
      </w:r>
      <w:r>
        <w:rPr>
          <w:rFonts w:ascii="Times New Roman" w:eastAsia="仿宋" w:hAnsi="Times New Roman" w:cs="Times New Roman"/>
          <w:sz w:val="32"/>
          <w:szCs w:val="32"/>
        </w:rPr>
        <w:t>29.27</w:t>
      </w:r>
      <w:r>
        <w:rPr>
          <w:rFonts w:ascii="Times New Roman" w:eastAsia="仿宋" w:hAnsi="Times New Roman" w:cs="Times New Roman"/>
          <w:sz w:val="32"/>
          <w:szCs w:val="32"/>
          <w:lang w:val="zh-CN"/>
        </w:rPr>
        <w:t>%</w:t>
      </w:r>
      <w:r>
        <w:rPr>
          <w:rFonts w:ascii="Times New Roman" w:eastAsia="仿宋" w:hAnsi="Times New Roman" w:cs="Times New Roman"/>
          <w:sz w:val="32"/>
          <w:szCs w:val="32"/>
        </w:rPr>
        <w:t>，主要是因为：其他收入减少，对资金进行进一步合理规划安排。一般公共预算财政拨款收入</w:t>
      </w:r>
      <w:r>
        <w:rPr>
          <w:rFonts w:ascii="Times New Roman" w:eastAsia="仿宋" w:hAnsi="Times New Roman" w:cs="Times New Roman"/>
          <w:sz w:val="32"/>
          <w:szCs w:val="32"/>
        </w:rPr>
        <w:t>1221.48</w:t>
      </w:r>
      <w:r>
        <w:rPr>
          <w:rFonts w:ascii="Times New Roman" w:eastAsia="仿宋" w:hAnsi="Times New Roman" w:cs="Times New Roman"/>
          <w:sz w:val="32"/>
          <w:szCs w:val="32"/>
        </w:rPr>
        <w:t>万元，比上年</w:t>
      </w:r>
      <w:r>
        <w:rPr>
          <w:rFonts w:ascii="Times New Roman" w:eastAsia="仿宋" w:hAnsi="Times New Roman" w:cs="Times New Roman"/>
          <w:sz w:val="32"/>
          <w:szCs w:val="32"/>
        </w:rPr>
        <w:t>1178.79</w:t>
      </w:r>
      <w:r>
        <w:rPr>
          <w:rFonts w:ascii="Times New Roman" w:eastAsia="仿宋" w:hAnsi="Times New Roman" w:cs="Times New Roman"/>
          <w:sz w:val="32"/>
          <w:szCs w:val="32"/>
        </w:rPr>
        <w:t>万元，增加</w:t>
      </w:r>
      <w:r>
        <w:rPr>
          <w:rFonts w:ascii="Times New Roman" w:eastAsia="仿宋" w:hAnsi="Times New Roman" w:cs="Times New Roman"/>
          <w:sz w:val="32"/>
          <w:szCs w:val="32"/>
        </w:rPr>
        <w:t>3.62</w:t>
      </w:r>
      <w:r>
        <w:rPr>
          <w:rFonts w:ascii="Times New Roman" w:eastAsia="仿宋" w:hAnsi="Times New Roman" w:cs="Times New Roman"/>
          <w:sz w:val="32"/>
          <w:szCs w:val="32"/>
          <w:lang w:val="zh-CN"/>
        </w:rPr>
        <w:t>%</w:t>
      </w:r>
      <w:r>
        <w:rPr>
          <w:rFonts w:ascii="Times New Roman" w:eastAsia="仿宋" w:hAnsi="Times New Roman" w:cs="Times New Roman"/>
          <w:sz w:val="32"/>
          <w:szCs w:val="32"/>
          <w:lang w:val="zh-CN"/>
        </w:rPr>
        <w:t>，变化的主要原因是：</w:t>
      </w:r>
      <w:r>
        <w:rPr>
          <w:rFonts w:ascii="Times New Roman" w:eastAsia="仿宋" w:hAnsi="Times New Roman" w:cs="Times New Roman"/>
          <w:sz w:val="32"/>
          <w:szCs w:val="32"/>
        </w:rPr>
        <w:t>政策性调整，人员结构变化；其他收入</w:t>
      </w:r>
      <w:r>
        <w:rPr>
          <w:rFonts w:ascii="Times New Roman" w:eastAsia="仿宋" w:hAnsi="Times New Roman" w:cs="Times New Roman"/>
          <w:sz w:val="32"/>
          <w:szCs w:val="32"/>
        </w:rPr>
        <w:t>406.31</w:t>
      </w:r>
      <w:r>
        <w:rPr>
          <w:rFonts w:ascii="Times New Roman" w:eastAsia="仿宋" w:hAnsi="Times New Roman" w:cs="Times New Roman"/>
          <w:sz w:val="32"/>
          <w:szCs w:val="32"/>
        </w:rPr>
        <w:t>万元，比</w:t>
      </w:r>
      <w:r>
        <w:rPr>
          <w:rFonts w:ascii="Times New Roman" w:eastAsia="仿宋" w:hAnsi="Times New Roman" w:cs="Times New Roman"/>
          <w:sz w:val="32"/>
          <w:szCs w:val="32"/>
        </w:rPr>
        <w:t>2019</w:t>
      </w:r>
      <w:r>
        <w:rPr>
          <w:rFonts w:ascii="Times New Roman" w:eastAsia="仿宋" w:hAnsi="Times New Roman" w:cs="Times New Roman"/>
          <w:sz w:val="32"/>
          <w:szCs w:val="32"/>
        </w:rPr>
        <w:t>年下降</w:t>
      </w:r>
      <w:r>
        <w:rPr>
          <w:rFonts w:ascii="Times New Roman" w:eastAsia="仿宋" w:hAnsi="Times New Roman" w:cs="Times New Roman"/>
          <w:sz w:val="32"/>
          <w:szCs w:val="32"/>
        </w:rPr>
        <w:t>66.87</w:t>
      </w:r>
      <w:r>
        <w:rPr>
          <w:rFonts w:ascii="Times New Roman" w:eastAsia="仿宋" w:hAnsi="Times New Roman" w:cs="Times New Roman"/>
          <w:sz w:val="32"/>
          <w:szCs w:val="32"/>
          <w:lang w:val="zh-CN"/>
        </w:rPr>
        <w:t>%</w:t>
      </w:r>
      <w:r>
        <w:rPr>
          <w:rFonts w:ascii="Times New Roman" w:eastAsia="仿宋" w:hAnsi="Times New Roman" w:cs="Times New Roman"/>
          <w:sz w:val="32"/>
          <w:szCs w:val="32"/>
          <w:lang w:val="zh-CN"/>
        </w:rPr>
        <w:t>，变化的主要原因是：</w:t>
      </w:r>
      <w:r>
        <w:rPr>
          <w:rFonts w:ascii="Times New Roman" w:eastAsia="仿宋" w:hAnsi="Times New Roman" w:cs="Times New Roman"/>
          <w:sz w:val="32"/>
          <w:szCs w:val="32"/>
        </w:rPr>
        <w:t>落实过紧日子政策，合理科学规划项目，缩减其他收入资金。</w:t>
      </w:r>
    </w:p>
    <w:p w:rsidR="004C1651" w:rsidRDefault="006F1946">
      <w:pPr>
        <w:pStyle w:val="Default"/>
        <w:rPr>
          <w:rFonts w:hAnsi="黑体"/>
          <w:b/>
          <w:sz w:val="32"/>
          <w:szCs w:val="32"/>
        </w:rPr>
      </w:pPr>
      <w:r>
        <w:rPr>
          <w:rFonts w:hAnsi="黑体" w:hint="eastAsia"/>
          <w:b/>
          <w:sz w:val="32"/>
          <w:szCs w:val="32"/>
        </w:rPr>
        <w:t>二、收入决算情况说明</w:t>
      </w:r>
    </w:p>
    <w:p w:rsidR="004C1651" w:rsidRDefault="006F1946">
      <w:pPr>
        <w:spacing w:line="600" w:lineRule="exact"/>
        <w:ind w:firstLine="1134"/>
        <w:rPr>
          <w:rFonts w:ascii="Times New Roman" w:eastAsia="仿宋" w:hAnsi="Times New Roman" w:cs="Times New Roman"/>
          <w:sz w:val="32"/>
          <w:szCs w:val="32"/>
        </w:rPr>
      </w:pPr>
      <w:r>
        <w:rPr>
          <w:rFonts w:ascii="Times New Roman" w:eastAsia="仿宋" w:hAnsi="Times New Roman" w:cs="Times New Roman"/>
          <w:sz w:val="32"/>
          <w:szCs w:val="32"/>
        </w:rPr>
        <w:t>本年收入合计</w:t>
      </w:r>
      <w:r>
        <w:rPr>
          <w:rFonts w:ascii="Times New Roman" w:eastAsia="仿宋" w:hAnsi="Times New Roman" w:cs="Times New Roman"/>
          <w:sz w:val="32"/>
          <w:szCs w:val="32"/>
        </w:rPr>
        <w:t>1708.37</w:t>
      </w:r>
      <w:r>
        <w:rPr>
          <w:rFonts w:ascii="Times New Roman" w:eastAsia="仿宋" w:hAnsi="Times New Roman" w:cs="Times New Roman"/>
          <w:sz w:val="32"/>
          <w:szCs w:val="32"/>
        </w:rPr>
        <w:t>万元，其中：财政拨款收入</w:t>
      </w:r>
      <w:r>
        <w:rPr>
          <w:rFonts w:ascii="Times New Roman" w:eastAsia="仿宋" w:hAnsi="Times New Roman" w:cs="Times New Roman" w:hint="eastAsia"/>
          <w:sz w:val="32"/>
          <w:szCs w:val="32"/>
        </w:rPr>
        <w:t>1302.06</w:t>
      </w:r>
      <w:r>
        <w:rPr>
          <w:rFonts w:ascii="Times New Roman" w:eastAsia="仿宋" w:hAnsi="Times New Roman" w:cs="Times New Roman"/>
          <w:sz w:val="32"/>
          <w:szCs w:val="32"/>
        </w:rPr>
        <w:t>万元，占</w:t>
      </w:r>
      <w:r>
        <w:rPr>
          <w:rFonts w:ascii="Times New Roman" w:eastAsia="仿宋" w:hAnsi="Times New Roman" w:cs="Times New Roman" w:hint="eastAsia"/>
          <w:sz w:val="32"/>
          <w:szCs w:val="32"/>
        </w:rPr>
        <w:t>76.22</w:t>
      </w:r>
      <w:r>
        <w:rPr>
          <w:rFonts w:ascii="Times New Roman" w:eastAsia="仿宋" w:hAnsi="Times New Roman" w:cs="Times New Roman"/>
          <w:sz w:val="32"/>
          <w:szCs w:val="32"/>
        </w:rPr>
        <w:t>%</w:t>
      </w:r>
      <w:r>
        <w:rPr>
          <w:rFonts w:ascii="Times New Roman" w:eastAsia="仿宋" w:hAnsi="Times New Roman" w:cs="Times New Roman"/>
          <w:sz w:val="32"/>
          <w:szCs w:val="32"/>
        </w:rPr>
        <w:t>，同比上年</w:t>
      </w:r>
      <w:r>
        <w:rPr>
          <w:rFonts w:ascii="Times New Roman" w:eastAsia="仿宋" w:hAnsi="Times New Roman" w:cs="Times New Roman" w:hint="eastAsia"/>
          <w:sz w:val="32"/>
          <w:szCs w:val="32"/>
        </w:rPr>
        <w:t>增加</w:t>
      </w:r>
      <w:r>
        <w:rPr>
          <w:rFonts w:ascii="Times New Roman" w:eastAsia="仿宋" w:hAnsi="Times New Roman" w:cs="Times New Roman" w:hint="eastAsia"/>
          <w:sz w:val="32"/>
          <w:szCs w:val="32"/>
        </w:rPr>
        <w:t>9.53</w:t>
      </w:r>
      <w:r>
        <w:rPr>
          <w:rFonts w:ascii="Times New Roman" w:eastAsia="仿宋" w:hAnsi="Times New Roman" w:cs="Times New Roman"/>
          <w:sz w:val="32"/>
          <w:szCs w:val="32"/>
          <w:lang w:val="zh-CN"/>
        </w:rPr>
        <w:t>%</w:t>
      </w:r>
      <w:r>
        <w:rPr>
          <w:rFonts w:ascii="Times New Roman" w:eastAsia="仿宋" w:hAnsi="Times New Roman" w:cs="Times New Roman"/>
          <w:sz w:val="32"/>
          <w:szCs w:val="32"/>
        </w:rPr>
        <w:t>，主要原因是：</w:t>
      </w:r>
      <w:r>
        <w:rPr>
          <w:rFonts w:ascii="Times New Roman" w:eastAsia="仿宋" w:hAnsi="Times New Roman" w:cs="Times New Roman" w:hint="eastAsia"/>
          <w:sz w:val="32"/>
          <w:szCs w:val="32"/>
        </w:rPr>
        <w:t>增加了政府性基金预算财政拨款收入</w:t>
      </w:r>
      <w:r>
        <w:rPr>
          <w:rFonts w:ascii="Times New Roman" w:eastAsia="仿宋" w:hAnsi="Times New Roman" w:cs="Times New Roman"/>
          <w:sz w:val="32"/>
          <w:szCs w:val="32"/>
        </w:rPr>
        <w:t>；政府性基金预算财政拨款收入</w:t>
      </w:r>
      <w:r>
        <w:rPr>
          <w:rFonts w:ascii="Times New Roman" w:eastAsia="仿宋" w:hAnsi="Times New Roman" w:cs="Times New Roman"/>
          <w:sz w:val="32"/>
          <w:szCs w:val="32"/>
        </w:rPr>
        <w:t>80.58</w:t>
      </w:r>
      <w:r>
        <w:rPr>
          <w:rFonts w:ascii="Times New Roman" w:eastAsia="仿宋" w:hAnsi="Times New Roman" w:cs="Times New Roman"/>
          <w:sz w:val="32"/>
          <w:szCs w:val="32"/>
        </w:rPr>
        <w:t>万元，占比</w:t>
      </w:r>
      <w:r>
        <w:rPr>
          <w:rFonts w:ascii="Times New Roman" w:eastAsia="仿宋" w:hAnsi="Times New Roman" w:cs="Times New Roman"/>
          <w:sz w:val="32"/>
          <w:szCs w:val="32"/>
        </w:rPr>
        <w:t>4.72%</w:t>
      </w:r>
      <w:r>
        <w:rPr>
          <w:rFonts w:ascii="Times New Roman" w:eastAsia="仿宋" w:hAnsi="Times New Roman" w:cs="Times New Roman"/>
          <w:sz w:val="32"/>
          <w:szCs w:val="32"/>
        </w:rPr>
        <w:t>，同比上年增加</w:t>
      </w:r>
      <w:r>
        <w:rPr>
          <w:rFonts w:ascii="Times New Roman" w:eastAsia="仿宋" w:hAnsi="Times New Roman" w:cs="Times New Roman"/>
          <w:sz w:val="32"/>
          <w:szCs w:val="32"/>
        </w:rPr>
        <w:t>70.59</w:t>
      </w:r>
      <w:r>
        <w:rPr>
          <w:rFonts w:ascii="Times New Roman" w:eastAsia="仿宋" w:hAnsi="Times New Roman" w:cs="Times New Roman"/>
          <w:sz w:val="32"/>
          <w:szCs w:val="32"/>
        </w:rPr>
        <w:t>万，主要原因是增加预算用于抗</w:t>
      </w:r>
      <w:proofErr w:type="gramStart"/>
      <w:r>
        <w:rPr>
          <w:rFonts w:ascii="Times New Roman" w:eastAsia="仿宋" w:hAnsi="Times New Roman" w:cs="Times New Roman"/>
          <w:sz w:val="32"/>
          <w:szCs w:val="32"/>
        </w:rPr>
        <w:t>疫</w:t>
      </w:r>
      <w:proofErr w:type="gramEnd"/>
      <w:r>
        <w:rPr>
          <w:rFonts w:ascii="Times New Roman" w:eastAsia="仿宋" w:hAnsi="Times New Roman" w:cs="Times New Roman"/>
          <w:sz w:val="32"/>
          <w:szCs w:val="32"/>
        </w:rPr>
        <w:t>特别国债安排支出；上级补助收入</w:t>
      </w:r>
      <w:r>
        <w:rPr>
          <w:rFonts w:ascii="Times New Roman" w:eastAsia="仿宋" w:hAnsi="Times New Roman" w:cs="Times New Roman"/>
          <w:sz w:val="32"/>
          <w:szCs w:val="32"/>
        </w:rPr>
        <w:t>0</w:t>
      </w:r>
      <w:r>
        <w:rPr>
          <w:rFonts w:ascii="Times New Roman" w:eastAsia="仿宋" w:hAnsi="Times New Roman" w:cs="Times New Roman"/>
          <w:sz w:val="32"/>
          <w:szCs w:val="32"/>
        </w:rPr>
        <w:t>万元，占</w:t>
      </w:r>
      <w:r>
        <w:rPr>
          <w:rFonts w:ascii="Times New Roman" w:eastAsia="仿宋" w:hAnsi="Times New Roman" w:cs="Times New Roman"/>
          <w:sz w:val="32"/>
          <w:szCs w:val="32"/>
        </w:rPr>
        <w:t>0%</w:t>
      </w:r>
      <w:r>
        <w:rPr>
          <w:rFonts w:ascii="Times New Roman" w:eastAsia="仿宋" w:hAnsi="Times New Roman" w:cs="Times New Roman"/>
          <w:sz w:val="32"/>
          <w:szCs w:val="32"/>
        </w:rPr>
        <w:t>；事业收入</w:t>
      </w:r>
      <w:r>
        <w:rPr>
          <w:rFonts w:ascii="Times New Roman" w:eastAsia="仿宋" w:hAnsi="Times New Roman" w:cs="Times New Roman"/>
          <w:sz w:val="32"/>
          <w:szCs w:val="32"/>
        </w:rPr>
        <w:t>0</w:t>
      </w:r>
      <w:r>
        <w:rPr>
          <w:rFonts w:ascii="Times New Roman" w:eastAsia="仿宋" w:hAnsi="Times New Roman" w:cs="Times New Roman"/>
          <w:sz w:val="32"/>
          <w:szCs w:val="32"/>
        </w:rPr>
        <w:t>万元，占</w:t>
      </w:r>
      <w:r>
        <w:rPr>
          <w:rFonts w:ascii="Times New Roman" w:eastAsia="仿宋" w:hAnsi="Times New Roman" w:cs="Times New Roman"/>
          <w:sz w:val="32"/>
          <w:szCs w:val="32"/>
        </w:rPr>
        <w:t>0%</w:t>
      </w:r>
      <w:r>
        <w:rPr>
          <w:rFonts w:ascii="Times New Roman" w:eastAsia="仿宋" w:hAnsi="Times New Roman" w:cs="Times New Roman"/>
          <w:sz w:val="32"/>
          <w:szCs w:val="32"/>
        </w:rPr>
        <w:t>；经营收入</w:t>
      </w:r>
      <w:r>
        <w:rPr>
          <w:rFonts w:ascii="Times New Roman" w:eastAsia="仿宋" w:hAnsi="Times New Roman" w:cs="Times New Roman"/>
          <w:sz w:val="32"/>
          <w:szCs w:val="32"/>
        </w:rPr>
        <w:t>0</w:t>
      </w:r>
      <w:r>
        <w:rPr>
          <w:rFonts w:ascii="Times New Roman" w:eastAsia="仿宋" w:hAnsi="Times New Roman" w:cs="Times New Roman"/>
          <w:sz w:val="32"/>
          <w:szCs w:val="32"/>
        </w:rPr>
        <w:t>万元，占</w:t>
      </w:r>
      <w:r>
        <w:rPr>
          <w:rFonts w:ascii="Times New Roman" w:eastAsia="仿宋" w:hAnsi="Times New Roman" w:cs="Times New Roman"/>
          <w:sz w:val="32"/>
          <w:szCs w:val="32"/>
        </w:rPr>
        <w:t>0%</w:t>
      </w:r>
      <w:r>
        <w:rPr>
          <w:rFonts w:ascii="Times New Roman" w:eastAsia="仿宋" w:hAnsi="Times New Roman" w:cs="Times New Roman"/>
          <w:sz w:val="32"/>
          <w:szCs w:val="32"/>
        </w:rPr>
        <w:t>；附属单位上缴收入</w:t>
      </w:r>
      <w:r>
        <w:rPr>
          <w:rFonts w:ascii="Times New Roman" w:eastAsia="仿宋" w:hAnsi="Times New Roman" w:cs="Times New Roman"/>
          <w:sz w:val="32"/>
          <w:szCs w:val="32"/>
        </w:rPr>
        <w:t>0</w:t>
      </w:r>
      <w:r>
        <w:rPr>
          <w:rFonts w:ascii="Times New Roman" w:eastAsia="仿宋" w:hAnsi="Times New Roman" w:cs="Times New Roman"/>
          <w:sz w:val="32"/>
          <w:szCs w:val="32"/>
        </w:rPr>
        <w:t>万元，占</w:t>
      </w:r>
      <w:r>
        <w:rPr>
          <w:rFonts w:ascii="Times New Roman" w:eastAsia="仿宋" w:hAnsi="Times New Roman" w:cs="Times New Roman"/>
          <w:sz w:val="32"/>
          <w:szCs w:val="32"/>
        </w:rPr>
        <w:t>0%</w:t>
      </w:r>
      <w:r>
        <w:rPr>
          <w:rFonts w:ascii="Times New Roman" w:eastAsia="仿宋" w:hAnsi="Times New Roman" w:cs="Times New Roman"/>
          <w:sz w:val="32"/>
          <w:szCs w:val="32"/>
        </w:rPr>
        <w:t>；其他收入</w:t>
      </w:r>
      <w:r>
        <w:rPr>
          <w:rFonts w:ascii="Times New Roman" w:eastAsia="仿宋" w:hAnsi="Times New Roman" w:cs="Times New Roman"/>
          <w:sz w:val="32"/>
          <w:szCs w:val="32"/>
        </w:rPr>
        <w:t>406.31</w:t>
      </w:r>
      <w:r>
        <w:rPr>
          <w:rFonts w:ascii="Times New Roman" w:eastAsia="仿宋" w:hAnsi="Times New Roman" w:cs="Times New Roman"/>
          <w:sz w:val="32"/>
          <w:szCs w:val="32"/>
        </w:rPr>
        <w:t>万元，同比上年减少</w:t>
      </w:r>
      <w:r>
        <w:rPr>
          <w:rFonts w:ascii="Times New Roman" w:eastAsia="仿宋" w:hAnsi="Times New Roman" w:cs="Times New Roman"/>
          <w:sz w:val="32"/>
          <w:szCs w:val="32"/>
        </w:rPr>
        <w:t>66.87%</w:t>
      </w:r>
      <w:r>
        <w:rPr>
          <w:rFonts w:ascii="Times New Roman" w:eastAsia="仿宋" w:hAnsi="Times New Roman" w:cs="Times New Roman"/>
          <w:sz w:val="32"/>
          <w:szCs w:val="32"/>
        </w:rPr>
        <w:t>。</w:t>
      </w:r>
    </w:p>
    <w:p w:rsidR="004C1651" w:rsidRDefault="006F1946">
      <w:pPr>
        <w:pStyle w:val="Default"/>
        <w:rPr>
          <w:rFonts w:hAnsi="黑体"/>
          <w:b/>
          <w:sz w:val="32"/>
          <w:szCs w:val="32"/>
        </w:rPr>
      </w:pPr>
      <w:r>
        <w:rPr>
          <w:rFonts w:hAnsi="黑体" w:hint="eastAsia"/>
          <w:b/>
          <w:sz w:val="32"/>
          <w:szCs w:val="32"/>
        </w:rPr>
        <w:t>三、支出决算情况说明</w:t>
      </w:r>
    </w:p>
    <w:p w:rsidR="007E05DB" w:rsidRDefault="006F1946" w:rsidP="007E05DB">
      <w:pPr>
        <w:pStyle w:val="Default"/>
        <w:spacing w:line="6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本年支出合计</w:t>
      </w:r>
      <w:r>
        <w:rPr>
          <w:rFonts w:ascii="Times New Roman" w:eastAsia="仿宋" w:hAnsi="Times New Roman" w:cs="Times New Roman"/>
          <w:sz w:val="32"/>
          <w:szCs w:val="32"/>
        </w:rPr>
        <w:t>21</w:t>
      </w:r>
      <w:r w:rsidR="007E05DB">
        <w:rPr>
          <w:rFonts w:ascii="Times New Roman" w:eastAsia="仿宋" w:hAnsi="Times New Roman" w:cs="Times New Roman" w:hint="eastAsia"/>
          <w:sz w:val="32"/>
          <w:szCs w:val="32"/>
        </w:rPr>
        <w:t>07.53</w:t>
      </w:r>
      <w:r>
        <w:rPr>
          <w:rFonts w:ascii="Times New Roman" w:eastAsia="仿宋" w:hAnsi="Times New Roman" w:cs="Times New Roman"/>
          <w:color w:val="auto"/>
          <w:kern w:val="2"/>
          <w:sz w:val="32"/>
          <w:szCs w:val="32"/>
        </w:rPr>
        <w:t>万</w:t>
      </w:r>
      <w:r>
        <w:rPr>
          <w:rFonts w:ascii="Times New Roman" w:eastAsia="仿宋" w:hAnsi="Times New Roman" w:cs="Times New Roman"/>
          <w:sz w:val="32"/>
          <w:szCs w:val="32"/>
        </w:rPr>
        <w:t>元，同比上年减少</w:t>
      </w:r>
      <w:r>
        <w:rPr>
          <w:rFonts w:ascii="Times New Roman" w:eastAsia="仿宋" w:hAnsi="Times New Roman" w:cs="Times New Roman"/>
          <w:sz w:val="32"/>
          <w:szCs w:val="32"/>
        </w:rPr>
        <w:t>3.12%</w:t>
      </w:r>
      <w:r>
        <w:rPr>
          <w:rFonts w:ascii="Times New Roman" w:eastAsia="仿宋" w:hAnsi="Times New Roman" w:cs="Times New Roman"/>
          <w:sz w:val="32"/>
          <w:szCs w:val="32"/>
        </w:rPr>
        <w:t>。其中：</w:t>
      </w:r>
      <w:r w:rsidR="007E05DB">
        <w:rPr>
          <w:rFonts w:ascii="Times New Roman" w:eastAsia="仿宋" w:hAnsi="Times New Roman" w:cs="Times New Roman" w:hint="eastAsia"/>
          <w:sz w:val="32"/>
          <w:szCs w:val="32"/>
        </w:rPr>
        <w:t>基本支出</w:t>
      </w:r>
      <w:r w:rsidR="007E05DB">
        <w:rPr>
          <w:rFonts w:ascii="Times New Roman" w:eastAsia="仿宋" w:hAnsi="Times New Roman" w:cs="Times New Roman" w:hint="eastAsia"/>
          <w:sz w:val="32"/>
          <w:szCs w:val="32"/>
        </w:rPr>
        <w:t>600.81</w:t>
      </w:r>
      <w:r w:rsidR="007E05DB">
        <w:rPr>
          <w:rFonts w:ascii="Times New Roman" w:eastAsia="仿宋" w:hAnsi="Times New Roman" w:cs="Times New Roman" w:hint="eastAsia"/>
          <w:sz w:val="32"/>
          <w:szCs w:val="32"/>
        </w:rPr>
        <w:t>万元，占比</w:t>
      </w:r>
      <w:r w:rsidR="007E05DB">
        <w:rPr>
          <w:rFonts w:ascii="Times New Roman" w:eastAsia="仿宋" w:hAnsi="Times New Roman" w:cs="Times New Roman" w:hint="eastAsia"/>
          <w:sz w:val="32"/>
          <w:szCs w:val="32"/>
        </w:rPr>
        <w:t>28.50%</w:t>
      </w:r>
      <w:r w:rsidR="007E05DB">
        <w:rPr>
          <w:rFonts w:ascii="Times New Roman" w:eastAsia="仿宋" w:hAnsi="Times New Roman" w:cs="Times New Roman" w:hint="eastAsia"/>
          <w:sz w:val="32"/>
          <w:szCs w:val="32"/>
        </w:rPr>
        <w:t>；项目支出</w:t>
      </w:r>
      <w:r w:rsidR="007E05DB">
        <w:rPr>
          <w:rFonts w:ascii="Times New Roman" w:eastAsia="仿宋" w:hAnsi="Times New Roman" w:cs="Times New Roman" w:hint="eastAsia"/>
          <w:sz w:val="32"/>
          <w:szCs w:val="32"/>
        </w:rPr>
        <w:t>1506.71</w:t>
      </w:r>
      <w:r w:rsidR="007E05DB">
        <w:rPr>
          <w:rFonts w:ascii="Times New Roman" w:eastAsia="仿宋" w:hAnsi="Times New Roman" w:cs="Times New Roman" w:hint="eastAsia"/>
          <w:sz w:val="32"/>
          <w:szCs w:val="32"/>
        </w:rPr>
        <w:t>万元，占比</w:t>
      </w:r>
      <w:r w:rsidR="007E05DB">
        <w:rPr>
          <w:rFonts w:ascii="Times New Roman" w:eastAsia="仿宋" w:hAnsi="Times New Roman" w:cs="Times New Roman" w:hint="eastAsia"/>
          <w:sz w:val="32"/>
          <w:szCs w:val="32"/>
        </w:rPr>
        <w:t>71.5%</w:t>
      </w:r>
      <w:r>
        <w:rPr>
          <w:rFonts w:ascii="Times New Roman" w:eastAsia="仿宋" w:hAnsi="Times New Roman" w:cs="Times New Roman"/>
          <w:sz w:val="32"/>
          <w:szCs w:val="32"/>
        </w:rPr>
        <w:t>。</w:t>
      </w:r>
      <w:r w:rsidR="007E05DB">
        <w:rPr>
          <w:rFonts w:ascii="Times New Roman" w:eastAsia="仿宋" w:hAnsi="Times New Roman" w:cs="Times New Roman"/>
          <w:sz w:val="32"/>
          <w:szCs w:val="32"/>
        </w:rPr>
        <w:t>上级上缴支出</w:t>
      </w:r>
      <w:r w:rsidR="007E05DB">
        <w:rPr>
          <w:rFonts w:ascii="Times New Roman" w:eastAsia="仿宋" w:hAnsi="Times New Roman" w:cs="Times New Roman" w:hint="eastAsia"/>
          <w:sz w:val="32"/>
          <w:szCs w:val="32"/>
        </w:rPr>
        <w:t>0</w:t>
      </w:r>
      <w:r w:rsidR="007E05DB">
        <w:rPr>
          <w:rFonts w:ascii="Times New Roman" w:eastAsia="仿宋" w:hAnsi="Times New Roman" w:cs="Times New Roman" w:hint="eastAsia"/>
          <w:sz w:val="32"/>
          <w:szCs w:val="32"/>
        </w:rPr>
        <w:t>万元，占比</w:t>
      </w:r>
      <w:r w:rsidR="007E05DB">
        <w:rPr>
          <w:rFonts w:ascii="Times New Roman" w:eastAsia="仿宋" w:hAnsi="Times New Roman" w:cs="Times New Roman" w:hint="eastAsia"/>
          <w:sz w:val="32"/>
          <w:szCs w:val="32"/>
        </w:rPr>
        <w:t>0%</w:t>
      </w:r>
      <w:r w:rsidR="007E05DB">
        <w:rPr>
          <w:rFonts w:ascii="Times New Roman" w:eastAsia="仿宋" w:hAnsi="Times New Roman" w:cs="Times New Roman" w:hint="eastAsia"/>
          <w:sz w:val="32"/>
          <w:szCs w:val="32"/>
        </w:rPr>
        <w:t>；经营支出</w:t>
      </w:r>
      <w:r w:rsidR="007E05DB">
        <w:rPr>
          <w:rFonts w:ascii="Times New Roman" w:eastAsia="仿宋" w:hAnsi="Times New Roman" w:cs="Times New Roman" w:hint="eastAsia"/>
          <w:sz w:val="32"/>
          <w:szCs w:val="32"/>
        </w:rPr>
        <w:t>0</w:t>
      </w:r>
      <w:r w:rsidR="007E05DB">
        <w:rPr>
          <w:rFonts w:ascii="Times New Roman" w:eastAsia="仿宋" w:hAnsi="Times New Roman" w:cs="Times New Roman" w:hint="eastAsia"/>
          <w:sz w:val="32"/>
          <w:szCs w:val="32"/>
        </w:rPr>
        <w:t>万元，占比</w:t>
      </w:r>
      <w:r w:rsidR="007E05DB">
        <w:rPr>
          <w:rFonts w:ascii="Times New Roman" w:eastAsia="仿宋" w:hAnsi="Times New Roman" w:cs="Times New Roman" w:hint="eastAsia"/>
          <w:sz w:val="32"/>
          <w:szCs w:val="32"/>
        </w:rPr>
        <w:t>0%</w:t>
      </w:r>
      <w:r w:rsidR="007E05DB">
        <w:rPr>
          <w:rFonts w:ascii="Times New Roman" w:eastAsia="仿宋" w:hAnsi="Times New Roman" w:cs="Times New Roman" w:hint="eastAsia"/>
          <w:sz w:val="32"/>
          <w:szCs w:val="32"/>
        </w:rPr>
        <w:t>；对附属单位补助支出</w:t>
      </w:r>
      <w:r w:rsidR="007E05DB">
        <w:rPr>
          <w:rFonts w:ascii="Times New Roman" w:eastAsia="仿宋" w:hAnsi="Times New Roman" w:cs="Times New Roman" w:hint="eastAsia"/>
          <w:sz w:val="32"/>
          <w:szCs w:val="32"/>
        </w:rPr>
        <w:t>0</w:t>
      </w:r>
      <w:r w:rsidR="007E05DB">
        <w:rPr>
          <w:rFonts w:ascii="Times New Roman" w:eastAsia="仿宋" w:hAnsi="Times New Roman" w:cs="Times New Roman" w:hint="eastAsia"/>
          <w:sz w:val="32"/>
          <w:szCs w:val="32"/>
        </w:rPr>
        <w:t>万元，占比</w:t>
      </w:r>
      <w:r w:rsidR="007E05DB">
        <w:rPr>
          <w:rFonts w:ascii="Times New Roman" w:eastAsia="仿宋" w:hAnsi="Times New Roman" w:cs="Times New Roman" w:hint="eastAsia"/>
          <w:sz w:val="32"/>
          <w:szCs w:val="32"/>
        </w:rPr>
        <w:t>0%</w:t>
      </w:r>
      <w:r w:rsidR="007E05DB">
        <w:rPr>
          <w:rFonts w:ascii="Times New Roman" w:eastAsia="仿宋" w:hAnsi="Times New Roman" w:cs="Times New Roman" w:hint="eastAsia"/>
          <w:sz w:val="32"/>
          <w:szCs w:val="32"/>
        </w:rPr>
        <w:t>。</w:t>
      </w:r>
    </w:p>
    <w:p w:rsidR="004C1651" w:rsidRPr="007E05DB" w:rsidRDefault="006F1946" w:rsidP="007E05DB">
      <w:pPr>
        <w:pStyle w:val="Default"/>
        <w:spacing w:line="640" w:lineRule="exact"/>
        <w:rPr>
          <w:rFonts w:ascii="Times New Roman" w:eastAsia="仿宋" w:hAnsi="Times New Roman" w:cs="Times New Roman"/>
          <w:sz w:val="32"/>
          <w:szCs w:val="32"/>
        </w:rPr>
      </w:pPr>
      <w:r>
        <w:rPr>
          <w:rFonts w:hAnsi="黑体" w:hint="eastAsia"/>
          <w:b/>
          <w:sz w:val="32"/>
          <w:szCs w:val="32"/>
        </w:rPr>
        <w:t>四、财政拨款收入支出决算总体情况说明</w:t>
      </w:r>
    </w:p>
    <w:p w:rsidR="004C1651" w:rsidRDefault="006F1946">
      <w:pPr>
        <w:pStyle w:val="a6"/>
        <w:shd w:val="clear" w:color="auto" w:fill="FFFFFF"/>
        <w:spacing w:before="0" w:beforeAutospacing="0" w:after="0" w:afterAutospacing="0"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2020</w:t>
      </w:r>
      <w:r>
        <w:rPr>
          <w:rFonts w:ascii="Times New Roman" w:eastAsia="仿宋" w:hAnsi="Times New Roman" w:cs="Times New Roman"/>
          <w:color w:val="000000"/>
          <w:sz w:val="32"/>
          <w:szCs w:val="32"/>
        </w:rPr>
        <w:t>年度财政拨款收、支总计</w:t>
      </w:r>
      <w:r>
        <w:rPr>
          <w:rFonts w:ascii="Times New Roman" w:eastAsia="仿宋" w:hAnsi="Times New Roman" w:cs="Times New Roman"/>
          <w:color w:val="000000"/>
          <w:sz w:val="32"/>
          <w:szCs w:val="32"/>
        </w:rPr>
        <w:t>1302.06</w:t>
      </w:r>
      <w:r>
        <w:rPr>
          <w:rFonts w:ascii="Times New Roman" w:eastAsia="仿宋" w:hAnsi="Times New Roman" w:cs="Times New Roman"/>
          <w:color w:val="000000"/>
          <w:sz w:val="32"/>
          <w:szCs w:val="32"/>
        </w:rPr>
        <w:t>万元，其中一般公共预算财政拨款支出</w:t>
      </w:r>
      <w:r>
        <w:rPr>
          <w:rFonts w:ascii="Times New Roman" w:eastAsia="仿宋" w:hAnsi="Times New Roman" w:cs="Times New Roman"/>
          <w:color w:val="000000"/>
          <w:sz w:val="32"/>
          <w:szCs w:val="32"/>
        </w:rPr>
        <w:t>1221.48</w:t>
      </w:r>
      <w:r>
        <w:rPr>
          <w:rFonts w:ascii="Times New Roman" w:eastAsia="仿宋" w:hAnsi="Times New Roman" w:cs="Times New Roman"/>
          <w:color w:val="000000"/>
          <w:sz w:val="32"/>
          <w:szCs w:val="32"/>
        </w:rPr>
        <w:t>万元，占比</w:t>
      </w:r>
      <w:r>
        <w:rPr>
          <w:rFonts w:ascii="Times New Roman" w:eastAsia="仿宋" w:hAnsi="Times New Roman" w:cs="Times New Roman"/>
          <w:color w:val="000000"/>
          <w:sz w:val="32"/>
          <w:szCs w:val="32"/>
        </w:rPr>
        <w:t>93.8%</w:t>
      </w:r>
      <w:r>
        <w:rPr>
          <w:rFonts w:ascii="Times New Roman" w:eastAsia="仿宋" w:hAnsi="Times New Roman" w:cs="Times New Roman"/>
          <w:color w:val="000000"/>
          <w:sz w:val="32"/>
          <w:szCs w:val="32"/>
        </w:rPr>
        <w:t>；政府性</w:t>
      </w:r>
      <w:r>
        <w:rPr>
          <w:rFonts w:ascii="Times New Roman" w:eastAsia="仿宋" w:hAnsi="Times New Roman" w:cs="Times New Roman"/>
          <w:sz w:val="32"/>
          <w:szCs w:val="32"/>
        </w:rPr>
        <w:t>基金预算财政</w:t>
      </w:r>
      <w:r>
        <w:rPr>
          <w:rFonts w:ascii="Times New Roman" w:eastAsia="仿宋" w:hAnsi="Times New Roman" w:cs="Times New Roman"/>
          <w:sz w:val="32"/>
          <w:szCs w:val="32"/>
        </w:rPr>
        <w:lastRenderedPageBreak/>
        <w:t>拨款支出</w:t>
      </w:r>
      <w:r>
        <w:rPr>
          <w:rFonts w:ascii="Times New Roman" w:eastAsia="仿宋" w:hAnsi="Times New Roman" w:cs="Times New Roman"/>
          <w:sz w:val="32"/>
          <w:szCs w:val="32"/>
        </w:rPr>
        <w:t>80.58</w:t>
      </w:r>
      <w:r>
        <w:rPr>
          <w:rFonts w:ascii="Times New Roman" w:eastAsia="仿宋" w:hAnsi="Times New Roman" w:cs="Times New Roman"/>
          <w:sz w:val="32"/>
          <w:szCs w:val="32"/>
        </w:rPr>
        <w:t>万元，同比上年增加</w:t>
      </w:r>
      <w:r>
        <w:rPr>
          <w:rFonts w:ascii="Times New Roman" w:eastAsia="仿宋" w:hAnsi="Times New Roman" w:cs="Times New Roman"/>
          <w:sz w:val="32"/>
          <w:szCs w:val="32"/>
        </w:rPr>
        <w:t>70.59</w:t>
      </w:r>
      <w:r>
        <w:rPr>
          <w:rFonts w:ascii="Times New Roman" w:eastAsia="仿宋" w:hAnsi="Times New Roman" w:cs="Times New Roman"/>
          <w:sz w:val="32"/>
          <w:szCs w:val="32"/>
        </w:rPr>
        <w:t>万。总财政拨款收入</w:t>
      </w:r>
      <w:r>
        <w:rPr>
          <w:rFonts w:ascii="Times New Roman" w:eastAsia="仿宋" w:hAnsi="Times New Roman" w:cs="Times New Roman"/>
          <w:color w:val="000000"/>
          <w:sz w:val="32"/>
          <w:szCs w:val="32"/>
        </w:rPr>
        <w:t>与</w:t>
      </w:r>
      <w:r>
        <w:rPr>
          <w:rFonts w:ascii="Times New Roman" w:eastAsia="仿宋" w:hAnsi="Times New Roman" w:cs="Times New Roman"/>
          <w:color w:val="000000"/>
          <w:sz w:val="32"/>
          <w:szCs w:val="32"/>
        </w:rPr>
        <w:t>2019</w:t>
      </w:r>
      <w:r>
        <w:rPr>
          <w:rFonts w:ascii="Times New Roman" w:eastAsia="仿宋" w:hAnsi="Times New Roman" w:cs="Times New Roman"/>
          <w:color w:val="000000"/>
          <w:sz w:val="32"/>
          <w:szCs w:val="32"/>
        </w:rPr>
        <w:t>年</w:t>
      </w:r>
      <w:r>
        <w:rPr>
          <w:rFonts w:ascii="Times New Roman" w:eastAsia="仿宋" w:hAnsi="Times New Roman" w:cs="Times New Roman"/>
          <w:color w:val="000000"/>
          <w:sz w:val="32"/>
          <w:szCs w:val="32"/>
        </w:rPr>
        <w:t>1188.77</w:t>
      </w:r>
      <w:r>
        <w:rPr>
          <w:rFonts w:ascii="Times New Roman" w:eastAsia="仿宋" w:hAnsi="Times New Roman" w:cs="Times New Roman"/>
          <w:color w:val="000000"/>
          <w:sz w:val="32"/>
          <w:szCs w:val="32"/>
        </w:rPr>
        <w:t>万元相比，增加</w:t>
      </w:r>
      <w:r>
        <w:rPr>
          <w:rFonts w:ascii="Times New Roman" w:eastAsia="仿宋" w:hAnsi="Times New Roman" w:cs="Times New Roman"/>
          <w:color w:val="000000"/>
          <w:sz w:val="32"/>
          <w:szCs w:val="32"/>
        </w:rPr>
        <w:t>113.29</w:t>
      </w:r>
      <w:r>
        <w:rPr>
          <w:rFonts w:ascii="Times New Roman" w:eastAsia="仿宋" w:hAnsi="Times New Roman" w:cs="Times New Roman"/>
          <w:color w:val="000000"/>
          <w:sz w:val="32"/>
          <w:szCs w:val="32"/>
        </w:rPr>
        <w:t>万元</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增加</w:t>
      </w:r>
      <w:r>
        <w:rPr>
          <w:rFonts w:ascii="Times New Roman" w:eastAsia="仿宋" w:hAnsi="Times New Roman" w:cs="Times New Roman"/>
          <w:color w:val="000000"/>
          <w:sz w:val="32"/>
          <w:szCs w:val="32"/>
        </w:rPr>
        <w:t>9.53%</w:t>
      </w:r>
      <w:r>
        <w:rPr>
          <w:rFonts w:ascii="Times New Roman" w:eastAsia="仿宋" w:hAnsi="Times New Roman" w:cs="Times New Roman"/>
          <w:color w:val="000000"/>
          <w:sz w:val="32"/>
          <w:szCs w:val="32"/>
        </w:rPr>
        <w:t>，主要是因为：增加</w:t>
      </w:r>
      <w:r>
        <w:rPr>
          <w:rFonts w:ascii="Times New Roman" w:eastAsia="仿宋" w:hAnsi="Times New Roman" w:cs="Times New Roman"/>
          <w:sz w:val="32"/>
          <w:szCs w:val="32"/>
        </w:rPr>
        <w:t>政府性基金预算用于抗</w:t>
      </w:r>
      <w:proofErr w:type="gramStart"/>
      <w:r>
        <w:rPr>
          <w:rFonts w:ascii="Times New Roman" w:eastAsia="仿宋" w:hAnsi="Times New Roman" w:cs="Times New Roman"/>
          <w:sz w:val="32"/>
          <w:szCs w:val="32"/>
        </w:rPr>
        <w:t>疫</w:t>
      </w:r>
      <w:proofErr w:type="gramEnd"/>
      <w:r>
        <w:rPr>
          <w:rFonts w:ascii="Times New Roman" w:eastAsia="仿宋" w:hAnsi="Times New Roman" w:cs="Times New Roman"/>
          <w:sz w:val="32"/>
          <w:szCs w:val="32"/>
        </w:rPr>
        <w:t>特别国债安排支出</w:t>
      </w:r>
      <w:r>
        <w:rPr>
          <w:rFonts w:ascii="Times New Roman" w:eastAsia="仿宋" w:hAnsi="Times New Roman" w:cs="Times New Roman"/>
          <w:color w:val="000000"/>
          <w:sz w:val="32"/>
          <w:szCs w:val="32"/>
        </w:rPr>
        <w:t>。</w:t>
      </w:r>
    </w:p>
    <w:p w:rsidR="004C1651" w:rsidRDefault="006F1946" w:rsidP="00C24DA9">
      <w:pPr>
        <w:pStyle w:val="Default"/>
        <w:spacing w:beforeLines="50" w:afterLines="50"/>
        <w:rPr>
          <w:rFonts w:hAnsi="黑体"/>
          <w:b/>
          <w:sz w:val="32"/>
          <w:szCs w:val="32"/>
        </w:rPr>
      </w:pPr>
      <w:r>
        <w:rPr>
          <w:rFonts w:hAnsi="黑体" w:hint="eastAsia"/>
          <w:b/>
          <w:sz w:val="32"/>
          <w:szCs w:val="32"/>
        </w:rPr>
        <w:t>五、一般公共预算财政拨款支出决算情况说明</w:t>
      </w:r>
    </w:p>
    <w:p w:rsidR="004C1651" w:rsidRDefault="006F1946" w:rsidP="00D02754">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（一）一般公共预算财政拨款支出决算总体情况</w:t>
      </w:r>
    </w:p>
    <w:p w:rsidR="004C1651" w:rsidRDefault="006F1946">
      <w:pPr>
        <w:pStyle w:val="a6"/>
        <w:shd w:val="clear" w:color="auto" w:fill="FFFFFF"/>
        <w:spacing w:before="0" w:beforeAutospacing="0" w:after="0" w:afterAutospacing="0" w:line="64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2020</w:t>
      </w:r>
      <w:r>
        <w:rPr>
          <w:rFonts w:ascii="Times New Roman" w:eastAsia="仿宋" w:hAnsi="Times New Roman" w:cs="Times New Roman"/>
          <w:color w:val="000000"/>
          <w:sz w:val="32"/>
          <w:szCs w:val="32"/>
        </w:rPr>
        <w:t>年度</w:t>
      </w:r>
      <w:r>
        <w:rPr>
          <w:rFonts w:ascii="Times New Roman" w:eastAsia="仿宋" w:hAnsi="Times New Roman" w:cs="Times New Roman"/>
          <w:bCs/>
          <w:sz w:val="32"/>
          <w:szCs w:val="32"/>
        </w:rPr>
        <w:t>一般公共预算</w:t>
      </w:r>
      <w:r>
        <w:rPr>
          <w:rFonts w:ascii="Times New Roman" w:eastAsia="仿宋" w:hAnsi="Times New Roman" w:cs="Times New Roman"/>
          <w:bCs/>
          <w:color w:val="000000"/>
          <w:sz w:val="32"/>
          <w:szCs w:val="32"/>
        </w:rPr>
        <w:t>财政拨款支出</w:t>
      </w:r>
      <w:r>
        <w:rPr>
          <w:rFonts w:ascii="Times New Roman" w:eastAsia="仿宋" w:hAnsi="Times New Roman" w:cs="Times New Roman"/>
          <w:bCs/>
          <w:color w:val="000000"/>
          <w:sz w:val="32"/>
          <w:szCs w:val="32"/>
        </w:rPr>
        <w:t>1221.48</w:t>
      </w:r>
      <w:r>
        <w:rPr>
          <w:rFonts w:ascii="Times New Roman" w:eastAsia="仿宋" w:hAnsi="Times New Roman" w:cs="Times New Roman"/>
          <w:bCs/>
          <w:color w:val="000000"/>
          <w:sz w:val="32"/>
          <w:szCs w:val="32"/>
        </w:rPr>
        <w:t>万元，占本年财政拨款支出合计的</w:t>
      </w:r>
      <w:r>
        <w:rPr>
          <w:rFonts w:ascii="Times New Roman" w:eastAsia="仿宋" w:hAnsi="Times New Roman" w:cs="Times New Roman"/>
          <w:bCs/>
          <w:color w:val="000000"/>
          <w:sz w:val="32"/>
          <w:szCs w:val="32"/>
        </w:rPr>
        <w:t>93.8%</w:t>
      </w:r>
      <w:r>
        <w:rPr>
          <w:rFonts w:ascii="Times New Roman" w:eastAsia="仿宋" w:hAnsi="Times New Roman" w:cs="Times New Roman"/>
          <w:bCs/>
          <w:color w:val="000000"/>
          <w:sz w:val="32"/>
          <w:szCs w:val="32"/>
        </w:rPr>
        <w:t>，与</w:t>
      </w:r>
      <w:r>
        <w:rPr>
          <w:rFonts w:ascii="Times New Roman" w:eastAsia="仿宋" w:hAnsi="Times New Roman" w:cs="Times New Roman"/>
          <w:bCs/>
          <w:color w:val="000000"/>
          <w:sz w:val="32"/>
          <w:szCs w:val="32"/>
        </w:rPr>
        <w:t>2019</w:t>
      </w:r>
      <w:r>
        <w:rPr>
          <w:rFonts w:ascii="Times New Roman" w:eastAsia="仿宋" w:hAnsi="Times New Roman" w:cs="Times New Roman"/>
          <w:bCs/>
          <w:color w:val="000000"/>
          <w:sz w:val="32"/>
          <w:szCs w:val="32"/>
        </w:rPr>
        <w:t>年相比，</w:t>
      </w:r>
      <w:r>
        <w:rPr>
          <w:rFonts w:ascii="Times New Roman" w:eastAsia="仿宋" w:hAnsi="Times New Roman" w:cs="Times New Roman"/>
          <w:bCs/>
          <w:sz w:val="32"/>
          <w:szCs w:val="32"/>
        </w:rPr>
        <w:t>一般公共预算</w:t>
      </w:r>
      <w:r>
        <w:rPr>
          <w:rFonts w:ascii="Times New Roman" w:eastAsia="仿宋" w:hAnsi="Times New Roman" w:cs="Times New Roman"/>
          <w:bCs/>
          <w:color w:val="000000"/>
          <w:sz w:val="32"/>
          <w:szCs w:val="32"/>
        </w:rPr>
        <w:t>财</w:t>
      </w:r>
      <w:r>
        <w:rPr>
          <w:rFonts w:ascii="Times New Roman" w:eastAsia="仿宋" w:hAnsi="Times New Roman" w:cs="Times New Roman"/>
          <w:color w:val="000000"/>
          <w:sz w:val="32"/>
          <w:szCs w:val="32"/>
        </w:rPr>
        <w:t>政拨款支出增加</w:t>
      </w:r>
      <w:r>
        <w:rPr>
          <w:rFonts w:ascii="Times New Roman" w:eastAsia="仿宋" w:hAnsi="Times New Roman" w:cs="Times New Roman"/>
          <w:color w:val="000000"/>
          <w:sz w:val="32"/>
          <w:szCs w:val="32"/>
        </w:rPr>
        <w:t>42.69</w:t>
      </w:r>
      <w:r>
        <w:rPr>
          <w:rFonts w:ascii="Times New Roman" w:eastAsia="仿宋" w:hAnsi="Times New Roman" w:cs="Times New Roman"/>
          <w:color w:val="000000"/>
          <w:sz w:val="32"/>
          <w:szCs w:val="32"/>
        </w:rPr>
        <w:t>万元，增加</w:t>
      </w:r>
      <w:r>
        <w:rPr>
          <w:rFonts w:ascii="Times New Roman" w:eastAsia="仿宋" w:hAnsi="Times New Roman" w:cs="Times New Roman"/>
          <w:color w:val="000000"/>
          <w:sz w:val="32"/>
          <w:szCs w:val="32"/>
        </w:rPr>
        <w:t>3.62%</w:t>
      </w:r>
      <w:r>
        <w:rPr>
          <w:rFonts w:ascii="Times New Roman" w:eastAsia="仿宋" w:hAnsi="Times New Roman" w:cs="Times New Roman"/>
          <w:color w:val="000000"/>
          <w:sz w:val="32"/>
          <w:szCs w:val="32"/>
        </w:rPr>
        <w:t>，主要原因是乡村振兴及人居环境整治项目支出增加，人员结构变动导致单位经费增加。</w:t>
      </w:r>
    </w:p>
    <w:p w:rsidR="004C1651" w:rsidRDefault="006F1946" w:rsidP="00C24DA9">
      <w:pPr>
        <w:pStyle w:val="Default"/>
        <w:spacing w:beforeLines="50" w:afterLines="50"/>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（二）一般公共预算财政拨款支出决算结构情况</w:t>
      </w:r>
    </w:p>
    <w:p w:rsidR="004C1651" w:rsidRDefault="006F1946">
      <w:pPr>
        <w:pStyle w:val="Default"/>
        <w:spacing w:line="6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2020</w:t>
      </w:r>
      <w:r>
        <w:rPr>
          <w:rFonts w:ascii="Times New Roman" w:eastAsia="仿宋" w:hAnsi="Times New Roman" w:cs="Times New Roman"/>
          <w:sz w:val="32"/>
          <w:szCs w:val="32"/>
        </w:rPr>
        <w:t>年度一般公共预算财政拨款支出</w:t>
      </w:r>
      <w:r w:rsidR="004447B8">
        <w:rPr>
          <w:rFonts w:ascii="Times New Roman" w:eastAsia="仿宋" w:hAnsi="Times New Roman" w:cs="Times New Roman" w:hint="eastAsia"/>
          <w:sz w:val="32"/>
          <w:szCs w:val="32"/>
        </w:rPr>
        <w:t>1221.48</w:t>
      </w:r>
      <w:r>
        <w:rPr>
          <w:rFonts w:ascii="Times New Roman" w:eastAsia="仿宋" w:hAnsi="Times New Roman" w:cs="Times New Roman"/>
          <w:sz w:val="32"/>
          <w:szCs w:val="32"/>
        </w:rPr>
        <w:t>万元，主要用于以下方面：一般公共服务（类）支出</w:t>
      </w:r>
      <w:r>
        <w:rPr>
          <w:rFonts w:ascii="Times New Roman" w:eastAsia="仿宋" w:hAnsi="Times New Roman" w:cs="Times New Roman"/>
          <w:sz w:val="32"/>
          <w:szCs w:val="32"/>
        </w:rPr>
        <w:t>555.48</w:t>
      </w:r>
      <w:r>
        <w:rPr>
          <w:rFonts w:ascii="Times New Roman" w:eastAsia="仿宋" w:hAnsi="Times New Roman" w:cs="Times New Roman"/>
          <w:sz w:val="32"/>
          <w:szCs w:val="32"/>
        </w:rPr>
        <w:t>万元，占</w:t>
      </w:r>
      <w:r>
        <w:rPr>
          <w:rFonts w:ascii="Times New Roman" w:eastAsia="仿宋" w:hAnsi="Times New Roman" w:cs="Times New Roman"/>
          <w:sz w:val="32"/>
          <w:szCs w:val="32"/>
        </w:rPr>
        <w:t>45.48%</w:t>
      </w:r>
      <w:r>
        <w:rPr>
          <w:rFonts w:ascii="Times New Roman" w:eastAsia="仿宋" w:hAnsi="Times New Roman" w:cs="Times New Roman"/>
          <w:sz w:val="32"/>
          <w:szCs w:val="32"/>
        </w:rPr>
        <w:t>；社会保障和就业（类）支出</w:t>
      </w:r>
      <w:r>
        <w:rPr>
          <w:rFonts w:ascii="Times New Roman" w:eastAsia="仿宋" w:hAnsi="Times New Roman" w:cs="Times New Roman"/>
          <w:sz w:val="32"/>
          <w:szCs w:val="32"/>
        </w:rPr>
        <w:t>67.38</w:t>
      </w:r>
      <w:r>
        <w:rPr>
          <w:rFonts w:ascii="Times New Roman" w:eastAsia="仿宋" w:hAnsi="Times New Roman" w:cs="Times New Roman"/>
          <w:sz w:val="32"/>
          <w:szCs w:val="32"/>
        </w:rPr>
        <w:t>万元，占</w:t>
      </w:r>
      <w:r>
        <w:rPr>
          <w:rFonts w:ascii="Times New Roman" w:eastAsia="仿宋" w:hAnsi="Times New Roman" w:cs="Times New Roman"/>
          <w:sz w:val="32"/>
          <w:szCs w:val="32"/>
        </w:rPr>
        <w:t>5.52%</w:t>
      </w:r>
      <w:r>
        <w:rPr>
          <w:rFonts w:ascii="Times New Roman" w:eastAsia="仿宋" w:hAnsi="Times New Roman" w:cs="Times New Roman"/>
          <w:sz w:val="32"/>
          <w:szCs w:val="32"/>
        </w:rPr>
        <w:t>；卫生健康（类）支出</w:t>
      </w:r>
      <w:r>
        <w:rPr>
          <w:rFonts w:ascii="Times New Roman" w:eastAsia="仿宋" w:hAnsi="Times New Roman" w:cs="Times New Roman"/>
          <w:sz w:val="32"/>
          <w:szCs w:val="32"/>
        </w:rPr>
        <w:t>13.55</w:t>
      </w:r>
      <w:r>
        <w:rPr>
          <w:rFonts w:ascii="Times New Roman" w:eastAsia="仿宋" w:hAnsi="Times New Roman" w:cs="Times New Roman"/>
          <w:sz w:val="32"/>
          <w:szCs w:val="32"/>
        </w:rPr>
        <w:t>万元，占</w:t>
      </w:r>
      <w:r>
        <w:rPr>
          <w:rFonts w:ascii="Times New Roman" w:eastAsia="仿宋" w:hAnsi="Times New Roman" w:cs="Times New Roman"/>
          <w:sz w:val="32"/>
          <w:szCs w:val="32"/>
        </w:rPr>
        <w:t>1.1%</w:t>
      </w:r>
      <w:r>
        <w:rPr>
          <w:rFonts w:ascii="Times New Roman" w:eastAsia="仿宋" w:hAnsi="Times New Roman" w:cs="Times New Roman"/>
          <w:sz w:val="32"/>
          <w:szCs w:val="32"/>
        </w:rPr>
        <w:t>；城乡社区支出</w:t>
      </w:r>
      <w:r>
        <w:rPr>
          <w:rFonts w:ascii="Times New Roman" w:eastAsia="仿宋" w:hAnsi="Times New Roman" w:cs="Times New Roman"/>
          <w:sz w:val="32"/>
          <w:szCs w:val="32"/>
        </w:rPr>
        <w:t>60</w:t>
      </w:r>
      <w:r>
        <w:rPr>
          <w:rFonts w:ascii="Times New Roman" w:eastAsia="仿宋" w:hAnsi="Times New Roman" w:cs="Times New Roman"/>
          <w:sz w:val="32"/>
          <w:szCs w:val="32"/>
        </w:rPr>
        <w:t>万元，占</w:t>
      </w:r>
      <w:r>
        <w:rPr>
          <w:rFonts w:ascii="Times New Roman" w:eastAsia="仿宋" w:hAnsi="Times New Roman" w:cs="Times New Roman"/>
          <w:sz w:val="32"/>
          <w:szCs w:val="32"/>
        </w:rPr>
        <w:t>4.9%</w:t>
      </w:r>
      <w:r>
        <w:rPr>
          <w:rFonts w:ascii="Times New Roman" w:eastAsia="仿宋" w:hAnsi="Times New Roman" w:cs="Times New Roman"/>
          <w:sz w:val="32"/>
          <w:szCs w:val="32"/>
        </w:rPr>
        <w:t>；农林水（类）支出</w:t>
      </w:r>
      <w:r>
        <w:rPr>
          <w:rFonts w:ascii="Times New Roman" w:eastAsia="仿宋" w:hAnsi="Times New Roman" w:cs="Times New Roman"/>
          <w:sz w:val="32"/>
          <w:szCs w:val="32"/>
        </w:rPr>
        <w:t>516.8</w:t>
      </w:r>
      <w:r>
        <w:rPr>
          <w:rFonts w:ascii="Times New Roman" w:eastAsia="仿宋" w:hAnsi="Times New Roman" w:cs="Times New Roman"/>
          <w:sz w:val="32"/>
          <w:szCs w:val="32"/>
        </w:rPr>
        <w:t>万元，占</w:t>
      </w:r>
      <w:r>
        <w:rPr>
          <w:rFonts w:ascii="Times New Roman" w:eastAsia="仿宋" w:hAnsi="Times New Roman" w:cs="Times New Roman"/>
          <w:sz w:val="32"/>
          <w:szCs w:val="32"/>
        </w:rPr>
        <w:t>42.31%</w:t>
      </w:r>
      <w:r>
        <w:rPr>
          <w:rFonts w:ascii="Times New Roman" w:eastAsia="仿宋" w:hAnsi="Times New Roman" w:cs="Times New Roman"/>
          <w:sz w:val="32"/>
          <w:szCs w:val="32"/>
        </w:rPr>
        <w:t>；住房保障（类）支出</w:t>
      </w:r>
      <w:r>
        <w:rPr>
          <w:rFonts w:ascii="Times New Roman" w:eastAsia="仿宋" w:hAnsi="Times New Roman" w:cs="Times New Roman"/>
          <w:sz w:val="32"/>
          <w:szCs w:val="32"/>
        </w:rPr>
        <w:t>8.27</w:t>
      </w:r>
      <w:r>
        <w:rPr>
          <w:rFonts w:ascii="Times New Roman" w:eastAsia="仿宋" w:hAnsi="Times New Roman" w:cs="Times New Roman"/>
          <w:sz w:val="32"/>
          <w:szCs w:val="32"/>
        </w:rPr>
        <w:t>万元，占</w:t>
      </w:r>
      <w:r>
        <w:rPr>
          <w:rFonts w:ascii="Times New Roman" w:eastAsia="仿宋" w:hAnsi="Times New Roman" w:cs="Times New Roman"/>
          <w:sz w:val="32"/>
          <w:szCs w:val="32"/>
        </w:rPr>
        <w:t>0.68%</w:t>
      </w:r>
      <w:r>
        <w:rPr>
          <w:rFonts w:ascii="Times New Roman" w:eastAsia="仿宋" w:hAnsi="Times New Roman" w:cs="Times New Roman"/>
          <w:sz w:val="32"/>
          <w:szCs w:val="32"/>
        </w:rPr>
        <w:t>。</w:t>
      </w:r>
    </w:p>
    <w:p w:rsidR="004C1651" w:rsidRDefault="006F1946" w:rsidP="00C24DA9">
      <w:pPr>
        <w:pStyle w:val="Default"/>
        <w:spacing w:beforeLines="68" w:afterLines="50"/>
        <w:ind w:firstLineChars="100" w:firstLine="321"/>
        <w:rPr>
          <w:rFonts w:asciiTheme="minorEastAsia" w:eastAsiaTheme="minorEastAsia" w:hAnsiTheme="minorEastAsia"/>
          <w:b/>
          <w:sz w:val="32"/>
          <w:szCs w:val="32"/>
        </w:rPr>
      </w:pPr>
      <w:r>
        <w:rPr>
          <w:rFonts w:asciiTheme="minorEastAsia" w:eastAsiaTheme="minorEastAsia" w:hAnsiTheme="minorEastAsia" w:hint="eastAsia"/>
          <w:b/>
          <w:sz w:val="32"/>
          <w:szCs w:val="32"/>
        </w:rPr>
        <w:t>（三）一般公共预算财政拨款支出决算具体情况</w:t>
      </w:r>
    </w:p>
    <w:p w:rsidR="004C1651" w:rsidRDefault="006F1946">
      <w:pPr>
        <w:pStyle w:val="Default"/>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2020</w:t>
      </w:r>
      <w:r>
        <w:rPr>
          <w:rFonts w:ascii="Times New Roman" w:eastAsia="仿宋" w:hAnsi="Times New Roman" w:cs="Times New Roman"/>
          <w:sz w:val="32"/>
          <w:szCs w:val="32"/>
        </w:rPr>
        <w:t>年度一般公共预算财政拨款支出年初预算数为</w:t>
      </w:r>
      <w:r>
        <w:rPr>
          <w:rFonts w:ascii="Times New Roman" w:eastAsia="仿宋" w:hAnsi="Times New Roman" w:cs="Times New Roman"/>
          <w:sz w:val="32"/>
          <w:szCs w:val="32"/>
        </w:rPr>
        <w:t>784.29</w:t>
      </w:r>
      <w:r>
        <w:rPr>
          <w:rFonts w:ascii="Times New Roman" w:eastAsia="仿宋" w:hAnsi="Times New Roman" w:cs="Times New Roman"/>
          <w:sz w:val="32"/>
          <w:szCs w:val="32"/>
        </w:rPr>
        <w:t>万元，支出决算数为</w:t>
      </w:r>
      <w:r>
        <w:rPr>
          <w:rFonts w:ascii="Times New Roman" w:eastAsia="仿宋" w:hAnsi="Times New Roman" w:cs="Times New Roman"/>
          <w:sz w:val="32"/>
          <w:szCs w:val="32"/>
        </w:rPr>
        <w:t>1221.48</w:t>
      </w:r>
      <w:r>
        <w:rPr>
          <w:rFonts w:ascii="Times New Roman" w:eastAsia="仿宋" w:hAnsi="Times New Roman" w:cs="Times New Roman"/>
          <w:sz w:val="32"/>
          <w:szCs w:val="32"/>
        </w:rPr>
        <w:t>万元，完成年初预算的</w:t>
      </w:r>
      <w:r>
        <w:rPr>
          <w:rFonts w:ascii="Times New Roman" w:eastAsia="仿宋" w:hAnsi="Times New Roman" w:cs="Times New Roman"/>
          <w:sz w:val="32"/>
          <w:szCs w:val="32"/>
        </w:rPr>
        <w:t>156%</w:t>
      </w:r>
      <w:r>
        <w:rPr>
          <w:rFonts w:ascii="Times New Roman" w:eastAsia="仿宋" w:hAnsi="Times New Roman" w:cs="Times New Roman"/>
          <w:sz w:val="32"/>
          <w:szCs w:val="32"/>
        </w:rPr>
        <w:t>，其中：</w:t>
      </w:r>
    </w:p>
    <w:p w:rsidR="004C1651" w:rsidRDefault="006F1946">
      <w:pPr>
        <w:pStyle w:val="Default"/>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一般公共服务</w:t>
      </w:r>
    </w:p>
    <w:p w:rsidR="004C1651" w:rsidRDefault="006F1946">
      <w:pPr>
        <w:pStyle w:val="Default"/>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年初预算为</w:t>
      </w:r>
      <w:r>
        <w:rPr>
          <w:rFonts w:ascii="Times New Roman" w:eastAsia="仿宋" w:hAnsi="Times New Roman" w:cs="Times New Roman"/>
          <w:sz w:val="32"/>
          <w:szCs w:val="32"/>
        </w:rPr>
        <w:t>271.51</w:t>
      </w:r>
      <w:r>
        <w:rPr>
          <w:rFonts w:ascii="Times New Roman" w:eastAsia="仿宋" w:hAnsi="Times New Roman" w:cs="Times New Roman"/>
          <w:sz w:val="32"/>
          <w:szCs w:val="32"/>
        </w:rPr>
        <w:t>万元，支出决算为</w:t>
      </w:r>
      <w:r>
        <w:rPr>
          <w:rFonts w:ascii="Times New Roman" w:eastAsia="仿宋" w:hAnsi="Times New Roman" w:cs="Times New Roman"/>
          <w:color w:val="auto"/>
          <w:sz w:val="32"/>
          <w:szCs w:val="32"/>
        </w:rPr>
        <w:t>555.48</w:t>
      </w:r>
      <w:r>
        <w:rPr>
          <w:rFonts w:ascii="Times New Roman" w:eastAsia="仿宋" w:hAnsi="Times New Roman" w:cs="Times New Roman"/>
          <w:sz w:val="32"/>
          <w:szCs w:val="32"/>
        </w:rPr>
        <w:t>万元，完成年初预算的</w:t>
      </w:r>
      <w:r>
        <w:rPr>
          <w:rFonts w:ascii="Times New Roman" w:eastAsia="仿宋" w:hAnsi="Times New Roman" w:cs="Times New Roman"/>
          <w:sz w:val="32"/>
          <w:szCs w:val="32"/>
        </w:rPr>
        <w:t>205%</w:t>
      </w:r>
      <w:r>
        <w:rPr>
          <w:rFonts w:ascii="Times New Roman" w:eastAsia="仿宋" w:hAnsi="Times New Roman" w:cs="Times New Roman"/>
          <w:sz w:val="32"/>
          <w:szCs w:val="32"/>
        </w:rPr>
        <w:t>，决算数大于年初预算数的主要原因是：人员异动及政策性调整。同比上年支出减少</w:t>
      </w:r>
      <w:r>
        <w:rPr>
          <w:rFonts w:ascii="Times New Roman" w:eastAsia="仿宋" w:hAnsi="Times New Roman" w:cs="Times New Roman"/>
          <w:sz w:val="32"/>
          <w:szCs w:val="32"/>
        </w:rPr>
        <w:t>79.55</w:t>
      </w:r>
      <w:r>
        <w:rPr>
          <w:rFonts w:ascii="Times New Roman" w:eastAsia="仿宋" w:hAnsi="Times New Roman" w:cs="Times New Roman"/>
          <w:sz w:val="32"/>
          <w:szCs w:val="32"/>
        </w:rPr>
        <w:t>万元，下降</w:t>
      </w:r>
      <w:r>
        <w:rPr>
          <w:rFonts w:ascii="Times New Roman" w:eastAsia="仿宋" w:hAnsi="Times New Roman" w:cs="Times New Roman"/>
          <w:sz w:val="32"/>
          <w:szCs w:val="32"/>
        </w:rPr>
        <w:t>12.53%</w:t>
      </w:r>
      <w:r>
        <w:rPr>
          <w:rFonts w:ascii="Times New Roman" w:eastAsia="仿宋" w:hAnsi="Times New Roman" w:cs="Times New Roman"/>
          <w:sz w:val="32"/>
          <w:szCs w:val="32"/>
        </w:rPr>
        <w:t>，主要原因是人员异动。</w:t>
      </w:r>
    </w:p>
    <w:p w:rsidR="004C1651" w:rsidRDefault="006F1946">
      <w:pPr>
        <w:pStyle w:val="Default"/>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2.</w:t>
      </w:r>
      <w:r>
        <w:rPr>
          <w:rFonts w:ascii="Times New Roman" w:eastAsia="仿宋" w:hAnsi="Times New Roman" w:cs="Times New Roman"/>
          <w:sz w:val="32"/>
          <w:szCs w:val="32"/>
        </w:rPr>
        <w:t>社会保障和就业支出</w:t>
      </w:r>
    </w:p>
    <w:p w:rsidR="004C1651" w:rsidRDefault="006F1946">
      <w:pPr>
        <w:pStyle w:val="Default"/>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年初预算为</w:t>
      </w:r>
      <w:r>
        <w:rPr>
          <w:rFonts w:ascii="Times New Roman" w:eastAsia="仿宋" w:hAnsi="Times New Roman" w:cs="Times New Roman"/>
          <w:sz w:val="32"/>
          <w:szCs w:val="32"/>
        </w:rPr>
        <w:t>54.54</w:t>
      </w:r>
      <w:r>
        <w:rPr>
          <w:rFonts w:ascii="Times New Roman" w:eastAsia="仿宋" w:hAnsi="Times New Roman" w:cs="Times New Roman"/>
          <w:sz w:val="32"/>
          <w:szCs w:val="32"/>
        </w:rPr>
        <w:t>万元，支出决算为</w:t>
      </w:r>
      <w:r>
        <w:rPr>
          <w:rFonts w:ascii="Times New Roman" w:eastAsia="仿宋" w:hAnsi="Times New Roman" w:cs="Times New Roman"/>
          <w:sz w:val="32"/>
          <w:szCs w:val="32"/>
        </w:rPr>
        <w:t>67.38</w:t>
      </w:r>
      <w:r>
        <w:rPr>
          <w:rFonts w:ascii="Times New Roman" w:eastAsia="仿宋" w:hAnsi="Times New Roman" w:cs="Times New Roman"/>
          <w:sz w:val="32"/>
          <w:szCs w:val="32"/>
        </w:rPr>
        <w:t>万元，完成年初预算的</w:t>
      </w:r>
      <w:r>
        <w:rPr>
          <w:rFonts w:ascii="Times New Roman" w:eastAsia="仿宋" w:hAnsi="Times New Roman" w:cs="Times New Roman"/>
          <w:sz w:val="32"/>
          <w:szCs w:val="32"/>
        </w:rPr>
        <w:t>123%</w:t>
      </w:r>
      <w:r>
        <w:rPr>
          <w:rFonts w:ascii="Times New Roman" w:eastAsia="仿宋" w:hAnsi="Times New Roman" w:cs="Times New Roman"/>
          <w:sz w:val="32"/>
          <w:szCs w:val="32"/>
        </w:rPr>
        <w:t>，决算数大于年初预算数的主要原因是：人员增加、补缴社保费用。同比上年支出增加</w:t>
      </w:r>
      <w:r>
        <w:rPr>
          <w:rFonts w:ascii="Times New Roman" w:eastAsia="仿宋" w:hAnsi="Times New Roman" w:cs="Times New Roman"/>
          <w:sz w:val="32"/>
          <w:szCs w:val="32"/>
        </w:rPr>
        <w:t>26.63</w:t>
      </w:r>
      <w:r>
        <w:rPr>
          <w:rFonts w:ascii="Times New Roman" w:eastAsia="仿宋" w:hAnsi="Times New Roman" w:cs="Times New Roman"/>
          <w:sz w:val="32"/>
          <w:szCs w:val="32"/>
        </w:rPr>
        <w:t>万元，上升</w:t>
      </w:r>
      <w:r>
        <w:rPr>
          <w:rFonts w:ascii="Times New Roman" w:eastAsia="仿宋" w:hAnsi="Times New Roman" w:cs="Times New Roman"/>
          <w:sz w:val="32"/>
          <w:szCs w:val="32"/>
        </w:rPr>
        <w:t>65.35%</w:t>
      </w:r>
      <w:r>
        <w:rPr>
          <w:rFonts w:ascii="Times New Roman" w:eastAsia="仿宋" w:hAnsi="Times New Roman" w:cs="Times New Roman"/>
          <w:sz w:val="32"/>
          <w:szCs w:val="32"/>
        </w:rPr>
        <w:t>。</w:t>
      </w:r>
    </w:p>
    <w:p w:rsidR="004C1651" w:rsidRDefault="006F1946">
      <w:pPr>
        <w:pStyle w:val="Default"/>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卫生健康支出</w:t>
      </w:r>
    </w:p>
    <w:p w:rsidR="004C1651" w:rsidRDefault="006F1946">
      <w:pPr>
        <w:pStyle w:val="Default"/>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年初预算为</w:t>
      </w:r>
      <w:r>
        <w:rPr>
          <w:rFonts w:ascii="Times New Roman" w:eastAsia="仿宋" w:hAnsi="Times New Roman" w:cs="Times New Roman"/>
          <w:sz w:val="32"/>
          <w:szCs w:val="32"/>
        </w:rPr>
        <w:t>8.87</w:t>
      </w:r>
      <w:r>
        <w:rPr>
          <w:rFonts w:ascii="Times New Roman" w:eastAsia="仿宋" w:hAnsi="Times New Roman" w:cs="Times New Roman"/>
          <w:sz w:val="32"/>
          <w:szCs w:val="32"/>
        </w:rPr>
        <w:t>万元，支出决算为</w:t>
      </w:r>
      <w:r>
        <w:rPr>
          <w:rFonts w:ascii="Times New Roman" w:eastAsia="仿宋" w:hAnsi="Times New Roman" w:cs="Times New Roman"/>
          <w:sz w:val="32"/>
          <w:szCs w:val="32"/>
        </w:rPr>
        <w:t>13.55</w:t>
      </w:r>
      <w:r>
        <w:rPr>
          <w:rFonts w:ascii="Times New Roman" w:eastAsia="仿宋" w:hAnsi="Times New Roman" w:cs="Times New Roman"/>
          <w:sz w:val="32"/>
          <w:szCs w:val="32"/>
        </w:rPr>
        <w:t>万元，完成年初预算的</w:t>
      </w:r>
      <w:r>
        <w:rPr>
          <w:rFonts w:ascii="Times New Roman" w:eastAsia="仿宋" w:hAnsi="Times New Roman" w:cs="Times New Roman"/>
          <w:sz w:val="32"/>
          <w:szCs w:val="32"/>
        </w:rPr>
        <w:t>152%</w:t>
      </w:r>
      <w:r>
        <w:rPr>
          <w:rFonts w:ascii="Times New Roman" w:eastAsia="仿宋" w:hAnsi="Times New Roman" w:cs="Times New Roman"/>
          <w:sz w:val="32"/>
          <w:szCs w:val="32"/>
        </w:rPr>
        <w:t>，决算数大于年初预算数的主要原因是：增加了用于防疫、基层卫生健康方面的投入。同比上年支出减少</w:t>
      </w:r>
      <w:r>
        <w:rPr>
          <w:rFonts w:ascii="Times New Roman" w:eastAsia="仿宋" w:hAnsi="Times New Roman" w:cs="Times New Roman"/>
          <w:sz w:val="32"/>
          <w:szCs w:val="32"/>
        </w:rPr>
        <w:t>3.59</w:t>
      </w:r>
      <w:r>
        <w:rPr>
          <w:rFonts w:ascii="Times New Roman" w:eastAsia="仿宋" w:hAnsi="Times New Roman" w:cs="Times New Roman"/>
          <w:sz w:val="32"/>
          <w:szCs w:val="32"/>
        </w:rPr>
        <w:t>万元，下降了</w:t>
      </w:r>
      <w:r>
        <w:rPr>
          <w:rFonts w:ascii="Times New Roman" w:eastAsia="仿宋" w:hAnsi="Times New Roman" w:cs="Times New Roman"/>
          <w:sz w:val="32"/>
          <w:szCs w:val="32"/>
        </w:rPr>
        <w:t>20.95%.</w:t>
      </w:r>
    </w:p>
    <w:p w:rsidR="004C1651" w:rsidRDefault="006F1946">
      <w:pPr>
        <w:pStyle w:val="Default"/>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农林水支出</w:t>
      </w:r>
    </w:p>
    <w:p w:rsidR="004C1651" w:rsidRDefault="006F1946">
      <w:pPr>
        <w:pStyle w:val="Default"/>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年初预算为</w:t>
      </w:r>
      <w:r>
        <w:rPr>
          <w:rFonts w:ascii="Times New Roman" w:eastAsia="仿宋" w:hAnsi="Times New Roman" w:cs="Times New Roman"/>
          <w:sz w:val="32"/>
          <w:szCs w:val="32"/>
        </w:rPr>
        <w:t>441.5</w:t>
      </w:r>
      <w:r>
        <w:rPr>
          <w:rFonts w:ascii="Times New Roman" w:eastAsia="仿宋" w:hAnsi="Times New Roman" w:cs="Times New Roman"/>
          <w:sz w:val="32"/>
          <w:szCs w:val="32"/>
        </w:rPr>
        <w:t>万元，支出决算为</w:t>
      </w:r>
      <w:r>
        <w:rPr>
          <w:rFonts w:ascii="Times New Roman" w:eastAsia="仿宋" w:hAnsi="Times New Roman" w:cs="Times New Roman"/>
          <w:sz w:val="32"/>
          <w:szCs w:val="32"/>
        </w:rPr>
        <w:t>516.8</w:t>
      </w:r>
      <w:r>
        <w:rPr>
          <w:rFonts w:ascii="Times New Roman" w:eastAsia="仿宋" w:hAnsi="Times New Roman" w:cs="Times New Roman"/>
          <w:sz w:val="32"/>
          <w:szCs w:val="32"/>
        </w:rPr>
        <w:t>万元，完成年初预算的</w:t>
      </w:r>
      <w:r>
        <w:rPr>
          <w:rFonts w:ascii="Times New Roman" w:eastAsia="仿宋" w:hAnsi="Times New Roman" w:cs="Times New Roman"/>
          <w:sz w:val="32"/>
          <w:szCs w:val="32"/>
        </w:rPr>
        <w:t>117%</w:t>
      </w:r>
      <w:r>
        <w:rPr>
          <w:rFonts w:ascii="Times New Roman" w:eastAsia="仿宋" w:hAnsi="Times New Roman" w:cs="Times New Roman"/>
          <w:sz w:val="32"/>
          <w:szCs w:val="32"/>
        </w:rPr>
        <w:t>，决算数大于年初预算数的主要原因是：追加村级集体经济引导项目经费及基础设施建设投入。同比上年支出增加了</w:t>
      </w:r>
      <w:r>
        <w:rPr>
          <w:rFonts w:ascii="Times New Roman" w:eastAsia="仿宋" w:hAnsi="Times New Roman" w:cs="Times New Roman"/>
          <w:sz w:val="32"/>
          <w:szCs w:val="32"/>
        </w:rPr>
        <w:t>49.93</w:t>
      </w:r>
      <w:r>
        <w:rPr>
          <w:rFonts w:ascii="Times New Roman" w:eastAsia="仿宋" w:hAnsi="Times New Roman" w:cs="Times New Roman"/>
          <w:sz w:val="32"/>
          <w:szCs w:val="32"/>
        </w:rPr>
        <w:t>万元，上升了</w:t>
      </w:r>
      <w:r>
        <w:rPr>
          <w:rFonts w:ascii="Times New Roman" w:eastAsia="仿宋" w:hAnsi="Times New Roman" w:cs="Times New Roman"/>
          <w:sz w:val="32"/>
          <w:szCs w:val="32"/>
        </w:rPr>
        <w:t>10.96%</w:t>
      </w:r>
      <w:r>
        <w:rPr>
          <w:rFonts w:ascii="Times New Roman" w:eastAsia="仿宋" w:hAnsi="Times New Roman" w:cs="Times New Roman"/>
          <w:sz w:val="32"/>
          <w:szCs w:val="32"/>
        </w:rPr>
        <w:t>。</w:t>
      </w:r>
    </w:p>
    <w:p w:rsidR="004C1651" w:rsidRDefault="006F1946">
      <w:pPr>
        <w:pStyle w:val="Default"/>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7.</w:t>
      </w:r>
      <w:r>
        <w:rPr>
          <w:rFonts w:ascii="Times New Roman" w:eastAsia="仿宋" w:hAnsi="Times New Roman" w:cs="Times New Roman"/>
          <w:sz w:val="32"/>
          <w:szCs w:val="32"/>
        </w:rPr>
        <w:t>城乡社区支出</w:t>
      </w:r>
    </w:p>
    <w:p w:rsidR="004C1651" w:rsidRDefault="006F1946">
      <w:pPr>
        <w:pStyle w:val="Default"/>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年初预算为</w:t>
      </w:r>
      <w:r>
        <w:rPr>
          <w:rFonts w:ascii="Times New Roman" w:eastAsia="仿宋" w:hAnsi="Times New Roman" w:cs="Times New Roman"/>
          <w:sz w:val="32"/>
          <w:szCs w:val="32"/>
        </w:rPr>
        <w:t>0</w:t>
      </w:r>
      <w:r>
        <w:rPr>
          <w:rFonts w:ascii="Times New Roman" w:eastAsia="仿宋" w:hAnsi="Times New Roman" w:cs="Times New Roman"/>
          <w:sz w:val="32"/>
          <w:szCs w:val="32"/>
        </w:rPr>
        <w:t>万元，支出决算为</w:t>
      </w:r>
      <w:r>
        <w:rPr>
          <w:rFonts w:ascii="Times New Roman" w:eastAsia="仿宋" w:hAnsi="Times New Roman" w:cs="Times New Roman"/>
          <w:sz w:val="32"/>
          <w:szCs w:val="32"/>
        </w:rPr>
        <w:t>60</w:t>
      </w:r>
      <w:r>
        <w:rPr>
          <w:rFonts w:ascii="Times New Roman" w:eastAsia="仿宋" w:hAnsi="Times New Roman" w:cs="Times New Roman"/>
          <w:sz w:val="32"/>
          <w:szCs w:val="32"/>
        </w:rPr>
        <w:t>万元，决算数大于年初预算数的主要原因是：城乡卫生、社区经费支出。</w:t>
      </w:r>
    </w:p>
    <w:p w:rsidR="004C1651" w:rsidRDefault="006F1946">
      <w:pPr>
        <w:pStyle w:val="Default"/>
        <w:numPr>
          <w:ilvl w:val="0"/>
          <w:numId w:val="3"/>
        </w:num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住房保障类支出</w:t>
      </w:r>
    </w:p>
    <w:p w:rsidR="007E05DB" w:rsidRDefault="006F1946" w:rsidP="007E05DB">
      <w:pPr>
        <w:pStyle w:val="Default"/>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年初预算为</w:t>
      </w:r>
      <w:r>
        <w:rPr>
          <w:rFonts w:ascii="Times New Roman" w:eastAsia="仿宋" w:hAnsi="Times New Roman" w:cs="Times New Roman"/>
          <w:sz w:val="32"/>
          <w:szCs w:val="32"/>
        </w:rPr>
        <w:t>7.87</w:t>
      </w:r>
      <w:r>
        <w:rPr>
          <w:rFonts w:ascii="Times New Roman" w:eastAsia="仿宋" w:hAnsi="Times New Roman" w:cs="Times New Roman"/>
          <w:sz w:val="32"/>
          <w:szCs w:val="32"/>
        </w:rPr>
        <w:t>万元，支出决算为</w:t>
      </w:r>
      <w:r>
        <w:rPr>
          <w:rFonts w:ascii="Times New Roman" w:eastAsia="仿宋" w:hAnsi="Times New Roman" w:cs="Times New Roman"/>
          <w:sz w:val="32"/>
          <w:szCs w:val="32"/>
        </w:rPr>
        <w:t>8.27</w:t>
      </w:r>
      <w:r>
        <w:rPr>
          <w:rFonts w:ascii="Times New Roman" w:eastAsia="仿宋" w:hAnsi="Times New Roman" w:cs="Times New Roman"/>
          <w:sz w:val="32"/>
          <w:szCs w:val="32"/>
        </w:rPr>
        <w:t>万元，完成年预算的</w:t>
      </w:r>
      <w:r>
        <w:rPr>
          <w:rFonts w:ascii="Times New Roman" w:eastAsia="仿宋" w:hAnsi="Times New Roman" w:cs="Times New Roman"/>
          <w:sz w:val="32"/>
          <w:szCs w:val="32"/>
        </w:rPr>
        <w:t>105%</w:t>
      </w:r>
      <w:r>
        <w:rPr>
          <w:rFonts w:ascii="Times New Roman" w:eastAsia="仿宋" w:hAnsi="Times New Roman" w:cs="Times New Roman"/>
          <w:sz w:val="32"/>
          <w:szCs w:val="32"/>
        </w:rPr>
        <w:t>。决算数大于年初预算数的主要原因是：人员异动及有关调整。同比上年</w:t>
      </w:r>
      <w:r>
        <w:rPr>
          <w:rFonts w:ascii="Times New Roman" w:eastAsia="仿宋" w:hAnsi="Times New Roman" w:cs="Times New Roman" w:hint="eastAsia"/>
          <w:sz w:val="32"/>
          <w:szCs w:val="32"/>
        </w:rPr>
        <w:t>支出减</w:t>
      </w:r>
      <w:r>
        <w:rPr>
          <w:rFonts w:ascii="Times New Roman" w:eastAsia="仿宋" w:hAnsi="Times New Roman" w:cs="Times New Roman"/>
          <w:sz w:val="32"/>
          <w:szCs w:val="32"/>
        </w:rPr>
        <w:t>少了</w:t>
      </w:r>
      <w:r>
        <w:rPr>
          <w:rFonts w:ascii="Times New Roman" w:eastAsia="仿宋" w:hAnsi="Times New Roman" w:cs="Times New Roman"/>
          <w:sz w:val="32"/>
          <w:szCs w:val="32"/>
        </w:rPr>
        <w:t>00.73</w:t>
      </w:r>
      <w:r>
        <w:rPr>
          <w:rFonts w:ascii="Times New Roman" w:eastAsia="仿宋" w:hAnsi="Times New Roman" w:cs="Times New Roman"/>
          <w:sz w:val="32"/>
          <w:szCs w:val="32"/>
        </w:rPr>
        <w:t>万元，下降</w:t>
      </w:r>
      <w:r>
        <w:rPr>
          <w:rFonts w:ascii="Times New Roman" w:eastAsia="仿宋" w:hAnsi="Times New Roman" w:cs="Times New Roman"/>
          <w:sz w:val="32"/>
          <w:szCs w:val="32"/>
        </w:rPr>
        <w:t>0.811%</w:t>
      </w:r>
      <w:r>
        <w:rPr>
          <w:rFonts w:ascii="Times New Roman" w:eastAsia="仿宋" w:hAnsi="Times New Roman" w:cs="Times New Roman"/>
          <w:sz w:val="32"/>
          <w:szCs w:val="32"/>
        </w:rPr>
        <w:t>。</w:t>
      </w:r>
    </w:p>
    <w:p w:rsidR="004C1651" w:rsidRPr="007E05DB" w:rsidRDefault="006F1946" w:rsidP="007E05DB">
      <w:pPr>
        <w:pStyle w:val="Default"/>
        <w:spacing w:line="600" w:lineRule="exact"/>
        <w:rPr>
          <w:rFonts w:ascii="Times New Roman" w:eastAsia="仿宋" w:hAnsi="Times New Roman" w:cs="Times New Roman"/>
          <w:sz w:val="32"/>
          <w:szCs w:val="32"/>
        </w:rPr>
      </w:pPr>
      <w:r>
        <w:rPr>
          <w:rFonts w:hAnsi="黑体" w:hint="eastAsia"/>
          <w:b/>
          <w:sz w:val="32"/>
          <w:szCs w:val="32"/>
        </w:rPr>
        <w:t>六、一般公共预算财政拨款基本支出决算情况说明</w:t>
      </w:r>
    </w:p>
    <w:p w:rsidR="004C1651" w:rsidRDefault="006F1946">
      <w:pPr>
        <w:pStyle w:val="Default"/>
        <w:spacing w:line="6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2020</w:t>
      </w:r>
      <w:r>
        <w:rPr>
          <w:rFonts w:ascii="Times New Roman" w:eastAsia="仿宋" w:hAnsi="Times New Roman" w:cs="Times New Roman"/>
          <w:sz w:val="32"/>
          <w:szCs w:val="32"/>
        </w:rPr>
        <w:t>年度财政拨款基本支出</w:t>
      </w:r>
      <w:r>
        <w:rPr>
          <w:rFonts w:ascii="Times New Roman" w:eastAsia="仿宋" w:hAnsi="Times New Roman" w:cs="Times New Roman"/>
          <w:sz w:val="32"/>
          <w:szCs w:val="32"/>
        </w:rPr>
        <w:t>600.81</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同比去年支出减少</w:t>
      </w:r>
      <w:r>
        <w:rPr>
          <w:rFonts w:ascii="Times New Roman" w:eastAsia="仿宋" w:hAnsi="Times New Roman" w:cs="Times New Roman" w:hint="eastAsia"/>
          <w:sz w:val="32"/>
          <w:szCs w:val="32"/>
        </w:rPr>
        <w:t>80.11</w:t>
      </w:r>
      <w:r>
        <w:rPr>
          <w:rFonts w:ascii="Times New Roman" w:eastAsia="仿宋" w:hAnsi="Times New Roman" w:cs="Times New Roman" w:hint="eastAsia"/>
          <w:sz w:val="32"/>
          <w:szCs w:val="32"/>
        </w:rPr>
        <w:t>万元，下降</w:t>
      </w:r>
      <w:r>
        <w:rPr>
          <w:rFonts w:ascii="Times New Roman" w:eastAsia="仿宋" w:hAnsi="Times New Roman" w:cs="Times New Roman" w:hint="eastAsia"/>
          <w:sz w:val="32"/>
          <w:szCs w:val="32"/>
        </w:rPr>
        <w:t>11.76%</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其中：人员经费</w:t>
      </w:r>
      <w:r>
        <w:rPr>
          <w:rFonts w:ascii="Times New Roman" w:eastAsia="仿宋" w:hAnsi="Times New Roman" w:cs="Times New Roman"/>
          <w:sz w:val="32"/>
          <w:szCs w:val="32"/>
        </w:rPr>
        <w:t>376.13</w:t>
      </w:r>
      <w:r>
        <w:rPr>
          <w:rFonts w:ascii="Times New Roman" w:eastAsia="仿宋" w:hAnsi="Times New Roman" w:cs="Times New Roman"/>
          <w:sz w:val="32"/>
          <w:szCs w:val="32"/>
        </w:rPr>
        <w:t>万元，</w:t>
      </w:r>
      <w:proofErr w:type="gramStart"/>
      <w:r>
        <w:rPr>
          <w:rFonts w:ascii="Times New Roman" w:eastAsia="仿宋" w:hAnsi="Times New Roman" w:cs="Times New Roman"/>
          <w:sz w:val="32"/>
          <w:szCs w:val="32"/>
        </w:rPr>
        <w:t>占基本</w:t>
      </w:r>
      <w:proofErr w:type="gramEnd"/>
      <w:r>
        <w:rPr>
          <w:rFonts w:ascii="Times New Roman" w:eastAsia="仿宋" w:hAnsi="Times New Roman" w:cs="Times New Roman"/>
          <w:sz w:val="32"/>
          <w:szCs w:val="32"/>
        </w:rPr>
        <w:t>支出的</w:t>
      </w:r>
      <w:r>
        <w:rPr>
          <w:rFonts w:ascii="Times New Roman" w:eastAsia="仿宋" w:hAnsi="Times New Roman" w:cs="Times New Roman"/>
          <w:sz w:val="32"/>
          <w:szCs w:val="32"/>
        </w:rPr>
        <w:t>62.6%,</w:t>
      </w:r>
      <w:r>
        <w:rPr>
          <w:rFonts w:ascii="Times New Roman" w:eastAsia="仿宋" w:hAnsi="Times New Roman" w:cs="Times New Roman"/>
          <w:sz w:val="32"/>
          <w:szCs w:val="32"/>
        </w:rPr>
        <w:t>主要包括基本工资、津贴补贴、奖金、绩效工资、机关事</w:t>
      </w:r>
      <w:r>
        <w:rPr>
          <w:rFonts w:ascii="Times New Roman" w:eastAsia="仿宋" w:hAnsi="Times New Roman" w:cs="Times New Roman"/>
          <w:sz w:val="32"/>
          <w:szCs w:val="32"/>
        </w:rPr>
        <w:lastRenderedPageBreak/>
        <w:t>业单位基本养老保险缴费、职业年金缴费、职工基本医疗保险缴费、公务员医疗补助缴费、其他社会保障缴费、住房公积金、医疗费、其他工资福利支出、抚恤金、生活补助、其他对个人家庭补助支出；公用经费</w:t>
      </w:r>
      <w:r>
        <w:rPr>
          <w:rFonts w:ascii="Times New Roman" w:eastAsia="仿宋" w:hAnsi="Times New Roman" w:cs="Times New Roman"/>
          <w:sz w:val="32"/>
          <w:szCs w:val="32"/>
        </w:rPr>
        <w:t>224.68</w:t>
      </w:r>
      <w:r>
        <w:rPr>
          <w:rFonts w:ascii="Times New Roman" w:eastAsia="仿宋" w:hAnsi="Times New Roman" w:cs="Times New Roman"/>
          <w:sz w:val="32"/>
          <w:szCs w:val="32"/>
        </w:rPr>
        <w:t>万元，</w:t>
      </w:r>
      <w:proofErr w:type="gramStart"/>
      <w:r>
        <w:rPr>
          <w:rFonts w:ascii="Times New Roman" w:eastAsia="仿宋" w:hAnsi="Times New Roman" w:cs="Times New Roman"/>
          <w:sz w:val="32"/>
          <w:szCs w:val="32"/>
        </w:rPr>
        <w:t>占基本</w:t>
      </w:r>
      <w:proofErr w:type="gramEnd"/>
      <w:r>
        <w:rPr>
          <w:rFonts w:ascii="Times New Roman" w:eastAsia="仿宋" w:hAnsi="Times New Roman" w:cs="Times New Roman"/>
          <w:sz w:val="32"/>
          <w:szCs w:val="32"/>
        </w:rPr>
        <w:t>支出的</w:t>
      </w:r>
      <w:r>
        <w:rPr>
          <w:rFonts w:ascii="Times New Roman" w:eastAsia="仿宋" w:hAnsi="Times New Roman" w:cs="Times New Roman"/>
          <w:sz w:val="32"/>
          <w:szCs w:val="32"/>
        </w:rPr>
        <w:t>37.4%</w:t>
      </w:r>
      <w:r>
        <w:rPr>
          <w:rFonts w:ascii="Times New Roman" w:eastAsia="仿宋" w:hAnsi="Times New Roman" w:cs="Times New Roman"/>
          <w:sz w:val="32"/>
          <w:szCs w:val="32"/>
        </w:rPr>
        <w:t>，主要包括办公费、水费、电费、邮电费、差旅费、维修（护）费、会议费、培训费、公务接待费、劳务费、工会经费、公务用车运行维护费、其他交通费用、其他商品和服务支出。</w:t>
      </w:r>
    </w:p>
    <w:p w:rsidR="004C1651" w:rsidRDefault="006F1946" w:rsidP="00C24DA9">
      <w:pPr>
        <w:pStyle w:val="Default"/>
        <w:spacing w:beforeLines="50" w:afterLines="34"/>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4C1651" w:rsidRDefault="006F1946">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4C1651" w:rsidRDefault="006F1946">
      <w:pPr>
        <w:pStyle w:val="Default"/>
        <w:spacing w:line="6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三公</w:t>
      </w:r>
      <w:r>
        <w:rPr>
          <w:rFonts w:ascii="Times New Roman" w:eastAsia="仿宋" w:hAnsi="Times New Roman" w:cs="Times New Roman"/>
          <w:sz w:val="32"/>
          <w:szCs w:val="32"/>
        </w:rPr>
        <w:t>”</w:t>
      </w:r>
      <w:r>
        <w:rPr>
          <w:rFonts w:ascii="Times New Roman" w:eastAsia="仿宋" w:hAnsi="Times New Roman" w:cs="Times New Roman"/>
          <w:sz w:val="32"/>
          <w:szCs w:val="32"/>
        </w:rPr>
        <w:t>经费年初预算</w:t>
      </w:r>
      <w:r w:rsidR="00BB3F40">
        <w:rPr>
          <w:rFonts w:ascii="Times New Roman" w:eastAsia="仿宋" w:hAnsi="Times New Roman" w:cs="Times New Roman" w:hint="eastAsia"/>
          <w:sz w:val="32"/>
          <w:szCs w:val="32"/>
        </w:rPr>
        <w:t>25</w:t>
      </w:r>
      <w:r>
        <w:rPr>
          <w:rFonts w:ascii="Times New Roman" w:eastAsia="仿宋" w:hAnsi="Times New Roman" w:cs="Times New Roman"/>
          <w:sz w:val="32"/>
          <w:szCs w:val="32"/>
        </w:rPr>
        <w:t>万元，</w:t>
      </w:r>
      <w:r w:rsidR="00D02754">
        <w:rPr>
          <w:rFonts w:ascii="Times New Roman" w:eastAsia="仿宋" w:hAnsi="Times New Roman" w:cs="Times New Roman"/>
          <w:sz w:val="32"/>
          <w:szCs w:val="32"/>
        </w:rPr>
        <w:t>上年决算数</w:t>
      </w:r>
      <w:r w:rsidR="00D02754">
        <w:rPr>
          <w:rFonts w:ascii="Times New Roman" w:eastAsia="仿宋" w:hAnsi="Times New Roman" w:cs="Times New Roman"/>
          <w:sz w:val="32"/>
          <w:szCs w:val="32"/>
        </w:rPr>
        <w:t>27.46</w:t>
      </w:r>
      <w:r w:rsidR="00D02754">
        <w:rPr>
          <w:rFonts w:ascii="Times New Roman" w:eastAsia="仿宋" w:hAnsi="Times New Roman" w:cs="Times New Roman"/>
          <w:sz w:val="32"/>
          <w:szCs w:val="32"/>
        </w:rPr>
        <w:t>万元</w:t>
      </w:r>
      <w:r>
        <w:rPr>
          <w:rFonts w:ascii="Times New Roman" w:eastAsia="仿宋" w:hAnsi="Times New Roman" w:cs="Times New Roman"/>
          <w:sz w:val="32"/>
          <w:szCs w:val="32"/>
        </w:rPr>
        <w:t>，本年决算数</w:t>
      </w:r>
      <w:r>
        <w:rPr>
          <w:rFonts w:ascii="Times New Roman" w:eastAsia="仿宋" w:hAnsi="Times New Roman" w:cs="Times New Roman"/>
          <w:sz w:val="32"/>
          <w:szCs w:val="32"/>
        </w:rPr>
        <w:t>21</w:t>
      </w:r>
      <w:r>
        <w:rPr>
          <w:rFonts w:ascii="Times New Roman" w:eastAsia="仿宋" w:hAnsi="Times New Roman" w:cs="Times New Roman"/>
          <w:sz w:val="32"/>
          <w:szCs w:val="32"/>
        </w:rPr>
        <w:t>万元比上年决算数</w:t>
      </w:r>
      <w:r>
        <w:rPr>
          <w:rFonts w:ascii="Times New Roman" w:eastAsia="仿宋" w:hAnsi="Times New Roman" w:cs="Times New Roman"/>
          <w:sz w:val="32"/>
          <w:szCs w:val="32"/>
        </w:rPr>
        <w:t>27.46</w:t>
      </w:r>
      <w:r>
        <w:rPr>
          <w:rFonts w:ascii="Times New Roman" w:eastAsia="仿宋" w:hAnsi="Times New Roman" w:cs="Times New Roman"/>
          <w:sz w:val="32"/>
          <w:szCs w:val="32"/>
        </w:rPr>
        <w:t>万元减少</w:t>
      </w:r>
      <w:r>
        <w:rPr>
          <w:rFonts w:ascii="Times New Roman" w:eastAsia="仿宋" w:hAnsi="Times New Roman" w:cs="Times New Roman"/>
          <w:sz w:val="32"/>
          <w:szCs w:val="32"/>
        </w:rPr>
        <w:t>23.53%</w:t>
      </w:r>
      <w:r>
        <w:rPr>
          <w:rFonts w:ascii="Times New Roman" w:eastAsia="仿宋" w:hAnsi="Times New Roman" w:cs="Times New Roman"/>
          <w:sz w:val="32"/>
          <w:szCs w:val="32"/>
        </w:rPr>
        <w:t>。</w:t>
      </w:r>
    </w:p>
    <w:p w:rsidR="004C1651" w:rsidRDefault="006F1946">
      <w:pPr>
        <w:pStyle w:val="Default"/>
        <w:spacing w:line="6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因公出国（境）费支出预算为</w:t>
      </w:r>
      <w:r>
        <w:rPr>
          <w:rFonts w:ascii="Times New Roman" w:eastAsia="仿宋" w:hAnsi="Times New Roman" w:cs="Times New Roman"/>
          <w:sz w:val="32"/>
          <w:szCs w:val="32"/>
        </w:rPr>
        <w:t>0</w:t>
      </w:r>
      <w:r>
        <w:rPr>
          <w:rFonts w:ascii="Times New Roman" w:eastAsia="仿宋" w:hAnsi="Times New Roman" w:cs="Times New Roman"/>
          <w:sz w:val="32"/>
          <w:szCs w:val="32"/>
        </w:rPr>
        <w:t>万元，支出决算为</w:t>
      </w:r>
      <w:r>
        <w:rPr>
          <w:rFonts w:ascii="Times New Roman" w:eastAsia="仿宋" w:hAnsi="Times New Roman" w:cs="Times New Roman"/>
          <w:sz w:val="32"/>
          <w:szCs w:val="32"/>
        </w:rPr>
        <w:t>0</w:t>
      </w:r>
      <w:r>
        <w:rPr>
          <w:rFonts w:ascii="Times New Roman" w:eastAsia="仿宋" w:hAnsi="Times New Roman" w:cs="Times New Roman"/>
          <w:sz w:val="32"/>
          <w:szCs w:val="32"/>
        </w:rPr>
        <w:t>万元，完成预算的</w:t>
      </w:r>
      <w:r>
        <w:rPr>
          <w:rFonts w:ascii="Times New Roman" w:eastAsia="仿宋" w:hAnsi="Times New Roman" w:cs="Times New Roman"/>
          <w:sz w:val="32"/>
          <w:szCs w:val="32"/>
        </w:rPr>
        <w:t>0%</w:t>
      </w:r>
      <w:r>
        <w:rPr>
          <w:rFonts w:ascii="Times New Roman" w:eastAsia="仿宋" w:hAnsi="Times New Roman" w:cs="Times New Roman"/>
          <w:sz w:val="32"/>
          <w:szCs w:val="32"/>
        </w:rPr>
        <w:t>，决算数与年初预算数持平。与上年一致。</w:t>
      </w:r>
    </w:p>
    <w:p w:rsidR="007E05DB" w:rsidRDefault="006F1946">
      <w:pPr>
        <w:pStyle w:val="Default"/>
        <w:spacing w:line="6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公务接待费用本年预算数为</w:t>
      </w:r>
      <w:r>
        <w:rPr>
          <w:rFonts w:ascii="Times New Roman" w:eastAsia="仿宋" w:hAnsi="Times New Roman" w:cs="Times New Roman" w:hint="eastAsia"/>
          <w:sz w:val="32"/>
          <w:szCs w:val="32"/>
        </w:rPr>
        <w:t>1</w:t>
      </w:r>
      <w:r w:rsidR="00BB3F40">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万元，</w:t>
      </w:r>
      <w:r>
        <w:rPr>
          <w:rFonts w:ascii="Times New Roman" w:eastAsia="仿宋" w:hAnsi="Times New Roman" w:cs="Times New Roman"/>
          <w:sz w:val="32"/>
          <w:szCs w:val="32"/>
        </w:rPr>
        <w:t>决算数</w:t>
      </w:r>
      <w:r>
        <w:rPr>
          <w:rFonts w:ascii="Times New Roman" w:eastAsia="仿宋" w:hAnsi="Times New Roman" w:cs="Times New Roman"/>
          <w:sz w:val="32"/>
          <w:szCs w:val="32"/>
        </w:rPr>
        <w:t>1</w:t>
      </w:r>
      <w:r w:rsidR="00D02754">
        <w:rPr>
          <w:rFonts w:ascii="Times New Roman" w:eastAsia="仿宋" w:hAnsi="Times New Roman" w:cs="Times New Roman" w:hint="eastAsia"/>
          <w:sz w:val="32"/>
          <w:szCs w:val="32"/>
        </w:rPr>
        <w:t>2</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决算数</w:t>
      </w:r>
      <w:r w:rsidR="007E05DB">
        <w:rPr>
          <w:rFonts w:ascii="Times New Roman" w:eastAsia="仿宋" w:hAnsi="Times New Roman" w:cs="Times New Roman"/>
          <w:sz w:val="32"/>
          <w:szCs w:val="32"/>
        </w:rPr>
        <w:t>小于</w:t>
      </w:r>
      <w:r>
        <w:rPr>
          <w:rFonts w:ascii="Times New Roman" w:eastAsia="仿宋" w:hAnsi="Times New Roman" w:cs="Times New Roman"/>
          <w:sz w:val="32"/>
          <w:szCs w:val="32"/>
        </w:rPr>
        <w:t>预算数</w:t>
      </w:r>
      <w:r>
        <w:rPr>
          <w:rFonts w:ascii="Times New Roman" w:eastAsia="仿宋" w:hAnsi="Times New Roman" w:cs="Times New Roman" w:hint="eastAsia"/>
          <w:sz w:val="32"/>
          <w:szCs w:val="32"/>
        </w:rPr>
        <w:t>，</w:t>
      </w:r>
      <w:r>
        <w:rPr>
          <w:rFonts w:ascii="Times New Roman" w:eastAsia="仿宋" w:hAnsi="Times New Roman" w:cs="Times New Roman"/>
          <w:sz w:val="32"/>
          <w:szCs w:val="32"/>
        </w:rPr>
        <w:t>是公务接待次数比往年</w:t>
      </w:r>
      <w:r w:rsidR="00BB3F40">
        <w:rPr>
          <w:rFonts w:ascii="Times New Roman" w:eastAsia="仿宋" w:hAnsi="Times New Roman" w:cs="Times New Roman" w:hint="eastAsia"/>
          <w:sz w:val="32"/>
          <w:szCs w:val="32"/>
        </w:rPr>
        <w:t>减少</w:t>
      </w:r>
      <w:r>
        <w:rPr>
          <w:rFonts w:ascii="Times New Roman" w:eastAsia="仿宋" w:hAnsi="Times New Roman" w:cs="Times New Roman"/>
          <w:sz w:val="32"/>
          <w:szCs w:val="32"/>
        </w:rPr>
        <w:t>。</w:t>
      </w:r>
    </w:p>
    <w:p w:rsidR="004C1651" w:rsidRDefault="006F1946">
      <w:pPr>
        <w:pStyle w:val="Default"/>
        <w:spacing w:line="6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公务用车</w:t>
      </w:r>
      <w:r w:rsidR="007E05DB">
        <w:rPr>
          <w:rFonts w:ascii="Times New Roman" w:eastAsia="仿宋" w:hAnsi="Times New Roman" w:cs="Times New Roman"/>
          <w:sz w:val="32"/>
          <w:szCs w:val="32"/>
        </w:rPr>
        <w:t>购置费和</w:t>
      </w:r>
      <w:r>
        <w:rPr>
          <w:rFonts w:ascii="Times New Roman" w:eastAsia="仿宋" w:hAnsi="Times New Roman" w:cs="Times New Roman"/>
          <w:sz w:val="32"/>
          <w:szCs w:val="32"/>
        </w:rPr>
        <w:t>运行维护费</w:t>
      </w:r>
      <w:r w:rsidR="007E05DB">
        <w:rPr>
          <w:rFonts w:ascii="Times New Roman" w:eastAsia="仿宋" w:hAnsi="Times New Roman" w:cs="Times New Roman"/>
          <w:sz w:val="32"/>
          <w:szCs w:val="32"/>
        </w:rPr>
        <w:t>预算数为</w:t>
      </w:r>
      <w:r w:rsidR="007E05DB">
        <w:rPr>
          <w:rFonts w:ascii="Times New Roman" w:eastAsia="仿宋" w:hAnsi="Times New Roman" w:cs="Times New Roman" w:hint="eastAsia"/>
          <w:sz w:val="32"/>
          <w:szCs w:val="32"/>
        </w:rPr>
        <w:t>10</w:t>
      </w:r>
      <w:r w:rsidR="007E05DB">
        <w:rPr>
          <w:rFonts w:ascii="Times New Roman" w:eastAsia="仿宋" w:hAnsi="Times New Roman" w:cs="Times New Roman" w:hint="eastAsia"/>
          <w:sz w:val="32"/>
          <w:szCs w:val="32"/>
        </w:rPr>
        <w:t>万元，</w:t>
      </w:r>
      <w:r w:rsidR="00D02754">
        <w:rPr>
          <w:rFonts w:ascii="Times New Roman" w:eastAsia="仿宋" w:hAnsi="Times New Roman" w:cs="Times New Roman"/>
          <w:sz w:val="32"/>
          <w:szCs w:val="32"/>
        </w:rPr>
        <w:t>决算数为</w:t>
      </w:r>
      <w:r w:rsidR="00BB3F40">
        <w:rPr>
          <w:rFonts w:ascii="Times New Roman" w:eastAsia="仿宋" w:hAnsi="Times New Roman" w:cs="Times New Roman" w:hint="eastAsia"/>
          <w:sz w:val="32"/>
          <w:szCs w:val="32"/>
        </w:rPr>
        <w:t>9</w:t>
      </w:r>
      <w:r w:rsidR="00D02754">
        <w:rPr>
          <w:rFonts w:ascii="Times New Roman" w:eastAsia="仿宋" w:hAnsi="Times New Roman" w:cs="Times New Roman" w:hint="eastAsia"/>
          <w:sz w:val="32"/>
          <w:szCs w:val="32"/>
        </w:rPr>
        <w:t>万元，</w:t>
      </w:r>
      <w:r>
        <w:rPr>
          <w:rFonts w:ascii="Times New Roman" w:eastAsia="仿宋" w:hAnsi="Times New Roman" w:cs="Times New Roman"/>
          <w:sz w:val="32"/>
          <w:szCs w:val="32"/>
        </w:rPr>
        <w:t>比上年决算数</w:t>
      </w:r>
      <w:r>
        <w:rPr>
          <w:rFonts w:ascii="Times New Roman" w:eastAsia="仿宋" w:hAnsi="Times New Roman" w:cs="Times New Roman"/>
          <w:sz w:val="32"/>
          <w:szCs w:val="32"/>
        </w:rPr>
        <w:t>12</w:t>
      </w:r>
      <w:r>
        <w:rPr>
          <w:rFonts w:ascii="Times New Roman" w:eastAsia="仿宋" w:hAnsi="Times New Roman" w:cs="Times New Roman"/>
          <w:sz w:val="32"/>
          <w:szCs w:val="32"/>
        </w:rPr>
        <w:t>万元减少</w:t>
      </w:r>
      <w:r w:rsidR="00BB3F40">
        <w:rPr>
          <w:rFonts w:ascii="Times New Roman" w:eastAsia="仿宋" w:hAnsi="Times New Roman" w:cs="Times New Roman" w:hint="eastAsia"/>
          <w:sz w:val="32"/>
          <w:szCs w:val="32"/>
        </w:rPr>
        <w:t>3</w:t>
      </w:r>
      <w:r>
        <w:rPr>
          <w:rFonts w:ascii="Times New Roman" w:eastAsia="仿宋" w:hAnsi="Times New Roman" w:cs="Times New Roman"/>
          <w:sz w:val="32"/>
          <w:szCs w:val="32"/>
        </w:rPr>
        <w:t>万元，本项支出减少</w:t>
      </w:r>
      <w:r>
        <w:rPr>
          <w:rFonts w:ascii="Times New Roman" w:eastAsia="仿宋" w:hAnsi="Times New Roman" w:cs="Times New Roman"/>
          <w:sz w:val="32"/>
          <w:szCs w:val="32"/>
        </w:rPr>
        <w:t>16%</w:t>
      </w:r>
      <w:r>
        <w:rPr>
          <w:rFonts w:ascii="Times New Roman" w:eastAsia="仿宋" w:hAnsi="Times New Roman" w:cs="Times New Roman"/>
          <w:sz w:val="32"/>
          <w:szCs w:val="32"/>
        </w:rPr>
        <w:t>。</w:t>
      </w:r>
      <w:r w:rsidR="007E05DB">
        <w:rPr>
          <w:rFonts w:ascii="Times New Roman" w:eastAsia="仿宋" w:hAnsi="Times New Roman" w:cs="Times New Roman"/>
          <w:sz w:val="32"/>
          <w:szCs w:val="32"/>
        </w:rPr>
        <w:t>主要原因是本年没有新增购置车辆</w:t>
      </w:r>
      <w:r w:rsidR="007E05DB">
        <w:rPr>
          <w:rFonts w:ascii="Times New Roman" w:eastAsia="仿宋" w:hAnsi="Times New Roman" w:cs="Times New Roman" w:hint="eastAsia"/>
          <w:sz w:val="32"/>
          <w:szCs w:val="32"/>
        </w:rPr>
        <w:t>，</w:t>
      </w:r>
      <w:r w:rsidR="007E05DB">
        <w:rPr>
          <w:rFonts w:ascii="Times New Roman" w:eastAsia="仿宋" w:hAnsi="Times New Roman" w:cs="Times New Roman"/>
          <w:sz w:val="32"/>
          <w:szCs w:val="32"/>
        </w:rPr>
        <w:t>严格控制公务用车出行成本</w:t>
      </w:r>
      <w:r w:rsidR="007E05DB">
        <w:rPr>
          <w:rFonts w:ascii="Times New Roman" w:eastAsia="仿宋" w:hAnsi="Times New Roman" w:cs="Times New Roman" w:hint="eastAsia"/>
          <w:sz w:val="32"/>
          <w:szCs w:val="32"/>
        </w:rPr>
        <w:t>。</w:t>
      </w:r>
    </w:p>
    <w:p w:rsidR="004C1651" w:rsidRDefault="006F1946" w:rsidP="00C24DA9">
      <w:pPr>
        <w:pStyle w:val="Default"/>
        <w:numPr>
          <w:ilvl w:val="0"/>
          <w:numId w:val="4"/>
        </w:numPr>
        <w:spacing w:beforeLines="100"/>
        <w:rPr>
          <w:rFonts w:asciiTheme="minorEastAsia" w:eastAsiaTheme="minorEastAsia" w:hAnsiTheme="minorEastAsia"/>
          <w:b/>
          <w:sz w:val="32"/>
          <w:szCs w:val="32"/>
        </w:rPr>
      </w:pPr>
      <w:r>
        <w:rPr>
          <w:rFonts w:asciiTheme="minorEastAsia" w:eastAsiaTheme="minorEastAsia" w:hAnsiTheme="minorEastAsia" w:hint="eastAsia"/>
          <w:b/>
          <w:sz w:val="32"/>
          <w:szCs w:val="32"/>
        </w:rPr>
        <w:t>“三公”经费财政拨款支出决算具体情况说明</w:t>
      </w:r>
    </w:p>
    <w:p w:rsidR="004C1651" w:rsidRDefault="006F1946">
      <w:pPr>
        <w:pStyle w:val="Defaul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2020</w:t>
      </w:r>
      <w:r>
        <w:rPr>
          <w:rFonts w:ascii="Times New Roman" w:eastAsia="仿宋" w:hAnsi="Times New Roman" w:cs="Times New Roman"/>
          <w:sz w:val="32"/>
          <w:szCs w:val="32"/>
        </w:rPr>
        <w:t>年度</w:t>
      </w:r>
      <w:r>
        <w:rPr>
          <w:rFonts w:ascii="Times New Roman" w:eastAsia="仿宋" w:hAnsi="Times New Roman" w:cs="Times New Roman"/>
          <w:sz w:val="32"/>
          <w:szCs w:val="32"/>
        </w:rPr>
        <w:t>“</w:t>
      </w:r>
      <w:r>
        <w:rPr>
          <w:rFonts w:ascii="Times New Roman" w:eastAsia="仿宋" w:hAnsi="Times New Roman" w:cs="Times New Roman"/>
          <w:sz w:val="32"/>
          <w:szCs w:val="32"/>
        </w:rPr>
        <w:t>三公</w:t>
      </w:r>
      <w:r>
        <w:rPr>
          <w:rFonts w:ascii="Times New Roman" w:eastAsia="仿宋" w:hAnsi="Times New Roman" w:cs="Times New Roman"/>
          <w:sz w:val="32"/>
          <w:szCs w:val="32"/>
        </w:rPr>
        <w:t>”</w:t>
      </w:r>
      <w:r>
        <w:rPr>
          <w:rFonts w:ascii="Times New Roman" w:eastAsia="仿宋" w:hAnsi="Times New Roman" w:cs="Times New Roman"/>
          <w:sz w:val="32"/>
          <w:szCs w:val="32"/>
        </w:rPr>
        <w:t>经费财政拨款支出决算中，公务接待费支出决算</w:t>
      </w:r>
      <w:r>
        <w:rPr>
          <w:rFonts w:ascii="Times New Roman" w:eastAsia="仿宋" w:hAnsi="Times New Roman" w:cs="Times New Roman"/>
          <w:sz w:val="32"/>
          <w:szCs w:val="32"/>
        </w:rPr>
        <w:t>1</w:t>
      </w:r>
      <w:r w:rsidR="00D02754">
        <w:rPr>
          <w:rFonts w:ascii="Times New Roman" w:eastAsia="仿宋" w:hAnsi="Times New Roman" w:cs="Times New Roman" w:hint="eastAsia"/>
          <w:sz w:val="32"/>
          <w:szCs w:val="32"/>
        </w:rPr>
        <w:t>2</w:t>
      </w:r>
      <w:r>
        <w:rPr>
          <w:rFonts w:ascii="Times New Roman" w:eastAsia="仿宋" w:hAnsi="Times New Roman" w:cs="Times New Roman"/>
          <w:sz w:val="32"/>
          <w:szCs w:val="32"/>
        </w:rPr>
        <w:t>万元，占</w:t>
      </w:r>
      <w:r w:rsidR="00D02754">
        <w:rPr>
          <w:rFonts w:ascii="Times New Roman" w:eastAsia="仿宋" w:hAnsi="Times New Roman" w:cs="Times New Roman" w:hint="eastAsia"/>
          <w:sz w:val="32"/>
          <w:szCs w:val="32"/>
        </w:rPr>
        <w:t>7.14</w:t>
      </w:r>
      <w:r>
        <w:rPr>
          <w:rFonts w:ascii="Times New Roman" w:eastAsia="仿宋" w:hAnsi="Times New Roman" w:cs="Times New Roman"/>
          <w:sz w:val="32"/>
          <w:szCs w:val="32"/>
        </w:rPr>
        <w:t>%,</w:t>
      </w:r>
      <w:r>
        <w:rPr>
          <w:rFonts w:ascii="Times New Roman" w:eastAsia="仿宋" w:hAnsi="Times New Roman" w:cs="Times New Roman"/>
          <w:sz w:val="32"/>
          <w:szCs w:val="32"/>
        </w:rPr>
        <w:t>因公出国（境）费支出决算</w:t>
      </w:r>
      <w:r>
        <w:rPr>
          <w:rFonts w:ascii="Times New Roman" w:eastAsia="仿宋" w:hAnsi="Times New Roman" w:cs="Times New Roman"/>
          <w:sz w:val="32"/>
          <w:szCs w:val="32"/>
        </w:rPr>
        <w:t>0</w:t>
      </w:r>
      <w:r>
        <w:rPr>
          <w:rFonts w:ascii="Times New Roman" w:eastAsia="仿宋" w:hAnsi="Times New Roman" w:cs="Times New Roman"/>
          <w:sz w:val="32"/>
          <w:szCs w:val="32"/>
        </w:rPr>
        <w:t>万元，占</w:t>
      </w:r>
      <w:r>
        <w:rPr>
          <w:rFonts w:ascii="Times New Roman" w:eastAsia="仿宋" w:hAnsi="Times New Roman" w:cs="Times New Roman"/>
          <w:sz w:val="32"/>
          <w:szCs w:val="32"/>
        </w:rPr>
        <w:t>0%,</w:t>
      </w:r>
      <w:r>
        <w:rPr>
          <w:rFonts w:ascii="Times New Roman" w:eastAsia="仿宋" w:hAnsi="Times New Roman" w:cs="Times New Roman"/>
          <w:sz w:val="32"/>
          <w:szCs w:val="32"/>
        </w:rPr>
        <w:t>公务用车购置费及运行维护费支出决算</w:t>
      </w:r>
      <w:r>
        <w:rPr>
          <w:rFonts w:ascii="Times New Roman" w:eastAsia="仿宋" w:hAnsi="Times New Roman" w:cs="Times New Roman"/>
          <w:sz w:val="32"/>
          <w:szCs w:val="32"/>
        </w:rPr>
        <w:t>9</w:t>
      </w:r>
      <w:r>
        <w:rPr>
          <w:rFonts w:ascii="Times New Roman" w:eastAsia="仿宋" w:hAnsi="Times New Roman" w:cs="Times New Roman"/>
          <w:sz w:val="32"/>
          <w:szCs w:val="32"/>
        </w:rPr>
        <w:t>万元，占</w:t>
      </w:r>
      <w:r>
        <w:rPr>
          <w:rFonts w:ascii="Times New Roman" w:eastAsia="仿宋" w:hAnsi="Times New Roman" w:cs="Times New Roman"/>
          <w:sz w:val="32"/>
          <w:szCs w:val="32"/>
        </w:rPr>
        <w:t>4</w:t>
      </w:r>
      <w:r w:rsidR="00D02754">
        <w:rPr>
          <w:rFonts w:ascii="Times New Roman" w:eastAsia="仿宋" w:hAnsi="Times New Roman" w:cs="Times New Roman" w:hint="eastAsia"/>
          <w:sz w:val="32"/>
          <w:szCs w:val="32"/>
        </w:rPr>
        <w:t>2.86</w:t>
      </w:r>
      <w:r>
        <w:rPr>
          <w:rFonts w:ascii="Times New Roman" w:eastAsia="仿宋" w:hAnsi="Times New Roman" w:cs="Times New Roman"/>
          <w:sz w:val="32"/>
          <w:szCs w:val="32"/>
        </w:rPr>
        <w:t>%</w:t>
      </w:r>
      <w:r>
        <w:rPr>
          <w:rFonts w:ascii="Times New Roman" w:eastAsia="仿宋" w:hAnsi="Times New Roman" w:cs="Times New Roman"/>
          <w:sz w:val="32"/>
          <w:szCs w:val="32"/>
        </w:rPr>
        <w:t>。其中：</w:t>
      </w:r>
    </w:p>
    <w:p w:rsidR="004C1651" w:rsidRDefault="006F1946">
      <w:pPr>
        <w:pStyle w:val="Default"/>
        <w:spacing w:line="600" w:lineRule="exact"/>
        <w:ind w:firstLineChars="200" w:firstLine="640"/>
        <w:rPr>
          <w:rFonts w:ascii="Times New Roman" w:eastAsia="仿宋" w:hAnsi="Times New Roman" w:cs="Times New Roman"/>
          <w:b/>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、因公出国（境）费支出决算为</w:t>
      </w:r>
      <w:r>
        <w:rPr>
          <w:rFonts w:ascii="Times New Roman" w:eastAsia="仿宋" w:hAnsi="Times New Roman" w:cs="Times New Roman"/>
          <w:sz w:val="32"/>
          <w:szCs w:val="32"/>
        </w:rPr>
        <w:t>0</w:t>
      </w:r>
      <w:r>
        <w:rPr>
          <w:rFonts w:ascii="Times New Roman" w:eastAsia="仿宋" w:hAnsi="Times New Roman" w:cs="Times New Roman"/>
          <w:sz w:val="32"/>
          <w:szCs w:val="32"/>
        </w:rPr>
        <w:t>万元，全年安排因公出国（境）</w:t>
      </w:r>
      <w:r>
        <w:rPr>
          <w:rFonts w:ascii="Times New Roman" w:eastAsia="仿宋" w:hAnsi="Times New Roman" w:cs="Times New Roman"/>
          <w:sz w:val="32"/>
          <w:szCs w:val="32"/>
        </w:rPr>
        <w:lastRenderedPageBreak/>
        <w:t>团组</w:t>
      </w:r>
      <w:r>
        <w:rPr>
          <w:rFonts w:ascii="Times New Roman" w:eastAsia="仿宋" w:hAnsi="Times New Roman" w:cs="Times New Roman"/>
          <w:sz w:val="32"/>
          <w:szCs w:val="32"/>
        </w:rPr>
        <w:t>0</w:t>
      </w:r>
      <w:r>
        <w:rPr>
          <w:rFonts w:ascii="Times New Roman" w:eastAsia="仿宋" w:hAnsi="Times New Roman" w:cs="Times New Roman"/>
          <w:sz w:val="32"/>
          <w:szCs w:val="32"/>
        </w:rPr>
        <w:t>个，累计</w:t>
      </w:r>
      <w:r>
        <w:rPr>
          <w:rFonts w:ascii="Times New Roman" w:eastAsia="仿宋" w:hAnsi="Times New Roman" w:cs="Times New Roman"/>
          <w:sz w:val="32"/>
          <w:szCs w:val="32"/>
        </w:rPr>
        <w:t>0</w:t>
      </w:r>
      <w:r>
        <w:rPr>
          <w:rFonts w:ascii="Times New Roman" w:eastAsia="仿宋" w:hAnsi="Times New Roman" w:cs="Times New Roman"/>
          <w:sz w:val="32"/>
          <w:szCs w:val="32"/>
        </w:rPr>
        <w:t>人次。</w:t>
      </w:r>
    </w:p>
    <w:p w:rsidR="004C1651" w:rsidRDefault="006F1946">
      <w:pPr>
        <w:pStyle w:val="Default"/>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、公务接待费支出决算为</w:t>
      </w:r>
      <w:r>
        <w:rPr>
          <w:rFonts w:ascii="Times New Roman" w:eastAsia="仿宋" w:hAnsi="Times New Roman" w:cs="Times New Roman"/>
          <w:sz w:val="32"/>
          <w:szCs w:val="32"/>
        </w:rPr>
        <w:t>1</w:t>
      </w:r>
      <w:r w:rsidR="00D02754">
        <w:rPr>
          <w:rFonts w:ascii="Times New Roman" w:eastAsia="仿宋" w:hAnsi="Times New Roman" w:cs="Times New Roman" w:hint="eastAsia"/>
          <w:sz w:val="32"/>
          <w:szCs w:val="32"/>
        </w:rPr>
        <w:t>2</w:t>
      </w:r>
      <w:r>
        <w:rPr>
          <w:rFonts w:ascii="Times New Roman" w:eastAsia="仿宋" w:hAnsi="Times New Roman" w:cs="Times New Roman"/>
          <w:sz w:val="32"/>
          <w:szCs w:val="32"/>
        </w:rPr>
        <w:t>万元，本年共接待</w:t>
      </w:r>
      <w:r>
        <w:rPr>
          <w:rFonts w:ascii="Times New Roman" w:eastAsia="仿宋" w:hAnsi="Times New Roman" w:cs="Times New Roman"/>
          <w:sz w:val="32"/>
          <w:szCs w:val="32"/>
        </w:rPr>
        <w:t>678</w:t>
      </w:r>
      <w:r>
        <w:rPr>
          <w:rFonts w:ascii="Times New Roman" w:eastAsia="仿宋" w:hAnsi="Times New Roman" w:cs="Times New Roman"/>
          <w:sz w:val="32"/>
          <w:szCs w:val="32"/>
        </w:rPr>
        <w:t>批次，共接待</w:t>
      </w:r>
      <w:r>
        <w:rPr>
          <w:rFonts w:ascii="Times New Roman" w:eastAsia="仿宋" w:hAnsi="Times New Roman" w:cs="Times New Roman"/>
          <w:sz w:val="32"/>
          <w:szCs w:val="32"/>
        </w:rPr>
        <w:t>2415</w:t>
      </w:r>
      <w:r>
        <w:rPr>
          <w:rFonts w:ascii="Times New Roman" w:eastAsia="仿宋" w:hAnsi="Times New Roman" w:cs="Times New Roman"/>
          <w:sz w:val="32"/>
          <w:szCs w:val="32"/>
        </w:rPr>
        <w:t>人次，均为国内公务接待。</w:t>
      </w:r>
    </w:p>
    <w:p w:rsidR="004C1651" w:rsidRDefault="006F194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、公务用车购置费及运行维护费支出决算为</w:t>
      </w:r>
      <w:r>
        <w:rPr>
          <w:rFonts w:ascii="Times New Roman" w:eastAsia="仿宋" w:hAnsi="Times New Roman" w:cs="Times New Roman"/>
          <w:sz w:val="32"/>
          <w:szCs w:val="32"/>
        </w:rPr>
        <w:t>9</w:t>
      </w:r>
      <w:r>
        <w:rPr>
          <w:rFonts w:ascii="Times New Roman" w:eastAsia="仿宋" w:hAnsi="Times New Roman" w:cs="Times New Roman"/>
          <w:sz w:val="32"/>
          <w:szCs w:val="32"/>
        </w:rPr>
        <w:t>万元，其中：公务用车购置费</w:t>
      </w:r>
      <w:r>
        <w:rPr>
          <w:rFonts w:ascii="Times New Roman" w:eastAsia="仿宋" w:hAnsi="Times New Roman" w:cs="Times New Roman"/>
          <w:sz w:val="32"/>
          <w:szCs w:val="32"/>
        </w:rPr>
        <w:t>0</w:t>
      </w:r>
      <w:r>
        <w:rPr>
          <w:rFonts w:ascii="Times New Roman" w:eastAsia="仿宋" w:hAnsi="Times New Roman" w:cs="Times New Roman"/>
          <w:sz w:val="32"/>
          <w:szCs w:val="32"/>
        </w:rPr>
        <w:t>万元</w:t>
      </w:r>
      <w:r>
        <w:rPr>
          <w:rFonts w:ascii="Times New Roman" w:eastAsia="仿宋" w:hAnsi="Times New Roman" w:cs="Times New Roman"/>
          <w:color w:val="000000" w:themeColor="text1"/>
          <w:sz w:val="32"/>
          <w:szCs w:val="32"/>
        </w:rPr>
        <w:t>。</w:t>
      </w:r>
      <w:r>
        <w:rPr>
          <w:rFonts w:ascii="Times New Roman" w:eastAsia="仿宋" w:hAnsi="Times New Roman" w:cs="Times New Roman"/>
          <w:sz w:val="32"/>
          <w:szCs w:val="32"/>
        </w:rPr>
        <w:t>公务用车运行维护费</w:t>
      </w:r>
      <w:r>
        <w:rPr>
          <w:rFonts w:ascii="Times New Roman" w:eastAsia="仿宋" w:hAnsi="Times New Roman" w:cs="Times New Roman"/>
          <w:sz w:val="32"/>
          <w:szCs w:val="32"/>
        </w:rPr>
        <w:t>9</w:t>
      </w:r>
      <w:r>
        <w:rPr>
          <w:rFonts w:ascii="Times New Roman" w:eastAsia="仿宋" w:hAnsi="Times New Roman" w:cs="Times New Roman"/>
          <w:sz w:val="32"/>
          <w:szCs w:val="32"/>
        </w:rPr>
        <w:t>万元，主要是公务车用油、保养、维修支出，截止</w:t>
      </w:r>
      <w:r>
        <w:rPr>
          <w:rFonts w:ascii="Times New Roman" w:eastAsia="仿宋" w:hAnsi="Times New Roman" w:cs="Times New Roman"/>
          <w:sz w:val="32"/>
          <w:szCs w:val="32"/>
        </w:rPr>
        <w:t>2020</w:t>
      </w:r>
      <w:r>
        <w:rPr>
          <w:rFonts w:ascii="Times New Roman" w:eastAsia="仿宋" w:hAnsi="Times New Roman" w:cs="Times New Roman"/>
          <w:sz w:val="32"/>
          <w:szCs w:val="32"/>
        </w:rPr>
        <w:t>年</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31</w:t>
      </w:r>
      <w:r>
        <w:rPr>
          <w:rFonts w:ascii="Times New Roman" w:eastAsia="仿宋" w:hAnsi="Times New Roman" w:cs="Times New Roman"/>
          <w:sz w:val="32"/>
          <w:szCs w:val="32"/>
        </w:rPr>
        <w:t>日，我单位开支财政拨款的公务用车保有量为</w:t>
      </w:r>
      <w:r>
        <w:rPr>
          <w:rFonts w:ascii="Times New Roman" w:eastAsia="仿宋" w:hAnsi="Times New Roman" w:cs="Times New Roman"/>
          <w:sz w:val="32"/>
          <w:szCs w:val="32"/>
        </w:rPr>
        <w:t>1</w:t>
      </w:r>
      <w:r>
        <w:rPr>
          <w:rFonts w:ascii="Times New Roman" w:eastAsia="仿宋" w:hAnsi="Times New Roman" w:cs="Times New Roman"/>
          <w:sz w:val="32"/>
          <w:szCs w:val="32"/>
        </w:rPr>
        <w:t>辆。</w:t>
      </w:r>
    </w:p>
    <w:p w:rsidR="00D02754" w:rsidRPr="00777C36" w:rsidRDefault="00D02754" w:rsidP="00D02754">
      <w:pPr>
        <w:pStyle w:val="Default"/>
        <w:rPr>
          <w:rFonts w:hAnsi="黑体"/>
          <w:b/>
          <w:sz w:val="32"/>
          <w:szCs w:val="32"/>
        </w:rPr>
      </w:pPr>
      <w:r w:rsidRPr="00777C36">
        <w:rPr>
          <w:rFonts w:hAnsi="黑体" w:hint="eastAsia"/>
          <w:b/>
          <w:sz w:val="32"/>
          <w:szCs w:val="32"/>
        </w:rPr>
        <w:t>九、国有资本经营预算财政拨款支出决算情况</w:t>
      </w:r>
    </w:p>
    <w:p w:rsidR="00D02754" w:rsidRPr="00D02754" w:rsidRDefault="00D02754" w:rsidP="00D02754">
      <w:pPr>
        <w:pStyle w:val="Default"/>
        <w:ind w:firstLineChars="200" w:firstLine="640"/>
        <w:rPr>
          <w:rFonts w:ascii="Times New Roman" w:eastAsia="仿宋" w:hAnsi="Times New Roman" w:cs="Times New Roman"/>
          <w:color w:val="auto"/>
          <w:kern w:val="2"/>
          <w:sz w:val="32"/>
          <w:szCs w:val="32"/>
        </w:rPr>
      </w:pPr>
      <w:r w:rsidRPr="00D02754">
        <w:rPr>
          <w:rFonts w:ascii="Times New Roman" w:eastAsia="仿宋" w:hAnsi="Times New Roman" w:cs="Times New Roman" w:hint="eastAsia"/>
          <w:color w:val="auto"/>
          <w:kern w:val="2"/>
          <w:sz w:val="32"/>
          <w:szCs w:val="32"/>
        </w:rPr>
        <w:t>本单位</w:t>
      </w:r>
      <w:r w:rsidRPr="00D02754">
        <w:rPr>
          <w:rFonts w:ascii="Times New Roman" w:eastAsia="仿宋" w:hAnsi="Times New Roman" w:cs="Times New Roman" w:hint="eastAsia"/>
          <w:color w:val="auto"/>
          <w:kern w:val="2"/>
          <w:sz w:val="32"/>
          <w:szCs w:val="32"/>
        </w:rPr>
        <w:t>2020</w:t>
      </w:r>
      <w:r w:rsidRPr="00D02754">
        <w:rPr>
          <w:rFonts w:ascii="Times New Roman" w:eastAsia="仿宋" w:hAnsi="Times New Roman" w:cs="Times New Roman" w:hint="eastAsia"/>
          <w:color w:val="auto"/>
          <w:kern w:val="2"/>
          <w:sz w:val="32"/>
          <w:szCs w:val="32"/>
        </w:rPr>
        <w:t>年没有国有资本经营预算财政拨款支出。</w:t>
      </w:r>
    </w:p>
    <w:p w:rsidR="004C1651" w:rsidRDefault="00D02754" w:rsidP="00C24DA9">
      <w:pPr>
        <w:pStyle w:val="Default"/>
        <w:spacing w:beforeLines="50" w:afterLines="68"/>
        <w:rPr>
          <w:rFonts w:hAnsi="黑体"/>
          <w:b/>
          <w:sz w:val="32"/>
          <w:szCs w:val="32"/>
        </w:rPr>
      </w:pPr>
      <w:r>
        <w:rPr>
          <w:rFonts w:hAnsi="黑体" w:hint="eastAsia"/>
          <w:b/>
          <w:sz w:val="32"/>
          <w:szCs w:val="32"/>
        </w:rPr>
        <w:t>十</w:t>
      </w:r>
      <w:r w:rsidR="006F1946">
        <w:rPr>
          <w:rFonts w:hAnsi="黑体" w:hint="eastAsia"/>
          <w:b/>
          <w:sz w:val="32"/>
          <w:szCs w:val="32"/>
        </w:rPr>
        <w:t>、政府性基金预算收入支出决算情况</w:t>
      </w:r>
    </w:p>
    <w:p w:rsidR="004C1651" w:rsidRDefault="006F1946">
      <w:pPr>
        <w:pStyle w:val="Default"/>
        <w:spacing w:line="640" w:lineRule="exact"/>
        <w:ind w:firstLineChars="200" w:firstLine="640"/>
        <w:rPr>
          <w:rFonts w:ascii="Times New Roman" w:eastAsia="仿宋" w:hAnsi="Times New Roman" w:cs="Times New Roman"/>
          <w:bCs/>
          <w:color w:val="383838"/>
          <w:sz w:val="32"/>
          <w:szCs w:val="32"/>
          <w:shd w:val="clear" w:color="auto" w:fill="FFFFFF"/>
        </w:rPr>
      </w:pPr>
      <w:r>
        <w:rPr>
          <w:rFonts w:ascii="Times New Roman" w:eastAsia="仿宋" w:hAnsi="Times New Roman" w:cs="Times New Roman"/>
          <w:color w:val="auto"/>
          <w:kern w:val="2"/>
          <w:sz w:val="32"/>
          <w:szCs w:val="32"/>
        </w:rPr>
        <w:t>2020</w:t>
      </w:r>
      <w:r>
        <w:rPr>
          <w:rFonts w:ascii="Times New Roman" w:eastAsia="仿宋" w:hAnsi="Times New Roman" w:cs="Times New Roman"/>
          <w:color w:val="auto"/>
          <w:kern w:val="2"/>
          <w:sz w:val="32"/>
          <w:szCs w:val="32"/>
        </w:rPr>
        <w:t>年，为进行疫情防控相关工作，本单位收到衡南县财政局预算股拨付中央直达抗</w:t>
      </w:r>
      <w:proofErr w:type="gramStart"/>
      <w:r>
        <w:rPr>
          <w:rFonts w:ascii="Times New Roman" w:eastAsia="仿宋" w:hAnsi="Times New Roman" w:cs="Times New Roman"/>
          <w:color w:val="auto"/>
          <w:kern w:val="2"/>
          <w:sz w:val="32"/>
          <w:szCs w:val="32"/>
        </w:rPr>
        <w:t>疫</w:t>
      </w:r>
      <w:proofErr w:type="gramEnd"/>
      <w:r>
        <w:rPr>
          <w:rFonts w:ascii="Times New Roman" w:eastAsia="仿宋" w:hAnsi="Times New Roman" w:cs="Times New Roman"/>
          <w:color w:val="auto"/>
          <w:kern w:val="2"/>
          <w:sz w:val="32"/>
          <w:szCs w:val="32"/>
        </w:rPr>
        <w:t>国债资金</w:t>
      </w:r>
      <w:r>
        <w:rPr>
          <w:rFonts w:ascii="Times New Roman" w:eastAsia="仿宋" w:hAnsi="Times New Roman" w:cs="Times New Roman"/>
          <w:color w:val="auto"/>
          <w:kern w:val="2"/>
          <w:sz w:val="32"/>
          <w:szCs w:val="32"/>
        </w:rPr>
        <w:t>80.58</w:t>
      </w:r>
      <w:r>
        <w:rPr>
          <w:rFonts w:ascii="Times New Roman" w:eastAsia="仿宋" w:hAnsi="Times New Roman" w:cs="Times New Roman"/>
          <w:color w:val="auto"/>
          <w:kern w:val="2"/>
          <w:sz w:val="32"/>
          <w:szCs w:val="32"/>
        </w:rPr>
        <w:t>万元，</w:t>
      </w:r>
      <w:r>
        <w:rPr>
          <w:rFonts w:ascii="Times New Roman" w:eastAsia="仿宋" w:hAnsi="Times New Roman" w:cs="Times New Roman"/>
          <w:bCs/>
          <w:color w:val="383838"/>
          <w:sz w:val="32"/>
          <w:szCs w:val="32"/>
          <w:shd w:val="clear" w:color="auto" w:fill="FFFFFF"/>
        </w:rPr>
        <w:t>截止</w:t>
      </w:r>
      <w:r>
        <w:rPr>
          <w:rFonts w:ascii="Times New Roman" w:eastAsia="仿宋" w:hAnsi="Times New Roman" w:cs="Times New Roman"/>
          <w:bCs/>
          <w:color w:val="383838"/>
          <w:sz w:val="32"/>
          <w:szCs w:val="32"/>
          <w:shd w:val="clear" w:color="auto" w:fill="FFFFFF"/>
        </w:rPr>
        <w:t>2020</w:t>
      </w:r>
      <w:r>
        <w:rPr>
          <w:rFonts w:ascii="Times New Roman" w:eastAsia="仿宋" w:hAnsi="Times New Roman" w:cs="Times New Roman"/>
          <w:bCs/>
          <w:color w:val="383838"/>
          <w:sz w:val="32"/>
          <w:szCs w:val="32"/>
          <w:shd w:val="clear" w:color="auto" w:fill="FFFFFF"/>
        </w:rPr>
        <w:t>年</w:t>
      </w:r>
      <w:r>
        <w:rPr>
          <w:rFonts w:ascii="Times New Roman" w:eastAsia="仿宋" w:hAnsi="Times New Roman" w:cs="Times New Roman"/>
          <w:bCs/>
          <w:color w:val="383838"/>
          <w:sz w:val="32"/>
          <w:szCs w:val="32"/>
          <w:shd w:val="clear" w:color="auto" w:fill="FFFFFF"/>
        </w:rPr>
        <w:t>11</w:t>
      </w:r>
      <w:r>
        <w:rPr>
          <w:rFonts w:ascii="Times New Roman" w:eastAsia="仿宋" w:hAnsi="Times New Roman" w:cs="Times New Roman"/>
          <w:bCs/>
          <w:color w:val="383838"/>
          <w:sz w:val="32"/>
          <w:szCs w:val="32"/>
          <w:shd w:val="clear" w:color="auto" w:fill="FFFFFF"/>
        </w:rPr>
        <w:t>月，我镇该项资金支出共计</w:t>
      </w:r>
      <w:r>
        <w:rPr>
          <w:rFonts w:ascii="Times New Roman" w:eastAsia="仿宋" w:hAnsi="Times New Roman" w:cs="Times New Roman"/>
          <w:bCs/>
          <w:color w:val="383838"/>
          <w:sz w:val="32"/>
          <w:szCs w:val="32"/>
          <w:shd w:val="clear" w:color="auto" w:fill="FFFFFF"/>
        </w:rPr>
        <w:t>824198</w:t>
      </w:r>
      <w:r>
        <w:rPr>
          <w:rFonts w:ascii="Times New Roman" w:eastAsia="仿宋" w:hAnsi="Times New Roman" w:cs="Times New Roman"/>
          <w:bCs/>
          <w:color w:val="383838"/>
          <w:sz w:val="32"/>
          <w:szCs w:val="32"/>
          <w:shd w:val="clear" w:color="auto" w:fill="FFFFFF"/>
        </w:rPr>
        <w:t>元，其中：支付疫情宣传资料费、打印费</w:t>
      </w:r>
      <w:r>
        <w:rPr>
          <w:rFonts w:ascii="Times New Roman" w:eastAsia="仿宋" w:hAnsi="Times New Roman" w:cs="Times New Roman"/>
          <w:bCs/>
          <w:color w:val="383838"/>
          <w:sz w:val="32"/>
          <w:szCs w:val="32"/>
          <w:shd w:val="clear" w:color="auto" w:fill="FFFFFF"/>
        </w:rPr>
        <w:t>22611</w:t>
      </w:r>
      <w:r>
        <w:rPr>
          <w:rFonts w:ascii="Times New Roman" w:eastAsia="仿宋" w:hAnsi="Times New Roman" w:cs="Times New Roman"/>
          <w:bCs/>
          <w:color w:val="383838"/>
          <w:sz w:val="32"/>
          <w:szCs w:val="32"/>
          <w:shd w:val="clear" w:color="auto" w:fill="FFFFFF"/>
        </w:rPr>
        <w:t>元；支付防控工作物资费</w:t>
      </w:r>
      <w:r>
        <w:rPr>
          <w:rFonts w:ascii="Times New Roman" w:eastAsia="仿宋" w:hAnsi="Times New Roman" w:cs="Times New Roman"/>
          <w:bCs/>
          <w:color w:val="383838"/>
          <w:sz w:val="32"/>
          <w:szCs w:val="32"/>
          <w:shd w:val="clear" w:color="auto" w:fill="FFFFFF"/>
        </w:rPr>
        <w:t>4237</w:t>
      </w:r>
      <w:r>
        <w:rPr>
          <w:rFonts w:ascii="Times New Roman" w:eastAsia="仿宋" w:hAnsi="Times New Roman" w:cs="Times New Roman"/>
          <w:bCs/>
          <w:color w:val="383838"/>
          <w:sz w:val="32"/>
          <w:szCs w:val="32"/>
          <w:shd w:val="clear" w:color="auto" w:fill="FFFFFF"/>
        </w:rPr>
        <w:t>元；支付防疫工作租车费</w:t>
      </w:r>
      <w:r>
        <w:rPr>
          <w:rFonts w:ascii="Times New Roman" w:eastAsia="仿宋" w:hAnsi="Times New Roman" w:cs="Times New Roman"/>
          <w:bCs/>
          <w:color w:val="383838"/>
          <w:sz w:val="32"/>
          <w:szCs w:val="32"/>
          <w:shd w:val="clear" w:color="auto" w:fill="FFFFFF"/>
        </w:rPr>
        <w:t>1.22</w:t>
      </w:r>
      <w:r>
        <w:rPr>
          <w:rFonts w:ascii="Times New Roman" w:eastAsia="仿宋" w:hAnsi="Times New Roman" w:cs="Times New Roman"/>
          <w:bCs/>
          <w:color w:val="383838"/>
          <w:sz w:val="32"/>
          <w:szCs w:val="32"/>
          <w:shd w:val="clear" w:color="auto" w:fill="FFFFFF"/>
        </w:rPr>
        <w:t>万元；支付疫情防控用餐费</w:t>
      </w:r>
      <w:r>
        <w:rPr>
          <w:rFonts w:ascii="Times New Roman" w:eastAsia="仿宋" w:hAnsi="Times New Roman" w:cs="Times New Roman"/>
          <w:bCs/>
          <w:color w:val="383838"/>
          <w:sz w:val="32"/>
          <w:szCs w:val="32"/>
          <w:shd w:val="clear" w:color="auto" w:fill="FFFFFF"/>
        </w:rPr>
        <w:t>8.11</w:t>
      </w:r>
      <w:r>
        <w:rPr>
          <w:rFonts w:ascii="Times New Roman" w:eastAsia="仿宋" w:hAnsi="Times New Roman" w:cs="Times New Roman"/>
          <w:bCs/>
          <w:color w:val="383838"/>
          <w:sz w:val="32"/>
          <w:szCs w:val="32"/>
          <w:shd w:val="clear" w:color="auto" w:fill="FFFFFF"/>
        </w:rPr>
        <w:t>万元；支付村、社区防控经费</w:t>
      </w:r>
      <w:r>
        <w:rPr>
          <w:rFonts w:ascii="Times New Roman" w:eastAsia="仿宋" w:hAnsi="Times New Roman" w:cs="Times New Roman"/>
          <w:bCs/>
          <w:color w:val="383838"/>
          <w:sz w:val="32"/>
          <w:szCs w:val="32"/>
          <w:shd w:val="clear" w:color="auto" w:fill="FFFFFF"/>
        </w:rPr>
        <w:t>36.4</w:t>
      </w:r>
      <w:r>
        <w:rPr>
          <w:rFonts w:ascii="Times New Roman" w:eastAsia="仿宋" w:hAnsi="Times New Roman" w:cs="Times New Roman"/>
          <w:bCs/>
          <w:color w:val="383838"/>
          <w:sz w:val="32"/>
          <w:szCs w:val="32"/>
          <w:shd w:val="clear" w:color="auto" w:fill="FFFFFF"/>
        </w:rPr>
        <w:t>万元；</w:t>
      </w:r>
      <w:proofErr w:type="gramStart"/>
      <w:r>
        <w:rPr>
          <w:rFonts w:ascii="Times New Roman" w:eastAsia="仿宋" w:hAnsi="Times New Roman" w:cs="Times New Roman"/>
          <w:bCs/>
          <w:color w:val="383838"/>
          <w:sz w:val="32"/>
          <w:szCs w:val="32"/>
          <w:shd w:val="clear" w:color="auto" w:fill="FFFFFF"/>
        </w:rPr>
        <w:t>付镇中心</w:t>
      </w:r>
      <w:proofErr w:type="gramEnd"/>
      <w:r>
        <w:rPr>
          <w:rFonts w:ascii="Times New Roman" w:eastAsia="仿宋" w:hAnsi="Times New Roman" w:cs="Times New Roman"/>
          <w:bCs/>
          <w:color w:val="383838"/>
          <w:sz w:val="32"/>
          <w:szCs w:val="32"/>
          <w:shd w:val="clear" w:color="auto" w:fill="FFFFFF"/>
        </w:rPr>
        <w:t>卫生院及龙鹤卫生院防控经费共</w:t>
      </w:r>
      <w:r>
        <w:rPr>
          <w:rFonts w:ascii="Times New Roman" w:eastAsia="仿宋" w:hAnsi="Times New Roman" w:cs="Times New Roman"/>
          <w:bCs/>
          <w:color w:val="383838"/>
          <w:sz w:val="32"/>
          <w:szCs w:val="32"/>
          <w:shd w:val="clear" w:color="auto" w:fill="FFFFFF"/>
        </w:rPr>
        <w:t>34</w:t>
      </w:r>
      <w:r>
        <w:rPr>
          <w:rFonts w:ascii="Times New Roman" w:eastAsia="仿宋" w:hAnsi="Times New Roman" w:cs="Times New Roman"/>
          <w:bCs/>
          <w:color w:val="383838"/>
          <w:sz w:val="32"/>
          <w:szCs w:val="32"/>
          <w:shd w:val="clear" w:color="auto" w:fill="FFFFFF"/>
        </w:rPr>
        <w:t>万元。</w:t>
      </w:r>
    </w:p>
    <w:p w:rsidR="004C1651" w:rsidRDefault="00D02754" w:rsidP="00C24DA9">
      <w:pPr>
        <w:pStyle w:val="Default"/>
        <w:spacing w:beforeLines="50" w:afterLines="50"/>
        <w:rPr>
          <w:rFonts w:hAnsi="黑体"/>
          <w:b/>
          <w:sz w:val="32"/>
          <w:szCs w:val="32"/>
        </w:rPr>
      </w:pPr>
      <w:r>
        <w:rPr>
          <w:rFonts w:hAnsi="黑体" w:hint="eastAsia"/>
          <w:b/>
          <w:sz w:val="32"/>
          <w:szCs w:val="32"/>
        </w:rPr>
        <w:t>十一</w:t>
      </w:r>
      <w:r w:rsidR="006F1946">
        <w:rPr>
          <w:rFonts w:hAnsi="黑体" w:hint="eastAsia"/>
          <w:b/>
          <w:sz w:val="32"/>
          <w:szCs w:val="32"/>
        </w:rPr>
        <w:t>、机关运行经费支出说明</w:t>
      </w:r>
    </w:p>
    <w:p w:rsidR="004C1651" w:rsidRDefault="006F1946">
      <w:pPr>
        <w:widowControl/>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机关运行经费本年支出22</w:t>
      </w:r>
      <w:r w:rsidR="007E05DB">
        <w:rPr>
          <w:rFonts w:ascii="仿宋" w:eastAsia="仿宋" w:hAnsi="仿宋" w:cs="仿宋" w:hint="eastAsia"/>
          <w:sz w:val="32"/>
          <w:szCs w:val="32"/>
        </w:rPr>
        <w:t>4</w:t>
      </w:r>
      <w:r>
        <w:rPr>
          <w:rFonts w:ascii="仿宋" w:eastAsia="仿宋" w:hAnsi="仿宋" w:cs="仿宋" w:hint="eastAsia"/>
          <w:sz w:val="32"/>
          <w:szCs w:val="32"/>
        </w:rPr>
        <w:t>.68万元，与上年的249.47万元相比，递减9.14%。主要变动原因是本年度支出口径与上年度有差异，划分了专项业务支出，譬如信访维稳，安全生产，党建专项，扶贫专项，城乡环境同治，本年度全列入项目支出。同时</w:t>
      </w:r>
      <w:r>
        <w:rPr>
          <w:rFonts w:ascii="仿宋" w:eastAsia="仿宋" w:hAnsi="仿宋" w:cs="仿宋" w:hint="eastAsia"/>
          <w:color w:val="000000"/>
          <w:kern w:val="0"/>
          <w:sz w:val="32"/>
          <w:szCs w:val="32"/>
        </w:rPr>
        <w:t>厉行节约，进一步从严控制机关运行经费开支，削减非刚性支出；受疫情影响，出差次数、公用用车使用次数等都有所减少，相关费用支出减少。</w:t>
      </w:r>
    </w:p>
    <w:p w:rsidR="004C1651" w:rsidRDefault="006F1946" w:rsidP="00C24DA9">
      <w:pPr>
        <w:pStyle w:val="Default"/>
        <w:spacing w:beforeLines="73"/>
        <w:rPr>
          <w:rFonts w:hAnsi="黑体"/>
          <w:b/>
          <w:sz w:val="32"/>
          <w:szCs w:val="32"/>
        </w:rPr>
      </w:pPr>
      <w:r>
        <w:rPr>
          <w:rFonts w:hAnsi="黑体" w:hint="eastAsia"/>
          <w:b/>
          <w:sz w:val="32"/>
          <w:szCs w:val="32"/>
        </w:rPr>
        <w:lastRenderedPageBreak/>
        <w:t>十</w:t>
      </w:r>
      <w:r w:rsidR="00D02754">
        <w:rPr>
          <w:rFonts w:hAnsi="黑体" w:hint="eastAsia"/>
          <w:b/>
          <w:sz w:val="32"/>
          <w:szCs w:val="32"/>
        </w:rPr>
        <w:t>二</w:t>
      </w:r>
      <w:r>
        <w:rPr>
          <w:rFonts w:hAnsi="黑体" w:hint="eastAsia"/>
          <w:b/>
          <w:sz w:val="32"/>
          <w:szCs w:val="32"/>
        </w:rPr>
        <w:t>、一般性支出情况</w:t>
      </w:r>
    </w:p>
    <w:p w:rsidR="004C1651" w:rsidRDefault="006F1946">
      <w:pPr>
        <w:pStyle w:val="Default"/>
        <w:spacing w:line="640" w:lineRule="exact"/>
        <w:ind w:firstLineChars="200" w:firstLine="640"/>
        <w:rPr>
          <w:rFonts w:ascii="Times New Roman" w:eastAsia="仿宋" w:hAnsi="Times New Roman" w:cs="Times New Roman"/>
          <w:color w:val="auto"/>
          <w:kern w:val="2"/>
          <w:sz w:val="32"/>
          <w:szCs w:val="32"/>
        </w:rPr>
      </w:pPr>
      <w:r>
        <w:rPr>
          <w:rFonts w:ascii="Times New Roman" w:eastAsia="仿宋" w:hAnsi="Times New Roman" w:cs="Times New Roman"/>
          <w:color w:val="auto"/>
          <w:kern w:val="2"/>
          <w:sz w:val="32"/>
          <w:szCs w:val="32"/>
        </w:rPr>
        <w:t>会议费支出情况：</w:t>
      </w:r>
      <w:r>
        <w:rPr>
          <w:rFonts w:ascii="Times New Roman" w:eastAsia="仿宋" w:hAnsi="Times New Roman" w:cs="Times New Roman"/>
          <w:color w:val="auto"/>
          <w:kern w:val="2"/>
          <w:sz w:val="32"/>
          <w:szCs w:val="32"/>
        </w:rPr>
        <w:t>2020</w:t>
      </w:r>
      <w:r>
        <w:rPr>
          <w:rFonts w:ascii="Times New Roman" w:eastAsia="仿宋" w:hAnsi="Times New Roman" w:cs="Times New Roman"/>
          <w:color w:val="auto"/>
          <w:kern w:val="2"/>
          <w:sz w:val="32"/>
          <w:szCs w:val="32"/>
        </w:rPr>
        <w:t>年会议费完成</w:t>
      </w:r>
      <w:r>
        <w:rPr>
          <w:rFonts w:ascii="Times New Roman" w:eastAsia="仿宋" w:hAnsi="Times New Roman" w:cs="Times New Roman"/>
          <w:color w:val="auto"/>
          <w:kern w:val="2"/>
          <w:sz w:val="32"/>
          <w:szCs w:val="32"/>
        </w:rPr>
        <w:t>14.48</w:t>
      </w:r>
      <w:r>
        <w:rPr>
          <w:rFonts w:ascii="Times New Roman" w:eastAsia="仿宋" w:hAnsi="Times New Roman" w:cs="Times New Roman"/>
          <w:color w:val="auto"/>
          <w:kern w:val="2"/>
          <w:sz w:val="32"/>
          <w:szCs w:val="32"/>
        </w:rPr>
        <w:t>万元，比上年减少</w:t>
      </w:r>
      <w:r>
        <w:rPr>
          <w:rFonts w:ascii="Times New Roman" w:eastAsia="仿宋" w:hAnsi="Times New Roman" w:cs="Times New Roman"/>
          <w:color w:val="auto"/>
          <w:kern w:val="2"/>
          <w:sz w:val="32"/>
          <w:szCs w:val="32"/>
        </w:rPr>
        <w:t>4.47</w:t>
      </w:r>
      <w:r>
        <w:rPr>
          <w:rFonts w:ascii="Times New Roman" w:eastAsia="仿宋" w:hAnsi="Times New Roman" w:cs="Times New Roman"/>
          <w:color w:val="auto"/>
          <w:kern w:val="2"/>
          <w:sz w:val="32"/>
          <w:szCs w:val="32"/>
        </w:rPr>
        <w:t>万元，下降</w:t>
      </w:r>
      <w:r>
        <w:rPr>
          <w:rFonts w:ascii="Times New Roman" w:eastAsia="仿宋" w:hAnsi="Times New Roman" w:cs="Times New Roman"/>
          <w:color w:val="auto"/>
          <w:kern w:val="2"/>
          <w:sz w:val="32"/>
          <w:szCs w:val="32"/>
        </w:rPr>
        <w:t>44.66%</w:t>
      </w:r>
      <w:r>
        <w:rPr>
          <w:rFonts w:ascii="Times New Roman" w:eastAsia="仿宋" w:hAnsi="Times New Roman" w:cs="Times New Roman"/>
          <w:color w:val="auto"/>
          <w:kern w:val="2"/>
          <w:sz w:val="32"/>
          <w:szCs w:val="32"/>
        </w:rPr>
        <w:t>，增减变化的主要原因是：压缩会议支出，合并会议；培训费支出情况：</w:t>
      </w:r>
      <w:r>
        <w:rPr>
          <w:rFonts w:ascii="Times New Roman" w:eastAsia="仿宋" w:hAnsi="Times New Roman" w:cs="Times New Roman"/>
          <w:color w:val="auto"/>
          <w:kern w:val="2"/>
          <w:sz w:val="32"/>
          <w:szCs w:val="32"/>
        </w:rPr>
        <w:t>2020</w:t>
      </w:r>
      <w:r>
        <w:rPr>
          <w:rFonts w:ascii="Times New Roman" w:eastAsia="仿宋" w:hAnsi="Times New Roman" w:cs="Times New Roman"/>
          <w:color w:val="auto"/>
          <w:kern w:val="2"/>
          <w:sz w:val="32"/>
          <w:szCs w:val="32"/>
        </w:rPr>
        <w:t>年培训费完成</w:t>
      </w:r>
      <w:r>
        <w:rPr>
          <w:rFonts w:ascii="Times New Roman" w:eastAsia="仿宋" w:hAnsi="Times New Roman" w:cs="Times New Roman"/>
          <w:color w:val="auto"/>
          <w:kern w:val="2"/>
          <w:sz w:val="32"/>
          <w:szCs w:val="32"/>
        </w:rPr>
        <w:t>800</w:t>
      </w:r>
      <w:r>
        <w:rPr>
          <w:rFonts w:ascii="Times New Roman" w:eastAsia="仿宋" w:hAnsi="Times New Roman" w:cs="Times New Roman"/>
          <w:color w:val="auto"/>
          <w:kern w:val="2"/>
          <w:sz w:val="32"/>
          <w:szCs w:val="32"/>
        </w:rPr>
        <w:t>元，比上年减少</w:t>
      </w:r>
      <w:r>
        <w:rPr>
          <w:rFonts w:ascii="Times New Roman" w:eastAsia="仿宋" w:hAnsi="Times New Roman" w:cs="Times New Roman"/>
          <w:color w:val="auto"/>
          <w:kern w:val="2"/>
          <w:sz w:val="32"/>
          <w:szCs w:val="32"/>
        </w:rPr>
        <w:t>5240</w:t>
      </w:r>
      <w:r>
        <w:rPr>
          <w:rFonts w:ascii="Times New Roman" w:eastAsia="仿宋" w:hAnsi="Times New Roman" w:cs="Times New Roman"/>
          <w:color w:val="auto"/>
          <w:kern w:val="2"/>
          <w:sz w:val="32"/>
          <w:szCs w:val="32"/>
        </w:rPr>
        <w:t>元，降低</w:t>
      </w:r>
      <w:r>
        <w:rPr>
          <w:rFonts w:ascii="Times New Roman" w:eastAsia="仿宋" w:hAnsi="Times New Roman" w:cs="Times New Roman"/>
          <w:color w:val="auto"/>
          <w:kern w:val="2"/>
          <w:sz w:val="32"/>
          <w:szCs w:val="32"/>
        </w:rPr>
        <w:t>86.75%</w:t>
      </w:r>
      <w:r>
        <w:rPr>
          <w:rFonts w:ascii="Times New Roman" w:eastAsia="仿宋" w:hAnsi="Times New Roman" w:cs="Times New Roman"/>
          <w:color w:val="auto"/>
          <w:kern w:val="2"/>
          <w:sz w:val="32"/>
          <w:szCs w:val="32"/>
        </w:rPr>
        <w:t>，增减变化的主要原因是：受疫情防控影响，减少聚会、培训可以</w:t>
      </w:r>
      <w:proofErr w:type="gramStart"/>
      <w:r>
        <w:rPr>
          <w:rFonts w:ascii="Times New Roman" w:eastAsia="仿宋" w:hAnsi="Times New Roman" w:cs="Times New Roman"/>
          <w:color w:val="auto"/>
          <w:kern w:val="2"/>
          <w:sz w:val="32"/>
          <w:szCs w:val="32"/>
        </w:rPr>
        <w:t>改为线</w:t>
      </w:r>
      <w:proofErr w:type="gramEnd"/>
      <w:r>
        <w:rPr>
          <w:rFonts w:ascii="Times New Roman" w:eastAsia="仿宋" w:hAnsi="Times New Roman" w:cs="Times New Roman"/>
          <w:color w:val="auto"/>
          <w:kern w:val="2"/>
          <w:sz w:val="32"/>
          <w:szCs w:val="32"/>
        </w:rPr>
        <w:t>上。</w:t>
      </w:r>
    </w:p>
    <w:p w:rsidR="004C1651" w:rsidRDefault="006F1946" w:rsidP="00C24DA9">
      <w:pPr>
        <w:pStyle w:val="Default"/>
        <w:spacing w:beforeLines="50"/>
        <w:rPr>
          <w:rFonts w:hAnsi="黑体"/>
          <w:b/>
          <w:sz w:val="32"/>
          <w:szCs w:val="32"/>
        </w:rPr>
      </w:pPr>
      <w:r>
        <w:rPr>
          <w:rFonts w:hAnsi="黑体" w:hint="eastAsia"/>
          <w:b/>
          <w:sz w:val="32"/>
          <w:szCs w:val="32"/>
        </w:rPr>
        <w:t>十</w:t>
      </w:r>
      <w:r w:rsidR="00D02754">
        <w:rPr>
          <w:rFonts w:hAnsi="黑体" w:hint="eastAsia"/>
          <w:b/>
          <w:sz w:val="32"/>
          <w:szCs w:val="32"/>
        </w:rPr>
        <w:t>三</w:t>
      </w:r>
      <w:r>
        <w:rPr>
          <w:rFonts w:hAnsi="黑体" w:hint="eastAsia"/>
          <w:b/>
          <w:sz w:val="32"/>
          <w:szCs w:val="32"/>
        </w:rPr>
        <w:t>、关于政府采购支出说明</w:t>
      </w:r>
    </w:p>
    <w:p w:rsidR="004C1651" w:rsidRDefault="006F1946">
      <w:pPr>
        <w:pStyle w:val="Default"/>
        <w:spacing w:line="640" w:lineRule="exact"/>
        <w:ind w:firstLineChars="200" w:firstLine="640"/>
        <w:rPr>
          <w:rFonts w:ascii="Times New Roman" w:eastAsia="仿宋" w:hAnsi="Times New Roman" w:cs="Times New Roman"/>
          <w:b/>
          <w:sz w:val="32"/>
          <w:szCs w:val="32"/>
        </w:rPr>
      </w:pPr>
      <w:r>
        <w:rPr>
          <w:rFonts w:ascii="Times New Roman" w:eastAsia="仿宋" w:hAnsi="Times New Roman" w:cs="Times New Roman"/>
          <w:color w:val="auto"/>
          <w:kern w:val="2"/>
          <w:sz w:val="32"/>
          <w:szCs w:val="32"/>
        </w:rPr>
        <w:t>本年度本单位政府采购支出</w:t>
      </w:r>
      <w:r>
        <w:rPr>
          <w:rFonts w:ascii="Times New Roman" w:eastAsia="仿宋" w:hAnsi="Times New Roman" w:cs="Times New Roman" w:hint="eastAsia"/>
          <w:color w:val="auto"/>
          <w:kern w:val="2"/>
          <w:sz w:val="32"/>
          <w:szCs w:val="32"/>
        </w:rPr>
        <w:t>31</w:t>
      </w:r>
      <w:r>
        <w:rPr>
          <w:rFonts w:ascii="Times New Roman" w:eastAsia="仿宋" w:hAnsi="Times New Roman" w:cs="Times New Roman"/>
          <w:color w:val="auto"/>
          <w:kern w:val="2"/>
          <w:sz w:val="32"/>
          <w:szCs w:val="32"/>
        </w:rPr>
        <w:t>.33</w:t>
      </w:r>
      <w:r>
        <w:rPr>
          <w:rFonts w:ascii="Times New Roman" w:eastAsia="仿宋" w:hAnsi="Times New Roman" w:cs="Times New Roman"/>
          <w:color w:val="auto"/>
          <w:kern w:val="2"/>
          <w:sz w:val="32"/>
          <w:szCs w:val="32"/>
        </w:rPr>
        <w:t>万元，均为财政拨款支出。其中货物采购支出</w:t>
      </w:r>
      <w:r>
        <w:rPr>
          <w:rFonts w:ascii="Times New Roman" w:eastAsia="仿宋" w:hAnsi="Times New Roman" w:cs="Times New Roman"/>
          <w:color w:val="auto"/>
          <w:kern w:val="2"/>
          <w:sz w:val="32"/>
          <w:szCs w:val="32"/>
        </w:rPr>
        <w:t>16.84</w:t>
      </w:r>
      <w:r>
        <w:rPr>
          <w:rFonts w:ascii="Times New Roman" w:eastAsia="仿宋" w:hAnsi="Times New Roman" w:cs="Times New Roman"/>
          <w:color w:val="auto"/>
          <w:kern w:val="2"/>
          <w:sz w:val="32"/>
          <w:szCs w:val="32"/>
        </w:rPr>
        <w:t>万元，占比</w:t>
      </w:r>
      <w:r>
        <w:rPr>
          <w:rFonts w:ascii="Times New Roman" w:eastAsia="仿宋" w:hAnsi="Times New Roman" w:cs="Times New Roman" w:hint="eastAsia"/>
          <w:color w:val="auto"/>
          <w:kern w:val="2"/>
          <w:sz w:val="32"/>
          <w:szCs w:val="32"/>
        </w:rPr>
        <w:t>53.75</w:t>
      </w:r>
      <w:r>
        <w:rPr>
          <w:rFonts w:ascii="Times New Roman" w:eastAsia="仿宋" w:hAnsi="Times New Roman" w:cs="Times New Roman"/>
          <w:color w:val="auto"/>
          <w:kern w:val="2"/>
          <w:sz w:val="32"/>
          <w:szCs w:val="32"/>
        </w:rPr>
        <w:t>%</w:t>
      </w:r>
      <w:r>
        <w:rPr>
          <w:rFonts w:ascii="Times New Roman" w:eastAsia="仿宋" w:hAnsi="Times New Roman" w:cs="Times New Roman"/>
          <w:color w:val="auto"/>
          <w:kern w:val="2"/>
          <w:sz w:val="32"/>
          <w:szCs w:val="32"/>
        </w:rPr>
        <w:t>；包括办公桌椅，办公用电脑，打印机等。</w:t>
      </w:r>
      <w:r w:rsidR="007E05DB">
        <w:rPr>
          <w:rFonts w:ascii="Times New Roman" w:eastAsia="仿宋" w:hAnsi="Times New Roman" w:cs="Times New Roman"/>
          <w:color w:val="auto"/>
          <w:kern w:val="2"/>
          <w:sz w:val="32"/>
          <w:szCs w:val="32"/>
        </w:rPr>
        <w:t>服务采购支出</w:t>
      </w:r>
      <w:r w:rsidR="007E05DB">
        <w:rPr>
          <w:rFonts w:ascii="Times New Roman" w:eastAsia="仿宋" w:hAnsi="Times New Roman" w:cs="Times New Roman" w:hint="eastAsia"/>
          <w:color w:val="auto"/>
          <w:kern w:val="2"/>
          <w:sz w:val="32"/>
          <w:szCs w:val="32"/>
        </w:rPr>
        <w:t>：</w:t>
      </w:r>
      <w:r>
        <w:rPr>
          <w:rFonts w:ascii="Times New Roman" w:eastAsia="仿宋" w:hAnsi="Times New Roman" w:cs="Times New Roman"/>
          <w:color w:val="auto"/>
          <w:kern w:val="2"/>
          <w:sz w:val="32"/>
          <w:szCs w:val="32"/>
        </w:rPr>
        <w:t>广告宣传服务费</w:t>
      </w:r>
      <w:r>
        <w:rPr>
          <w:rFonts w:ascii="Times New Roman" w:eastAsia="仿宋" w:hAnsi="Times New Roman" w:cs="Times New Roman" w:hint="eastAsia"/>
          <w:color w:val="auto"/>
          <w:kern w:val="2"/>
          <w:sz w:val="32"/>
          <w:szCs w:val="32"/>
        </w:rPr>
        <w:t>14</w:t>
      </w:r>
      <w:r>
        <w:rPr>
          <w:rFonts w:ascii="Times New Roman" w:eastAsia="仿宋" w:hAnsi="Times New Roman" w:cs="Times New Roman"/>
          <w:color w:val="auto"/>
          <w:kern w:val="2"/>
          <w:sz w:val="32"/>
          <w:szCs w:val="32"/>
        </w:rPr>
        <w:t>.49</w:t>
      </w:r>
      <w:r>
        <w:rPr>
          <w:rFonts w:ascii="Times New Roman" w:eastAsia="仿宋" w:hAnsi="Times New Roman" w:cs="Times New Roman"/>
          <w:color w:val="auto"/>
          <w:kern w:val="2"/>
          <w:sz w:val="32"/>
          <w:szCs w:val="32"/>
        </w:rPr>
        <w:t>万元，占比</w:t>
      </w:r>
      <w:r>
        <w:rPr>
          <w:rFonts w:ascii="Times New Roman" w:eastAsia="仿宋" w:hAnsi="Times New Roman" w:cs="Times New Roman" w:hint="eastAsia"/>
          <w:color w:val="auto"/>
          <w:kern w:val="2"/>
          <w:sz w:val="32"/>
          <w:szCs w:val="32"/>
        </w:rPr>
        <w:t>46.25</w:t>
      </w:r>
      <w:r>
        <w:rPr>
          <w:rFonts w:ascii="Times New Roman" w:eastAsia="仿宋" w:hAnsi="Times New Roman" w:cs="Times New Roman"/>
          <w:color w:val="auto"/>
          <w:kern w:val="2"/>
          <w:sz w:val="32"/>
          <w:szCs w:val="32"/>
        </w:rPr>
        <w:t>%</w:t>
      </w:r>
      <w:r>
        <w:rPr>
          <w:rFonts w:ascii="Times New Roman" w:eastAsia="仿宋" w:hAnsi="Times New Roman" w:cs="Times New Roman" w:hint="eastAsia"/>
          <w:color w:val="auto"/>
          <w:kern w:val="2"/>
          <w:sz w:val="32"/>
          <w:szCs w:val="32"/>
        </w:rPr>
        <w:t>，主要用于交通保畅及各项工作宣传</w:t>
      </w:r>
      <w:r>
        <w:rPr>
          <w:rFonts w:ascii="Times New Roman" w:eastAsia="仿宋" w:hAnsi="Times New Roman" w:cs="Times New Roman"/>
          <w:color w:val="auto"/>
          <w:kern w:val="2"/>
          <w:sz w:val="32"/>
          <w:szCs w:val="32"/>
        </w:rPr>
        <w:t>。</w:t>
      </w:r>
    </w:p>
    <w:p w:rsidR="004C1651" w:rsidRDefault="006F1946" w:rsidP="00C24DA9">
      <w:pPr>
        <w:autoSpaceDE w:val="0"/>
        <w:autoSpaceDN w:val="0"/>
        <w:adjustRightInd w:val="0"/>
        <w:spacing w:beforeLines="29" w:afterLines="29" w:line="520" w:lineRule="exact"/>
        <w:jc w:val="left"/>
        <w:rPr>
          <w:rFonts w:ascii="黑体" w:eastAsia="黑体" w:hAnsi="黑体" w:cs="黑体"/>
          <w:b/>
          <w:color w:val="000000"/>
          <w:kern w:val="0"/>
          <w:sz w:val="32"/>
          <w:szCs w:val="32"/>
        </w:rPr>
      </w:pPr>
      <w:r>
        <w:rPr>
          <w:rFonts w:ascii="黑体" w:eastAsia="黑体" w:hAnsi="黑体" w:cs="黑体" w:hint="eastAsia"/>
          <w:b/>
          <w:color w:val="000000"/>
          <w:kern w:val="0"/>
          <w:sz w:val="32"/>
          <w:szCs w:val="32"/>
        </w:rPr>
        <w:t>十</w:t>
      </w:r>
      <w:r w:rsidR="00D02754">
        <w:rPr>
          <w:rFonts w:ascii="黑体" w:eastAsia="黑体" w:hAnsi="黑体" w:cs="黑体" w:hint="eastAsia"/>
          <w:b/>
          <w:color w:val="000000"/>
          <w:kern w:val="0"/>
          <w:sz w:val="32"/>
          <w:szCs w:val="32"/>
        </w:rPr>
        <w:t>三</w:t>
      </w:r>
      <w:r>
        <w:rPr>
          <w:rFonts w:ascii="黑体" w:eastAsia="黑体" w:hAnsi="黑体" w:cs="黑体" w:hint="eastAsia"/>
          <w:b/>
          <w:color w:val="000000"/>
          <w:kern w:val="0"/>
          <w:sz w:val="32"/>
          <w:szCs w:val="32"/>
        </w:rPr>
        <w:t>、关于国有资产占用情况说明</w:t>
      </w:r>
    </w:p>
    <w:p w:rsidR="004C1651" w:rsidRDefault="006F1946">
      <w:pPr>
        <w:pStyle w:val="Default"/>
        <w:spacing w:line="640" w:lineRule="exact"/>
        <w:ind w:firstLineChars="200" w:firstLine="640"/>
        <w:rPr>
          <w:rFonts w:asciiTheme="minorEastAsia" w:eastAsiaTheme="minorEastAsia" w:hAnsiTheme="minorEastAsia" w:cstheme="minorBidi"/>
          <w:color w:val="auto"/>
          <w:kern w:val="2"/>
          <w:sz w:val="32"/>
          <w:szCs w:val="32"/>
        </w:rPr>
      </w:pPr>
      <w:r>
        <w:rPr>
          <w:rFonts w:ascii="Times New Roman" w:eastAsia="仿宋" w:hAnsi="Times New Roman" w:cs="Times New Roman"/>
          <w:color w:val="auto"/>
          <w:kern w:val="2"/>
          <w:sz w:val="32"/>
          <w:szCs w:val="32"/>
        </w:rPr>
        <w:t>截至</w:t>
      </w:r>
      <w:r>
        <w:rPr>
          <w:rFonts w:ascii="Times New Roman" w:eastAsia="仿宋" w:hAnsi="Times New Roman" w:cs="Times New Roman"/>
          <w:color w:val="auto"/>
          <w:kern w:val="2"/>
          <w:sz w:val="32"/>
          <w:szCs w:val="32"/>
        </w:rPr>
        <w:t>2020</w:t>
      </w:r>
      <w:r>
        <w:rPr>
          <w:rFonts w:ascii="Times New Roman" w:eastAsia="仿宋" w:hAnsi="Times New Roman" w:cs="Times New Roman"/>
          <w:color w:val="auto"/>
          <w:kern w:val="2"/>
          <w:sz w:val="32"/>
          <w:szCs w:val="32"/>
        </w:rPr>
        <w:t>年</w:t>
      </w:r>
      <w:r>
        <w:rPr>
          <w:rFonts w:ascii="Times New Roman" w:eastAsia="仿宋" w:hAnsi="Times New Roman" w:cs="Times New Roman"/>
          <w:color w:val="auto"/>
          <w:kern w:val="2"/>
          <w:sz w:val="32"/>
          <w:szCs w:val="32"/>
        </w:rPr>
        <w:t>12</w:t>
      </w:r>
      <w:r>
        <w:rPr>
          <w:rFonts w:ascii="Times New Roman" w:eastAsia="仿宋" w:hAnsi="Times New Roman" w:cs="Times New Roman"/>
          <w:color w:val="auto"/>
          <w:kern w:val="2"/>
          <w:sz w:val="32"/>
          <w:szCs w:val="32"/>
        </w:rPr>
        <w:t>月</w:t>
      </w:r>
      <w:r>
        <w:rPr>
          <w:rFonts w:ascii="Times New Roman" w:eastAsia="仿宋" w:hAnsi="Times New Roman" w:cs="Times New Roman"/>
          <w:color w:val="auto"/>
          <w:kern w:val="2"/>
          <w:sz w:val="32"/>
          <w:szCs w:val="32"/>
        </w:rPr>
        <w:t>31</w:t>
      </w:r>
      <w:r>
        <w:rPr>
          <w:rFonts w:ascii="Times New Roman" w:eastAsia="仿宋" w:hAnsi="Times New Roman" w:cs="Times New Roman"/>
          <w:color w:val="auto"/>
          <w:kern w:val="2"/>
          <w:sz w:val="32"/>
          <w:szCs w:val="32"/>
        </w:rPr>
        <w:t>日，本单位共有车辆</w:t>
      </w:r>
      <w:r>
        <w:rPr>
          <w:rFonts w:ascii="Times New Roman" w:eastAsia="仿宋" w:hAnsi="Times New Roman" w:cs="Times New Roman"/>
          <w:color w:val="auto"/>
          <w:kern w:val="2"/>
          <w:sz w:val="32"/>
          <w:szCs w:val="32"/>
        </w:rPr>
        <w:t>1</w:t>
      </w:r>
      <w:r>
        <w:rPr>
          <w:rFonts w:ascii="Times New Roman" w:eastAsia="仿宋" w:hAnsi="Times New Roman" w:cs="Times New Roman"/>
          <w:color w:val="auto"/>
          <w:kern w:val="2"/>
          <w:sz w:val="32"/>
          <w:szCs w:val="32"/>
        </w:rPr>
        <w:t>辆，其中，其他用车</w:t>
      </w:r>
      <w:r>
        <w:rPr>
          <w:rFonts w:ascii="Times New Roman" w:eastAsia="仿宋" w:hAnsi="Times New Roman" w:cs="Times New Roman"/>
          <w:color w:val="auto"/>
          <w:kern w:val="2"/>
          <w:sz w:val="32"/>
          <w:szCs w:val="32"/>
        </w:rPr>
        <w:t>1</w:t>
      </w:r>
      <w:r>
        <w:rPr>
          <w:rFonts w:ascii="Times New Roman" w:eastAsia="仿宋" w:hAnsi="Times New Roman" w:cs="Times New Roman"/>
          <w:color w:val="auto"/>
          <w:kern w:val="2"/>
          <w:sz w:val="32"/>
          <w:szCs w:val="32"/>
        </w:rPr>
        <w:t>辆，其他用车主要是干部下村公务用车；单位价值</w:t>
      </w:r>
      <w:r>
        <w:rPr>
          <w:rFonts w:ascii="Times New Roman" w:eastAsia="仿宋" w:hAnsi="Times New Roman" w:cs="Times New Roman"/>
          <w:color w:val="auto"/>
          <w:kern w:val="2"/>
          <w:sz w:val="32"/>
          <w:szCs w:val="32"/>
        </w:rPr>
        <w:t>50</w:t>
      </w:r>
      <w:r>
        <w:rPr>
          <w:rFonts w:ascii="Times New Roman" w:eastAsia="仿宋" w:hAnsi="Times New Roman" w:cs="Times New Roman"/>
          <w:color w:val="auto"/>
          <w:kern w:val="2"/>
          <w:sz w:val="32"/>
          <w:szCs w:val="32"/>
        </w:rPr>
        <w:t>万元以上通用设备</w:t>
      </w:r>
      <w:r>
        <w:rPr>
          <w:rFonts w:ascii="Times New Roman" w:eastAsia="仿宋" w:hAnsi="Times New Roman" w:cs="Times New Roman"/>
          <w:color w:val="auto"/>
          <w:kern w:val="2"/>
          <w:sz w:val="32"/>
          <w:szCs w:val="32"/>
        </w:rPr>
        <w:t>0</w:t>
      </w:r>
      <w:r>
        <w:rPr>
          <w:rFonts w:ascii="Times New Roman" w:eastAsia="仿宋" w:hAnsi="Times New Roman" w:cs="Times New Roman"/>
          <w:color w:val="auto"/>
          <w:kern w:val="2"/>
          <w:sz w:val="32"/>
          <w:szCs w:val="32"/>
        </w:rPr>
        <w:t>台（套）；单位价值</w:t>
      </w:r>
      <w:r>
        <w:rPr>
          <w:rFonts w:ascii="Times New Roman" w:eastAsia="仿宋" w:hAnsi="Times New Roman" w:cs="Times New Roman"/>
          <w:color w:val="auto"/>
          <w:kern w:val="2"/>
          <w:sz w:val="32"/>
          <w:szCs w:val="32"/>
        </w:rPr>
        <w:t>100</w:t>
      </w:r>
      <w:r>
        <w:rPr>
          <w:rFonts w:ascii="Times New Roman" w:eastAsia="仿宋" w:hAnsi="Times New Roman" w:cs="Times New Roman"/>
          <w:color w:val="auto"/>
          <w:kern w:val="2"/>
          <w:sz w:val="32"/>
          <w:szCs w:val="32"/>
        </w:rPr>
        <w:t>万元以上专用设备</w:t>
      </w:r>
      <w:r>
        <w:rPr>
          <w:rFonts w:ascii="Times New Roman" w:eastAsia="仿宋" w:hAnsi="Times New Roman" w:cs="Times New Roman"/>
          <w:color w:val="auto"/>
          <w:kern w:val="2"/>
          <w:sz w:val="32"/>
          <w:szCs w:val="32"/>
        </w:rPr>
        <w:t>0</w:t>
      </w:r>
      <w:r>
        <w:rPr>
          <w:rFonts w:ascii="Times New Roman" w:eastAsia="仿宋" w:hAnsi="Times New Roman" w:cs="Times New Roman"/>
          <w:color w:val="auto"/>
          <w:kern w:val="2"/>
          <w:sz w:val="32"/>
          <w:szCs w:val="32"/>
        </w:rPr>
        <w:t>台（套）</w:t>
      </w:r>
      <w:r>
        <w:rPr>
          <w:rFonts w:asciiTheme="minorEastAsia" w:eastAsiaTheme="minorEastAsia" w:hAnsiTheme="minorEastAsia" w:cstheme="minorBidi" w:hint="eastAsia"/>
          <w:color w:val="auto"/>
          <w:kern w:val="2"/>
          <w:sz w:val="32"/>
          <w:szCs w:val="32"/>
        </w:rPr>
        <w:t>。</w:t>
      </w:r>
    </w:p>
    <w:p w:rsidR="004C1651" w:rsidRDefault="006F1946" w:rsidP="00C24DA9">
      <w:pPr>
        <w:pStyle w:val="Default"/>
        <w:spacing w:beforeLines="50" w:afterLines="50"/>
        <w:rPr>
          <w:rFonts w:hAnsi="黑体"/>
          <w:b/>
          <w:sz w:val="32"/>
          <w:szCs w:val="32"/>
        </w:rPr>
      </w:pPr>
      <w:r>
        <w:rPr>
          <w:rFonts w:hAnsi="黑体" w:hint="eastAsia"/>
          <w:b/>
          <w:sz w:val="32"/>
          <w:szCs w:val="32"/>
        </w:rPr>
        <w:t>十</w:t>
      </w:r>
      <w:r w:rsidR="00D02754">
        <w:rPr>
          <w:rFonts w:hAnsi="黑体" w:hint="eastAsia"/>
          <w:b/>
          <w:sz w:val="32"/>
          <w:szCs w:val="32"/>
        </w:rPr>
        <w:t>四</w:t>
      </w:r>
      <w:r>
        <w:rPr>
          <w:rFonts w:hAnsi="黑体" w:hint="eastAsia"/>
          <w:b/>
          <w:sz w:val="32"/>
          <w:szCs w:val="32"/>
        </w:rPr>
        <w:t>、关于2020年度预算绩效情况说明</w:t>
      </w:r>
    </w:p>
    <w:p w:rsidR="004C1651" w:rsidRDefault="006F1946">
      <w:pPr>
        <w:widowControl/>
        <w:spacing w:line="640" w:lineRule="exact"/>
        <w:jc w:val="left"/>
        <w:rPr>
          <w:rFonts w:ascii="Times New Roman" w:eastAsia="仿宋" w:hAnsi="Times New Roman" w:cs="Times New Roman"/>
          <w:sz w:val="32"/>
          <w:szCs w:val="32"/>
        </w:rPr>
      </w:pPr>
      <w:r>
        <w:rPr>
          <w:rFonts w:ascii="Times New Roman" w:eastAsia="仿宋" w:hAnsi="Times New Roman" w:cs="Times New Roman"/>
          <w:sz w:val="32"/>
          <w:szCs w:val="32"/>
        </w:rPr>
        <w:t>（一）预算绩效管理工作开展情况</w:t>
      </w:r>
    </w:p>
    <w:p w:rsidR="004C1651" w:rsidRDefault="006F1946">
      <w:pPr>
        <w:pStyle w:val="Default"/>
        <w:spacing w:line="640" w:lineRule="exact"/>
        <w:ind w:firstLineChars="200" w:firstLine="640"/>
        <w:rPr>
          <w:rFonts w:ascii="Times New Roman" w:eastAsia="仿宋" w:hAnsi="Times New Roman" w:cs="Times New Roman"/>
          <w:color w:val="auto"/>
          <w:kern w:val="2"/>
          <w:sz w:val="32"/>
          <w:szCs w:val="32"/>
        </w:rPr>
      </w:pPr>
      <w:r>
        <w:rPr>
          <w:rFonts w:ascii="Times New Roman" w:eastAsia="仿宋" w:hAnsi="Times New Roman" w:cs="Times New Roman"/>
          <w:color w:val="auto"/>
          <w:kern w:val="2"/>
          <w:sz w:val="32"/>
          <w:szCs w:val="32"/>
        </w:rPr>
        <w:t>我镇对部门整体支出绩效开展了自评。绩效评价结果显示，我镇</w:t>
      </w:r>
      <w:r>
        <w:rPr>
          <w:rFonts w:ascii="Times New Roman" w:eastAsia="仿宋" w:hAnsi="Times New Roman" w:cs="Times New Roman"/>
          <w:color w:val="auto"/>
          <w:kern w:val="2"/>
          <w:sz w:val="32"/>
          <w:szCs w:val="32"/>
        </w:rPr>
        <w:t>2020</w:t>
      </w:r>
      <w:r>
        <w:rPr>
          <w:rFonts w:ascii="Times New Roman" w:eastAsia="仿宋" w:hAnsi="Times New Roman" w:cs="Times New Roman"/>
          <w:color w:val="auto"/>
          <w:kern w:val="2"/>
          <w:sz w:val="32"/>
          <w:szCs w:val="32"/>
        </w:rPr>
        <w:t>年度绩效目标完成较好，在预算配置、预算执行、预算管理等方面较好的支持了财政中心工作发展。</w:t>
      </w:r>
      <w:r>
        <w:rPr>
          <w:rFonts w:ascii="Times New Roman" w:eastAsia="仿宋" w:hAnsi="Times New Roman" w:cs="Times New Roman"/>
          <w:color w:val="auto"/>
          <w:kern w:val="2"/>
          <w:sz w:val="32"/>
          <w:szCs w:val="32"/>
        </w:rPr>
        <w:t>2020</w:t>
      </w:r>
      <w:r>
        <w:rPr>
          <w:rFonts w:ascii="Times New Roman" w:eastAsia="仿宋" w:hAnsi="Times New Roman" w:cs="Times New Roman"/>
          <w:color w:val="auto"/>
          <w:kern w:val="2"/>
          <w:sz w:val="32"/>
          <w:szCs w:val="32"/>
        </w:rPr>
        <w:t>年，我镇深入学习贯彻习近平总书记系列重要讲话精神，紧紧围绕县委、县政府决策部署，有效发挥财政职能作用，统筹做好稳增长、促改革、调结构、惠民生、防风险各项工作。全镇财政实力稳步提升，服务发展成效</w:t>
      </w:r>
      <w:r>
        <w:rPr>
          <w:rFonts w:ascii="Times New Roman" w:eastAsia="仿宋" w:hAnsi="Times New Roman" w:cs="Times New Roman"/>
          <w:color w:val="auto"/>
          <w:kern w:val="2"/>
          <w:sz w:val="32"/>
          <w:szCs w:val="32"/>
        </w:rPr>
        <w:lastRenderedPageBreak/>
        <w:t>明显，支农力度持续加大，民生保障更加有力，财税改革扎实推进，财政管理日趋规范，党建工作全面加强，较好地服务了全镇经济社会发展大局。</w:t>
      </w:r>
    </w:p>
    <w:p w:rsidR="004C1651" w:rsidRDefault="006F1946">
      <w:pPr>
        <w:widowControl/>
        <w:spacing w:line="640" w:lineRule="exact"/>
        <w:jc w:val="left"/>
        <w:rPr>
          <w:rFonts w:ascii="Times New Roman" w:eastAsia="仿宋" w:hAnsi="Times New Roman" w:cs="Times New Roman"/>
          <w:sz w:val="32"/>
          <w:szCs w:val="32"/>
        </w:rPr>
      </w:pPr>
      <w:r>
        <w:rPr>
          <w:rFonts w:ascii="Times New Roman" w:eastAsia="仿宋" w:hAnsi="Times New Roman" w:cs="Times New Roman"/>
          <w:sz w:val="32"/>
          <w:szCs w:val="32"/>
        </w:rPr>
        <w:t>（二）部门整体支出绩效自评结果</w:t>
      </w:r>
    </w:p>
    <w:p w:rsidR="004C1651" w:rsidRDefault="006F1946">
      <w:pPr>
        <w:widowControl/>
        <w:spacing w:line="64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 xml:space="preserve">2020 </w:t>
      </w:r>
      <w:r>
        <w:rPr>
          <w:rFonts w:ascii="Times New Roman" w:eastAsia="仿宋" w:hAnsi="Times New Roman" w:cs="Times New Roman"/>
          <w:sz w:val="32"/>
          <w:szCs w:val="32"/>
        </w:rPr>
        <w:t>年，在县委、县政府的坚强领导下，我镇坚持以习近平新时代中国特色社会主义思想为指导，认真落实中央和省委、省政府重大决策部署，以强化执行力、提升创新力、增强凝聚力为抓手，圆满完成了各项工作任务，在服务省政府统筹推进全省常态化疫情防控和经济社会发展等方面</w:t>
      </w:r>
      <w:proofErr w:type="gramStart"/>
      <w:r>
        <w:rPr>
          <w:rFonts w:ascii="Times New Roman" w:eastAsia="仿宋" w:hAnsi="Times New Roman" w:cs="Times New Roman"/>
          <w:sz w:val="32"/>
          <w:szCs w:val="32"/>
        </w:rPr>
        <w:t>作出</w:t>
      </w:r>
      <w:proofErr w:type="gramEnd"/>
      <w:r>
        <w:rPr>
          <w:rFonts w:ascii="Times New Roman" w:eastAsia="仿宋" w:hAnsi="Times New Roman" w:cs="Times New Roman"/>
          <w:sz w:val="32"/>
          <w:szCs w:val="32"/>
        </w:rPr>
        <w:t>了积极贡献，根据部门整体支出绩效评价指标，部门整体支出绩效得分</w:t>
      </w:r>
      <w:r>
        <w:rPr>
          <w:rFonts w:ascii="Times New Roman" w:eastAsia="仿宋" w:hAnsi="Times New Roman" w:cs="Times New Roman"/>
          <w:sz w:val="28"/>
          <w:szCs w:val="28"/>
        </w:rPr>
        <w:t>95.5</w:t>
      </w:r>
      <w:r>
        <w:rPr>
          <w:rFonts w:ascii="Times New Roman" w:eastAsia="仿宋" w:hAnsi="Times New Roman" w:cs="Times New Roman"/>
          <w:sz w:val="32"/>
          <w:szCs w:val="32"/>
        </w:rPr>
        <w:t>分。从评价情况来看，预算执行有效，完成情况较好，基本达到预算绩效目标</w:t>
      </w:r>
    </w:p>
    <w:p w:rsidR="004C1651" w:rsidRDefault="004C1651">
      <w:pPr>
        <w:pStyle w:val="Default"/>
        <w:ind w:firstLineChars="200" w:firstLine="640"/>
        <w:rPr>
          <w:rFonts w:asciiTheme="minorEastAsia" w:eastAsiaTheme="minorEastAsia" w:hAnsiTheme="minorEastAsia" w:cstheme="minorBidi"/>
          <w:color w:val="auto"/>
          <w:kern w:val="2"/>
          <w:sz w:val="32"/>
          <w:szCs w:val="32"/>
        </w:rPr>
      </w:pPr>
    </w:p>
    <w:p w:rsidR="004C1651" w:rsidRDefault="006F1946">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4C1651" w:rsidRDefault="004C1651">
      <w:pPr>
        <w:pStyle w:val="Default"/>
        <w:jc w:val="center"/>
        <w:rPr>
          <w:sz w:val="72"/>
          <w:szCs w:val="72"/>
        </w:rPr>
      </w:pPr>
    </w:p>
    <w:p w:rsidR="004C1651" w:rsidRDefault="004C1651">
      <w:pPr>
        <w:pStyle w:val="Default"/>
        <w:jc w:val="center"/>
        <w:rPr>
          <w:sz w:val="72"/>
          <w:szCs w:val="72"/>
        </w:rPr>
      </w:pPr>
    </w:p>
    <w:p w:rsidR="004C1651" w:rsidRDefault="004C1651">
      <w:pPr>
        <w:pStyle w:val="Default"/>
        <w:jc w:val="center"/>
        <w:rPr>
          <w:sz w:val="72"/>
          <w:szCs w:val="72"/>
        </w:rPr>
      </w:pPr>
    </w:p>
    <w:p w:rsidR="004C1651" w:rsidRDefault="004C1651">
      <w:pPr>
        <w:pStyle w:val="Default"/>
        <w:jc w:val="center"/>
        <w:rPr>
          <w:sz w:val="72"/>
          <w:szCs w:val="72"/>
        </w:rPr>
      </w:pPr>
    </w:p>
    <w:p w:rsidR="004C1651" w:rsidRDefault="004C1651">
      <w:pPr>
        <w:pStyle w:val="Default"/>
        <w:jc w:val="center"/>
        <w:rPr>
          <w:sz w:val="72"/>
          <w:szCs w:val="72"/>
        </w:rPr>
      </w:pPr>
    </w:p>
    <w:p w:rsidR="004C1651" w:rsidRDefault="006F1946">
      <w:pPr>
        <w:pStyle w:val="Default"/>
        <w:jc w:val="center"/>
        <w:rPr>
          <w:rFonts w:asciiTheme="minorHAnsi" w:eastAsiaTheme="minorEastAsia" w:cstheme="minorBidi"/>
          <w:color w:val="auto"/>
          <w:kern w:val="2"/>
          <w:sz w:val="72"/>
          <w:szCs w:val="72"/>
        </w:rPr>
      </w:pPr>
      <w:r>
        <w:rPr>
          <w:rFonts w:asciiTheme="minorHAnsi" w:eastAsiaTheme="minorEastAsia" w:cstheme="minorBidi" w:hint="eastAsia"/>
          <w:color w:val="auto"/>
          <w:kern w:val="2"/>
          <w:sz w:val="72"/>
          <w:szCs w:val="72"/>
        </w:rPr>
        <w:t>第四部分</w:t>
      </w:r>
    </w:p>
    <w:p w:rsidR="004C1651" w:rsidRDefault="004C1651">
      <w:pPr>
        <w:jc w:val="center"/>
        <w:rPr>
          <w:sz w:val="72"/>
          <w:szCs w:val="72"/>
        </w:rPr>
      </w:pPr>
    </w:p>
    <w:p w:rsidR="004C1651" w:rsidRDefault="006F1946">
      <w:pPr>
        <w:jc w:val="center"/>
        <w:rPr>
          <w:sz w:val="72"/>
          <w:szCs w:val="72"/>
        </w:rPr>
      </w:pPr>
      <w:r>
        <w:rPr>
          <w:rFonts w:hint="eastAsia"/>
          <w:sz w:val="72"/>
          <w:szCs w:val="72"/>
        </w:rPr>
        <w:t>名词解释</w:t>
      </w:r>
    </w:p>
    <w:p w:rsidR="004C1651" w:rsidRDefault="004C1651">
      <w:pPr>
        <w:jc w:val="center"/>
        <w:rPr>
          <w:rFonts w:ascii="黑体" w:eastAsia="黑体" w:cs="黑体"/>
          <w:color w:val="000000"/>
          <w:kern w:val="0"/>
          <w:sz w:val="70"/>
          <w:szCs w:val="70"/>
        </w:rPr>
      </w:pPr>
    </w:p>
    <w:p w:rsidR="004C1651" w:rsidRDefault="004C1651">
      <w:pPr>
        <w:jc w:val="center"/>
        <w:rPr>
          <w:rFonts w:ascii="黑体" w:eastAsia="黑体" w:cs="黑体"/>
          <w:color w:val="000000"/>
          <w:kern w:val="0"/>
          <w:sz w:val="70"/>
          <w:szCs w:val="70"/>
        </w:rPr>
      </w:pPr>
    </w:p>
    <w:p w:rsidR="004C1651" w:rsidRDefault="004C1651">
      <w:pPr>
        <w:jc w:val="center"/>
        <w:rPr>
          <w:rFonts w:ascii="黑体" w:eastAsia="黑体" w:cs="黑体"/>
          <w:color w:val="000000"/>
          <w:kern w:val="0"/>
          <w:sz w:val="70"/>
          <w:szCs w:val="70"/>
        </w:rPr>
      </w:pPr>
    </w:p>
    <w:p w:rsidR="004C1651" w:rsidRDefault="004C1651">
      <w:pPr>
        <w:jc w:val="center"/>
        <w:rPr>
          <w:rFonts w:ascii="黑体" w:eastAsia="黑体" w:cs="黑体"/>
          <w:color w:val="000000"/>
          <w:kern w:val="0"/>
          <w:sz w:val="70"/>
          <w:szCs w:val="70"/>
        </w:rPr>
      </w:pPr>
    </w:p>
    <w:p w:rsidR="004C1651" w:rsidRDefault="004C1651">
      <w:pPr>
        <w:jc w:val="center"/>
        <w:rPr>
          <w:rFonts w:ascii="黑体" w:eastAsia="黑体" w:cs="黑体"/>
          <w:color w:val="000000"/>
          <w:kern w:val="0"/>
          <w:sz w:val="70"/>
          <w:szCs w:val="70"/>
        </w:rPr>
      </w:pPr>
    </w:p>
    <w:p w:rsidR="004C1651" w:rsidRDefault="004C1651">
      <w:pPr>
        <w:jc w:val="center"/>
        <w:rPr>
          <w:rFonts w:ascii="黑体" w:eastAsia="黑体" w:cs="黑体"/>
          <w:color w:val="000000"/>
          <w:kern w:val="0"/>
          <w:sz w:val="70"/>
          <w:szCs w:val="70"/>
        </w:rPr>
      </w:pPr>
    </w:p>
    <w:p w:rsidR="004C1651" w:rsidRDefault="004C1651">
      <w:pPr>
        <w:jc w:val="center"/>
        <w:rPr>
          <w:rFonts w:ascii="黑体" w:eastAsia="黑体" w:cs="黑体"/>
          <w:color w:val="000000"/>
          <w:kern w:val="0"/>
          <w:sz w:val="70"/>
          <w:szCs w:val="70"/>
        </w:rPr>
      </w:pPr>
    </w:p>
    <w:p w:rsidR="004C1651" w:rsidRDefault="004C1651">
      <w:pPr>
        <w:widowControl/>
        <w:jc w:val="left"/>
        <w:rPr>
          <w:color w:val="333333"/>
          <w:sz w:val="28"/>
          <w:szCs w:val="28"/>
        </w:rPr>
      </w:pPr>
    </w:p>
    <w:p w:rsidR="004C1651" w:rsidRDefault="004C1651">
      <w:pPr>
        <w:pStyle w:val="a0"/>
        <w:rPr>
          <w:color w:val="333333"/>
          <w:sz w:val="28"/>
          <w:szCs w:val="28"/>
        </w:rPr>
      </w:pPr>
    </w:p>
    <w:p w:rsidR="004C1651" w:rsidRDefault="004C1651">
      <w:pPr>
        <w:pStyle w:val="a0"/>
        <w:rPr>
          <w:color w:val="333333"/>
          <w:sz w:val="28"/>
          <w:szCs w:val="28"/>
        </w:rPr>
      </w:pPr>
    </w:p>
    <w:p w:rsidR="004C1651" w:rsidRDefault="006F1946">
      <w:pPr>
        <w:widowControl/>
        <w:numPr>
          <w:ilvl w:val="0"/>
          <w:numId w:val="5"/>
        </w:numPr>
        <w:spacing w:line="640" w:lineRule="exact"/>
        <w:ind w:firstLineChars="200" w:firstLine="560"/>
        <w:jc w:val="left"/>
        <w:rPr>
          <w:rFonts w:ascii="仿宋" w:eastAsia="仿宋" w:hAnsi="仿宋" w:cs="仿宋"/>
          <w:color w:val="333333"/>
          <w:sz w:val="28"/>
          <w:szCs w:val="28"/>
        </w:rPr>
      </w:pPr>
      <w:r>
        <w:rPr>
          <w:rFonts w:ascii="仿宋" w:eastAsia="仿宋" w:hAnsi="仿宋" w:cs="仿宋" w:hint="eastAsia"/>
          <w:color w:val="333333"/>
          <w:sz w:val="28"/>
          <w:szCs w:val="28"/>
        </w:rPr>
        <w:lastRenderedPageBreak/>
        <w:t>财政拨款收入：指</w:t>
      </w:r>
      <w:proofErr w:type="gramStart"/>
      <w:r>
        <w:rPr>
          <w:rFonts w:ascii="仿宋" w:eastAsia="仿宋" w:hAnsi="仿宋" w:cs="仿宋" w:hint="eastAsia"/>
          <w:color w:val="333333"/>
          <w:sz w:val="28"/>
          <w:szCs w:val="28"/>
        </w:rPr>
        <w:t>财政部门核拨给</w:t>
      </w:r>
      <w:proofErr w:type="gramEnd"/>
      <w:r>
        <w:rPr>
          <w:rFonts w:ascii="仿宋" w:eastAsia="仿宋" w:hAnsi="仿宋" w:cs="仿宋" w:hint="eastAsia"/>
          <w:color w:val="333333"/>
          <w:sz w:val="28"/>
          <w:szCs w:val="28"/>
        </w:rPr>
        <w:t>单位的财政预算资金。</w:t>
      </w:r>
    </w:p>
    <w:p w:rsidR="004C1651" w:rsidRDefault="006F1946">
      <w:pPr>
        <w:widowControl/>
        <w:spacing w:line="640" w:lineRule="exact"/>
        <w:ind w:firstLineChars="200" w:firstLine="560"/>
        <w:jc w:val="left"/>
        <w:rPr>
          <w:rFonts w:ascii="仿宋" w:eastAsia="仿宋" w:hAnsi="仿宋" w:cs="仿宋"/>
          <w:color w:val="000000"/>
          <w:kern w:val="0"/>
          <w:sz w:val="70"/>
          <w:szCs w:val="70"/>
        </w:rPr>
      </w:pPr>
      <w:r>
        <w:rPr>
          <w:rFonts w:ascii="仿宋" w:eastAsia="仿宋" w:hAnsi="仿宋" w:cs="仿宋" w:hint="eastAsia"/>
          <w:color w:val="333333"/>
          <w:sz w:val="28"/>
          <w:szCs w:val="28"/>
        </w:rPr>
        <w:t>二、事业收入：指事业单位开展专业业务活动及辅助活动所取得的收入。 </w:t>
      </w:r>
    </w:p>
    <w:p w:rsidR="004C1651" w:rsidRDefault="006F1946">
      <w:pPr>
        <w:pStyle w:val="a6"/>
        <w:shd w:val="clear" w:color="auto" w:fill="FFFFFF"/>
        <w:spacing w:before="0" w:beforeAutospacing="0" w:after="0" w:afterAutospacing="0" w:line="64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三、附属单位上缴收入：指事业单位附属独立核算单位按有关规定上缴的收入。 </w:t>
      </w:r>
    </w:p>
    <w:p w:rsidR="004C1651" w:rsidRDefault="006F1946">
      <w:pPr>
        <w:pStyle w:val="a6"/>
        <w:shd w:val="clear" w:color="auto" w:fill="FFFFFF"/>
        <w:spacing w:before="0" w:beforeAutospacing="0" w:after="0" w:afterAutospacing="0" w:line="64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四、其他收入：指单位取得的除上述“财政拨款收入”、“事业收入”、“附属单位上缴收入”等以外的收入。 </w:t>
      </w:r>
    </w:p>
    <w:p w:rsidR="004C1651" w:rsidRDefault="006F1946">
      <w:pPr>
        <w:pStyle w:val="a6"/>
        <w:shd w:val="clear" w:color="auto" w:fill="FFFFFF"/>
        <w:spacing w:before="0" w:beforeAutospacing="0" w:after="0" w:afterAutospacing="0" w:line="64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五、年初结转和结余：指以前年度尚未完成、结转到本年仍按有关规定继续使用的资金。 </w:t>
      </w:r>
    </w:p>
    <w:p w:rsidR="004C1651" w:rsidRDefault="006F1946">
      <w:pPr>
        <w:pStyle w:val="a6"/>
        <w:shd w:val="clear" w:color="auto" w:fill="FFFFFF"/>
        <w:spacing w:before="0" w:beforeAutospacing="0" w:after="0" w:afterAutospacing="0" w:line="64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rsidR="004C1651" w:rsidRDefault="006F1946">
      <w:pPr>
        <w:pStyle w:val="a6"/>
        <w:shd w:val="clear" w:color="auto" w:fill="FFFFFF"/>
        <w:spacing w:before="0" w:beforeAutospacing="0" w:after="0" w:afterAutospacing="0" w:line="64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七、结余分配：指事业单位按规定提取的职工福利基金、事业基金和缴纳的所得税，以及建设单位按规定应交回的基本建设竣工项目结余资金。 </w:t>
      </w:r>
    </w:p>
    <w:p w:rsidR="004C1651" w:rsidRDefault="006F1946">
      <w:pPr>
        <w:pStyle w:val="a6"/>
        <w:shd w:val="clear" w:color="auto" w:fill="FFFFFF"/>
        <w:spacing w:before="0" w:beforeAutospacing="0" w:after="0" w:afterAutospacing="0" w:line="64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八、年末结转和结余：指本年度或以前年度预算安排、因客观条件发生变化无法按原计划实施，需延迟到以后年度按有关规定继续使用的资金。 </w:t>
      </w:r>
    </w:p>
    <w:p w:rsidR="004C1651" w:rsidRDefault="006F1946">
      <w:pPr>
        <w:pStyle w:val="a6"/>
        <w:shd w:val="clear" w:color="auto" w:fill="FFFFFF"/>
        <w:spacing w:before="0" w:beforeAutospacing="0" w:after="0" w:afterAutospacing="0" w:line="64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九、基本支出：指为保障机构正常运转、完成日常工作任务而发生的人员支出和公用支出。 </w:t>
      </w:r>
    </w:p>
    <w:p w:rsidR="004C1651" w:rsidRDefault="006F1946">
      <w:pPr>
        <w:pStyle w:val="a6"/>
        <w:shd w:val="clear" w:color="auto" w:fill="FFFFFF"/>
        <w:spacing w:before="0" w:beforeAutospacing="0" w:after="0" w:afterAutospacing="0" w:line="64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十、项目支出：指在基本支出之外，为完成特定行政任务和事业发展目标所发生的支出。 </w:t>
      </w:r>
    </w:p>
    <w:p w:rsidR="004C1651" w:rsidRDefault="006F1946">
      <w:pPr>
        <w:pStyle w:val="a6"/>
        <w:shd w:val="clear" w:color="auto" w:fill="FFFFFF"/>
        <w:spacing w:before="0" w:beforeAutospacing="0" w:after="0" w:afterAutospacing="0" w:line="64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十一、“三公”经费：</w:t>
      </w:r>
      <w:proofErr w:type="gramStart"/>
      <w:r>
        <w:rPr>
          <w:rFonts w:ascii="仿宋" w:eastAsia="仿宋" w:hAnsi="仿宋" w:cs="仿宋" w:hint="eastAsia"/>
          <w:color w:val="333333"/>
          <w:sz w:val="28"/>
          <w:szCs w:val="28"/>
        </w:rPr>
        <w:t>指省财政</w:t>
      </w:r>
      <w:proofErr w:type="gramEnd"/>
      <w:r>
        <w:rPr>
          <w:rFonts w:ascii="仿宋" w:eastAsia="仿宋" w:hAnsi="仿宋" w:cs="仿宋" w:hint="eastAsia"/>
          <w:color w:val="333333"/>
          <w:sz w:val="28"/>
          <w:szCs w:val="28"/>
        </w:rPr>
        <w:t>拨款安排的因公出国（境）费、公务用车购置及运行费和公务接待费。其中，因公出国（境）</w:t>
      </w:r>
      <w:proofErr w:type="gramStart"/>
      <w:r>
        <w:rPr>
          <w:rFonts w:ascii="仿宋" w:eastAsia="仿宋" w:hAnsi="仿宋" w:cs="仿宋" w:hint="eastAsia"/>
          <w:color w:val="333333"/>
          <w:sz w:val="28"/>
          <w:szCs w:val="28"/>
        </w:rPr>
        <w:t>费反映</w:t>
      </w:r>
      <w:proofErr w:type="gramEnd"/>
      <w:r>
        <w:rPr>
          <w:rFonts w:ascii="仿宋" w:eastAsia="仿宋" w:hAnsi="仿宋" w:cs="仿宋" w:hint="eastAsia"/>
          <w:color w:val="333333"/>
          <w:sz w:val="28"/>
          <w:szCs w:val="28"/>
        </w:rPr>
        <w:t>单位公务出国（境）的国际旅费、国外城市间交通费、住宿费、伙食费、培训费、公杂费</w:t>
      </w:r>
      <w:r>
        <w:rPr>
          <w:rFonts w:ascii="仿宋" w:eastAsia="仿宋" w:hAnsi="仿宋" w:cs="仿宋" w:hint="eastAsia"/>
          <w:color w:val="333333"/>
          <w:sz w:val="28"/>
          <w:szCs w:val="28"/>
        </w:rPr>
        <w:lastRenderedPageBreak/>
        <w:t>等支出；公务用车购置及运行</w:t>
      </w:r>
      <w:proofErr w:type="gramStart"/>
      <w:r>
        <w:rPr>
          <w:rFonts w:ascii="仿宋" w:eastAsia="仿宋" w:hAnsi="仿宋" w:cs="仿宋" w:hint="eastAsia"/>
          <w:color w:val="333333"/>
          <w:sz w:val="28"/>
          <w:szCs w:val="28"/>
        </w:rPr>
        <w:t>费反映</w:t>
      </w:r>
      <w:proofErr w:type="gramEnd"/>
      <w:r>
        <w:rPr>
          <w:rFonts w:ascii="仿宋" w:eastAsia="仿宋" w:hAnsi="仿宋" w:cs="仿宋" w:hint="eastAsia"/>
          <w:color w:val="333333"/>
          <w:sz w:val="28"/>
          <w:szCs w:val="28"/>
        </w:rPr>
        <w:t>单位公务用车车辆购置支出（</w:t>
      </w:r>
      <w:proofErr w:type="gramStart"/>
      <w:r>
        <w:rPr>
          <w:rFonts w:ascii="仿宋" w:eastAsia="仿宋" w:hAnsi="仿宋" w:cs="仿宋" w:hint="eastAsia"/>
          <w:color w:val="333333"/>
          <w:sz w:val="28"/>
          <w:szCs w:val="28"/>
        </w:rPr>
        <w:t>含车辆</w:t>
      </w:r>
      <w:proofErr w:type="gramEnd"/>
      <w:r>
        <w:rPr>
          <w:rFonts w:ascii="仿宋" w:eastAsia="仿宋" w:hAnsi="仿宋" w:cs="仿宋" w:hint="eastAsia"/>
          <w:color w:val="333333"/>
          <w:sz w:val="28"/>
          <w:szCs w:val="28"/>
        </w:rPr>
        <w:t>购置税）及租用费、燃料费、维修费、过路过桥费、保险费、安全奖励费用等支出；公务接待</w:t>
      </w:r>
      <w:proofErr w:type="gramStart"/>
      <w:r>
        <w:rPr>
          <w:rFonts w:ascii="仿宋" w:eastAsia="仿宋" w:hAnsi="仿宋" w:cs="仿宋" w:hint="eastAsia"/>
          <w:color w:val="333333"/>
          <w:sz w:val="28"/>
          <w:szCs w:val="28"/>
        </w:rPr>
        <w:t>费反映</w:t>
      </w:r>
      <w:proofErr w:type="gramEnd"/>
      <w:r>
        <w:rPr>
          <w:rFonts w:ascii="仿宋" w:eastAsia="仿宋" w:hAnsi="仿宋" w:cs="仿宋" w:hint="eastAsia"/>
          <w:color w:val="333333"/>
          <w:sz w:val="28"/>
          <w:szCs w:val="28"/>
        </w:rPr>
        <w:t>单位按规定开支的各类公务接待（含外宾接待）支出。  </w:t>
      </w:r>
    </w:p>
    <w:p w:rsidR="004C1651" w:rsidRDefault="006F1946">
      <w:pPr>
        <w:widowControl/>
        <w:spacing w:line="640" w:lineRule="exact"/>
        <w:ind w:firstLineChars="200" w:firstLine="560"/>
        <w:jc w:val="left"/>
        <w:rPr>
          <w:rFonts w:ascii="仿宋" w:eastAsia="仿宋" w:hAnsi="仿宋" w:cs="仿宋"/>
          <w:i/>
          <w:color w:val="FF0000"/>
          <w:sz w:val="32"/>
          <w:szCs w:val="32"/>
        </w:rPr>
      </w:pPr>
      <w:r>
        <w:rPr>
          <w:rFonts w:ascii="仿宋" w:eastAsia="仿宋" w:hAnsi="仿宋" w:cs="仿宋" w:hint="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r>
        <w:rPr>
          <w:rFonts w:ascii="仿宋" w:eastAsia="仿宋" w:hAnsi="仿宋" w:cs="仿宋" w:hint="eastAsia"/>
          <w:i/>
          <w:color w:val="FF0000"/>
          <w:sz w:val="32"/>
          <w:szCs w:val="32"/>
        </w:rPr>
        <w:br w:type="page"/>
      </w:r>
    </w:p>
    <w:p w:rsidR="004C1651" w:rsidRDefault="004C1651">
      <w:pPr>
        <w:pStyle w:val="Default"/>
        <w:jc w:val="center"/>
        <w:rPr>
          <w:sz w:val="72"/>
          <w:szCs w:val="72"/>
        </w:rPr>
      </w:pPr>
    </w:p>
    <w:p w:rsidR="004C1651" w:rsidRDefault="004C1651">
      <w:pPr>
        <w:pStyle w:val="Default"/>
        <w:jc w:val="center"/>
        <w:rPr>
          <w:sz w:val="72"/>
          <w:szCs w:val="72"/>
        </w:rPr>
      </w:pPr>
    </w:p>
    <w:p w:rsidR="004C1651" w:rsidRDefault="004C1651">
      <w:pPr>
        <w:pStyle w:val="Default"/>
        <w:jc w:val="center"/>
        <w:rPr>
          <w:sz w:val="72"/>
          <w:szCs w:val="72"/>
        </w:rPr>
      </w:pPr>
    </w:p>
    <w:p w:rsidR="004C1651" w:rsidRDefault="004C1651">
      <w:pPr>
        <w:pStyle w:val="Default"/>
        <w:jc w:val="center"/>
        <w:rPr>
          <w:sz w:val="72"/>
          <w:szCs w:val="72"/>
        </w:rPr>
      </w:pPr>
    </w:p>
    <w:p w:rsidR="004C1651" w:rsidRDefault="004C1651">
      <w:pPr>
        <w:pStyle w:val="Default"/>
        <w:jc w:val="center"/>
        <w:rPr>
          <w:sz w:val="72"/>
          <w:szCs w:val="72"/>
        </w:rPr>
      </w:pPr>
    </w:p>
    <w:p w:rsidR="004C1651" w:rsidRDefault="004C1651">
      <w:pPr>
        <w:pStyle w:val="Default"/>
        <w:jc w:val="center"/>
        <w:rPr>
          <w:sz w:val="72"/>
          <w:szCs w:val="72"/>
        </w:rPr>
      </w:pPr>
    </w:p>
    <w:p w:rsidR="004C1651" w:rsidRDefault="006F1946">
      <w:pPr>
        <w:pStyle w:val="Default"/>
        <w:jc w:val="center"/>
        <w:rPr>
          <w:rFonts w:asciiTheme="minorHAnsi" w:eastAsiaTheme="minorEastAsia" w:cstheme="minorBidi"/>
          <w:color w:val="auto"/>
          <w:kern w:val="2"/>
          <w:sz w:val="72"/>
          <w:szCs w:val="72"/>
        </w:rPr>
      </w:pPr>
      <w:r>
        <w:rPr>
          <w:rFonts w:asciiTheme="minorHAnsi" w:eastAsiaTheme="minorEastAsia" w:cstheme="minorBidi" w:hint="eastAsia"/>
          <w:color w:val="auto"/>
          <w:kern w:val="2"/>
          <w:sz w:val="72"/>
          <w:szCs w:val="72"/>
        </w:rPr>
        <w:t>第五部分</w:t>
      </w:r>
    </w:p>
    <w:p w:rsidR="004C1651" w:rsidRDefault="004C1651">
      <w:pPr>
        <w:pStyle w:val="Default"/>
        <w:jc w:val="center"/>
        <w:rPr>
          <w:rFonts w:asciiTheme="minorHAnsi" w:eastAsiaTheme="minorEastAsia" w:cstheme="minorBidi"/>
          <w:color w:val="auto"/>
          <w:kern w:val="2"/>
          <w:sz w:val="72"/>
          <w:szCs w:val="72"/>
        </w:rPr>
      </w:pPr>
    </w:p>
    <w:p w:rsidR="004C1651" w:rsidRDefault="006F1946">
      <w:pPr>
        <w:pStyle w:val="Default"/>
        <w:jc w:val="center"/>
        <w:rPr>
          <w:rFonts w:asciiTheme="minorHAnsi" w:eastAsiaTheme="minorEastAsia" w:cstheme="minorBidi"/>
          <w:color w:val="auto"/>
          <w:kern w:val="2"/>
          <w:sz w:val="72"/>
          <w:szCs w:val="72"/>
        </w:rPr>
      </w:pPr>
      <w:r>
        <w:rPr>
          <w:rFonts w:asciiTheme="minorHAnsi" w:eastAsiaTheme="minorEastAsia" w:cstheme="minorBidi" w:hint="eastAsia"/>
          <w:color w:val="auto"/>
          <w:kern w:val="2"/>
          <w:sz w:val="72"/>
          <w:szCs w:val="72"/>
        </w:rPr>
        <w:t>附件</w:t>
      </w:r>
    </w:p>
    <w:p w:rsidR="004C1651" w:rsidRDefault="004C1651">
      <w:pPr>
        <w:widowControl/>
        <w:jc w:val="center"/>
        <w:rPr>
          <w:rFonts w:asciiTheme="minorEastAsia" w:hAnsiTheme="minorEastAsia" w:cs="黑体"/>
          <w:b/>
          <w:color w:val="000000"/>
          <w:kern w:val="0"/>
          <w:sz w:val="32"/>
          <w:szCs w:val="32"/>
        </w:rPr>
      </w:pPr>
    </w:p>
    <w:p w:rsidR="004C1651" w:rsidRDefault="004C1651">
      <w:pPr>
        <w:widowControl/>
        <w:jc w:val="center"/>
        <w:rPr>
          <w:rFonts w:asciiTheme="minorEastAsia" w:hAnsiTheme="minorEastAsia" w:cs="黑体"/>
          <w:b/>
          <w:color w:val="000000"/>
          <w:kern w:val="0"/>
          <w:sz w:val="32"/>
          <w:szCs w:val="32"/>
        </w:rPr>
      </w:pPr>
    </w:p>
    <w:p w:rsidR="004C1651" w:rsidRDefault="004C1651">
      <w:pPr>
        <w:widowControl/>
        <w:jc w:val="center"/>
        <w:rPr>
          <w:rFonts w:asciiTheme="minorEastAsia" w:hAnsiTheme="minorEastAsia" w:cs="黑体"/>
          <w:b/>
          <w:color w:val="000000"/>
          <w:kern w:val="0"/>
          <w:sz w:val="32"/>
          <w:szCs w:val="32"/>
        </w:rPr>
      </w:pPr>
    </w:p>
    <w:p w:rsidR="004C1651" w:rsidRDefault="004C1651">
      <w:pPr>
        <w:widowControl/>
        <w:jc w:val="center"/>
        <w:rPr>
          <w:rFonts w:asciiTheme="minorEastAsia" w:hAnsiTheme="minorEastAsia" w:cs="黑体"/>
          <w:b/>
          <w:color w:val="000000"/>
          <w:kern w:val="0"/>
          <w:sz w:val="32"/>
          <w:szCs w:val="32"/>
        </w:rPr>
      </w:pPr>
    </w:p>
    <w:p w:rsidR="004C1651" w:rsidRDefault="004C1651">
      <w:pPr>
        <w:widowControl/>
        <w:jc w:val="center"/>
        <w:rPr>
          <w:rFonts w:asciiTheme="minorEastAsia" w:hAnsiTheme="minorEastAsia" w:cs="黑体"/>
          <w:b/>
          <w:color w:val="000000"/>
          <w:kern w:val="0"/>
          <w:sz w:val="32"/>
          <w:szCs w:val="32"/>
        </w:rPr>
      </w:pPr>
    </w:p>
    <w:p w:rsidR="004C1651" w:rsidRDefault="004C1651">
      <w:pPr>
        <w:widowControl/>
        <w:jc w:val="center"/>
        <w:rPr>
          <w:rFonts w:asciiTheme="minorEastAsia" w:hAnsiTheme="minorEastAsia" w:cs="黑体"/>
          <w:b/>
          <w:color w:val="000000"/>
          <w:kern w:val="0"/>
          <w:sz w:val="32"/>
          <w:szCs w:val="32"/>
        </w:rPr>
      </w:pPr>
    </w:p>
    <w:p w:rsidR="004C1651" w:rsidRDefault="004C1651">
      <w:pPr>
        <w:widowControl/>
        <w:jc w:val="center"/>
        <w:rPr>
          <w:rFonts w:asciiTheme="minorEastAsia" w:hAnsiTheme="minorEastAsia" w:cs="黑体"/>
          <w:b/>
          <w:color w:val="000000"/>
          <w:kern w:val="0"/>
          <w:sz w:val="32"/>
          <w:szCs w:val="32"/>
        </w:rPr>
      </w:pPr>
    </w:p>
    <w:p w:rsidR="004C1651" w:rsidRDefault="004C1651">
      <w:pPr>
        <w:widowControl/>
        <w:jc w:val="center"/>
        <w:rPr>
          <w:rFonts w:asciiTheme="minorEastAsia" w:hAnsiTheme="minorEastAsia" w:cs="黑体"/>
          <w:b/>
          <w:color w:val="000000"/>
          <w:kern w:val="0"/>
          <w:sz w:val="32"/>
          <w:szCs w:val="32"/>
        </w:rPr>
      </w:pPr>
    </w:p>
    <w:p w:rsidR="004C1651" w:rsidRDefault="004C1651">
      <w:pPr>
        <w:widowControl/>
        <w:jc w:val="center"/>
        <w:rPr>
          <w:rFonts w:asciiTheme="minorEastAsia" w:hAnsiTheme="minorEastAsia" w:cs="黑体"/>
          <w:b/>
          <w:color w:val="000000"/>
          <w:kern w:val="0"/>
          <w:sz w:val="32"/>
          <w:szCs w:val="32"/>
        </w:rPr>
      </w:pPr>
    </w:p>
    <w:p w:rsidR="004C1651" w:rsidRDefault="004C1651">
      <w:pPr>
        <w:widowControl/>
        <w:jc w:val="center"/>
        <w:rPr>
          <w:rFonts w:asciiTheme="minorEastAsia" w:hAnsiTheme="minorEastAsia" w:cs="黑体"/>
          <w:b/>
          <w:color w:val="000000"/>
          <w:kern w:val="0"/>
          <w:sz w:val="32"/>
          <w:szCs w:val="32"/>
        </w:rPr>
      </w:pPr>
    </w:p>
    <w:p w:rsidR="004C1651" w:rsidRDefault="004C1651">
      <w:pPr>
        <w:jc w:val="left"/>
        <w:rPr>
          <w:rFonts w:asciiTheme="minorEastAsia" w:hAnsiTheme="minorEastAsia" w:cs="黑体"/>
          <w:color w:val="000000"/>
          <w:kern w:val="0"/>
          <w:sz w:val="32"/>
          <w:szCs w:val="32"/>
        </w:rPr>
      </w:pPr>
    </w:p>
    <w:p w:rsidR="004C1651" w:rsidRDefault="006F1946">
      <w:pPr>
        <w:widowControl/>
        <w:spacing w:line="540" w:lineRule="atLeast"/>
        <w:jc w:val="center"/>
        <w:rPr>
          <w:rFonts w:ascii="仿宋" w:eastAsia="仿宋" w:hAnsi="仿宋" w:cs="仿宋"/>
          <w:b/>
          <w:bCs/>
          <w:sz w:val="36"/>
          <w:szCs w:val="36"/>
        </w:rPr>
      </w:pPr>
      <w:r>
        <w:rPr>
          <w:rFonts w:ascii="仿宋" w:eastAsia="仿宋" w:hAnsi="仿宋" w:cs="仿宋" w:hint="eastAsia"/>
          <w:b/>
          <w:bCs/>
          <w:color w:val="000000"/>
          <w:kern w:val="0"/>
          <w:sz w:val="36"/>
          <w:szCs w:val="36"/>
        </w:rPr>
        <w:lastRenderedPageBreak/>
        <w:t>硫市镇2020年部门整体支出绩效自评报告</w:t>
      </w:r>
    </w:p>
    <w:p w:rsidR="004C1651" w:rsidRDefault="006F1946">
      <w:pPr>
        <w:spacing w:line="600" w:lineRule="exact"/>
        <w:ind w:firstLineChars="200" w:firstLine="560"/>
        <w:jc w:val="left"/>
        <w:rPr>
          <w:rFonts w:ascii="仿宋" w:eastAsia="仿宋" w:hAnsi="仿宋"/>
          <w:bCs/>
          <w:color w:val="383838"/>
          <w:sz w:val="32"/>
          <w:shd w:val="clear" w:color="auto" w:fill="FFFFFF"/>
        </w:rPr>
      </w:pPr>
      <w:r>
        <w:rPr>
          <w:rFonts w:ascii="仿宋" w:eastAsia="仿宋" w:hAnsi="仿宋" w:cs="仿宋" w:hint="eastAsia"/>
          <w:color w:val="000000"/>
          <w:kern w:val="0"/>
          <w:sz w:val="28"/>
          <w:szCs w:val="28"/>
        </w:rPr>
        <w:t> </w:t>
      </w:r>
      <w:r>
        <w:rPr>
          <w:rFonts w:ascii="仿宋" w:eastAsia="仿宋" w:hAnsi="仿宋" w:hint="eastAsia"/>
          <w:bCs/>
          <w:color w:val="383838"/>
          <w:sz w:val="32"/>
          <w:shd w:val="clear" w:color="auto" w:fill="FFFFFF"/>
        </w:rPr>
        <w:t>为加强财政预算资金管理，进一步规范预算资金使用，提高财政资金使用效益，根据《衡南县财政局关于开展2020年度财政资金绩效自评工作的通知》（清财绩[2021]66号）要求，我镇对2020年度本单位财政性资金整体使用情况进行了绩效自评，现将具体绩效评价情况报告如下：</w:t>
      </w:r>
    </w:p>
    <w:p w:rsidR="004C1651" w:rsidRDefault="006F1946">
      <w:pPr>
        <w:numPr>
          <w:ilvl w:val="0"/>
          <w:numId w:val="6"/>
        </w:numPr>
        <w:spacing w:line="600" w:lineRule="exact"/>
        <w:ind w:left="0" w:firstLineChars="200" w:firstLine="640"/>
        <w:rPr>
          <w:rFonts w:ascii="黑体" w:eastAsia="黑体"/>
          <w:sz w:val="32"/>
          <w:szCs w:val="32"/>
        </w:rPr>
      </w:pPr>
      <w:r>
        <w:rPr>
          <w:rFonts w:ascii="黑体" w:eastAsia="黑体" w:hint="eastAsia"/>
          <w:sz w:val="32"/>
          <w:szCs w:val="32"/>
        </w:rPr>
        <w:t>单位基本情况</w:t>
      </w:r>
    </w:p>
    <w:p w:rsidR="004C1651" w:rsidRDefault="006F1946">
      <w:pPr>
        <w:shd w:val="solid" w:color="FFFFFF" w:fill="auto"/>
        <w:autoSpaceDN w:val="0"/>
        <w:spacing w:line="600" w:lineRule="exact"/>
        <w:ind w:firstLineChars="200" w:firstLine="640"/>
        <w:rPr>
          <w:rFonts w:ascii="仿宋" w:eastAsia="仿宋" w:hAnsi="仿宋"/>
          <w:bCs/>
          <w:color w:val="383838"/>
          <w:sz w:val="32"/>
          <w:shd w:val="clear" w:color="auto" w:fill="FFFFFF"/>
        </w:rPr>
      </w:pPr>
      <w:r>
        <w:rPr>
          <w:rFonts w:ascii="仿宋" w:eastAsia="仿宋" w:hAnsi="仿宋" w:hint="eastAsia"/>
          <w:bCs/>
          <w:color w:val="383838"/>
          <w:sz w:val="32"/>
          <w:shd w:val="clear" w:color="auto" w:fill="FFFFFF"/>
        </w:rPr>
        <w:t>硫市镇人民政府为全额财政拨款单位，纳入财政会计集中核算和国库集中支付体系，财务制度执行《预算法》、《行政单位会计制度》。</w:t>
      </w:r>
    </w:p>
    <w:p w:rsidR="004C1651" w:rsidRDefault="006F1946">
      <w:pPr>
        <w:numPr>
          <w:ilvl w:val="0"/>
          <w:numId w:val="7"/>
        </w:numPr>
        <w:spacing w:line="600" w:lineRule="exact"/>
        <w:ind w:leftChars="304" w:left="638"/>
        <w:rPr>
          <w:rFonts w:ascii="仿宋" w:eastAsia="仿宋" w:hAnsi="仿宋"/>
          <w:b/>
          <w:color w:val="383838"/>
          <w:sz w:val="32"/>
          <w:shd w:val="clear" w:color="auto" w:fill="FFFFFF"/>
        </w:rPr>
      </w:pPr>
      <w:r>
        <w:rPr>
          <w:rFonts w:ascii="仿宋" w:eastAsia="仿宋" w:hAnsi="仿宋" w:hint="eastAsia"/>
          <w:b/>
          <w:color w:val="383838"/>
          <w:sz w:val="32"/>
          <w:shd w:val="clear" w:color="auto" w:fill="FFFFFF"/>
        </w:rPr>
        <w:t>、部门职能</w:t>
      </w:r>
    </w:p>
    <w:p w:rsidR="004C1651" w:rsidRDefault="006F1946">
      <w:pPr>
        <w:shd w:val="solid" w:color="FFFFFF" w:fill="auto"/>
        <w:autoSpaceDN w:val="0"/>
        <w:spacing w:line="600" w:lineRule="exact"/>
        <w:ind w:firstLineChars="200" w:firstLine="640"/>
        <w:rPr>
          <w:rFonts w:ascii="仿宋" w:eastAsia="仿宋" w:hAnsi="仿宋"/>
          <w:bCs/>
          <w:color w:val="383838"/>
          <w:sz w:val="32"/>
          <w:shd w:val="clear" w:color="auto" w:fill="FFFFFF"/>
          <w:lang w:val="zh-CN"/>
        </w:rPr>
      </w:pPr>
      <w:r>
        <w:rPr>
          <w:rFonts w:ascii="仿宋" w:eastAsia="仿宋" w:hAnsi="仿宋" w:hint="eastAsia"/>
          <w:bCs/>
          <w:color w:val="383838"/>
          <w:sz w:val="32"/>
          <w:shd w:val="clear" w:color="auto" w:fill="FFFFFF"/>
        </w:rPr>
        <w:t>1、</w:t>
      </w:r>
      <w:r>
        <w:rPr>
          <w:rFonts w:ascii="仿宋" w:eastAsia="仿宋" w:hAnsi="仿宋" w:hint="eastAsia"/>
          <w:bCs/>
          <w:color w:val="383838"/>
          <w:sz w:val="32"/>
          <w:shd w:val="clear" w:color="auto" w:fill="FFFFFF"/>
          <w:lang w:val="zh-CN"/>
        </w:rPr>
        <w:t>负责党的路线、方针、政策和国家法律、法规在本行政区域内的宣传、贯彻、落实。加强基层党组织和政权建设，为本地区经济的发展和社会稳定提供政治、社会环境和组织保证。</w:t>
      </w:r>
    </w:p>
    <w:p w:rsidR="004C1651" w:rsidRDefault="006F1946">
      <w:pPr>
        <w:shd w:val="solid" w:color="FFFFFF" w:fill="auto"/>
        <w:autoSpaceDN w:val="0"/>
        <w:spacing w:line="600" w:lineRule="exact"/>
        <w:ind w:firstLineChars="200" w:firstLine="640"/>
        <w:rPr>
          <w:rFonts w:ascii="仿宋" w:eastAsia="仿宋" w:hAnsi="仿宋"/>
          <w:bCs/>
          <w:color w:val="383838"/>
          <w:sz w:val="32"/>
          <w:shd w:val="clear" w:color="auto" w:fill="FFFFFF"/>
          <w:lang w:val="zh-CN"/>
        </w:rPr>
      </w:pPr>
      <w:r>
        <w:rPr>
          <w:rFonts w:ascii="仿宋" w:eastAsia="仿宋" w:hAnsi="仿宋" w:hint="eastAsia"/>
          <w:bCs/>
          <w:color w:val="383838"/>
          <w:sz w:val="32"/>
          <w:shd w:val="clear" w:color="auto" w:fill="FFFFFF"/>
        </w:rPr>
        <w:t>2、</w:t>
      </w:r>
      <w:r>
        <w:rPr>
          <w:rFonts w:ascii="仿宋" w:eastAsia="仿宋" w:hAnsi="仿宋" w:hint="eastAsia"/>
          <w:bCs/>
          <w:color w:val="383838"/>
          <w:sz w:val="32"/>
          <w:shd w:val="clear" w:color="auto" w:fill="FFFFFF"/>
          <w:lang w:val="zh-CN"/>
        </w:rPr>
        <w:t>负责制定本行政区域内经济建设和各项社会事业发展的规划，并组织实施。依法管理经济和社会事务，促进本片区两个文明建设。负责本行政区域内的民主与法制建设工作，维护和保障公民的各项合法权利。</w:t>
      </w:r>
    </w:p>
    <w:p w:rsidR="004C1651" w:rsidRDefault="006F1946">
      <w:pPr>
        <w:shd w:val="solid" w:color="FFFFFF" w:fill="auto"/>
        <w:autoSpaceDN w:val="0"/>
        <w:spacing w:line="600" w:lineRule="exact"/>
        <w:ind w:firstLineChars="200" w:firstLine="640"/>
        <w:rPr>
          <w:rFonts w:ascii="仿宋" w:eastAsia="仿宋" w:hAnsi="仿宋"/>
          <w:bCs/>
          <w:color w:val="383838"/>
          <w:sz w:val="32"/>
          <w:shd w:val="clear" w:color="auto" w:fill="FFFFFF"/>
          <w:lang w:val="zh-CN"/>
        </w:rPr>
      </w:pPr>
      <w:r>
        <w:rPr>
          <w:rFonts w:ascii="仿宋" w:eastAsia="仿宋" w:hAnsi="仿宋" w:hint="eastAsia"/>
          <w:bCs/>
          <w:color w:val="383838"/>
          <w:sz w:val="32"/>
          <w:shd w:val="clear" w:color="auto" w:fill="FFFFFF"/>
        </w:rPr>
        <w:t>3、</w:t>
      </w:r>
      <w:r>
        <w:rPr>
          <w:rFonts w:ascii="仿宋" w:eastAsia="仿宋" w:hAnsi="仿宋" w:hint="eastAsia"/>
          <w:bCs/>
          <w:color w:val="383838"/>
          <w:sz w:val="32"/>
          <w:shd w:val="clear" w:color="auto" w:fill="FFFFFF"/>
          <w:lang w:val="zh-CN"/>
        </w:rPr>
        <w:t>负责硫市镇党委、人大、政府、政协联络工委、纪律委员会、人民武装及共青团、妇联等群团组织的日常工作。</w:t>
      </w:r>
    </w:p>
    <w:p w:rsidR="004C1651" w:rsidRDefault="006F1946">
      <w:pPr>
        <w:shd w:val="solid" w:color="FFFFFF" w:fill="auto"/>
        <w:autoSpaceDN w:val="0"/>
        <w:spacing w:line="600" w:lineRule="exact"/>
        <w:ind w:firstLineChars="200" w:firstLine="640"/>
        <w:rPr>
          <w:rFonts w:ascii="仿宋" w:eastAsia="仿宋" w:hAnsi="仿宋"/>
          <w:b/>
          <w:color w:val="383838"/>
          <w:sz w:val="32"/>
          <w:shd w:val="clear" w:color="auto" w:fill="FFFFFF"/>
        </w:rPr>
      </w:pPr>
      <w:r>
        <w:rPr>
          <w:rFonts w:ascii="仿宋" w:eastAsia="仿宋" w:hAnsi="仿宋" w:hint="eastAsia"/>
          <w:bCs/>
          <w:color w:val="383838"/>
          <w:sz w:val="32"/>
          <w:shd w:val="clear" w:color="auto" w:fill="FFFFFF"/>
        </w:rPr>
        <w:t>4、</w:t>
      </w:r>
      <w:r>
        <w:rPr>
          <w:rFonts w:ascii="仿宋" w:eastAsia="仿宋" w:hAnsi="仿宋" w:hint="eastAsia"/>
          <w:bCs/>
          <w:color w:val="383838"/>
          <w:sz w:val="32"/>
          <w:shd w:val="clear" w:color="auto" w:fill="FFFFFF"/>
          <w:lang w:val="zh-CN"/>
        </w:rPr>
        <w:t>负责完成上级机关交办的其他工作任务。</w:t>
      </w:r>
    </w:p>
    <w:p w:rsidR="004C1651" w:rsidRDefault="006F1946" w:rsidP="00D02754">
      <w:pPr>
        <w:spacing w:line="600" w:lineRule="exact"/>
        <w:ind w:firstLineChars="100" w:firstLine="321"/>
        <w:rPr>
          <w:rFonts w:ascii="仿宋" w:eastAsia="仿宋" w:hAnsi="仿宋"/>
          <w:b/>
          <w:color w:val="383838"/>
          <w:sz w:val="32"/>
          <w:shd w:val="clear" w:color="auto" w:fill="FFFFFF"/>
        </w:rPr>
      </w:pPr>
      <w:r>
        <w:rPr>
          <w:rFonts w:ascii="仿宋" w:eastAsia="仿宋" w:hAnsi="仿宋" w:hint="eastAsia"/>
          <w:b/>
          <w:color w:val="383838"/>
          <w:sz w:val="32"/>
          <w:shd w:val="clear" w:color="auto" w:fill="FFFFFF"/>
        </w:rPr>
        <w:t>（二）、基本情况。</w:t>
      </w:r>
    </w:p>
    <w:p w:rsidR="004C1651" w:rsidRDefault="006F1946">
      <w:pPr>
        <w:shd w:val="solid" w:color="FFFFFF" w:fill="auto"/>
        <w:autoSpaceDN w:val="0"/>
        <w:spacing w:line="600" w:lineRule="exact"/>
        <w:ind w:firstLineChars="200" w:firstLine="640"/>
        <w:rPr>
          <w:rFonts w:ascii="仿宋" w:eastAsia="仿宋" w:hAnsi="仿宋"/>
          <w:bCs/>
          <w:color w:val="383838"/>
          <w:sz w:val="32"/>
          <w:shd w:val="clear" w:color="auto" w:fill="FFFFFF"/>
        </w:rPr>
      </w:pPr>
      <w:r>
        <w:rPr>
          <w:rFonts w:ascii="仿宋" w:eastAsia="仿宋" w:hAnsi="仿宋" w:hint="eastAsia"/>
          <w:bCs/>
          <w:color w:val="383838"/>
          <w:sz w:val="32"/>
          <w:shd w:val="clear" w:color="auto" w:fill="FFFFFF"/>
        </w:rPr>
        <w:t>本镇共辖有20个村，2个社区居委会，政府机关现有在编财政供养人员25人；政府公务用车1辆。本单位分政府机关及财政所。</w:t>
      </w:r>
    </w:p>
    <w:p w:rsidR="004C1651" w:rsidRDefault="006F1946" w:rsidP="00C24DA9">
      <w:pPr>
        <w:pStyle w:val="2"/>
        <w:spacing w:beforeLines="100" w:after="0" w:line="600" w:lineRule="exact"/>
        <w:ind w:firstLineChars="200" w:firstLine="640"/>
        <w:rPr>
          <w:b w:val="0"/>
          <w:bCs/>
        </w:rPr>
      </w:pPr>
      <w:r>
        <w:rPr>
          <w:rFonts w:hint="eastAsia"/>
          <w:b w:val="0"/>
          <w:bCs/>
        </w:rPr>
        <w:lastRenderedPageBreak/>
        <w:t>二、</w:t>
      </w:r>
      <w:r>
        <w:rPr>
          <w:rFonts w:hint="eastAsia"/>
          <w:b w:val="0"/>
          <w:bCs/>
        </w:rPr>
        <w:t>2020</w:t>
      </w:r>
      <w:r>
        <w:rPr>
          <w:rFonts w:hint="eastAsia"/>
          <w:b w:val="0"/>
          <w:bCs/>
        </w:rPr>
        <w:t>年主要目标工作任务及实施情况</w:t>
      </w:r>
    </w:p>
    <w:p w:rsidR="004C1651" w:rsidRDefault="006F1946">
      <w:pPr>
        <w:pStyle w:val="2"/>
        <w:spacing w:before="0" w:after="0" w:line="600" w:lineRule="exact"/>
        <w:ind w:firstLineChars="200" w:firstLine="640"/>
        <w:rPr>
          <w:rFonts w:ascii="仿宋" w:eastAsia="仿宋" w:hAnsi="仿宋"/>
          <w:b w:val="0"/>
          <w:bCs/>
          <w:color w:val="383838"/>
          <w:shd w:val="clear" w:color="auto" w:fill="FFFFFF"/>
        </w:rPr>
      </w:pPr>
      <w:r>
        <w:rPr>
          <w:rFonts w:ascii="仿宋" w:eastAsia="仿宋" w:hAnsi="仿宋" w:hint="eastAsia"/>
          <w:b w:val="0"/>
          <w:bCs/>
          <w:color w:val="383838"/>
          <w:shd w:val="clear" w:color="auto" w:fill="FFFFFF"/>
        </w:rPr>
        <w:t>全镇较好地完成了20</w:t>
      </w:r>
      <w:r>
        <w:rPr>
          <w:rFonts w:ascii="仿宋" w:eastAsia="仿宋" w:hAnsi="仿宋" w:cs="仿宋" w:hint="eastAsia"/>
          <w:b w:val="0"/>
          <w:color w:val="333333"/>
          <w:spacing w:val="-2"/>
          <w:sz w:val="28"/>
          <w:szCs w:val="28"/>
        </w:rPr>
        <w:t>20</w:t>
      </w:r>
      <w:r>
        <w:rPr>
          <w:rFonts w:ascii="仿宋" w:eastAsia="仿宋" w:hAnsi="仿宋" w:hint="eastAsia"/>
          <w:b w:val="0"/>
          <w:bCs/>
          <w:color w:val="383838"/>
          <w:shd w:val="clear" w:color="auto" w:fill="FFFFFF"/>
        </w:rPr>
        <w:t>年初设定的工作任务，各项专项项目得到有序开展。到年底项目实施已完成100%，资金拨付报账到位率为97%，项目验收完成率为100%。</w:t>
      </w:r>
    </w:p>
    <w:p w:rsidR="004C1651" w:rsidRDefault="006F1946" w:rsidP="00D02754">
      <w:pPr>
        <w:numPr>
          <w:ilvl w:val="0"/>
          <w:numId w:val="8"/>
        </w:numPr>
        <w:spacing w:line="6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高质量发展方面</w:t>
      </w:r>
    </w:p>
    <w:p w:rsidR="004C1651" w:rsidRDefault="006F1946">
      <w:pPr>
        <w:pStyle w:val="a0"/>
        <w:widowControl/>
        <w:numPr>
          <w:ilvl w:val="0"/>
          <w:numId w:val="9"/>
        </w:num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基础设施建设持续加强：一年来，硬化</w:t>
      </w:r>
      <w:proofErr w:type="gramStart"/>
      <w:r>
        <w:rPr>
          <w:rFonts w:ascii="仿宋" w:eastAsia="仿宋" w:hAnsi="仿宋" w:cs="仿宋" w:hint="eastAsia"/>
          <w:sz w:val="32"/>
          <w:szCs w:val="32"/>
        </w:rPr>
        <w:t>通组公路</w:t>
      </w:r>
      <w:proofErr w:type="gramEnd"/>
      <w:r>
        <w:rPr>
          <w:rFonts w:ascii="仿宋" w:eastAsia="仿宋" w:hAnsi="仿宋" w:cs="仿宋" w:hint="eastAsia"/>
          <w:sz w:val="32"/>
          <w:szCs w:val="32"/>
        </w:rPr>
        <w:t>19公里，修通组级沙石路5公里，扩宽通村路4.5公里。架设路灯200盏，镇内新建新时代文明广场1个，对大桥、乐玉、新桥、龙鹤4个村的村部进行了改扩建。扎实推进“改厕”工作，全面完成250个改厕任务，镇区污水处理管网改造工程的建设已完成。</w:t>
      </w:r>
    </w:p>
    <w:p w:rsidR="004C1651" w:rsidRDefault="006F1946">
      <w:pPr>
        <w:pStyle w:val="a0"/>
        <w:widowControl/>
        <w:numPr>
          <w:ilvl w:val="0"/>
          <w:numId w:val="9"/>
        </w:num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乡村</w:t>
      </w:r>
      <w:proofErr w:type="gramStart"/>
      <w:r>
        <w:rPr>
          <w:rFonts w:ascii="仿宋" w:eastAsia="仿宋" w:hAnsi="仿宋" w:cs="仿宋" w:hint="eastAsia"/>
          <w:sz w:val="32"/>
          <w:szCs w:val="32"/>
        </w:rPr>
        <w:t>振兴成效</w:t>
      </w:r>
      <w:proofErr w:type="gramEnd"/>
      <w:r>
        <w:rPr>
          <w:rFonts w:ascii="仿宋" w:eastAsia="仿宋" w:hAnsi="仿宋" w:cs="仿宋" w:hint="eastAsia"/>
          <w:sz w:val="32"/>
          <w:szCs w:val="32"/>
        </w:rPr>
        <w:t>显著：一是农业生产全面推进：建成原生态绿色农业示范基地。积极引导种植大户建设绿色农业示范基地，贞元村的千亩再生稻示范片，天胜、侍郎两村的优质生态米基地都已形成规模。</w:t>
      </w:r>
    </w:p>
    <w:p w:rsidR="004C1651" w:rsidRDefault="006F1946">
      <w:pPr>
        <w:pStyle w:val="a0"/>
        <w:widowControl/>
        <w:numPr>
          <w:ilvl w:val="0"/>
          <w:numId w:val="9"/>
        </w:num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完善内务管理，健全财务制度：在2019年基础上进一步完善了用车、用餐、差旅等内务管理制度。建立健全了村级财务核算中心及相关制度，“三公”经费实现了逐年递减。</w:t>
      </w:r>
    </w:p>
    <w:p w:rsidR="004C1651" w:rsidRDefault="006F1946">
      <w:pPr>
        <w:pStyle w:val="a0"/>
        <w:widowControl/>
        <w:numPr>
          <w:ilvl w:val="0"/>
          <w:numId w:val="9"/>
        </w:num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文明创建工作深入推进，镇工会建设荣获省级百佳工会称号。我镇今年在全县城乡环境整治工作的普检和考核中取得了优异的成绩。对镇原垃圾场进行了填埋处理和绿化，新建的垃圾中转站已完工，即将投入使用。</w:t>
      </w:r>
    </w:p>
    <w:p w:rsidR="004C1651" w:rsidRDefault="006F1946">
      <w:pPr>
        <w:pStyle w:val="a0"/>
        <w:widowControl/>
        <w:numPr>
          <w:ilvl w:val="0"/>
          <w:numId w:val="9"/>
        </w:num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土地制度改革不断强化，荣获农村不动产权登记发证示范乡镇。积极配合县土地执法局调查核实农民建房占用耕地清查行动，</w:t>
      </w:r>
      <w:r>
        <w:rPr>
          <w:rFonts w:ascii="仿宋" w:eastAsia="仿宋" w:hAnsi="仿宋" w:cs="仿宋" w:hint="eastAsia"/>
          <w:sz w:val="32"/>
          <w:szCs w:val="32"/>
        </w:rPr>
        <w:lastRenderedPageBreak/>
        <w:t>实地勘察450多宗疑似乱建违规土地，顺利完成了数据整理和建库资料。提前完成土地使用权调查11580宗地，完成了指认所属产权。</w:t>
      </w:r>
    </w:p>
    <w:p w:rsidR="004C1651" w:rsidRDefault="006F1946" w:rsidP="00D02754">
      <w:pPr>
        <w:numPr>
          <w:ilvl w:val="0"/>
          <w:numId w:val="8"/>
        </w:numPr>
        <w:spacing w:line="6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社会民生方面</w:t>
      </w:r>
    </w:p>
    <w:p w:rsidR="004C1651" w:rsidRDefault="006F1946">
      <w:pPr>
        <w:spacing w:line="640" w:lineRule="exact"/>
        <w:ind w:firstLineChars="200" w:firstLine="640"/>
        <w:textAlignment w:val="bottom"/>
        <w:rPr>
          <w:rFonts w:ascii="仿宋" w:eastAsia="仿宋" w:hAnsi="仿宋" w:cs="仿宋"/>
          <w:bCs/>
          <w:sz w:val="32"/>
          <w:szCs w:val="32"/>
        </w:rPr>
      </w:pPr>
      <w:r>
        <w:rPr>
          <w:rFonts w:ascii="仿宋" w:eastAsia="仿宋" w:hAnsi="仿宋" w:cs="仿宋" w:hint="eastAsia"/>
          <w:bCs/>
          <w:sz w:val="32"/>
          <w:szCs w:val="32"/>
        </w:rPr>
        <w:t>1、惠农政策稳步落实。2020年，我镇全年共发放低保金279.23万元，特困供养金108.88万元，临时救助金26.35万余元。共32506人参加城乡居民医疗保险，参保率达73%；共14526人参加城乡居民养老保险，参保率达97%。</w:t>
      </w:r>
    </w:p>
    <w:p w:rsidR="004C1651" w:rsidRDefault="006F1946">
      <w:pPr>
        <w:pStyle w:val="a0"/>
        <w:widowControl/>
        <w:spacing w:line="640" w:lineRule="exact"/>
        <w:ind w:firstLineChars="200" w:firstLine="640"/>
        <w:rPr>
          <w:rFonts w:ascii="楷体" w:eastAsia="楷体" w:hAnsi="楷体" w:cs="楷体"/>
          <w:b/>
          <w:bCs/>
          <w:sz w:val="32"/>
          <w:szCs w:val="32"/>
        </w:rPr>
      </w:pPr>
      <w:r>
        <w:rPr>
          <w:rFonts w:ascii="仿宋" w:eastAsia="仿宋" w:hAnsi="仿宋" w:cs="仿宋" w:hint="eastAsia"/>
          <w:bCs/>
          <w:sz w:val="32"/>
          <w:szCs w:val="32"/>
        </w:rPr>
        <w:t>2、社会保障惠及乡</w:t>
      </w:r>
      <w:proofErr w:type="gramStart"/>
      <w:r>
        <w:rPr>
          <w:rFonts w:ascii="仿宋" w:eastAsia="仿宋" w:hAnsi="仿宋" w:cs="仿宋" w:hint="eastAsia"/>
          <w:bCs/>
          <w:sz w:val="32"/>
          <w:szCs w:val="32"/>
        </w:rPr>
        <w:t>梓</w:t>
      </w:r>
      <w:proofErr w:type="gramEnd"/>
      <w:r>
        <w:rPr>
          <w:rFonts w:ascii="仿宋" w:eastAsia="仿宋" w:hAnsi="仿宋" w:cs="仿宋" w:hint="eastAsia"/>
          <w:bCs/>
          <w:sz w:val="32"/>
          <w:szCs w:val="32"/>
        </w:rPr>
        <w:t>。全年新增城镇再就业315人，困难在就业38人，失业再就业</w:t>
      </w:r>
      <w:r>
        <w:rPr>
          <w:rFonts w:ascii="仿宋" w:eastAsia="仿宋" w:hAnsi="仿宋" w:cs="仿宋" w:hint="eastAsia"/>
          <w:sz w:val="32"/>
          <w:szCs w:val="32"/>
        </w:rPr>
        <w:t>127人，新增农村劳动力转移就业408人，城乡居民养老保险完成14601人，完成比例100%。发放社会保障卡196张。今年共为全镇9056名城乡养老保险待遇领取人员发放养老金1195.92万元。</w:t>
      </w:r>
    </w:p>
    <w:p w:rsidR="004C1651" w:rsidRDefault="006F1946" w:rsidP="00D02754">
      <w:pPr>
        <w:spacing w:line="6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（三）三大攻坚战方面</w:t>
      </w:r>
    </w:p>
    <w:p w:rsidR="004C1651" w:rsidRDefault="006F1946">
      <w:pPr>
        <w:spacing w:line="640" w:lineRule="exact"/>
        <w:ind w:firstLineChars="200" w:firstLine="640"/>
        <w:textAlignment w:val="bottom"/>
        <w:rPr>
          <w:rFonts w:ascii="仿宋" w:eastAsia="仿宋" w:hAnsi="仿宋" w:cs="仿宋"/>
          <w:sz w:val="32"/>
          <w:szCs w:val="32"/>
        </w:rPr>
      </w:pPr>
      <w:r>
        <w:rPr>
          <w:rFonts w:ascii="仿宋" w:eastAsia="仿宋" w:hAnsi="仿宋" w:cs="仿宋" w:hint="eastAsia"/>
          <w:sz w:val="32"/>
          <w:szCs w:val="32"/>
        </w:rPr>
        <w:t>1、脱贫攻坚完美收官。2020年全镇剩余72户118户贫困人口全部脱贫，全镇共实现脱贫人口692户1799人。今年安置贫困劳动力就业岗位123个，新建扶贫5个，共安置贫困劳动力就业117人；建有20个村级产业合作社，吸纳贫困劳动力就业117人，与117户贫困户建立了利益联结，促进贫困家庭人均增收4800元；推进精神文明与物质文明双提升，群众增收，贫困户稳定脱贫，实现了脱贫攻坚战的完美收官。</w:t>
      </w:r>
    </w:p>
    <w:p w:rsidR="004C1651" w:rsidRDefault="006F1946">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2、防范化解重大风险有条不紊。一是抓疫情防控。硫市镇党委、政府严格落实上级关于疫情防控的各项工作部署，始终将全镇人民群众生命安全和社会稳定放在第一位，统筹合力下好全镇“一盘棋”，凝聚信心打好抗</w:t>
      </w:r>
      <w:proofErr w:type="gramStart"/>
      <w:r>
        <w:rPr>
          <w:rFonts w:ascii="仿宋" w:eastAsia="仿宋" w:hAnsi="仿宋" w:cs="仿宋" w:hint="eastAsia"/>
          <w:sz w:val="32"/>
          <w:szCs w:val="32"/>
        </w:rPr>
        <w:t>疫</w:t>
      </w:r>
      <w:proofErr w:type="gramEnd"/>
      <w:r>
        <w:rPr>
          <w:rFonts w:ascii="仿宋" w:eastAsia="仿宋" w:hAnsi="仿宋" w:cs="仿宋" w:hint="eastAsia"/>
          <w:sz w:val="32"/>
          <w:szCs w:val="32"/>
        </w:rPr>
        <w:t>“组合拳”，总体工作平稳有序，无一</w:t>
      </w:r>
      <w:r>
        <w:rPr>
          <w:rFonts w:ascii="仿宋" w:eastAsia="仿宋" w:hAnsi="仿宋" w:cs="仿宋" w:hint="eastAsia"/>
          <w:sz w:val="32"/>
          <w:szCs w:val="32"/>
        </w:rPr>
        <w:lastRenderedPageBreak/>
        <w:t>起疑似病例、确诊病例报告。二是抓复工复产。全力做好</w:t>
      </w:r>
      <w:proofErr w:type="gramStart"/>
      <w:r>
        <w:rPr>
          <w:rFonts w:ascii="仿宋" w:eastAsia="仿宋" w:hAnsi="仿宋" w:cs="仿宋" w:hint="eastAsia"/>
          <w:sz w:val="32"/>
          <w:szCs w:val="32"/>
        </w:rPr>
        <w:t>春耕备产工作</w:t>
      </w:r>
      <w:proofErr w:type="gramEnd"/>
      <w:r>
        <w:rPr>
          <w:rFonts w:ascii="仿宋" w:eastAsia="仿宋" w:hAnsi="仿宋" w:cs="仿宋" w:hint="eastAsia"/>
          <w:sz w:val="32"/>
          <w:szCs w:val="32"/>
        </w:rPr>
        <w:t>，与各村签订责任状，稳住粮食生产基本盘，压实粮食生产工作责任。深入辖区各企业，详细听取各企业疫情防控措施落实情况和企业经营情况，积极对接上级部门，帮助各企业渡过难关。</w:t>
      </w:r>
    </w:p>
    <w:p w:rsidR="004C1651" w:rsidRDefault="006F1946" w:rsidP="00C24DA9">
      <w:pPr>
        <w:spacing w:beforeLines="100" w:afterLines="67" w:line="600" w:lineRule="exact"/>
        <w:rPr>
          <w:sz w:val="32"/>
          <w:szCs w:val="32"/>
        </w:rPr>
      </w:pPr>
      <w:r>
        <w:rPr>
          <w:rFonts w:ascii="黑体" w:eastAsia="黑体" w:hint="eastAsia"/>
          <w:sz w:val="32"/>
          <w:szCs w:val="32"/>
        </w:rPr>
        <w:t>三、部门整体支出管理及使用情况</w:t>
      </w:r>
    </w:p>
    <w:p w:rsidR="004C1651" w:rsidRDefault="006F1946" w:rsidP="00D02754">
      <w:pPr>
        <w:shd w:val="solid" w:color="FFFFFF" w:fill="auto"/>
        <w:autoSpaceDN w:val="0"/>
        <w:spacing w:line="600" w:lineRule="exact"/>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（一）部门预算决算收支情况</w:t>
      </w:r>
    </w:p>
    <w:p w:rsidR="004C1651" w:rsidRDefault="006F1946">
      <w:pPr>
        <w:spacing w:line="600" w:lineRule="exact"/>
        <w:ind w:firstLineChars="200" w:firstLine="640"/>
        <w:rPr>
          <w:rFonts w:ascii="仿宋" w:eastAsia="仿宋" w:hAnsi="仿宋" w:cs="仿宋"/>
          <w:color w:val="333333"/>
          <w:sz w:val="32"/>
          <w:szCs w:val="32"/>
        </w:rPr>
      </w:pPr>
      <w:r>
        <w:rPr>
          <w:rFonts w:ascii="仿宋" w:eastAsia="仿宋" w:hAnsi="仿宋" w:cs="Times New Roman" w:hint="eastAsia"/>
          <w:bCs/>
          <w:color w:val="383838"/>
          <w:sz w:val="32"/>
          <w:shd w:val="clear" w:color="auto" w:fill="FFFFFF"/>
        </w:rPr>
        <w:t>20</w:t>
      </w:r>
      <w:r>
        <w:rPr>
          <w:rFonts w:ascii="仿宋" w:eastAsia="仿宋" w:hAnsi="仿宋" w:cs="仿宋" w:hint="eastAsia"/>
          <w:color w:val="333333"/>
          <w:spacing w:val="-2"/>
          <w:sz w:val="28"/>
          <w:szCs w:val="28"/>
        </w:rPr>
        <w:t>20</w:t>
      </w:r>
      <w:r>
        <w:rPr>
          <w:rFonts w:ascii="仿宋" w:eastAsia="仿宋" w:hAnsi="仿宋" w:cs="Times New Roman" w:hint="eastAsia"/>
          <w:bCs/>
          <w:color w:val="383838"/>
          <w:sz w:val="32"/>
          <w:shd w:val="clear" w:color="auto" w:fill="FFFFFF"/>
        </w:rPr>
        <w:t>年年初预算收入784.29万元，</w:t>
      </w:r>
      <w:r>
        <w:rPr>
          <w:rFonts w:ascii="仿宋" w:eastAsia="仿宋" w:hAnsi="仿宋" w:cs="仿宋" w:hint="eastAsia"/>
          <w:color w:val="333333"/>
          <w:sz w:val="32"/>
          <w:szCs w:val="32"/>
        </w:rPr>
        <w:t>其中：基本支出316.42万元，工资福利支出197.09万元，一般商品和服务支出105.6万元，对个人和家庭的补助13.73万元，项目支出467.87万元。</w:t>
      </w:r>
    </w:p>
    <w:p w:rsidR="004C1651" w:rsidRDefault="006F1946">
      <w:pPr>
        <w:shd w:val="solid" w:color="FFFFFF" w:fill="auto"/>
        <w:autoSpaceDN w:val="0"/>
        <w:spacing w:line="600" w:lineRule="exact"/>
        <w:ind w:firstLineChars="200" w:firstLine="640"/>
        <w:rPr>
          <w:rFonts w:ascii="仿宋" w:eastAsia="仿宋" w:hAnsi="仿宋" w:cs="仿宋"/>
          <w:color w:val="333333"/>
          <w:sz w:val="32"/>
          <w:szCs w:val="32"/>
        </w:rPr>
      </w:pPr>
      <w:r>
        <w:rPr>
          <w:rFonts w:ascii="仿宋" w:eastAsia="仿宋" w:hAnsi="仿宋" w:cs="Times New Roman" w:hint="eastAsia"/>
          <w:bCs/>
          <w:color w:val="383838"/>
          <w:sz w:val="32"/>
          <w:shd w:val="clear" w:color="auto" w:fill="FFFFFF"/>
        </w:rPr>
        <w:t>20</w:t>
      </w:r>
      <w:r>
        <w:rPr>
          <w:rFonts w:ascii="仿宋" w:eastAsia="仿宋" w:hAnsi="仿宋" w:cs="仿宋" w:hint="eastAsia"/>
          <w:color w:val="333333"/>
          <w:spacing w:val="-2"/>
          <w:sz w:val="28"/>
          <w:szCs w:val="28"/>
        </w:rPr>
        <w:t>20</w:t>
      </w:r>
      <w:r>
        <w:rPr>
          <w:rFonts w:ascii="仿宋" w:eastAsia="仿宋" w:hAnsi="仿宋" w:cs="Times New Roman" w:hint="eastAsia"/>
          <w:bCs/>
          <w:color w:val="383838"/>
          <w:sz w:val="32"/>
          <w:shd w:val="clear" w:color="auto" w:fill="FFFFFF"/>
        </w:rPr>
        <w:t>年决算收入1221.49万元。本年度总支出1221.49万元，其中：</w:t>
      </w:r>
      <w:r>
        <w:rPr>
          <w:rFonts w:ascii="仿宋" w:eastAsia="仿宋" w:hAnsi="仿宋" w:cs="仿宋" w:hint="eastAsia"/>
          <w:color w:val="333333"/>
          <w:sz w:val="32"/>
          <w:szCs w:val="32"/>
        </w:rPr>
        <w:t>工资福利支出582.94万元，一般商品和服务支出377.59万元，对个人和家庭的补助40.79万元，资本性支出220.17万元。</w:t>
      </w:r>
    </w:p>
    <w:p w:rsidR="004C1651" w:rsidRDefault="006F1946">
      <w:pPr>
        <w:pStyle w:val="a0"/>
        <w:widowControl/>
        <w:spacing w:line="600" w:lineRule="exact"/>
        <w:ind w:firstLineChars="200" w:firstLine="640"/>
        <w:rPr>
          <w:rFonts w:ascii="仿宋" w:eastAsia="仿宋" w:hAnsi="仿宋" w:cs="仿宋"/>
          <w:sz w:val="32"/>
          <w:szCs w:val="36"/>
        </w:rPr>
      </w:pPr>
      <w:r>
        <w:rPr>
          <w:rFonts w:ascii="仿宋" w:eastAsia="仿宋" w:hAnsi="仿宋" w:cs="仿宋" w:hint="eastAsia"/>
          <w:sz w:val="32"/>
          <w:szCs w:val="36"/>
        </w:rPr>
        <w:t>其中，2020年收疫情防控政府性基金财政拨款收入80.58万元。</w:t>
      </w:r>
    </w:p>
    <w:p w:rsidR="004C1651" w:rsidRDefault="006F1946" w:rsidP="00D02754">
      <w:pPr>
        <w:shd w:val="solid" w:color="FFFFFF" w:fill="auto"/>
        <w:autoSpaceDN w:val="0"/>
        <w:spacing w:line="600" w:lineRule="exact"/>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（二）支出分类情况。</w:t>
      </w:r>
    </w:p>
    <w:p w:rsidR="004C1651" w:rsidRDefault="006F1946" w:rsidP="00D02754">
      <w:pPr>
        <w:shd w:val="solid" w:color="FFFFFF" w:fill="auto"/>
        <w:autoSpaceDN w:val="0"/>
        <w:spacing w:line="600" w:lineRule="exact"/>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1.基本支出</w:t>
      </w:r>
    </w:p>
    <w:p w:rsidR="004C1651" w:rsidRDefault="006F1946">
      <w:pPr>
        <w:shd w:val="solid" w:color="FFFFFF" w:fill="auto"/>
        <w:autoSpaceDN w:val="0"/>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基本支出为保障单位机构正常运转、完成日常工作任务而发生的各项支出，包括用于基本工资、津贴补贴等人员经费以及办公费、印刷费、水电费等日常公用经费。</w:t>
      </w:r>
    </w:p>
    <w:p w:rsidR="004C1651" w:rsidRDefault="006F1946">
      <w:pPr>
        <w:shd w:val="solid" w:color="FFFFFF" w:fill="auto"/>
        <w:autoSpaceDN w:val="0"/>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2020年年初预算批复的基本支出为316.42万元，2020年决算基本支出600.81万元，其中一般公共服务支出519.6万元，社会保障和就业支出59.39万元，卫生健康支出13.55万元，住房保障支出8.27万元。</w:t>
      </w:r>
    </w:p>
    <w:p w:rsidR="004C1651" w:rsidRDefault="004C1651">
      <w:pPr>
        <w:pStyle w:val="a0"/>
        <w:rPr>
          <w:rFonts w:ascii="仿宋" w:eastAsia="仿宋" w:hAnsi="仿宋" w:cs="Times New Roman"/>
          <w:bCs/>
          <w:color w:val="383838"/>
          <w:sz w:val="32"/>
          <w:shd w:val="clear" w:color="auto" w:fill="FFFFFF"/>
        </w:rPr>
      </w:pPr>
    </w:p>
    <w:p w:rsidR="004C1651" w:rsidRDefault="004C1651">
      <w:pPr>
        <w:pStyle w:val="a0"/>
        <w:rPr>
          <w:rFonts w:ascii="仿宋" w:eastAsia="仿宋" w:hAnsi="仿宋" w:cs="Times New Roman"/>
          <w:bCs/>
          <w:color w:val="383838"/>
          <w:sz w:val="32"/>
          <w:shd w:val="clear" w:color="auto" w:fill="FFFFFF"/>
        </w:rPr>
      </w:pPr>
    </w:p>
    <w:p w:rsidR="004C1651" w:rsidRDefault="004C1651">
      <w:pPr>
        <w:pStyle w:val="a0"/>
        <w:rPr>
          <w:rFonts w:ascii="仿宋" w:eastAsia="仿宋" w:hAnsi="仿宋" w:cs="Times New Roman"/>
          <w:bCs/>
          <w:color w:val="383838"/>
          <w:sz w:val="32"/>
          <w:shd w:val="clear" w:color="auto" w:fill="FFFFFF"/>
        </w:rPr>
      </w:pPr>
    </w:p>
    <w:p w:rsidR="004C1651" w:rsidRDefault="006F1946" w:rsidP="00D02754">
      <w:pPr>
        <w:shd w:val="solid" w:color="FFFFFF" w:fill="auto"/>
        <w:autoSpaceDN w:val="0"/>
        <w:spacing w:line="640" w:lineRule="exact"/>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lastRenderedPageBreak/>
        <w:t>2.“三公”经费情况</w:t>
      </w:r>
    </w:p>
    <w:p w:rsidR="004C1651" w:rsidRDefault="006F1946">
      <w:pPr>
        <w:shd w:val="solid" w:color="FFFFFF" w:fill="auto"/>
        <w:autoSpaceDN w:val="0"/>
        <w:spacing w:line="64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20</w:t>
      </w:r>
      <w:r>
        <w:rPr>
          <w:rFonts w:ascii="仿宋" w:eastAsia="仿宋" w:hAnsi="仿宋" w:cs="仿宋" w:hint="eastAsia"/>
          <w:color w:val="333333"/>
          <w:spacing w:val="-2"/>
          <w:sz w:val="28"/>
          <w:szCs w:val="28"/>
        </w:rPr>
        <w:t>20</w:t>
      </w:r>
      <w:r>
        <w:rPr>
          <w:rFonts w:ascii="仿宋" w:eastAsia="仿宋" w:hAnsi="仿宋" w:cs="Times New Roman" w:hint="eastAsia"/>
          <w:bCs/>
          <w:color w:val="383838"/>
          <w:sz w:val="32"/>
          <w:shd w:val="clear" w:color="auto" w:fill="FFFFFF"/>
        </w:rPr>
        <w:t>年“三公”经费实际支出21万元，其中公务接待12万元，公务用车运行维护费9万元，2020年“三公”经费比上年减少6.46万元。</w:t>
      </w:r>
    </w:p>
    <w:p w:rsidR="004C1651" w:rsidRDefault="006F1946">
      <w:pPr>
        <w:shd w:val="solid" w:color="FFFFFF" w:fill="auto"/>
        <w:autoSpaceDN w:val="0"/>
        <w:spacing w:line="64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我镇三</w:t>
      </w:r>
      <w:proofErr w:type="gramStart"/>
      <w:r>
        <w:rPr>
          <w:rFonts w:ascii="仿宋" w:eastAsia="仿宋" w:hAnsi="仿宋" w:cs="Times New Roman" w:hint="eastAsia"/>
          <w:bCs/>
          <w:color w:val="383838"/>
          <w:sz w:val="32"/>
          <w:shd w:val="clear" w:color="auto" w:fill="FFFFFF"/>
        </w:rPr>
        <w:t>公经费</w:t>
      </w:r>
      <w:proofErr w:type="gramEnd"/>
      <w:r>
        <w:rPr>
          <w:rFonts w:ascii="仿宋" w:eastAsia="仿宋" w:hAnsi="仿宋" w:cs="Times New Roman" w:hint="eastAsia"/>
          <w:bCs/>
          <w:color w:val="383838"/>
          <w:sz w:val="32"/>
          <w:shd w:val="clear" w:color="auto" w:fill="FFFFFF"/>
        </w:rPr>
        <w:t>严格按照年初预算以及各级部门相关要求，严把支出关，强化制度执行。切实做好厉行节约工作，全面落实各项管理制度要求，努力降低行政成本。严格公务接待费、差旅费、会议费和培训费审核审批程序，加强对公务用车的管理，实行限额把关、一支笔审批制度，做到一事</w:t>
      </w:r>
      <w:proofErr w:type="gramStart"/>
      <w:r>
        <w:rPr>
          <w:rFonts w:ascii="仿宋" w:eastAsia="仿宋" w:hAnsi="仿宋" w:cs="Times New Roman" w:hint="eastAsia"/>
          <w:bCs/>
          <w:color w:val="383838"/>
          <w:sz w:val="32"/>
          <w:shd w:val="clear" w:color="auto" w:fill="FFFFFF"/>
        </w:rPr>
        <w:t>一</w:t>
      </w:r>
      <w:proofErr w:type="gramEnd"/>
      <w:r>
        <w:rPr>
          <w:rFonts w:ascii="仿宋" w:eastAsia="仿宋" w:hAnsi="仿宋" w:cs="Times New Roman" w:hint="eastAsia"/>
          <w:bCs/>
          <w:color w:val="383838"/>
          <w:sz w:val="32"/>
          <w:shd w:val="clear" w:color="auto" w:fill="FFFFFF"/>
        </w:rPr>
        <w:t>公函、一事</w:t>
      </w:r>
      <w:proofErr w:type="gramStart"/>
      <w:r>
        <w:rPr>
          <w:rFonts w:ascii="仿宋" w:eastAsia="仿宋" w:hAnsi="仿宋" w:cs="Times New Roman" w:hint="eastAsia"/>
          <w:bCs/>
          <w:color w:val="383838"/>
          <w:sz w:val="32"/>
          <w:shd w:val="clear" w:color="auto" w:fill="FFFFFF"/>
        </w:rPr>
        <w:t>一</w:t>
      </w:r>
      <w:proofErr w:type="gramEnd"/>
      <w:r>
        <w:rPr>
          <w:rFonts w:ascii="仿宋" w:eastAsia="仿宋" w:hAnsi="仿宋" w:cs="Times New Roman" w:hint="eastAsia"/>
          <w:bCs/>
          <w:color w:val="383838"/>
          <w:sz w:val="32"/>
          <w:shd w:val="clear" w:color="auto" w:fill="FFFFFF"/>
        </w:rPr>
        <w:t>审批、一事</w:t>
      </w:r>
      <w:proofErr w:type="gramStart"/>
      <w:r>
        <w:rPr>
          <w:rFonts w:ascii="仿宋" w:eastAsia="仿宋" w:hAnsi="仿宋" w:cs="Times New Roman" w:hint="eastAsia"/>
          <w:bCs/>
          <w:color w:val="383838"/>
          <w:sz w:val="32"/>
          <w:shd w:val="clear" w:color="auto" w:fill="FFFFFF"/>
        </w:rPr>
        <w:t>一</w:t>
      </w:r>
      <w:proofErr w:type="gramEnd"/>
      <w:r>
        <w:rPr>
          <w:rFonts w:ascii="仿宋" w:eastAsia="仿宋" w:hAnsi="仿宋" w:cs="Times New Roman" w:hint="eastAsia"/>
          <w:bCs/>
          <w:color w:val="383838"/>
          <w:sz w:val="32"/>
          <w:shd w:val="clear" w:color="auto" w:fill="FFFFFF"/>
        </w:rPr>
        <w:t>结账，会议费和培训费严格按年初计划和制度规定的标准执行。各项费用报账支出严格履行报账单“</w:t>
      </w:r>
      <w:proofErr w:type="gramStart"/>
      <w:r>
        <w:rPr>
          <w:rFonts w:ascii="仿宋" w:eastAsia="仿宋" w:hAnsi="仿宋" w:cs="Times New Roman" w:hint="eastAsia"/>
          <w:bCs/>
          <w:color w:val="383838"/>
          <w:sz w:val="32"/>
          <w:shd w:val="clear" w:color="auto" w:fill="FFFFFF"/>
        </w:rPr>
        <w:t>一单五签</w:t>
      </w:r>
      <w:proofErr w:type="gramEnd"/>
      <w:r>
        <w:rPr>
          <w:rFonts w:ascii="仿宋" w:eastAsia="仿宋" w:hAnsi="仿宋" w:cs="Times New Roman" w:hint="eastAsia"/>
          <w:bCs/>
          <w:color w:val="383838"/>
          <w:sz w:val="32"/>
          <w:shd w:val="clear" w:color="auto" w:fill="FFFFFF"/>
        </w:rPr>
        <w:t>”程序，重大事项严格遵守：“三重一大”制度。</w:t>
      </w:r>
    </w:p>
    <w:p w:rsidR="004C1651" w:rsidRDefault="006F1946" w:rsidP="00D02754">
      <w:pPr>
        <w:shd w:val="solid" w:color="FFFFFF" w:fill="auto"/>
        <w:autoSpaceDN w:val="0"/>
        <w:spacing w:line="640" w:lineRule="exact"/>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3.项目支出</w:t>
      </w:r>
    </w:p>
    <w:p w:rsidR="004C1651" w:rsidRDefault="006F1946">
      <w:pPr>
        <w:shd w:val="solid" w:color="FFFFFF" w:fill="auto"/>
        <w:autoSpaceDN w:val="0"/>
        <w:spacing w:line="64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20</w:t>
      </w:r>
      <w:r>
        <w:rPr>
          <w:rFonts w:ascii="仿宋" w:eastAsia="仿宋" w:hAnsi="仿宋" w:cs="仿宋" w:hint="eastAsia"/>
          <w:color w:val="333333"/>
          <w:spacing w:val="-2"/>
          <w:sz w:val="28"/>
          <w:szCs w:val="28"/>
        </w:rPr>
        <w:t>20</w:t>
      </w:r>
      <w:r>
        <w:rPr>
          <w:rFonts w:ascii="仿宋" w:eastAsia="仿宋" w:hAnsi="仿宋" w:cs="Times New Roman" w:hint="eastAsia"/>
          <w:bCs/>
          <w:color w:val="383838"/>
          <w:sz w:val="32"/>
          <w:shd w:val="clear" w:color="auto" w:fill="FFFFFF"/>
        </w:rPr>
        <w:t>年年初预算批复的项目支出为467.87万元，2020年决算项目支出620.68万元，其中：一般公共服务支出35.88万元，社会保障和就业支出8万元，城乡社区支出60万元，农林水支出516.8万元。</w:t>
      </w:r>
    </w:p>
    <w:p w:rsidR="004C1651" w:rsidRDefault="006F1946">
      <w:pPr>
        <w:shd w:val="solid" w:color="FFFFFF" w:fill="auto"/>
        <w:autoSpaceDN w:val="0"/>
        <w:spacing w:line="64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项目的开展主要根据县委县政府的安排，绩效总目标和阶段性目标都已按照计划完成，未逾期。所有开支均按照我单位财务管理制度执行，资金的使用严格把关。</w:t>
      </w:r>
    </w:p>
    <w:p w:rsidR="004C1651" w:rsidRDefault="004C1651">
      <w:pPr>
        <w:pStyle w:val="a0"/>
      </w:pPr>
    </w:p>
    <w:p w:rsidR="004C1651" w:rsidRDefault="006F1946" w:rsidP="00C24DA9">
      <w:pPr>
        <w:spacing w:beforeLines="100" w:line="600" w:lineRule="exact"/>
        <w:ind w:firstLineChars="200" w:firstLine="640"/>
        <w:rPr>
          <w:rFonts w:ascii="黑体" w:eastAsia="黑体"/>
          <w:sz w:val="32"/>
          <w:szCs w:val="32"/>
        </w:rPr>
      </w:pPr>
      <w:r>
        <w:rPr>
          <w:rFonts w:ascii="黑体" w:eastAsia="黑体" w:hint="eastAsia"/>
          <w:sz w:val="32"/>
          <w:szCs w:val="32"/>
        </w:rPr>
        <w:t>四、绩效评价工作情况</w:t>
      </w:r>
    </w:p>
    <w:p w:rsidR="004C1651" w:rsidRDefault="006F1946">
      <w:pPr>
        <w:spacing w:line="58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（一）评价目的</w:t>
      </w:r>
    </w:p>
    <w:p w:rsidR="004C1651" w:rsidRDefault="006F1946">
      <w:pPr>
        <w:spacing w:line="58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通过全面开展财政支出绩效评价，强化财政支出绩效理念，科学合理编制年度预算，切实发挥财政资金资源配置作用，逐步建立</w:t>
      </w:r>
      <w:r>
        <w:rPr>
          <w:rFonts w:ascii="仿宋" w:eastAsia="仿宋" w:hAnsi="仿宋" w:cs="Times New Roman" w:hint="eastAsia"/>
          <w:bCs/>
          <w:color w:val="383838"/>
          <w:sz w:val="32"/>
          <w:szCs w:val="24"/>
          <w:shd w:val="clear" w:color="auto" w:fill="FFFFFF"/>
        </w:rPr>
        <w:lastRenderedPageBreak/>
        <w:t>以科学理财为基础，以精细化管理为手段，以评价结果为导向，以实施过程为监管对象的预算管理体系。同时可以使我镇的各项指标数据更加清晰明了，有利于我镇2021年各项工作的开展。</w:t>
      </w:r>
    </w:p>
    <w:p w:rsidR="004C1651" w:rsidRDefault="006F1946">
      <w:pPr>
        <w:spacing w:line="58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（二）评价方法</w:t>
      </w:r>
    </w:p>
    <w:p w:rsidR="004C1651" w:rsidRDefault="006F1946">
      <w:pPr>
        <w:spacing w:line="58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根据衡南县财政局《衡南县预算绩效管理工作考核办法》（</w:t>
      </w:r>
      <w:proofErr w:type="gramStart"/>
      <w:r>
        <w:rPr>
          <w:rFonts w:ascii="仿宋" w:eastAsia="仿宋" w:hAnsi="仿宋" w:cs="Times New Roman" w:hint="eastAsia"/>
          <w:bCs/>
          <w:color w:val="383838"/>
          <w:sz w:val="32"/>
          <w:szCs w:val="24"/>
          <w:shd w:val="clear" w:color="auto" w:fill="FFFFFF"/>
        </w:rPr>
        <w:t>南财预</w:t>
      </w:r>
      <w:proofErr w:type="gramEnd"/>
      <w:r>
        <w:rPr>
          <w:rFonts w:ascii="仿宋" w:eastAsia="仿宋" w:hAnsi="仿宋" w:cs="Times New Roman" w:hint="eastAsia"/>
          <w:bCs/>
          <w:color w:val="383838"/>
          <w:sz w:val="32"/>
          <w:szCs w:val="24"/>
          <w:shd w:val="clear" w:color="auto" w:fill="FFFFFF"/>
        </w:rPr>
        <w:t>[2015]174号）及县财政局会议精神，我镇成立了绩效评价工作组，于2021年10月中旬起开展了部门整体支出绩效评价工作，具体工作方法包括：</w:t>
      </w:r>
    </w:p>
    <w:p w:rsidR="004C1651" w:rsidRDefault="006F1946">
      <w:pPr>
        <w:spacing w:line="58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1、查阅资料。查阅2020年度预算安排、预算追加、经费支出、资金管理、资产管理等相关文件资料和财务凭证。</w:t>
      </w:r>
    </w:p>
    <w:p w:rsidR="004C1651" w:rsidRDefault="006F1946">
      <w:pPr>
        <w:spacing w:line="58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2、核实数据。对2020年度部门整体支出数据的准确性、真实性进行核实，将2020年度部门整体支出情况与2020年度预算情况、2020年度部门整体支出情况进行比较分析。</w:t>
      </w:r>
    </w:p>
    <w:p w:rsidR="004C1651" w:rsidRDefault="006F1946">
      <w:pPr>
        <w:spacing w:line="58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3、实地查看。现场查看各类实物资产。</w:t>
      </w:r>
    </w:p>
    <w:p w:rsidR="004C1651" w:rsidRDefault="006F1946">
      <w:pPr>
        <w:spacing w:line="58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4、汇总归纳。根据取得的各项数据及文件资料，结合现场评价情况进行综合分析、归纳汇总，填写基础数据表、评价指标评分表。</w:t>
      </w:r>
    </w:p>
    <w:p w:rsidR="004C1651" w:rsidRDefault="006F1946">
      <w:pPr>
        <w:spacing w:line="58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5、形成绩效评价报告。</w:t>
      </w:r>
    </w:p>
    <w:p w:rsidR="004C1651" w:rsidRDefault="006F1946">
      <w:pPr>
        <w:spacing w:line="640" w:lineRule="exact"/>
        <w:ind w:firstLineChars="200" w:firstLine="640"/>
        <w:rPr>
          <w:rFonts w:ascii="仿宋" w:eastAsia="仿宋" w:hAnsi="仿宋" w:cs="Times New Roman"/>
          <w:bCs/>
          <w:color w:val="383838"/>
          <w:sz w:val="32"/>
          <w:shd w:val="clear" w:color="auto" w:fill="FFFFFF"/>
        </w:rPr>
      </w:pPr>
      <w:r>
        <w:rPr>
          <w:rFonts w:ascii="黑体" w:eastAsia="黑体" w:hint="eastAsia"/>
          <w:sz w:val="32"/>
          <w:szCs w:val="32"/>
        </w:rPr>
        <w:t>五、部门总体支出绩效评价</w:t>
      </w:r>
    </w:p>
    <w:p w:rsidR="004C1651" w:rsidRDefault="006F1946">
      <w:pPr>
        <w:spacing w:line="64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2020年我镇根据年初工作规划及财政预算计划，积极履职、强化管理，较好的完成了年度工作目标。通过加强预算收支管理、不断建立健全内部管理制度、梳理内部管理流程，部门整体支出管理情况得到提升。我镇2020年度部门整体支出绩效评价自评得分为95.5分。具体工作主要体现在以下几个方面：</w:t>
      </w:r>
    </w:p>
    <w:p w:rsidR="004C1651" w:rsidRDefault="006F1946">
      <w:pPr>
        <w:spacing w:line="64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一是进一步规范财务管理，加强预算管理。根据中央八项规定</w:t>
      </w:r>
      <w:r>
        <w:rPr>
          <w:rFonts w:ascii="仿宋" w:eastAsia="仿宋" w:hAnsi="仿宋" w:cs="Times New Roman" w:hint="eastAsia"/>
          <w:bCs/>
          <w:color w:val="383838"/>
          <w:sz w:val="32"/>
          <w:shd w:val="clear" w:color="auto" w:fill="FFFFFF"/>
        </w:rPr>
        <w:lastRenderedPageBreak/>
        <w:t>有关精神以及财务管理方面的法律、法规和审计等部门的意见，我镇对机关财务管理制度进一步进行了完善。同时，在财务开支把关方面认真执行相关文件并严格财务开支审批程序，加强对差旅费、会议费、接待费、公务用车运行经费等各项开支的管理。重点保障机关运转及重点工作的需要，大力压缩一般性支出，提高财政资金使用效益。编制内在职人员控制率小于100%，支出总额控制在预算总额以内。</w:t>
      </w:r>
    </w:p>
    <w:p w:rsidR="004C1651" w:rsidRDefault="006F1946">
      <w:pPr>
        <w:spacing w:line="64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二是依法依规公开部门预决算。根据全县部门预决算公开工作统一安排部署，我部公开了2020年部门预算和“三公”经费预算，社会反响良好，圆满完成了“三公”经费预算公开工作。</w:t>
      </w:r>
    </w:p>
    <w:p w:rsidR="004C1651" w:rsidRDefault="006F1946">
      <w:pPr>
        <w:spacing w:line="64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三是加强资产管理。建立了资产管理制度，固定资产利用率高于90%，定期进行了资产盘点和资产清理，总体执行情况良好。</w:t>
      </w:r>
    </w:p>
    <w:p w:rsidR="004C1651" w:rsidRDefault="006F1946">
      <w:pPr>
        <w:spacing w:line="64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四是资金效益方面。在资金监管同时对各年龄层次的村民群众进行公众满意度进行调查，就水污染改善、河道清理、农村清洁工程、生活压力、居住条件、街道绿化、乡村及镇区风貌、出行便捷与否、村民活动场所建设、文化设施建设、治安情况、基础设施建设等多面方面的内容调查，通过调查分析获取了人民群众对生态环境的健康度、居住生活的舒适度、工作出行的便捷度、居住生活的安全度各方面的评价，，满意</w:t>
      </w:r>
      <w:proofErr w:type="gramStart"/>
      <w:r>
        <w:rPr>
          <w:rFonts w:ascii="仿宋" w:eastAsia="仿宋" w:hAnsi="仿宋" w:cs="Times New Roman" w:hint="eastAsia"/>
          <w:bCs/>
          <w:color w:val="383838"/>
          <w:sz w:val="32"/>
          <w:shd w:val="clear" w:color="auto" w:fill="FFFFFF"/>
        </w:rPr>
        <w:t>度程度</w:t>
      </w:r>
      <w:proofErr w:type="gramEnd"/>
      <w:r>
        <w:rPr>
          <w:rFonts w:ascii="仿宋" w:eastAsia="仿宋" w:hAnsi="仿宋" w:cs="Times New Roman" w:hint="eastAsia"/>
          <w:bCs/>
          <w:color w:val="383838"/>
          <w:sz w:val="32"/>
          <w:shd w:val="clear" w:color="auto" w:fill="FFFFFF"/>
        </w:rPr>
        <w:t>达到百分之九十八分。</w:t>
      </w:r>
    </w:p>
    <w:p w:rsidR="004C1651" w:rsidRDefault="006F1946">
      <w:pPr>
        <w:spacing w:line="64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五是项目支出方面，主要是村级转移支付和新农村建设。村级转移性支付项目主要用于村级工作运转，包含村干部工资、妇女及小组长工资、村级办公运转经费、</w:t>
      </w:r>
      <w:proofErr w:type="gramStart"/>
      <w:r>
        <w:rPr>
          <w:rFonts w:ascii="仿宋" w:eastAsia="仿宋" w:hAnsi="仿宋" w:cs="Times New Roman" w:hint="eastAsia"/>
          <w:bCs/>
          <w:color w:val="383838"/>
          <w:sz w:val="32"/>
          <w:shd w:val="clear" w:color="auto" w:fill="FFFFFF"/>
        </w:rPr>
        <w:t>离任村干生活</w:t>
      </w:r>
      <w:proofErr w:type="gramEnd"/>
      <w:r>
        <w:rPr>
          <w:rFonts w:ascii="仿宋" w:eastAsia="仿宋" w:hAnsi="仿宋" w:cs="Times New Roman" w:hint="eastAsia"/>
          <w:bCs/>
          <w:color w:val="383838"/>
          <w:sz w:val="32"/>
          <w:shd w:val="clear" w:color="auto" w:fill="FFFFFF"/>
        </w:rPr>
        <w:t>补助、会议误工、交通补助以及其他支出，其他支出包含农村清洁工</w:t>
      </w:r>
      <w:proofErr w:type="gramStart"/>
      <w:r>
        <w:rPr>
          <w:rFonts w:ascii="仿宋" w:eastAsia="仿宋" w:hAnsi="仿宋" w:cs="Times New Roman" w:hint="eastAsia"/>
          <w:bCs/>
          <w:color w:val="383838"/>
          <w:sz w:val="32"/>
          <w:shd w:val="clear" w:color="auto" w:fill="FFFFFF"/>
        </w:rPr>
        <w:t>程资金</w:t>
      </w:r>
      <w:proofErr w:type="gramEnd"/>
      <w:r>
        <w:rPr>
          <w:rFonts w:ascii="仿宋" w:eastAsia="仿宋" w:hAnsi="仿宋" w:cs="Times New Roman" w:hint="eastAsia"/>
          <w:bCs/>
          <w:color w:val="383838"/>
          <w:sz w:val="32"/>
          <w:shd w:val="clear" w:color="auto" w:fill="FFFFFF"/>
        </w:rPr>
        <w:t>等。2020年村级转移支付项目支付</w:t>
      </w:r>
      <w:proofErr w:type="gramStart"/>
      <w:r>
        <w:rPr>
          <w:rFonts w:ascii="仿宋" w:eastAsia="仿宋" w:hAnsi="仿宋" w:cs="Times New Roman" w:hint="eastAsia"/>
          <w:bCs/>
          <w:color w:val="383838"/>
          <w:sz w:val="32"/>
          <w:shd w:val="clear" w:color="auto" w:fill="FFFFFF"/>
        </w:rPr>
        <w:t>到达村账村均金额</w:t>
      </w:r>
      <w:proofErr w:type="gramEnd"/>
      <w:r>
        <w:rPr>
          <w:rFonts w:ascii="仿宋" w:eastAsia="仿宋" w:hAnsi="仿宋" w:cs="Times New Roman" w:hint="eastAsia"/>
          <w:bCs/>
          <w:color w:val="383838"/>
          <w:sz w:val="32"/>
          <w:shd w:val="clear" w:color="auto" w:fill="FFFFFF"/>
        </w:rPr>
        <w:t>超过县级下达拨付的</w:t>
      </w:r>
      <w:r>
        <w:rPr>
          <w:rFonts w:ascii="仿宋" w:eastAsia="仿宋" w:hAnsi="仿宋" w:cs="Times New Roman" w:hint="eastAsia"/>
          <w:bCs/>
          <w:color w:val="383838"/>
          <w:sz w:val="32"/>
          <w:shd w:val="clear" w:color="auto" w:fill="FFFFFF"/>
        </w:rPr>
        <w:lastRenderedPageBreak/>
        <w:t>最低标准，及时、达标的完成了支付，充分保障了村干办公、村委的正常合理支出，得到村干部及民众的好评。新农村建设资金主要用于村组道路修建、维修、硬化，塘坝扩容、硬化、河道清淤、硬化等农村基础设施建设，方便群众出行，改善饮水、加强灌溉，得到了民众的高度认可。</w:t>
      </w:r>
    </w:p>
    <w:p w:rsidR="004C1651" w:rsidRDefault="006F1946" w:rsidP="00C24DA9">
      <w:pPr>
        <w:spacing w:beforeLines="182" w:afterLines="50" w:line="600" w:lineRule="exact"/>
        <w:rPr>
          <w:rFonts w:ascii="黑体" w:eastAsia="黑体"/>
          <w:sz w:val="32"/>
          <w:szCs w:val="32"/>
        </w:rPr>
      </w:pPr>
      <w:r>
        <w:rPr>
          <w:rFonts w:ascii="黑体" w:eastAsia="黑体" w:hint="eastAsia"/>
          <w:sz w:val="32"/>
          <w:szCs w:val="32"/>
        </w:rPr>
        <w:t>六、存在的主要问题</w:t>
      </w:r>
    </w:p>
    <w:p w:rsidR="004C1651" w:rsidRDefault="006F1946">
      <w:pPr>
        <w:pStyle w:val="a6"/>
        <w:spacing w:beforeAutospacing="0" w:after="0" w:afterAutospacing="0" w:line="600" w:lineRule="exact"/>
        <w:ind w:firstLine="420"/>
        <w:jc w:val="both"/>
        <w:rPr>
          <w:rFonts w:ascii="仿宋" w:eastAsia="仿宋" w:hAnsi="仿宋" w:cs="Times New Roman"/>
          <w:bCs/>
          <w:color w:val="383838"/>
          <w:kern w:val="2"/>
          <w:sz w:val="32"/>
          <w:shd w:val="clear" w:color="auto" w:fill="FFFFFF"/>
        </w:rPr>
      </w:pPr>
      <w:r>
        <w:rPr>
          <w:rFonts w:ascii="仿宋" w:eastAsia="仿宋" w:hAnsi="仿宋" w:cs="Times New Roman" w:hint="eastAsia"/>
          <w:bCs/>
          <w:color w:val="383838"/>
          <w:kern w:val="2"/>
          <w:sz w:val="32"/>
          <w:shd w:val="clear" w:color="auto" w:fill="FFFFFF"/>
        </w:rPr>
        <w:t>1.预决算项目支出编制需进一步明确、精细化。同时项目执行率需进一步提高。</w:t>
      </w:r>
    </w:p>
    <w:p w:rsidR="004C1651" w:rsidRDefault="006F1946">
      <w:pPr>
        <w:pStyle w:val="a6"/>
        <w:spacing w:before="0" w:beforeAutospacing="0" w:afterAutospacing="0" w:line="600" w:lineRule="exact"/>
        <w:ind w:firstLine="420"/>
        <w:jc w:val="both"/>
        <w:rPr>
          <w:rFonts w:ascii="仿宋" w:eastAsia="仿宋" w:hAnsi="仿宋" w:cs="Times New Roman"/>
          <w:bCs/>
          <w:color w:val="383838"/>
          <w:kern w:val="2"/>
          <w:sz w:val="32"/>
          <w:shd w:val="clear" w:color="auto" w:fill="FFFFFF"/>
        </w:rPr>
      </w:pPr>
      <w:r>
        <w:rPr>
          <w:rFonts w:ascii="仿宋" w:eastAsia="仿宋" w:hAnsi="仿宋" w:cs="Times New Roman" w:hint="eastAsia"/>
          <w:bCs/>
          <w:color w:val="383838"/>
          <w:kern w:val="2"/>
          <w:sz w:val="32"/>
          <w:shd w:val="clear" w:color="auto" w:fill="FFFFFF"/>
        </w:rPr>
        <w:t>2. 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w:t>
      </w:r>
    </w:p>
    <w:p w:rsidR="004C1651" w:rsidRDefault="006F1946" w:rsidP="00C24DA9">
      <w:pPr>
        <w:spacing w:beforeLines="50" w:afterLines="50" w:line="600" w:lineRule="exact"/>
        <w:rPr>
          <w:rFonts w:ascii="黑体" w:eastAsia="黑体"/>
          <w:sz w:val="32"/>
          <w:szCs w:val="32"/>
        </w:rPr>
      </w:pPr>
      <w:r>
        <w:rPr>
          <w:rFonts w:ascii="黑体" w:eastAsia="黑体" w:hint="eastAsia"/>
          <w:sz w:val="32"/>
          <w:szCs w:val="32"/>
        </w:rPr>
        <w:t>七、改进措施及建议</w:t>
      </w:r>
    </w:p>
    <w:p w:rsidR="004C1651" w:rsidRDefault="006F1946">
      <w:pPr>
        <w:pStyle w:val="a6"/>
        <w:spacing w:beforeAutospacing="0" w:after="0" w:afterAutospacing="0" w:line="600" w:lineRule="exact"/>
        <w:ind w:firstLine="420"/>
        <w:jc w:val="both"/>
        <w:rPr>
          <w:rFonts w:ascii="仿宋" w:eastAsia="仿宋" w:hAnsi="仿宋" w:cs="Times New Roman"/>
          <w:bCs/>
          <w:color w:val="383838"/>
          <w:kern w:val="2"/>
          <w:sz w:val="32"/>
          <w:shd w:val="clear" w:color="auto" w:fill="FFFFFF"/>
        </w:rPr>
      </w:pPr>
      <w:r>
        <w:rPr>
          <w:rFonts w:ascii="仿宋" w:eastAsia="仿宋" w:hAnsi="仿宋" w:cs="Times New Roman" w:hint="eastAsia"/>
          <w:bCs/>
          <w:color w:val="383838"/>
          <w:kern w:val="2"/>
          <w:sz w:val="32"/>
          <w:shd w:val="clear" w:color="auto" w:fill="FFFFFF"/>
        </w:rPr>
        <w:t>1、加强财务管理，严格财务审核。加强单位财务管理，健全单位财务管理制度体系，规范单位财务行为。在费用报账支付时，按照预算规定的费用项目和用途进行资金使用审核、财务严格核算，杜绝超支现象的发生。</w:t>
      </w:r>
    </w:p>
    <w:p w:rsidR="004C1651" w:rsidRDefault="006F1946">
      <w:pPr>
        <w:pStyle w:val="a6"/>
        <w:spacing w:before="0" w:beforeAutospacing="0" w:after="0" w:afterAutospacing="0" w:line="600" w:lineRule="exact"/>
        <w:ind w:firstLine="420"/>
        <w:jc w:val="both"/>
        <w:rPr>
          <w:rFonts w:ascii="仿宋" w:eastAsia="仿宋" w:hAnsi="仿宋" w:cs="Times New Roman"/>
          <w:bCs/>
          <w:color w:val="383838"/>
          <w:kern w:val="2"/>
          <w:sz w:val="32"/>
          <w:shd w:val="clear" w:color="auto" w:fill="FFFFFF"/>
        </w:rPr>
      </w:pPr>
      <w:r>
        <w:rPr>
          <w:rFonts w:ascii="仿宋" w:eastAsia="仿宋" w:hAnsi="仿宋" w:cs="Times New Roman" w:hint="eastAsia"/>
          <w:bCs/>
          <w:color w:val="383838"/>
          <w:kern w:val="2"/>
          <w:sz w:val="32"/>
          <w:shd w:val="clear" w:color="auto" w:fill="FFFFFF"/>
        </w:rPr>
        <w:t>2、合理安排会计岗位，强烈要求提升村级会计人员工作能力，增加业务知识培训，加强决算工作与财务处理工作对接。   </w:t>
      </w:r>
    </w:p>
    <w:sectPr w:rsidR="004C1651" w:rsidSect="00EB5E79">
      <w:pgSz w:w="11906" w:h="16838" w:code="9"/>
      <w:pgMar w:top="720" w:right="1361" w:bottom="720" w:left="130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754" w:rsidRDefault="00D02754" w:rsidP="00D02754">
      <w:r>
        <w:separator/>
      </w:r>
    </w:p>
  </w:endnote>
  <w:endnote w:type="continuationSeparator" w:id="1">
    <w:p w:rsidR="00D02754" w:rsidRDefault="00D02754" w:rsidP="00D02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754" w:rsidRDefault="00D02754" w:rsidP="00D02754">
      <w:r>
        <w:separator/>
      </w:r>
    </w:p>
  </w:footnote>
  <w:footnote w:type="continuationSeparator" w:id="1">
    <w:p w:rsidR="00D02754" w:rsidRDefault="00D02754" w:rsidP="00D02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7BE252"/>
    <w:multiLevelType w:val="singleLevel"/>
    <w:tmpl w:val="907BE252"/>
    <w:lvl w:ilvl="0">
      <w:start w:val="1"/>
      <w:numFmt w:val="chineseCounting"/>
      <w:suff w:val="nothing"/>
      <w:lvlText w:val="（%1）"/>
      <w:lvlJc w:val="left"/>
      <w:rPr>
        <w:rFonts w:hint="eastAsia"/>
      </w:rPr>
    </w:lvl>
  </w:abstractNum>
  <w:abstractNum w:abstractNumId="1">
    <w:nsid w:val="BD8335D2"/>
    <w:multiLevelType w:val="singleLevel"/>
    <w:tmpl w:val="BD8335D2"/>
    <w:lvl w:ilvl="0">
      <w:start w:val="8"/>
      <w:numFmt w:val="decimal"/>
      <w:suff w:val="space"/>
      <w:lvlText w:val="%1."/>
      <w:lvlJc w:val="left"/>
    </w:lvl>
  </w:abstractNum>
  <w:abstractNum w:abstractNumId="2">
    <w:nsid w:val="E975FB92"/>
    <w:multiLevelType w:val="singleLevel"/>
    <w:tmpl w:val="E975FB92"/>
    <w:lvl w:ilvl="0">
      <w:start w:val="1"/>
      <w:numFmt w:val="decimal"/>
      <w:suff w:val="nothing"/>
      <w:lvlText w:val="%1、"/>
      <w:lvlJc w:val="left"/>
    </w:lvl>
  </w:abstractNum>
  <w:abstractNum w:abstractNumId="3">
    <w:nsid w:val="172C013C"/>
    <w:multiLevelType w:val="singleLevel"/>
    <w:tmpl w:val="172C013C"/>
    <w:lvl w:ilvl="0">
      <w:start w:val="1"/>
      <w:numFmt w:val="decimal"/>
      <w:suff w:val="nothing"/>
      <w:lvlText w:val="%1、"/>
      <w:lvlJc w:val="left"/>
      <w:pPr>
        <w:ind w:left="-10"/>
      </w:pPr>
    </w:lvl>
  </w:abstractNum>
  <w:abstractNum w:abstractNumId="4">
    <w:nsid w:val="26845A6E"/>
    <w:multiLevelType w:val="singleLevel"/>
    <w:tmpl w:val="26845A6E"/>
    <w:lvl w:ilvl="0">
      <w:start w:val="2"/>
      <w:numFmt w:val="chineseCounting"/>
      <w:suff w:val="nothing"/>
      <w:lvlText w:val="（%1）"/>
      <w:lvlJc w:val="left"/>
      <w:rPr>
        <w:rFonts w:hint="eastAsia"/>
      </w:rPr>
    </w:lvl>
  </w:abstractNum>
  <w:abstractNum w:abstractNumId="5">
    <w:nsid w:val="2E11F8F3"/>
    <w:multiLevelType w:val="singleLevel"/>
    <w:tmpl w:val="2E11F8F3"/>
    <w:lvl w:ilvl="0">
      <w:start w:val="1"/>
      <w:numFmt w:val="chineseCounting"/>
      <w:suff w:val="nothing"/>
      <w:lvlText w:val="%1、"/>
      <w:lvlJc w:val="left"/>
      <w:rPr>
        <w:rFonts w:hint="eastAsia"/>
      </w:rPr>
    </w:lvl>
  </w:abstractNum>
  <w:abstractNum w:abstractNumId="6">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C701C84"/>
    <w:multiLevelType w:val="singleLevel"/>
    <w:tmpl w:val="00000000"/>
    <w:lvl w:ilvl="0">
      <w:start w:val="1"/>
      <w:numFmt w:val="chineseCounting"/>
      <w:suff w:val="nothing"/>
      <w:lvlText w:val="%1、"/>
      <w:lvlJc w:val="left"/>
      <w:pPr>
        <w:ind w:left="1050" w:firstLine="0"/>
      </w:pPr>
      <w:rPr>
        <w:rFonts w:hint="eastAsia"/>
      </w:rPr>
    </w:lvl>
  </w:abstractNum>
  <w:abstractNum w:abstractNumId="8">
    <w:nsid w:val="55EFAA59"/>
    <w:multiLevelType w:val="singleLevel"/>
    <w:tmpl w:val="55EFAA59"/>
    <w:lvl w:ilvl="0">
      <w:start w:val="1"/>
      <w:numFmt w:val="chineseCounting"/>
      <w:suff w:val="nothing"/>
      <w:lvlText w:val="（%1）"/>
      <w:lvlJc w:val="left"/>
      <w:rPr>
        <w:rFonts w:hint="eastAsia"/>
      </w:rPr>
    </w:lvl>
  </w:abstractNum>
  <w:num w:numId="1">
    <w:abstractNumId w:val="6"/>
  </w:num>
  <w:num w:numId="2">
    <w:abstractNumId w:val="2"/>
  </w:num>
  <w:num w:numId="3">
    <w:abstractNumId w:val="1"/>
  </w:num>
  <w:num w:numId="4">
    <w:abstractNumId w:val="4"/>
  </w:num>
  <w:num w:numId="5">
    <w:abstractNumId w:val="5"/>
  </w:num>
  <w:num w:numId="6">
    <w:abstractNumId w:val="7"/>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4506F9"/>
    <w:rsid w:val="000040DA"/>
    <w:rsid w:val="0002229B"/>
    <w:rsid w:val="000273BD"/>
    <w:rsid w:val="00035368"/>
    <w:rsid w:val="000415B7"/>
    <w:rsid w:val="000658A3"/>
    <w:rsid w:val="00074155"/>
    <w:rsid w:val="000777D3"/>
    <w:rsid w:val="000A3F69"/>
    <w:rsid w:val="000B1A5F"/>
    <w:rsid w:val="000E79FC"/>
    <w:rsid w:val="00141F70"/>
    <w:rsid w:val="00152C6D"/>
    <w:rsid w:val="00162D39"/>
    <w:rsid w:val="001A67DB"/>
    <w:rsid w:val="001D51E5"/>
    <w:rsid w:val="001D7DBF"/>
    <w:rsid w:val="001F0C3B"/>
    <w:rsid w:val="00214427"/>
    <w:rsid w:val="00236503"/>
    <w:rsid w:val="00265724"/>
    <w:rsid w:val="0027426B"/>
    <w:rsid w:val="00275391"/>
    <w:rsid w:val="002E2553"/>
    <w:rsid w:val="00310E54"/>
    <w:rsid w:val="003479BD"/>
    <w:rsid w:val="003768D5"/>
    <w:rsid w:val="003C5B17"/>
    <w:rsid w:val="004447B8"/>
    <w:rsid w:val="004506F9"/>
    <w:rsid w:val="004717A2"/>
    <w:rsid w:val="0048147C"/>
    <w:rsid w:val="00491741"/>
    <w:rsid w:val="004C1651"/>
    <w:rsid w:val="00500E5F"/>
    <w:rsid w:val="00504E20"/>
    <w:rsid w:val="005122EF"/>
    <w:rsid w:val="00517C33"/>
    <w:rsid w:val="00523644"/>
    <w:rsid w:val="0054069E"/>
    <w:rsid w:val="005767CC"/>
    <w:rsid w:val="00590D9F"/>
    <w:rsid w:val="00595D26"/>
    <w:rsid w:val="005A74E6"/>
    <w:rsid w:val="005D4D55"/>
    <w:rsid w:val="005E2CFB"/>
    <w:rsid w:val="0062378F"/>
    <w:rsid w:val="00651EEC"/>
    <w:rsid w:val="00652FEE"/>
    <w:rsid w:val="006A351B"/>
    <w:rsid w:val="006B0422"/>
    <w:rsid w:val="006C1B53"/>
    <w:rsid w:val="006D7730"/>
    <w:rsid w:val="006E33E6"/>
    <w:rsid w:val="006E5284"/>
    <w:rsid w:val="006F1946"/>
    <w:rsid w:val="006F3EB5"/>
    <w:rsid w:val="00702E34"/>
    <w:rsid w:val="00704395"/>
    <w:rsid w:val="00720FF1"/>
    <w:rsid w:val="0079646A"/>
    <w:rsid w:val="007A19B3"/>
    <w:rsid w:val="007E05DB"/>
    <w:rsid w:val="00800CF2"/>
    <w:rsid w:val="00801C2C"/>
    <w:rsid w:val="00812ED5"/>
    <w:rsid w:val="008277D9"/>
    <w:rsid w:val="008A3E8D"/>
    <w:rsid w:val="009016AF"/>
    <w:rsid w:val="009237C4"/>
    <w:rsid w:val="00942649"/>
    <w:rsid w:val="00950252"/>
    <w:rsid w:val="00967F5D"/>
    <w:rsid w:val="009A0F95"/>
    <w:rsid w:val="009B3ADF"/>
    <w:rsid w:val="009C3B52"/>
    <w:rsid w:val="00A42218"/>
    <w:rsid w:val="00A56579"/>
    <w:rsid w:val="00A574ED"/>
    <w:rsid w:val="00A70249"/>
    <w:rsid w:val="00A947E0"/>
    <w:rsid w:val="00B128B0"/>
    <w:rsid w:val="00B33BEA"/>
    <w:rsid w:val="00B37021"/>
    <w:rsid w:val="00B57C9F"/>
    <w:rsid w:val="00B845B3"/>
    <w:rsid w:val="00B85D8B"/>
    <w:rsid w:val="00BB3F40"/>
    <w:rsid w:val="00BE3674"/>
    <w:rsid w:val="00C0697D"/>
    <w:rsid w:val="00C22F7A"/>
    <w:rsid w:val="00C24DA9"/>
    <w:rsid w:val="00C3049A"/>
    <w:rsid w:val="00C31B1E"/>
    <w:rsid w:val="00C67010"/>
    <w:rsid w:val="00C77645"/>
    <w:rsid w:val="00CA2069"/>
    <w:rsid w:val="00CE04C3"/>
    <w:rsid w:val="00CE76A0"/>
    <w:rsid w:val="00D02754"/>
    <w:rsid w:val="00D148C6"/>
    <w:rsid w:val="00D17642"/>
    <w:rsid w:val="00D94744"/>
    <w:rsid w:val="00DD06FF"/>
    <w:rsid w:val="00DD5FE9"/>
    <w:rsid w:val="00E00C7A"/>
    <w:rsid w:val="00E01863"/>
    <w:rsid w:val="00E55B68"/>
    <w:rsid w:val="00EB5E79"/>
    <w:rsid w:val="00EF29EE"/>
    <w:rsid w:val="00F478C8"/>
    <w:rsid w:val="00F74360"/>
    <w:rsid w:val="00FB3E68"/>
    <w:rsid w:val="00FB462F"/>
    <w:rsid w:val="00FE0C89"/>
    <w:rsid w:val="00FE16FA"/>
    <w:rsid w:val="00FE328A"/>
    <w:rsid w:val="05C0754B"/>
    <w:rsid w:val="0A733E75"/>
    <w:rsid w:val="0A9D5880"/>
    <w:rsid w:val="11531836"/>
    <w:rsid w:val="1B776439"/>
    <w:rsid w:val="20C332C3"/>
    <w:rsid w:val="21712609"/>
    <w:rsid w:val="23061558"/>
    <w:rsid w:val="2A2C24F5"/>
    <w:rsid w:val="2C2D7B92"/>
    <w:rsid w:val="3285450C"/>
    <w:rsid w:val="616E017D"/>
    <w:rsid w:val="71EE1406"/>
    <w:rsid w:val="796E28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56579"/>
    <w:pPr>
      <w:widowControl w:val="0"/>
      <w:jc w:val="both"/>
    </w:pPr>
    <w:rPr>
      <w:rFonts w:asciiTheme="minorHAnsi" w:eastAsiaTheme="minorEastAsia" w:hAnsiTheme="minorHAnsi" w:cstheme="minorBidi"/>
      <w:kern w:val="2"/>
      <w:sz w:val="21"/>
      <w:szCs w:val="22"/>
    </w:rPr>
  </w:style>
  <w:style w:type="paragraph" w:styleId="2">
    <w:name w:val="heading 2"/>
    <w:basedOn w:val="a"/>
    <w:next w:val="a"/>
    <w:unhideWhenUsed/>
    <w:qFormat/>
    <w:rsid w:val="00A56579"/>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rsid w:val="00A56579"/>
    <w:pPr>
      <w:tabs>
        <w:tab w:val="center" w:pos="4153"/>
        <w:tab w:val="right" w:pos="8306"/>
      </w:tabs>
      <w:snapToGrid w:val="0"/>
      <w:jc w:val="left"/>
    </w:pPr>
    <w:rPr>
      <w:sz w:val="18"/>
      <w:szCs w:val="18"/>
    </w:rPr>
  </w:style>
  <w:style w:type="paragraph" w:styleId="a4">
    <w:name w:val="Balloon Text"/>
    <w:basedOn w:val="a"/>
    <w:link w:val="Char0"/>
    <w:uiPriority w:val="99"/>
    <w:semiHidden/>
    <w:unhideWhenUsed/>
    <w:qFormat/>
    <w:rsid w:val="00A56579"/>
    <w:rPr>
      <w:sz w:val="18"/>
      <w:szCs w:val="18"/>
    </w:rPr>
  </w:style>
  <w:style w:type="paragraph" w:styleId="a5">
    <w:name w:val="header"/>
    <w:basedOn w:val="a"/>
    <w:link w:val="Char1"/>
    <w:uiPriority w:val="99"/>
    <w:unhideWhenUsed/>
    <w:qFormat/>
    <w:rsid w:val="00A5657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A56579"/>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1"/>
    <w:link w:val="a5"/>
    <w:uiPriority w:val="99"/>
    <w:qFormat/>
    <w:rsid w:val="00A56579"/>
    <w:rPr>
      <w:sz w:val="18"/>
      <w:szCs w:val="18"/>
    </w:rPr>
  </w:style>
  <w:style w:type="character" w:customStyle="1" w:styleId="Char">
    <w:name w:val="页脚 Char"/>
    <w:basedOn w:val="a1"/>
    <w:link w:val="a0"/>
    <w:uiPriority w:val="99"/>
    <w:qFormat/>
    <w:rsid w:val="00A56579"/>
    <w:rPr>
      <w:sz w:val="18"/>
      <w:szCs w:val="18"/>
    </w:rPr>
  </w:style>
  <w:style w:type="paragraph" w:customStyle="1" w:styleId="Default">
    <w:name w:val="Default"/>
    <w:qFormat/>
    <w:rsid w:val="00A56579"/>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rsid w:val="00A56579"/>
    <w:pPr>
      <w:ind w:firstLineChars="200" w:firstLine="420"/>
    </w:pPr>
  </w:style>
  <w:style w:type="character" w:customStyle="1" w:styleId="Char0">
    <w:name w:val="批注框文本 Char"/>
    <w:basedOn w:val="a1"/>
    <w:link w:val="a4"/>
    <w:uiPriority w:val="99"/>
    <w:semiHidden/>
    <w:qFormat/>
    <w:rsid w:val="00A565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pPr>
      <w:tabs>
        <w:tab w:val="center" w:pos="4153"/>
        <w:tab w:val="right" w:pos="8306"/>
      </w:tabs>
      <w:snapToGrid w:val="0"/>
      <w:jc w:val="left"/>
    </w:pPr>
    <w:rPr>
      <w:sz w:val="18"/>
      <w:szCs w:val="18"/>
    </w:rPr>
  </w:style>
  <w:style w:type="paragraph" w:styleId="a4">
    <w:name w:val="Balloon Text"/>
    <w:basedOn w:val="a"/>
    <w:link w:val="Char0"/>
    <w:uiPriority w:val="99"/>
    <w:semiHidden/>
    <w:unhideWhenUsed/>
    <w:qFormat/>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1"/>
    <w:link w:val="a5"/>
    <w:uiPriority w:val="99"/>
    <w:qFormat/>
    <w:rPr>
      <w:sz w:val="18"/>
      <w:szCs w:val="18"/>
    </w:rPr>
  </w:style>
  <w:style w:type="character" w:customStyle="1" w:styleId="Char">
    <w:name w:val="页脚 Char"/>
    <w:basedOn w:val="a1"/>
    <w:link w:val="a0"/>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pPr>
      <w:ind w:firstLineChars="200" w:firstLine="420"/>
    </w:pPr>
  </w:style>
  <w:style w:type="character" w:customStyle="1" w:styleId="Char0">
    <w:name w:val="批注框文本 Char"/>
    <w:basedOn w:val="a1"/>
    <w:link w:val="a4"/>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F77C23-1FBA-4E38-9242-056B1844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26</Pages>
  <Words>1588</Words>
  <Characters>9058</Characters>
  <Application>Microsoft Office Word</Application>
  <DocSecurity>0</DocSecurity>
  <Lines>75</Lines>
  <Paragraphs>21</Paragraphs>
  <ScaleCrop>false</ScaleCrop>
  <Company>Microsoft</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19</cp:revision>
  <cp:lastPrinted>2020-09-24T07:08:00Z</cp:lastPrinted>
  <dcterms:created xsi:type="dcterms:W3CDTF">2020-09-24T01:10:00Z</dcterms:created>
  <dcterms:modified xsi:type="dcterms:W3CDTF">2022-09-06T16:57:00Z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EE1C2BA76764431198ED20BA4C672295</vt:lpwstr>
  </property>
</Properties>
</file>