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1A" w:rsidRDefault="00044F1A">
      <w:pPr>
        <w:pStyle w:val="Default"/>
        <w:jc w:val="center"/>
        <w:rPr>
          <w:sz w:val="56"/>
          <w:szCs w:val="56"/>
        </w:rPr>
      </w:pPr>
    </w:p>
    <w:p w:rsidR="00044F1A" w:rsidRDefault="00044F1A">
      <w:pPr>
        <w:pStyle w:val="Default"/>
        <w:jc w:val="center"/>
        <w:rPr>
          <w:sz w:val="56"/>
          <w:szCs w:val="56"/>
        </w:rPr>
      </w:pPr>
    </w:p>
    <w:p w:rsidR="00044F1A" w:rsidRDefault="00044F1A">
      <w:pPr>
        <w:pStyle w:val="Default"/>
        <w:jc w:val="center"/>
        <w:rPr>
          <w:sz w:val="84"/>
          <w:szCs w:val="84"/>
        </w:rPr>
      </w:pPr>
    </w:p>
    <w:p w:rsidR="00044F1A" w:rsidRDefault="00044F1A">
      <w:pPr>
        <w:pStyle w:val="Default"/>
        <w:jc w:val="center"/>
        <w:rPr>
          <w:sz w:val="84"/>
          <w:szCs w:val="84"/>
        </w:rPr>
      </w:pPr>
    </w:p>
    <w:p w:rsidR="00044F1A" w:rsidRDefault="00192221">
      <w:pPr>
        <w:pStyle w:val="Default"/>
        <w:jc w:val="center"/>
        <w:rPr>
          <w:sz w:val="84"/>
          <w:szCs w:val="84"/>
        </w:rPr>
      </w:pPr>
      <w:r>
        <w:rPr>
          <w:rFonts w:hint="eastAsia"/>
          <w:sz w:val="84"/>
          <w:szCs w:val="84"/>
        </w:rPr>
        <w:t>2020年度</w:t>
      </w:r>
    </w:p>
    <w:p w:rsidR="000C5AA8" w:rsidRDefault="000C5AA8">
      <w:pPr>
        <w:pStyle w:val="Default"/>
        <w:jc w:val="center"/>
        <w:rPr>
          <w:sz w:val="84"/>
          <w:szCs w:val="84"/>
        </w:rPr>
      </w:pPr>
    </w:p>
    <w:p w:rsidR="00044F1A" w:rsidRDefault="000C5AA8">
      <w:pPr>
        <w:pStyle w:val="Default"/>
        <w:jc w:val="center"/>
        <w:rPr>
          <w:sz w:val="72"/>
          <w:szCs w:val="72"/>
        </w:rPr>
      </w:pPr>
      <w:r w:rsidRPr="000C5AA8">
        <w:rPr>
          <w:rFonts w:hint="eastAsia"/>
          <w:sz w:val="72"/>
          <w:szCs w:val="72"/>
        </w:rPr>
        <w:t>衡南县机关事务和接待中心</w:t>
      </w:r>
    </w:p>
    <w:p w:rsidR="000C5AA8" w:rsidRPr="000C5AA8" w:rsidRDefault="000C5AA8">
      <w:pPr>
        <w:pStyle w:val="Default"/>
        <w:jc w:val="center"/>
        <w:rPr>
          <w:sz w:val="72"/>
          <w:szCs w:val="72"/>
        </w:rPr>
      </w:pPr>
    </w:p>
    <w:p w:rsidR="00044F1A" w:rsidRDefault="00192221">
      <w:pPr>
        <w:pStyle w:val="Default"/>
        <w:jc w:val="center"/>
        <w:rPr>
          <w:sz w:val="84"/>
          <w:szCs w:val="84"/>
        </w:rPr>
      </w:pPr>
      <w:r>
        <w:rPr>
          <w:rFonts w:hint="eastAsia"/>
          <w:sz w:val="84"/>
          <w:szCs w:val="84"/>
        </w:rPr>
        <w:t>部门决算</w:t>
      </w:r>
    </w:p>
    <w:p w:rsidR="00044F1A" w:rsidRDefault="00044F1A">
      <w:pPr>
        <w:pStyle w:val="Default"/>
        <w:jc w:val="center"/>
        <w:rPr>
          <w:sz w:val="56"/>
          <w:szCs w:val="56"/>
        </w:rPr>
      </w:pPr>
    </w:p>
    <w:p w:rsidR="00044F1A" w:rsidRDefault="00044F1A">
      <w:pPr>
        <w:pStyle w:val="Default"/>
        <w:jc w:val="center"/>
        <w:rPr>
          <w:sz w:val="56"/>
          <w:szCs w:val="56"/>
        </w:rPr>
      </w:pPr>
    </w:p>
    <w:p w:rsidR="00044F1A" w:rsidRDefault="00044F1A">
      <w:pPr>
        <w:pStyle w:val="Default"/>
        <w:jc w:val="center"/>
        <w:rPr>
          <w:sz w:val="56"/>
          <w:szCs w:val="56"/>
        </w:rPr>
      </w:pPr>
    </w:p>
    <w:p w:rsidR="00044F1A" w:rsidRDefault="00044F1A">
      <w:pPr>
        <w:pStyle w:val="Default"/>
        <w:jc w:val="center"/>
        <w:rPr>
          <w:sz w:val="56"/>
          <w:szCs w:val="56"/>
        </w:rPr>
      </w:pPr>
    </w:p>
    <w:p w:rsidR="00044F1A" w:rsidRDefault="00044F1A">
      <w:pPr>
        <w:pStyle w:val="Default"/>
        <w:jc w:val="center"/>
        <w:rPr>
          <w:sz w:val="56"/>
          <w:szCs w:val="56"/>
        </w:rPr>
      </w:pPr>
    </w:p>
    <w:p w:rsidR="00044F1A" w:rsidRDefault="00044F1A">
      <w:pPr>
        <w:pStyle w:val="Default"/>
        <w:spacing w:line="540" w:lineRule="exact"/>
        <w:jc w:val="center"/>
        <w:rPr>
          <w:sz w:val="56"/>
          <w:szCs w:val="56"/>
        </w:rPr>
      </w:pPr>
    </w:p>
    <w:p w:rsidR="00044F1A" w:rsidRDefault="00044F1A">
      <w:pPr>
        <w:pStyle w:val="Default"/>
        <w:spacing w:line="540" w:lineRule="exact"/>
        <w:jc w:val="center"/>
        <w:rPr>
          <w:sz w:val="56"/>
          <w:szCs w:val="56"/>
        </w:rPr>
      </w:pPr>
    </w:p>
    <w:p w:rsidR="00044F1A" w:rsidRDefault="00044F1A" w:rsidP="000F76FF">
      <w:pPr>
        <w:pStyle w:val="Default"/>
        <w:spacing w:line="540" w:lineRule="exact"/>
        <w:rPr>
          <w:sz w:val="56"/>
          <w:szCs w:val="56"/>
        </w:rPr>
      </w:pPr>
    </w:p>
    <w:p w:rsidR="00044F1A" w:rsidRDefault="00192221">
      <w:pPr>
        <w:pStyle w:val="Default"/>
        <w:spacing w:line="520" w:lineRule="exact"/>
        <w:jc w:val="center"/>
        <w:rPr>
          <w:sz w:val="56"/>
          <w:szCs w:val="56"/>
        </w:rPr>
      </w:pPr>
      <w:r>
        <w:rPr>
          <w:rFonts w:hint="eastAsia"/>
          <w:sz w:val="56"/>
          <w:szCs w:val="56"/>
        </w:rPr>
        <w:t>目录</w:t>
      </w:r>
    </w:p>
    <w:p w:rsidR="00044F1A" w:rsidRDefault="00044F1A">
      <w:pPr>
        <w:pStyle w:val="Default"/>
        <w:spacing w:line="520" w:lineRule="exact"/>
        <w:jc w:val="center"/>
        <w:rPr>
          <w:sz w:val="56"/>
          <w:szCs w:val="56"/>
        </w:rPr>
      </w:pPr>
    </w:p>
    <w:p w:rsidR="00044F1A" w:rsidRDefault="00044F1A">
      <w:pPr>
        <w:pStyle w:val="Default"/>
        <w:spacing w:line="520" w:lineRule="exact"/>
        <w:jc w:val="center"/>
        <w:rPr>
          <w:sz w:val="56"/>
          <w:szCs w:val="56"/>
        </w:rPr>
      </w:pPr>
    </w:p>
    <w:p w:rsidR="00044F1A" w:rsidRDefault="00192221">
      <w:pPr>
        <w:pStyle w:val="Default"/>
        <w:spacing w:line="520" w:lineRule="exact"/>
        <w:rPr>
          <w:rFonts w:ascii="仿宋_GB2312" w:hAnsi="仿宋_GB2312" w:cs="仿宋_GB2312"/>
          <w:b/>
          <w:sz w:val="28"/>
          <w:szCs w:val="28"/>
        </w:rPr>
      </w:pPr>
      <w:r>
        <w:rPr>
          <w:rFonts w:hint="eastAsia"/>
          <w:b/>
          <w:sz w:val="28"/>
          <w:szCs w:val="28"/>
        </w:rPr>
        <w:t>第一部分</w:t>
      </w:r>
      <w:r w:rsidR="000C5AA8">
        <w:rPr>
          <w:rFonts w:hint="eastAsia"/>
          <w:b/>
          <w:sz w:val="28"/>
          <w:szCs w:val="28"/>
        </w:rPr>
        <w:t>衡南县机关事务和接待中心</w:t>
      </w:r>
      <w:r>
        <w:rPr>
          <w:rFonts w:hint="eastAsia"/>
          <w:b/>
          <w:sz w:val="28"/>
          <w:szCs w:val="28"/>
        </w:rPr>
        <w:t>概况</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044F1A" w:rsidRDefault="00192221">
      <w:pPr>
        <w:pStyle w:val="Default"/>
        <w:spacing w:line="520" w:lineRule="exact"/>
        <w:rPr>
          <w:rFonts w:ascii="仿宋_GB2312" w:hAnsi="仿宋_GB2312" w:cs="仿宋_GB2312"/>
          <w:b/>
          <w:sz w:val="28"/>
          <w:szCs w:val="28"/>
        </w:rPr>
      </w:pPr>
      <w:r>
        <w:rPr>
          <w:rFonts w:hAnsi="仿宋_GB2312" w:hint="eastAsia"/>
          <w:b/>
          <w:sz w:val="28"/>
          <w:szCs w:val="28"/>
        </w:rPr>
        <w:t>第二部分2020年度部门决算表</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九、国有资本经营预算财政拨款支出决算表</w:t>
      </w:r>
    </w:p>
    <w:p w:rsidR="00044F1A" w:rsidRDefault="00192221">
      <w:pPr>
        <w:pStyle w:val="Default"/>
        <w:spacing w:line="520" w:lineRule="exact"/>
        <w:rPr>
          <w:rFonts w:ascii="仿宋_GB2312" w:hAnsi="仿宋_GB2312" w:cs="仿宋_GB2312"/>
          <w:b/>
          <w:sz w:val="28"/>
          <w:szCs w:val="28"/>
        </w:rPr>
      </w:pPr>
      <w:r>
        <w:rPr>
          <w:rFonts w:hAnsi="仿宋_GB2312" w:hint="eastAsia"/>
          <w:b/>
          <w:sz w:val="28"/>
          <w:szCs w:val="28"/>
        </w:rPr>
        <w:t>第三部分2020年度部门决算情况说明</w:t>
      </w:r>
    </w:p>
    <w:p w:rsidR="00044F1A" w:rsidRDefault="00192221">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044F1A" w:rsidRDefault="00192221">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044F1A" w:rsidRDefault="0019222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044F1A" w:rsidRDefault="0019222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044F1A" w:rsidRDefault="0019222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044F1A" w:rsidRDefault="0019222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044F1A" w:rsidRDefault="00192221">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w:t>
      </w:r>
      <w:proofErr w:type="gramStart"/>
      <w:r>
        <w:rPr>
          <w:rFonts w:ascii="仿宋_GB2312" w:hAnsi="仿宋_GB2312" w:cs="仿宋_GB2312"/>
          <w:color w:val="000000"/>
          <w:kern w:val="0"/>
          <w:sz w:val="28"/>
          <w:szCs w:val="28"/>
        </w:rPr>
        <w:t>公经费</w:t>
      </w:r>
      <w:proofErr w:type="gramEnd"/>
      <w:r>
        <w:rPr>
          <w:rFonts w:ascii="仿宋_GB2312" w:hAnsi="仿宋_GB2312" w:cs="仿宋_GB2312"/>
          <w:color w:val="000000"/>
          <w:kern w:val="0"/>
          <w:sz w:val="28"/>
          <w:szCs w:val="28"/>
        </w:rPr>
        <w:t>支出决算情况说明</w:t>
      </w:r>
    </w:p>
    <w:p w:rsidR="000F76FF" w:rsidRDefault="00192221" w:rsidP="000F76F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0F76FF" w:rsidRDefault="000F76FF" w:rsidP="000F76F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0F76FF">
        <w:rPr>
          <w:rFonts w:ascii="仿宋_GB2312" w:hAnsi="仿宋_GB2312" w:cs="仿宋_GB2312" w:hint="eastAsia"/>
          <w:color w:val="000000"/>
          <w:kern w:val="0"/>
          <w:sz w:val="28"/>
          <w:szCs w:val="28"/>
        </w:rPr>
        <w:t>九、国有资本经营预算财政拨款支出决算情况</w:t>
      </w:r>
    </w:p>
    <w:p w:rsidR="000F76FF" w:rsidRDefault="000F76FF" w:rsidP="000F76F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0F76FF">
        <w:rPr>
          <w:rFonts w:ascii="仿宋_GB2312" w:hAnsi="仿宋_GB2312" w:cs="仿宋_GB2312" w:hint="eastAsia"/>
          <w:color w:val="000000"/>
          <w:kern w:val="0"/>
          <w:sz w:val="28"/>
          <w:szCs w:val="28"/>
        </w:rPr>
        <w:t>十、关于机关运行经费支出说明</w:t>
      </w:r>
    </w:p>
    <w:p w:rsidR="000F76FF" w:rsidRDefault="000F76FF" w:rsidP="000F76F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0F76FF">
        <w:rPr>
          <w:rFonts w:ascii="仿宋_GB2312" w:hAnsi="仿宋_GB2312" w:cs="仿宋_GB2312" w:hint="eastAsia"/>
          <w:color w:val="000000"/>
          <w:kern w:val="0"/>
          <w:sz w:val="28"/>
          <w:szCs w:val="28"/>
        </w:rPr>
        <w:lastRenderedPageBreak/>
        <w:t>十一、一般性支出情况说明</w:t>
      </w:r>
    </w:p>
    <w:p w:rsidR="000F76FF" w:rsidRDefault="000F76FF" w:rsidP="000F76F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0F76FF">
        <w:rPr>
          <w:rFonts w:ascii="仿宋_GB2312" w:hAnsi="仿宋_GB2312" w:cs="仿宋_GB2312" w:hint="eastAsia"/>
          <w:color w:val="000000"/>
          <w:kern w:val="0"/>
          <w:sz w:val="28"/>
          <w:szCs w:val="28"/>
        </w:rPr>
        <w:t>十二、关于政府采购支出说明</w:t>
      </w:r>
    </w:p>
    <w:p w:rsidR="000F76FF" w:rsidRDefault="000F76FF" w:rsidP="000F76F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0F76FF">
        <w:rPr>
          <w:rFonts w:ascii="仿宋_GB2312" w:hAnsi="仿宋_GB2312" w:cs="仿宋_GB2312" w:hint="eastAsia"/>
          <w:color w:val="000000"/>
          <w:kern w:val="0"/>
          <w:sz w:val="28"/>
          <w:szCs w:val="28"/>
        </w:rPr>
        <w:t>十三、关于国有资产占用情况说明</w:t>
      </w:r>
    </w:p>
    <w:p w:rsidR="000F76FF" w:rsidRDefault="000F76FF" w:rsidP="000F76FF">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sidRPr="000F76FF">
        <w:rPr>
          <w:rFonts w:ascii="仿宋_GB2312" w:hAnsi="仿宋_GB2312" w:cs="仿宋_GB2312" w:hint="eastAsia"/>
          <w:color w:val="000000"/>
          <w:kern w:val="0"/>
          <w:sz w:val="28"/>
          <w:szCs w:val="28"/>
        </w:rPr>
        <w:t>十四、关于</w:t>
      </w:r>
      <w:r w:rsidRPr="000F76FF">
        <w:rPr>
          <w:rFonts w:ascii="仿宋_GB2312" w:hAnsi="仿宋_GB2312" w:cs="仿宋_GB2312" w:hint="eastAsia"/>
          <w:color w:val="000000"/>
          <w:kern w:val="0"/>
          <w:sz w:val="28"/>
          <w:szCs w:val="28"/>
        </w:rPr>
        <w:t>2020</w:t>
      </w:r>
      <w:r w:rsidRPr="000F76FF">
        <w:rPr>
          <w:rFonts w:ascii="仿宋_GB2312" w:hAnsi="仿宋_GB2312" w:cs="仿宋_GB2312" w:hint="eastAsia"/>
          <w:color w:val="000000"/>
          <w:kern w:val="0"/>
          <w:sz w:val="28"/>
          <w:szCs w:val="28"/>
        </w:rPr>
        <w:t>年度预算绩效情况说明</w:t>
      </w:r>
    </w:p>
    <w:p w:rsidR="000F76FF" w:rsidRDefault="00192221" w:rsidP="000F76FF">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第四部分名词解释</w:t>
      </w:r>
    </w:p>
    <w:p w:rsidR="00044F1A" w:rsidRPr="000F76FF" w:rsidRDefault="00192221" w:rsidP="000F76FF">
      <w:pPr>
        <w:autoSpaceDE w:val="0"/>
        <w:autoSpaceDN w:val="0"/>
        <w:adjustRightInd w:val="0"/>
        <w:spacing w:line="520" w:lineRule="exact"/>
        <w:ind w:firstLineChars="250" w:firstLine="703"/>
        <w:jc w:val="left"/>
        <w:rPr>
          <w:rFonts w:ascii="仿宋_GB2312" w:hAnsi="仿宋_GB2312" w:cs="仿宋_GB2312"/>
          <w:color w:val="000000"/>
          <w:kern w:val="0"/>
          <w:sz w:val="28"/>
          <w:szCs w:val="28"/>
        </w:rPr>
      </w:pPr>
      <w:r>
        <w:rPr>
          <w:rFonts w:ascii="黑体" w:eastAsia="黑体" w:hAnsi="黑体" w:cs="黑体"/>
          <w:b/>
          <w:color w:val="000000"/>
          <w:kern w:val="0"/>
          <w:sz w:val="28"/>
          <w:szCs w:val="28"/>
        </w:rPr>
        <w:t>第五部分附件</w:t>
      </w: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rPr>
          <w:rFonts w:ascii="黑体" w:eastAsia="黑体" w:hAnsi="黑体" w:cs="黑体"/>
          <w:b/>
          <w:color w:val="000000"/>
          <w:kern w:val="0"/>
          <w:sz w:val="28"/>
          <w:szCs w:val="28"/>
        </w:rPr>
      </w:pPr>
    </w:p>
    <w:p w:rsidR="00044F1A" w:rsidRDefault="00044F1A">
      <w:pPr>
        <w:pStyle w:val="a0"/>
        <w:jc w:val="center"/>
        <w:rPr>
          <w:sz w:val="72"/>
          <w:szCs w:val="72"/>
        </w:rPr>
      </w:pPr>
    </w:p>
    <w:p w:rsidR="00044F1A" w:rsidRDefault="00044F1A">
      <w:pPr>
        <w:pStyle w:val="a0"/>
        <w:jc w:val="center"/>
        <w:rPr>
          <w:sz w:val="72"/>
          <w:szCs w:val="72"/>
        </w:rPr>
      </w:pPr>
    </w:p>
    <w:p w:rsidR="00044F1A" w:rsidRDefault="00044F1A">
      <w:pPr>
        <w:pStyle w:val="a0"/>
        <w:jc w:val="center"/>
        <w:rPr>
          <w:sz w:val="72"/>
          <w:szCs w:val="72"/>
        </w:rPr>
      </w:pPr>
    </w:p>
    <w:p w:rsidR="00044F1A" w:rsidRDefault="00044F1A">
      <w:pPr>
        <w:pStyle w:val="a0"/>
        <w:jc w:val="center"/>
        <w:rPr>
          <w:sz w:val="72"/>
          <w:szCs w:val="72"/>
        </w:rPr>
      </w:pPr>
    </w:p>
    <w:p w:rsidR="00044F1A" w:rsidRDefault="00044F1A">
      <w:pPr>
        <w:pStyle w:val="a0"/>
        <w:jc w:val="center"/>
        <w:rPr>
          <w:sz w:val="72"/>
          <w:szCs w:val="72"/>
        </w:rPr>
      </w:pPr>
    </w:p>
    <w:p w:rsidR="00044F1A" w:rsidRDefault="00044F1A">
      <w:pPr>
        <w:pStyle w:val="a0"/>
        <w:jc w:val="center"/>
        <w:rPr>
          <w:sz w:val="72"/>
          <w:szCs w:val="72"/>
        </w:rPr>
      </w:pPr>
    </w:p>
    <w:p w:rsidR="00044F1A" w:rsidRDefault="00044F1A">
      <w:pPr>
        <w:pStyle w:val="a0"/>
        <w:jc w:val="center"/>
        <w:rPr>
          <w:sz w:val="72"/>
          <w:szCs w:val="72"/>
        </w:rPr>
      </w:pPr>
    </w:p>
    <w:p w:rsidR="00044F1A" w:rsidRDefault="00192221">
      <w:pPr>
        <w:pStyle w:val="a0"/>
        <w:jc w:val="center"/>
        <w:rPr>
          <w:sz w:val="72"/>
          <w:szCs w:val="72"/>
        </w:rPr>
      </w:pPr>
      <w:r>
        <w:rPr>
          <w:rFonts w:hint="eastAsia"/>
          <w:sz w:val="72"/>
          <w:szCs w:val="72"/>
        </w:rPr>
        <w:t>第一部分</w:t>
      </w:r>
    </w:p>
    <w:p w:rsidR="00044F1A" w:rsidRDefault="00044F1A">
      <w:pPr>
        <w:pStyle w:val="a0"/>
        <w:jc w:val="center"/>
        <w:rPr>
          <w:sz w:val="72"/>
          <w:szCs w:val="72"/>
        </w:rPr>
      </w:pPr>
    </w:p>
    <w:p w:rsidR="00044F1A" w:rsidRDefault="000C5AA8">
      <w:pPr>
        <w:pStyle w:val="a0"/>
        <w:jc w:val="center"/>
        <w:rPr>
          <w:sz w:val="72"/>
          <w:szCs w:val="72"/>
        </w:rPr>
      </w:pPr>
      <w:r>
        <w:rPr>
          <w:rFonts w:hint="eastAsia"/>
          <w:sz w:val="72"/>
          <w:szCs w:val="72"/>
        </w:rPr>
        <w:t>衡南县机关事务和接待中心</w:t>
      </w:r>
      <w:r w:rsidR="00192221">
        <w:rPr>
          <w:rFonts w:hint="eastAsia"/>
          <w:sz w:val="72"/>
          <w:szCs w:val="72"/>
        </w:rPr>
        <w:t>概况</w:t>
      </w:r>
    </w:p>
    <w:p w:rsidR="00044F1A" w:rsidRDefault="00044F1A">
      <w:pPr>
        <w:pStyle w:val="Default"/>
        <w:jc w:val="center"/>
        <w:rPr>
          <w:sz w:val="84"/>
          <w:szCs w:val="84"/>
        </w:rPr>
      </w:pPr>
    </w:p>
    <w:p w:rsidR="00044F1A" w:rsidRDefault="00044F1A">
      <w:pPr>
        <w:pStyle w:val="Default"/>
        <w:jc w:val="center"/>
        <w:rPr>
          <w:sz w:val="84"/>
          <w:szCs w:val="84"/>
        </w:rPr>
      </w:pPr>
    </w:p>
    <w:p w:rsidR="000F76FF" w:rsidRDefault="000F76FF" w:rsidP="000F76FF">
      <w:pPr>
        <w:jc w:val="left"/>
        <w:rPr>
          <w:rFonts w:ascii="黑体" w:eastAsia="黑体" w:cs="黑体"/>
          <w:color w:val="000000"/>
          <w:kern w:val="0"/>
          <w:sz w:val="84"/>
          <w:szCs w:val="84"/>
        </w:rPr>
      </w:pPr>
    </w:p>
    <w:p w:rsidR="000F76FF" w:rsidRDefault="000F76FF" w:rsidP="000F76FF">
      <w:pPr>
        <w:jc w:val="left"/>
        <w:rPr>
          <w:rFonts w:ascii="黑体" w:eastAsia="黑体" w:hAnsi="黑体"/>
          <w:sz w:val="32"/>
          <w:szCs w:val="32"/>
        </w:rPr>
      </w:pPr>
    </w:p>
    <w:p w:rsidR="00044F1A" w:rsidRPr="000F76FF" w:rsidRDefault="000F76FF" w:rsidP="000F76FF">
      <w:pPr>
        <w:jc w:val="left"/>
        <w:rPr>
          <w:rFonts w:ascii="黑体" w:eastAsia="黑体" w:hAnsi="黑体"/>
          <w:sz w:val="32"/>
          <w:szCs w:val="32"/>
        </w:rPr>
      </w:pPr>
      <w:r>
        <w:rPr>
          <w:rFonts w:ascii="黑体" w:eastAsia="黑体" w:hAnsi="黑体" w:hint="eastAsia"/>
          <w:sz w:val="32"/>
          <w:szCs w:val="32"/>
        </w:rPr>
        <w:lastRenderedPageBreak/>
        <w:t>一、</w:t>
      </w:r>
      <w:r w:rsidR="00192221" w:rsidRPr="000F76FF">
        <w:rPr>
          <w:rFonts w:ascii="黑体" w:eastAsia="黑体" w:hAnsi="黑体"/>
          <w:sz w:val="32"/>
          <w:szCs w:val="32"/>
        </w:rPr>
        <w:t>部门职责</w:t>
      </w:r>
    </w:p>
    <w:p w:rsidR="00136B09" w:rsidRDefault="00136B09" w:rsidP="00136B09">
      <w:pPr>
        <w:pStyle w:val="a7"/>
        <w:widowControl/>
        <w:numPr>
          <w:ilvl w:val="0"/>
          <w:numId w:val="5"/>
        </w:numPr>
        <w:shd w:val="clear" w:color="auto" w:fill="FFFFFF"/>
        <w:spacing w:before="100" w:beforeAutospacing="1" w:after="100" w:afterAutospacing="1" w:line="600" w:lineRule="atLeast"/>
        <w:ind w:firstLineChars="0"/>
        <w:rPr>
          <w:rFonts w:ascii="仿宋" w:eastAsia="仿宋" w:hAnsi="仿宋" w:cs="宋体"/>
          <w:color w:val="333333"/>
          <w:kern w:val="0"/>
          <w:sz w:val="32"/>
          <w:szCs w:val="32"/>
        </w:rPr>
      </w:pPr>
      <w:r w:rsidRPr="00136B09">
        <w:rPr>
          <w:rFonts w:ascii="仿宋" w:eastAsia="仿宋" w:hAnsi="仿宋" w:cs="宋体" w:hint="eastAsia"/>
          <w:color w:val="333333"/>
          <w:kern w:val="0"/>
          <w:sz w:val="32"/>
          <w:szCs w:val="32"/>
        </w:rPr>
        <w:t>我单位主要</w:t>
      </w:r>
      <w:bookmarkStart w:id="0" w:name="_Hlk43217347"/>
      <w:bookmarkStart w:id="1" w:name="_Hlk43217019"/>
      <w:r w:rsidRPr="00136B09">
        <w:rPr>
          <w:rFonts w:ascii="仿宋" w:eastAsia="仿宋" w:hAnsi="仿宋" w:cs="宋体" w:hint="eastAsia"/>
          <w:color w:val="333333"/>
          <w:kern w:val="0"/>
          <w:sz w:val="32"/>
          <w:szCs w:val="32"/>
        </w:rPr>
        <w:t>负责县直机关事业单位</w:t>
      </w:r>
      <w:bookmarkEnd w:id="0"/>
      <w:r w:rsidRPr="00136B09">
        <w:rPr>
          <w:rFonts w:ascii="仿宋" w:eastAsia="仿宋" w:hAnsi="仿宋" w:cs="宋体" w:hint="eastAsia"/>
          <w:color w:val="333333"/>
          <w:kern w:val="0"/>
          <w:sz w:val="32"/>
          <w:szCs w:val="32"/>
        </w:rPr>
        <w:t>办公</w:t>
      </w:r>
      <w:bookmarkEnd w:id="1"/>
      <w:r w:rsidRPr="00136B09">
        <w:rPr>
          <w:rFonts w:ascii="仿宋" w:eastAsia="仿宋" w:hAnsi="仿宋" w:cs="宋体" w:hint="eastAsia"/>
          <w:color w:val="333333"/>
          <w:kern w:val="0"/>
          <w:sz w:val="32"/>
          <w:szCs w:val="32"/>
        </w:rPr>
        <w:t>用房集中统一管理、负责县直机关事业单位办公用房维修管理；</w:t>
      </w:r>
    </w:p>
    <w:p w:rsidR="00136B09" w:rsidRDefault="00136B09" w:rsidP="00136B09">
      <w:pPr>
        <w:pStyle w:val="a7"/>
        <w:widowControl/>
        <w:numPr>
          <w:ilvl w:val="0"/>
          <w:numId w:val="5"/>
        </w:numPr>
        <w:shd w:val="clear" w:color="auto" w:fill="FFFFFF"/>
        <w:spacing w:before="100" w:beforeAutospacing="1" w:after="100" w:afterAutospacing="1" w:line="600" w:lineRule="atLeast"/>
        <w:ind w:firstLineChars="0"/>
        <w:rPr>
          <w:rFonts w:ascii="仿宋" w:eastAsia="仿宋" w:hAnsi="仿宋" w:cs="宋体"/>
          <w:color w:val="333333"/>
          <w:kern w:val="0"/>
          <w:sz w:val="32"/>
          <w:szCs w:val="32"/>
        </w:rPr>
      </w:pPr>
      <w:r w:rsidRPr="00136B09">
        <w:rPr>
          <w:rFonts w:ascii="仿宋" w:eastAsia="仿宋" w:hAnsi="仿宋" w:cs="宋体" w:hint="eastAsia"/>
          <w:color w:val="333333"/>
          <w:kern w:val="0"/>
          <w:sz w:val="32"/>
          <w:szCs w:val="32"/>
        </w:rPr>
        <w:t>承办县直机关事业单位房屋维修、危旧房改造事务工作；</w:t>
      </w:r>
    </w:p>
    <w:p w:rsidR="00136B09" w:rsidRDefault="00136B09" w:rsidP="00136B09">
      <w:pPr>
        <w:pStyle w:val="a7"/>
        <w:widowControl/>
        <w:numPr>
          <w:ilvl w:val="0"/>
          <w:numId w:val="5"/>
        </w:numPr>
        <w:shd w:val="clear" w:color="auto" w:fill="FFFFFF"/>
        <w:spacing w:before="100" w:beforeAutospacing="1" w:after="100" w:afterAutospacing="1" w:line="600" w:lineRule="atLeast"/>
        <w:ind w:firstLineChars="0"/>
        <w:rPr>
          <w:rFonts w:ascii="仿宋" w:eastAsia="仿宋" w:hAnsi="仿宋" w:cs="宋体"/>
          <w:color w:val="333333"/>
          <w:kern w:val="0"/>
          <w:sz w:val="32"/>
          <w:szCs w:val="32"/>
        </w:rPr>
      </w:pPr>
      <w:r w:rsidRPr="00136B09">
        <w:rPr>
          <w:rFonts w:ascii="仿宋" w:eastAsia="仿宋" w:hAnsi="仿宋" w:cs="宋体" w:hint="eastAsia"/>
          <w:color w:val="333333"/>
          <w:kern w:val="0"/>
          <w:sz w:val="32"/>
          <w:szCs w:val="32"/>
        </w:rPr>
        <w:t>会同相关部门指导全县党政机关及事业单位办公用房管理和机关物业管理工作；</w:t>
      </w:r>
    </w:p>
    <w:p w:rsidR="00136B09" w:rsidRDefault="00136B09" w:rsidP="00136B09">
      <w:pPr>
        <w:pStyle w:val="a7"/>
        <w:widowControl/>
        <w:numPr>
          <w:ilvl w:val="0"/>
          <w:numId w:val="5"/>
        </w:numPr>
        <w:shd w:val="clear" w:color="auto" w:fill="FFFFFF"/>
        <w:spacing w:before="100" w:beforeAutospacing="1" w:after="100" w:afterAutospacing="1" w:line="600" w:lineRule="atLeast"/>
        <w:ind w:firstLineChars="0"/>
        <w:rPr>
          <w:rFonts w:ascii="仿宋" w:eastAsia="仿宋" w:hAnsi="仿宋" w:cs="宋体"/>
          <w:color w:val="333333"/>
          <w:kern w:val="0"/>
          <w:sz w:val="32"/>
          <w:szCs w:val="32"/>
        </w:rPr>
      </w:pPr>
      <w:r w:rsidRPr="00136B09">
        <w:rPr>
          <w:rFonts w:ascii="仿宋" w:eastAsia="仿宋" w:hAnsi="仿宋" w:cs="宋体" w:hint="eastAsia"/>
          <w:color w:val="333333"/>
          <w:kern w:val="0"/>
          <w:sz w:val="32"/>
          <w:szCs w:val="32"/>
        </w:rPr>
        <w:t>负责全县公共机构节能事务性工作；</w:t>
      </w:r>
    </w:p>
    <w:p w:rsidR="00136B09" w:rsidRDefault="00136B09" w:rsidP="00136B09">
      <w:pPr>
        <w:pStyle w:val="a7"/>
        <w:widowControl/>
        <w:numPr>
          <w:ilvl w:val="0"/>
          <w:numId w:val="5"/>
        </w:numPr>
        <w:shd w:val="clear" w:color="auto" w:fill="FFFFFF"/>
        <w:spacing w:before="100" w:beforeAutospacing="1" w:after="100" w:afterAutospacing="1" w:line="600" w:lineRule="atLeast"/>
        <w:ind w:firstLineChars="0"/>
        <w:rPr>
          <w:rFonts w:ascii="仿宋" w:eastAsia="仿宋" w:hAnsi="仿宋" w:cs="宋体"/>
          <w:color w:val="333333"/>
          <w:kern w:val="0"/>
          <w:sz w:val="32"/>
          <w:szCs w:val="32"/>
        </w:rPr>
      </w:pPr>
      <w:r w:rsidRPr="00136B09">
        <w:rPr>
          <w:rFonts w:ascii="仿宋" w:eastAsia="仿宋" w:hAnsi="仿宋" w:cs="宋体" w:hint="eastAsia"/>
          <w:color w:val="333333"/>
          <w:kern w:val="0"/>
          <w:sz w:val="32"/>
          <w:szCs w:val="32"/>
        </w:rPr>
        <w:t>负责县直机关事业单位经营性资产及办公设备、设施等资产使用调剂、处置等事务性工作；</w:t>
      </w:r>
    </w:p>
    <w:p w:rsidR="00136B09" w:rsidRDefault="00136B09" w:rsidP="00136B09">
      <w:pPr>
        <w:pStyle w:val="a7"/>
        <w:widowControl/>
        <w:numPr>
          <w:ilvl w:val="0"/>
          <w:numId w:val="5"/>
        </w:numPr>
        <w:shd w:val="clear" w:color="auto" w:fill="FFFFFF"/>
        <w:spacing w:before="100" w:beforeAutospacing="1" w:after="100" w:afterAutospacing="1" w:line="600" w:lineRule="atLeast"/>
        <w:ind w:firstLineChars="0"/>
        <w:rPr>
          <w:rFonts w:ascii="仿宋" w:eastAsia="仿宋" w:hAnsi="仿宋" w:cs="宋体"/>
          <w:color w:val="333333"/>
          <w:kern w:val="0"/>
          <w:sz w:val="32"/>
          <w:szCs w:val="32"/>
        </w:rPr>
      </w:pPr>
      <w:r w:rsidRPr="00136B09">
        <w:rPr>
          <w:rFonts w:ascii="仿宋" w:eastAsia="仿宋" w:hAnsi="仿宋" w:cs="宋体" w:hint="eastAsia"/>
          <w:color w:val="333333"/>
          <w:kern w:val="0"/>
          <w:sz w:val="32"/>
          <w:szCs w:val="32"/>
        </w:rPr>
        <w:t>负责县直行政事业单位公务用车的编制、配备、更新、处置工作以及本级公务用车平台车辆的日常维护、调度、经费核算和管理工作；</w:t>
      </w:r>
    </w:p>
    <w:p w:rsidR="00136B09" w:rsidRDefault="00136B09" w:rsidP="00136B09">
      <w:pPr>
        <w:pStyle w:val="a7"/>
        <w:widowControl/>
        <w:numPr>
          <w:ilvl w:val="0"/>
          <w:numId w:val="5"/>
        </w:numPr>
        <w:shd w:val="clear" w:color="auto" w:fill="FFFFFF"/>
        <w:spacing w:before="100" w:beforeAutospacing="1" w:after="100" w:afterAutospacing="1" w:line="600" w:lineRule="atLeast"/>
        <w:ind w:firstLineChars="0"/>
        <w:rPr>
          <w:rFonts w:ascii="仿宋" w:eastAsia="仿宋" w:hAnsi="仿宋" w:cs="宋体"/>
          <w:color w:val="333333"/>
          <w:kern w:val="0"/>
          <w:sz w:val="32"/>
          <w:szCs w:val="32"/>
        </w:rPr>
      </w:pPr>
      <w:r w:rsidRPr="00136B09">
        <w:rPr>
          <w:rFonts w:ascii="仿宋" w:eastAsia="仿宋" w:hAnsi="仿宋" w:cs="宋体" w:hint="eastAsia"/>
          <w:color w:val="333333"/>
          <w:kern w:val="0"/>
          <w:sz w:val="32"/>
          <w:szCs w:val="32"/>
        </w:rPr>
        <w:t>负责县“四大家”机关大院的物业管理、保障和服务工作；</w:t>
      </w:r>
    </w:p>
    <w:p w:rsidR="00136B09" w:rsidRDefault="00136B09" w:rsidP="00136B09">
      <w:pPr>
        <w:pStyle w:val="a7"/>
        <w:widowControl/>
        <w:numPr>
          <w:ilvl w:val="0"/>
          <w:numId w:val="5"/>
        </w:numPr>
        <w:shd w:val="clear" w:color="auto" w:fill="FFFFFF"/>
        <w:spacing w:before="100" w:beforeAutospacing="1" w:after="100" w:afterAutospacing="1" w:line="600" w:lineRule="atLeast"/>
        <w:ind w:firstLineChars="0"/>
        <w:rPr>
          <w:rFonts w:ascii="仿宋" w:eastAsia="仿宋" w:hAnsi="仿宋" w:cs="宋体"/>
          <w:color w:val="333333"/>
          <w:kern w:val="0"/>
          <w:sz w:val="32"/>
          <w:szCs w:val="32"/>
        </w:rPr>
      </w:pPr>
      <w:r w:rsidRPr="00136B09">
        <w:rPr>
          <w:rFonts w:ascii="仿宋" w:eastAsia="仿宋" w:hAnsi="仿宋" w:cs="宋体" w:hint="eastAsia"/>
          <w:color w:val="333333"/>
          <w:kern w:val="0"/>
          <w:sz w:val="32"/>
          <w:szCs w:val="32"/>
        </w:rPr>
        <w:t>负责县“四大家”机关食堂营运、管理和服务工作；</w:t>
      </w:r>
    </w:p>
    <w:p w:rsidR="00136B09" w:rsidRDefault="00136B09" w:rsidP="00136B09">
      <w:pPr>
        <w:pStyle w:val="a7"/>
        <w:widowControl/>
        <w:numPr>
          <w:ilvl w:val="0"/>
          <w:numId w:val="5"/>
        </w:numPr>
        <w:shd w:val="clear" w:color="auto" w:fill="FFFFFF"/>
        <w:spacing w:before="100" w:beforeAutospacing="1" w:after="100" w:afterAutospacing="1" w:line="600" w:lineRule="atLeast"/>
        <w:ind w:firstLineChars="0"/>
        <w:rPr>
          <w:rFonts w:ascii="仿宋" w:eastAsia="仿宋" w:hAnsi="仿宋" w:cs="宋体"/>
          <w:color w:val="333333"/>
          <w:kern w:val="0"/>
          <w:sz w:val="32"/>
          <w:szCs w:val="32"/>
        </w:rPr>
      </w:pPr>
      <w:r w:rsidRPr="00136B09">
        <w:rPr>
          <w:rFonts w:ascii="仿宋" w:eastAsia="仿宋" w:hAnsi="仿宋" w:cs="宋体" w:hint="eastAsia"/>
          <w:color w:val="333333"/>
          <w:kern w:val="0"/>
          <w:sz w:val="32"/>
          <w:szCs w:val="32"/>
        </w:rPr>
        <w:t>负责</w:t>
      </w:r>
      <w:proofErr w:type="gramStart"/>
      <w:r w:rsidRPr="00136B09">
        <w:rPr>
          <w:rFonts w:ascii="仿宋" w:eastAsia="仿宋" w:hAnsi="仿宋" w:cs="宋体" w:hint="eastAsia"/>
          <w:color w:val="333333"/>
          <w:kern w:val="0"/>
          <w:sz w:val="32"/>
          <w:szCs w:val="32"/>
        </w:rPr>
        <w:t>全县重宾接待</w:t>
      </w:r>
      <w:proofErr w:type="gramEnd"/>
      <w:r w:rsidRPr="00136B09">
        <w:rPr>
          <w:rFonts w:ascii="仿宋" w:eastAsia="仿宋" w:hAnsi="仿宋" w:cs="宋体" w:hint="eastAsia"/>
          <w:color w:val="333333"/>
          <w:kern w:val="0"/>
          <w:sz w:val="32"/>
          <w:szCs w:val="32"/>
        </w:rPr>
        <w:t>服务工作；</w:t>
      </w:r>
    </w:p>
    <w:p w:rsidR="00136B09" w:rsidRPr="00136B09" w:rsidRDefault="00136B09" w:rsidP="00136B09">
      <w:pPr>
        <w:pStyle w:val="a7"/>
        <w:widowControl/>
        <w:numPr>
          <w:ilvl w:val="0"/>
          <w:numId w:val="5"/>
        </w:numPr>
        <w:shd w:val="clear" w:color="auto" w:fill="FFFFFF"/>
        <w:spacing w:before="100" w:beforeAutospacing="1" w:after="100" w:afterAutospacing="1" w:line="600" w:lineRule="atLeast"/>
        <w:ind w:firstLineChars="0"/>
        <w:rPr>
          <w:rFonts w:ascii="仿宋" w:eastAsia="仿宋" w:hAnsi="仿宋" w:cs="宋体"/>
          <w:color w:val="333333"/>
          <w:kern w:val="0"/>
          <w:sz w:val="32"/>
          <w:szCs w:val="32"/>
        </w:rPr>
      </w:pPr>
      <w:r w:rsidRPr="00136B09">
        <w:rPr>
          <w:rFonts w:ascii="仿宋" w:eastAsia="仿宋" w:hAnsi="仿宋" w:cs="宋体" w:hint="eastAsia"/>
          <w:color w:val="333333"/>
          <w:kern w:val="0"/>
          <w:sz w:val="32"/>
          <w:szCs w:val="32"/>
        </w:rPr>
        <w:t>承办县委、县政府交办的其它事项。</w:t>
      </w:r>
    </w:p>
    <w:p w:rsidR="00044F1A" w:rsidRDefault="00192221">
      <w:pPr>
        <w:widowControl/>
        <w:spacing w:line="600" w:lineRule="exact"/>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0665CA" w:rsidRDefault="00192221" w:rsidP="000665CA">
      <w:pPr>
        <w:autoSpaceDE w:val="0"/>
        <w:autoSpaceDN w:val="0"/>
        <w:adjustRightInd w:val="0"/>
        <w:spacing w:line="520" w:lineRule="exact"/>
        <w:ind w:firstLine="640"/>
        <w:rPr>
          <w:rFonts w:ascii="Times New Roman" w:eastAsia="仿宋" w:hAnsi="Times New Roman"/>
          <w:sz w:val="32"/>
          <w:szCs w:val="32"/>
        </w:rPr>
      </w:pPr>
      <w:r>
        <w:rPr>
          <w:rFonts w:asciiTheme="minorEastAsia" w:hAnsiTheme="minorEastAsia" w:hint="eastAsia"/>
          <w:bCs/>
          <w:kern w:val="0"/>
          <w:sz w:val="28"/>
          <w:szCs w:val="28"/>
        </w:rPr>
        <w:t>（一）内设机构设置。</w:t>
      </w:r>
      <w:r w:rsidR="000665CA">
        <w:rPr>
          <w:rFonts w:ascii="仿宋" w:eastAsia="仿宋" w:hAnsi="Times New Roman" w:cs="仿宋"/>
          <w:sz w:val="32"/>
          <w:szCs w:val="32"/>
        </w:rPr>
        <w:t>2020</w:t>
      </w:r>
      <w:r w:rsidR="000665CA">
        <w:rPr>
          <w:rFonts w:ascii="仿宋" w:eastAsia="仿宋" w:hAnsi="Times New Roman" w:cs="仿宋" w:hint="eastAsia"/>
          <w:sz w:val="32"/>
          <w:szCs w:val="32"/>
        </w:rPr>
        <w:t>年本单位</w:t>
      </w:r>
      <w:r w:rsidR="000665CA" w:rsidRPr="00DC688D">
        <w:rPr>
          <w:rFonts w:ascii="仿宋" w:eastAsia="仿宋" w:hAnsi="仿宋" w:cs="宋体" w:hint="eastAsia"/>
          <w:color w:val="333333"/>
          <w:kern w:val="0"/>
          <w:sz w:val="32"/>
          <w:szCs w:val="32"/>
        </w:rPr>
        <w:t>下设办公室、财务管理股、组织人事股、公务用车管理股、后勤保障股、办公用房管理股、公务接待股</w:t>
      </w:r>
      <w:r w:rsidR="000665CA">
        <w:rPr>
          <w:rFonts w:ascii="仿宋" w:eastAsia="仿宋" w:hAnsi="Times New Roman" w:cs="仿宋" w:hint="eastAsia"/>
          <w:sz w:val="32"/>
          <w:szCs w:val="32"/>
        </w:rPr>
        <w:t>。</w:t>
      </w:r>
    </w:p>
    <w:p w:rsidR="00044F1A" w:rsidRPr="0020606A" w:rsidRDefault="00192221" w:rsidP="0020606A">
      <w:pPr>
        <w:widowControl/>
        <w:spacing w:line="600" w:lineRule="exact"/>
        <w:ind w:firstLineChars="200" w:firstLine="560"/>
        <w:rPr>
          <w:rFonts w:asciiTheme="minorEastAsia" w:hAnsiTheme="minorEastAsia"/>
          <w:bCs/>
          <w:kern w:val="0"/>
          <w:sz w:val="28"/>
          <w:szCs w:val="28"/>
        </w:rPr>
      </w:pPr>
      <w:r>
        <w:rPr>
          <w:rFonts w:asciiTheme="minorEastAsia" w:hAnsiTheme="minorEastAsia" w:hint="eastAsia"/>
          <w:bCs/>
          <w:kern w:val="0"/>
          <w:sz w:val="28"/>
          <w:szCs w:val="28"/>
        </w:rPr>
        <w:t>（二）决算单位构成。2020年部门决算公开单位构成：</w:t>
      </w:r>
      <w:r w:rsidR="00310825">
        <w:rPr>
          <w:rFonts w:asciiTheme="minorEastAsia" w:hAnsiTheme="minorEastAsia" w:hint="eastAsia"/>
          <w:bCs/>
          <w:kern w:val="0"/>
          <w:sz w:val="28"/>
          <w:szCs w:val="28"/>
        </w:rPr>
        <w:t>衡南县机关事务和接待中心</w:t>
      </w:r>
      <w:r>
        <w:rPr>
          <w:rFonts w:asciiTheme="minorEastAsia" w:hAnsiTheme="minorEastAsia" w:hint="eastAsia"/>
          <w:bCs/>
          <w:kern w:val="0"/>
          <w:sz w:val="28"/>
          <w:szCs w:val="28"/>
        </w:rPr>
        <w:t>本级</w:t>
      </w:r>
      <w:r w:rsidR="0020606A">
        <w:rPr>
          <w:rFonts w:asciiTheme="minorEastAsia" w:hAnsiTheme="minorEastAsia" w:hint="eastAsia"/>
          <w:bCs/>
          <w:kern w:val="0"/>
          <w:sz w:val="28"/>
          <w:szCs w:val="28"/>
        </w:rPr>
        <w:t>。</w:t>
      </w:r>
    </w:p>
    <w:p w:rsidR="00044F1A" w:rsidRDefault="00044F1A">
      <w:pPr>
        <w:pStyle w:val="a0"/>
        <w:rPr>
          <w:sz w:val="72"/>
          <w:szCs w:val="72"/>
        </w:rPr>
      </w:pPr>
    </w:p>
    <w:p w:rsidR="000F76FF" w:rsidRDefault="000F76FF">
      <w:pPr>
        <w:jc w:val="center"/>
        <w:rPr>
          <w:sz w:val="72"/>
          <w:szCs w:val="72"/>
        </w:rPr>
      </w:pPr>
    </w:p>
    <w:p w:rsidR="000F76FF" w:rsidRDefault="000F76FF">
      <w:pPr>
        <w:jc w:val="center"/>
        <w:rPr>
          <w:sz w:val="72"/>
          <w:szCs w:val="72"/>
        </w:rPr>
      </w:pPr>
    </w:p>
    <w:p w:rsidR="000F76FF" w:rsidRDefault="000F76FF">
      <w:pPr>
        <w:jc w:val="center"/>
        <w:rPr>
          <w:sz w:val="72"/>
          <w:szCs w:val="72"/>
        </w:rPr>
      </w:pPr>
    </w:p>
    <w:p w:rsidR="000F76FF" w:rsidRDefault="000F76FF">
      <w:pPr>
        <w:jc w:val="center"/>
        <w:rPr>
          <w:sz w:val="72"/>
          <w:szCs w:val="72"/>
        </w:rPr>
      </w:pPr>
    </w:p>
    <w:p w:rsidR="00044F1A" w:rsidRDefault="00192221">
      <w:pPr>
        <w:jc w:val="center"/>
        <w:rPr>
          <w:sz w:val="72"/>
          <w:szCs w:val="72"/>
        </w:rPr>
      </w:pPr>
      <w:r>
        <w:rPr>
          <w:rFonts w:hint="eastAsia"/>
          <w:sz w:val="72"/>
          <w:szCs w:val="72"/>
        </w:rPr>
        <w:t>第二部分</w:t>
      </w:r>
    </w:p>
    <w:p w:rsidR="00044F1A" w:rsidRDefault="00044F1A">
      <w:pPr>
        <w:jc w:val="center"/>
        <w:rPr>
          <w:sz w:val="72"/>
          <w:szCs w:val="72"/>
        </w:rPr>
      </w:pPr>
    </w:p>
    <w:p w:rsidR="00044F1A" w:rsidRDefault="00192221">
      <w:pPr>
        <w:jc w:val="center"/>
        <w:rPr>
          <w:sz w:val="72"/>
          <w:szCs w:val="72"/>
        </w:rPr>
      </w:pPr>
      <w:r>
        <w:rPr>
          <w:rFonts w:hint="eastAsia"/>
          <w:sz w:val="72"/>
          <w:szCs w:val="72"/>
        </w:rPr>
        <w:t>部门决算表</w:t>
      </w:r>
    </w:p>
    <w:p w:rsidR="00044F1A" w:rsidRDefault="00044F1A">
      <w:pPr>
        <w:jc w:val="center"/>
        <w:rPr>
          <w:sz w:val="72"/>
          <w:szCs w:val="72"/>
        </w:rPr>
      </w:pPr>
    </w:p>
    <w:p w:rsidR="00044F1A" w:rsidRDefault="00192221">
      <w:pPr>
        <w:jc w:val="center"/>
        <w:rPr>
          <w:sz w:val="72"/>
          <w:szCs w:val="72"/>
        </w:rPr>
      </w:pPr>
      <w:r>
        <w:rPr>
          <w:rFonts w:hint="eastAsia"/>
          <w:sz w:val="72"/>
          <w:szCs w:val="72"/>
        </w:rPr>
        <w:t>(</w:t>
      </w:r>
      <w:r>
        <w:rPr>
          <w:rFonts w:hint="eastAsia"/>
          <w:sz w:val="72"/>
          <w:szCs w:val="72"/>
        </w:rPr>
        <w:t>部门决算公示表附后</w:t>
      </w:r>
      <w:r>
        <w:rPr>
          <w:rFonts w:hint="eastAsia"/>
          <w:sz w:val="72"/>
          <w:szCs w:val="72"/>
        </w:rPr>
        <w:t>)</w:t>
      </w:r>
    </w:p>
    <w:p w:rsidR="00044F1A" w:rsidRDefault="00044F1A">
      <w:pPr>
        <w:jc w:val="center"/>
        <w:rPr>
          <w:sz w:val="72"/>
          <w:szCs w:val="72"/>
        </w:rPr>
      </w:pPr>
    </w:p>
    <w:p w:rsidR="00044F1A" w:rsidRDefault="00044F1A">
      <w:pPr>
        <w:pStyle w:val="a0"/>
        <w:rPr>
          <w:sz w:val="72"/>
          <w:szCs w:val="72"/>
        </w:rPr>
      </w:pPr>
    </w:p>
    <w:p w:rsidR="00044F1A" w:rsidRDefault="00044F1A">
      <w:pPr>
        <w:pStyle w:val="a0"/>
        <w:rPr>
          <w:sz w:val="72"/>
          <w:szCs w:val="72"/>
        </w:rPr>
      </w:pPr>
    </w:p>
    <w:p w:rsidR="00044F1A" w:rsidRDefault="00044F1A">
      <w:pPr>
        <w:pStyle w:val="a0"/>
        <w:rPr>
          <w:sz w:val="72"/>
          <w:szCs w:val="72"/>
        </w:rPr>
      </w:pPr>
    </w:p>
    <w:p w:rsidR="00044F1A" w:rsidRDefault="00044F1A">
      <w:pPr>
        <w:pStyle w:val="a0"/>
        <w:rPr>
          <w:sz w:val="72"/>
          <w:szCs w:val="72"/>
        </w:rPr>
      </w:pPr>
    </w:p>
    <w:p w:rsidR="00044F1A" w:rsidRDefault="00044F1A">
      <w:pPr>
        <w:pStyle w:val="a0"/>
        <w:rPr>
          <w:sz w:val="72"/>
          <w:szCs w:val="72"/>
        </w:rPr>
      </w:pPr>
    </w:p>
    <w:p w:rsidR="00044F1A" w:rsidRDefault="00044F1A">
      <w:pPr>
        <w:jc w:val="center"/>
        <w:rPr>
          <w:sz w:val="72"/>
          <w:szCs w:val="72"/>
        </w:rPr>
      </w:pPr>
    </w:p>
    <w:p w:rsidR="00044F1A" w:rsidRDefault="00044F1A">
      <w:pPr>
        <w:jc w:val="center"/>
        <w:rPr>
          <w:sz w:val="72"/>
          <w:szCs w:val="72"/>
        </w:rPr>
      </w:pPr>
    </w:p>
    <w:p w:rsidR="00044F1A" w:rsidRDefault="00044F1A">
      <w:pPr>
        <w:pStyle w:val="Default"/>
        <w:jc w:val="center"/>
        <w:rPr>
          <w:sz w:val="72"/>
          <w:szCs w:val="72"/>
        </w:rPr>
      </w:pPr>
    </w:p>
    <w:p w:rsidR="00044F1A" w:rsidRDefault="00044F1A">
      <w:pPr>
        <w:pStyle w:val="Default"/>
        <w:jc w:val="center"/>
        <w:rPr>
          <w:sz w:val="72"/>
          <w:szCs w:val="72"/>
        </w:rPr>
      </w:pPr>
    </w:p>
    <w:p w:rsidR="00044F1A" w:rsidRDefault="00044F1A">
      <w:pPr>
        <w:jc w:val="center"/>
        <w:rPr>
          <w:sz w:val="72"/>
          <w:szCs w:val="72"/>
        </w:rPr>
      </w:pPr>
    </w:p>
    <w:p w:rsidR="00044F1A" w:rsidRDefault="00192221">
      <w:pPr>
        <w:jc w:val="center"/>
        <w:rPr>
          <w:sz w:val="72"/>
          <w:szCs w:val="72"/>
        </w:rPr>
      </w:pPr>
      <w:r>
        <w:rPr>
          <w:rFonts w:hint="eastAsia"/>
          <w:sz w:val="72"/>
          <w:szCs w:val="72"/>
        </w:rPr>
        <w:t>第三部分</w:t>
      </w:r>
    </w:p>
    <w:p w:rsidR="00044F1A" w:rsidRDefault="00044F1A">
      <w:pPr>
        <w:jc w:val="center"/>
        <w:rPr>
          <w:sz w:val="72"/>
          <w:szCs w:val="72"/>
        </w:rPr>
      </w:pPr>
    </w:p>
    <w:p w:rsidR="00044F1A" w:rsidRDefault="00192221">
      <w:pPr>
        <w:jc w:val="center"/>
        <w:rPr>
          <w:sz w:val="72"/>
          <w:szCs w:val="72"/>
        </w:rPr>
      </w:pPr>
      <w:r>
        <w:rPr>
          <w:rFonts w:hint="eastAsia"/>
          <w:sz w:val="72"/>
          <w:szCs w:val="72"/>
        </w:rPr>
        <w:t>2020</w:t>
      </w:r>
      <w:r>
        <w:rPr>
          <w:rFonts w:hint="eastAsia"/>
          <w:sz w:val="72"/>
          <w:szCs w:val="72"/>
        </w:rPr>
        <w:t>年度部门决算情况说明</w:t>
      </w:r>
    </w:p>
    <w:p w:rsidR="00044F1A" w:rsidRDefault="00192221">
      <w:pPr>
        <w:widowControl/>
        <w:jc w:val="left"/>
        <w:rPr>
          <w:rFonts w:ascii="黑体" w:eastAsia="黑体" w:cs="黑体"/>
          <w:color w:val="000000"/>
          <w:kern w:val="0"/>
          <w:sz w:val="70"/>
          <w:szCs w:val="70"/>
        </w:rPr>
      </w:pPr>
      <w:r>
        <w:rPr>
          <w:sz w:val="70"/>
          <w:szCs w:val="70"/>
        </w:rPr>
        <w:br w:type="page"/>
      </w:r>
    </w:p>
    <w:p w:rsidR="00044F1A" w:rsidRDefault="00044F1A">
      <w:pPr>
        <w:pStyle w:val="Default"/>
        <w:rPr>
          <w:rFonts w:hAnsi="黑体"/>
          <w:b/>
          <w:sz w:val="32"/>
          <w:szCs w:val="32"/>
        </w:rPr>
      </w:pPr>
    </w:p>
    <w:p w:rsidR="00044F1A" w:rsidRDefault="00192221">
      <w:pPr>
        <w:pStyle w:val="Default"/>
        <w:rPr>
          <w:rFonts w:hAnsi="黑体"/>
          <w:b/>
          <w:sz w:val="32"/>
          <w:szCs w:val="32"/>
        </w:rPr>
      </w:pPr>
      <w:r>
        <w:rPr>
          <w:rFonts w:hAnsi="黑体" w:hint="eastAsia"/>
          <w:b/>
          <w:sz w:val="32"/>
          <w:szCs w:val="32"/>
        </w:rPr>
        <w:t>一、收入支出决算总体情况说明</w:t>
      </w:r>
    </w:p>
    <w:p w:rsidR="00044F1A" w:rsidRDefault="00192221" w:rsidP="00154155">
      <w:pPr>
        <w:spacing w:line="520" w:lineRule="exact"/>
        <w:ind w:firstLine="640"/>
        <w:rPr>
          <w:rFonts w:hAnsi="黑体"/>
          <w:b/>
          <w:sz w:val="32"/>
          <w:szCs w:val="32"/>
        </w:rPr>
      </w:pPr>
      <w:r>
        <w:rPr>
          <w:rFonts w:asciiTheme="minorEastAsia" w:hAnsiTheme="minorEastAsia" w:hint="eastAsia"/>
          <w:sz w:val="32"/>
          <w:szCs w:val="32"/>
        </w:rPr>
        <w:t>2020年度收、支总计</w:t>
      </w:r>
      <w:r w:rsidR="00154155">
        <w:rPr>
          <w:rFonts w:asciiTheme="minorEastAsia" w:hAnsiTheme="minorEastAsia"/>
          <w:sz w:val="32"/>
          <w:szCs w:val="32"/>
        </w:rPr>
        <w:t>2516.79</w:t>
      </w:r>
      <w:r>
        <w:rPr>
          <w:rFonts w:asciiTheme="minorEastAsia" w:hAnsiTheme="minorEastAsia" w:hint="eastAsia"/>
          <w:sz w:val="32"/>
          <w:szCs w:val="32"/>
        </w:rPr>
        <w:t>万元。与2019年相比，增加</w:t>
      </w:r>
      <w:r w:rsidR="00154155">
        <w:rPr>
          <w:rFonts w:asciiTheme="minorEastAsia" w:hAnsiTheme="minorEastAsia"/>
          <w:sz w:val="32"/>
          <w:szCs w:val="32"/>
        </w:rPr>
        <w:t>0</w:t>
      </w:r>
      <w:r>
        <w:rPr>
          <w:rFonts w:asciiTheme="minorEastAsia" w:hAnsiTheme="minorEastAsia" w:hint="eastAsia"/>
          <w:sz w:val="32"/>
          <w:szCs w:val="32"/>
        </w:rPr>
        <w:t>万元，增加</w:t>
      </w:r>
      <w:r w:rsidR="00154155">
        <w:rPr>
          <w:rFonts w:asciiTheme="minorEastAsia" w:hAnsiTheme="minorEastAsia"/>
          <w:sz w:val="32"/>
          <w:szCs w:val="32"/>
        </w:rPr>
        <w:t>0</w:t>
      </w:r>
      <w:r>
        <w:rPr>
          <w:rFonts w:asciiTheme="minorEastAsia" w:hAnsiTheme="minorEastAsia" w:hint="eastAsia"/>
          <w:sz w:val="32"/>
          <w:szCs w:val="32"/>
          <w:lang w:val="zh-CN"/>
        </w:rPr>
        <w:t>%</w:t>
      </w:r>
      <w:r>
        <w:rPr>
          <w:rFonts w:asciiTheme="minorEastAsia" w:hAnsiTheme="minorEastAsia" w:hint="eastAsia"/>
          <w:sz w:val="32"/>
          <w:szCs w:val="32"/>
        </w:rPr>
        <w:t>，主要是因为：</w:t>
      </w:r>
      <w:bookmarkStart w:id="2" w:name="_Hlk87549098"/>
      <w:bookmarkStart w:id="3" w:name="_Hlk62132819"/>
      <w:r w:rsidR="00154155" w:rsidRPr="00154155">
        <w:rPr>
          <w:rFonts w:asciiTheme="minorEastAsia" w:hAnsiTheme="minorEastAsia"/>
          <w:sz w:val="32"/>
          <w:szCs w:val="32"/>
        </w:rPr>
        <w:t>2020</w:t>
      </w:r>
      <w:r w:rsidR="00154155" w:rsidRPr="00154155">
        <w:rPr>
          <w:rFonts w:asciiTheme="minorEastAsia" w:hAnsiTheme="minorEastAsia" w:hint="eastAsia"/>
          <w:sz w:val="32"/>
          <w:szCs w:val="32"/>
        </w:rPr>
        <w:t>年报表新增单位，</w:t>
      </w:r>
      <w:proofErr w:type="gramStart"/>
      <w:r w:rsidR="00154155" w:rsidRPr="00154155">
        <w:rPr>
          <w:rFonts w:asciiTheme="minorEastAsia" w:hAnsiTheme="minorEastAsia" w:hint="eastAsia"/>
          <w:sz w:val="32"/>
          <w:szCs w:val="32"/>
        </w:rPr>
        <w:t>无上年</w:t>
      </w:r>
      <w:proofErr w:type="gramEnd"/>
      <w:r w:rsidR="00154155" w:rsidRPr="00154155">
        <w:rPr>
          <w:rFonts w:asciiTheme="minorEastAsia" w:hAnsiTheme="minorEastAsia" w:hint="eastAsia"/>
          <w:sz w:val="32"/>
          <w:szCs w:val="32"/>
        </w:rPr>
        <w:t>数据</w:t>
      </w:r>
      <w:bookmarkEnd w:id="2"/>
      <w:r w:rsidR="00154155" w:rsidRPr="00154155">
        <w:rPr>
          <w:rFonts w:asciiTheme="minorEastAsia" w:hAnsiTheme="minorEastAsia" w:hint="eastAsia"/>
          <w:sz w:val="32"/>
          <w:szCs w:val="32"/>
        </w:rPr>
        <w:t>。</w:t>
      </w:r>
      <w:bookmarkEnd w:id="3"/>
      <w:r>
        <w:rPr>
          <w:rFonts w:hAnsi="黑体" w:hint="eastAsia"/>
          <w:b/>
          <w:sz w:val="32"/>
          <w:szCs w:val="32"/>
        </w:rPr>
        <w:t>二、收入决算情况说明</w:t>
      </w:r>
    </w:p>
    <w:p w:rsidR="00044F1A" w:rsidRDefault="00192221">
      <w:pPr>
        <w:spacing w:line="520" w:lineRule="exact"/>
        <w:ind w:firstLine="640"/>
        <w:rPr>
          <w:rFonts w:asciiTheme="minorEastAsia" w:hAnsiTheme="minorEastAsia"/>
          <w:sz w:val="32"/>
          <w:szCs w:val="32"/>
        </w:rPr>
      </w:pPr>
      <w:r>
        <w:rPr>
          <w:rFonts w:asciiTheme="minorEastAsia" w:hAnsiTheme="minorEastAsia" w:hint="eastAsia"/>
          <w:sz w:val="32"/>
          <w:szCs w:val="32"/>
        </w:rPr>
        <w:t>本年收入合计</w:t>
      </w:r>
      <w:r w:rsidR="00154155">
        <w:rPr>
          <w:rFonts w:asciiTheme="minorEastAsia" w:hAnsiTheme="minorEastAsia"/>
          <w:sz w:val="32"/>
          <w:szCs w:val="32"/>
        </w:rPr>
        <w:t>2049.26</w:t>
      </w:r>
      <w:r>
        <w:rPr>
          <w:rFonts w:asciiTheme="minorEastAsia" w:hAnsiTheme="minorEastAsia" w:hint="eastAsia"/>
          <w:sz w:val="32"/>
          <w:szCs w:val="32"/>
        </w:rPr>
        <w:t>万元，其中：财政拨款收入</w:t>
      </w:r>
      <w:r w:rsidR="00154155">
        <w:rPr>
          <w:rFonts w:asciiTheme="minorEastAsia" w:hAnsiTheme="minorEastAsia"/>
          <w:sz w:val="32"/>
          <w:szCs w:val="32"/>
        </w:rPr>
        <w:t>2039.26</w:t>
      </w:r>
      <w:r>
        <w:rPr>
          <w:rFonts w:asciiTheme="minorEastAsia" w:hAnsiTheme="minorEastAsia" w:hint="eastAsia"/>
          <w:sz w:val="32"/>
          <w:szCs w:val="32"/>
        </w:rPr>
        <w:t>万元，占</w:t>
      </w:r>
      <w:r w:rsidR="00154155">
        <w:rPr>
          <w:rFonts w:asciiTheme="minorEastAsia" w:hAnsiTheme="minorEastAsia"/>
          <w:sz w:val="32"/>
          <w:szCs w:val="32"/>
        </w:rPr>
        <w:t>99.51</w:t>
      </w:r>
      <w:r>
        <w:rPr>
          <w:rFonts w:asciiTheme="minorEastAsia" w:hAnsiTheme="minorEastAsia" w:hint="eastAsia"/>
          <w:sz w:val="32"/>
          <w:szCs w:val="32"/>
        </w:rPr>
        <w:t>%；政府性基金预算财政拨款收入</w:t>
      </w:r>
      <w:r w:rsidR="00154155">
        <w:rPr>
          <w:rFonts w:asciiTheme="minorEastAsia" w:hAnsiTheme="minorEastAsia"/>
          <w:sz w:val="32"/>
          <w:szCs w:val="32"/>
        </w:rPr>
        <w:t>10</w:t>
      </w:r>
      <w:r w:rsidR="00154155">
        <w:rPr>
          <w:rFonts w:asciiTheme="minorEastAsia" w:hAnsiTheme="minorEastAsia" w:hint="eastAsia"/>
          <w:sz w:val="32"/>
          <w:szCs w:val="32"/>
        </w:rPr>
        <w:t>万元</w:t>
      </w:r>
      <w:r>
        <w:rPr>
          <w:rFonts w:asciiTheme="minorEastAsia" w:hAnsiTheme="minorEastAsia" w:hint="eastAsia"/>
          <w:sz w:val="32"/>
          <w:szCs w:val="32"/>
        </w:rPr>
        <w:t>，占</w:t>
      </w:r>
      <w:r w:rsidR="00154155">
        <w:rPr>
          <w:rFonts w:asciiTheme="minorEastAsia" w:hAnsiTheme="minorEastAsia"/>
          <w:sz w:val="32"/>
          <w:szCs w:val="32"/>
        </w:rPr>
        <w:t>0.49</w:t>
      </w:r>
      <w:r>
        <w:rPr>
          <w:rFonts w:asciiTheme="minorEastAsia" w:hAnsiTheme="minorEastAsia" w:hint="eastAsia"/>
          <w:sz w:val="32"/>
          <w:szCs w:val="32"/>
        </w:rPr>
        <w:t>%，上级补助收入0万元，占0%；事业收入0万元，占0%；经营收入0万元，占0%；附属单位上缴收入0万元，占0%；其他收入</w:t>
      </w:r>
      <w:r w:rsidR="00154155">
        <w:rPr>
          <w:rFonts w:asciiTheme="minorEastAsia" w:hAnsiTheme="minorEastAsia"/>
          <w:sz w:val="32"/>
          <w:szCs w:val="32"/>
        </w:rPr>
        <w:t>0</w:t>
      </w:r>
      <w:r>
        <w:rPr>
          <w:rFonts w:asciiTheme="minorEastAsia" w:hAnsiTheme="minorEastAsia" w:hint="eastAsia"/>
          <w:sz w:val="32"/>
          <w:szCs w:val="32"/>
        </w:rPr>
        <w:t>万元，占</w:t>
      </w:r>
      <w:r w:rsidR="00154155">
        <w:rPr>
          <w:rFonts w:asciiTheme="minorEastAsia" w:hAnsiTheme="minorEastAsia"/>
          <w:sz w:val="32"/>
          <w:szCs w:val="32"/>
        </w:rPr>
        <w:t>0</w:t>
      </w:r>
      <w:r>
        <w:rPr>
          <w:rFonts w:asciiTheme="minorEastAsia" w:hAnsiTheme="minorEastAsia" w:hint="eastAsia"/>
          <w:sz w:val="32"/>
          <w:szCs w:val="32"/>
        </w:rPr>
        <w:t>%。</w:t>
      </w:r>
    </w:p>
    <w:p w:rsidR="00044F1A" w:rsidRDefault="00192221">
      <w:pPr>
        <w:pStyle w:val="Default"/>
        <w:rPr>
          <w:rFonts w:hAnsi="黑体"/>
          <w:b/>
          <w:sz w:val="32"/>
          <w:szCs w:val="32"/>
        </w:rPr>
      </w:pPr>
      <w:r>
        <w:rPr>
          <w:rFonts w:hAnsi="黑体" w:hint="eastAsia"/>
          <w:b/>
          <w:sz w:val="32"/>
          <w:szCs w:val="32"/>
        </w:rPr>
        <w:t>三、支出决算情况说明</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507422">
        <w:rPr>
          <w:rFonts w:asciiTheme="minorEastAsia" w:eastAsiaTheme="minorEastAsia" w:hAnsiTheme="minorEastAsia" w:cstheme="minorBidi"/>
          <w:color w:val="auto"/>
          <w:kern w:val="2"/>
          <w:sz w:val="32"/>
          <w:szCs w:val="32"/>
        </w:rPr>
        <w:t>2185.31</w:t>
      </w:r>
      <w:r>
        <w:rPr>
          <w:rFonts w:asciiTheme="minorEastAsia" w:eastAsiaTheme="minorEastAsia" w:hAnsiTheme="minorEastAsia" w:cstheme="minorBidi" w:hint="eastAsia"/>
          <w:color w:val="auto"/>
          <w:kern w:val="2"/>
          <w:sz w:val="32"/>
          <w:szCs w:val="32"/>
        </w:rPr>
        <w:t>万</w:t>
      </w:r>
      <w:r>
        <w:rPr>
          <w:rFonts w:asciiTheme="minorEastAsia" w:eastAsiaTheme="minorEastAsia" w:hAnsiTheme="minorEastAsia" w:hint="eastAsia"/>
          <w:sz w:val="32"/>
          <w:szCs w:val="32"/>
        </w:rPr>
        <w:t>元，其中：基本支出</w:t>
      </w:r>
      <w:r w:rsidR="00122D87">
        <w:rPr>
          <w:rFonts w:asciiTheme="minorEastAsia" w:eastAsiaTheme="minorEastAsia" w:hAnsiTheme="minorEastAsia"/>
          <w:sz w:val="32"/>
          <w:szCs w:val="32"/>
        </w:rPr>
        <w:t>168.11</w:t>
      </w:r>
      <w:r>
        <w:rPr>
          <w:rFonts w:asciiTheme="minorEastAsia" w:eastAsiaTheme="minorEastAsia" w:hAnsiTheme="minorEastAsia" w:hint="eastAsia"/>
          <w:sz w:val="32"/>
          <w:szCs w:val="32"/>
        </w:rPr>
        <w:t>万元，占</w:t>
      </w:r>
      <w:r w:rsidR="00122D87">
        <w:rPr>
          <w:rFonts w:asciiTheme="minorEastAsia" w:eastAsiaTheme="minorEastAsia" w:hAnsiTheme="minorEastAsia"/>
          <w:sz w:val="32"/>
          <w:szCs w:val="32"/>
        </w:rPr>
        <w:t>7.69</w:t>
      </w:r>
      <w:r>
        <w:rPr>
          <w:rFonts w:asciiTheme="minorEastAsia" w:eastAsiaTheme="minorEastAsia" w:hAnsiTheme="minorEastAsia" w:hint="eastAsia"/>
          <w:sz w:val="32"/>
          <w:szCs w:val="32"/>
        </w:rPr>
        <w:t>%；项目支出</w:t>
      </w:r>
      <w:r w:rsidR="00122D87">
        <w:rPr>
          <w:rFonts w:asciiTheme="minorEastAsia" w:eastAsiaTheme="minorEastAsia" w:hAnsiTheme="minorEastAsia"/>
          <w:sz w:val="32"/>
          <w:szCs w:val="32"/>
        </w:rPr>
        <w:t>2017.20</w:t>
      </w:r>
      <w:r>
        <w:rPr>
          <w:rFonts w:asciiTheme="minorEastAsia" w:eastAsiaTheme="minorEastAsia" w:hAnsiTheme="minorEastAsia" w:hint="eastAsia"/>
          <w:sz w:val="32"/>
          <w:szCs w:val="32"/>
        </w:rPr>
        <w:t>元，占</w:t>
      </w:r>
      <w:r w:rsidR="00122D87">
        <w:rPr>
          <w:rFonts w:asciiTheme="minorEastAsia" w:eastAsiaTheme="minorEastAsia" w:hAnsiTheme="minorEastAsia"/>
          <w:sz w:val="32"/>
          <w:szCs w:val="32"/>
        </w:rPr>
        <w:t>92.31</w:t>
      </w:r>
      <w:r>
        <w:rPr>
          <w:rFonts w:asciiTheme="minorEastAsia" w:eastAsiaTheme="minorEastAsia" w:hAnsiTheme="minorEastAsia" w:hint="eastAsia"/>
          <w:sz w:val="32"/>
          <w:szCs w:val="32"/>
        </w:rPr>
        <w:t>%；上缴上级支出0万元，占0%；经营支出0万元，占0%；对附属单位补助支出0万元，占0%。</w:t>
      </w:r>
    </w:p>
    <w:p w:rsidR="00044F1A" w:rsidRDefault="00192221">
      <w:pPr>
        <w:pStyle w:val="Default"/>
        <w:rPr>
          <w:rFonts w:hAnsi="黑体"/>
          <w:b/>
          <w:sz w:val="32"/>
          <w:szCs w:val="32"/>
        </w:rPr>
      </w:pPr>
      <w:r>
        <w:rPr>
          <w:rFonts w:hAnsi="黑体" w:hint="eastAsia"/>
          <w:b/>
          <w:sz w:val="32"/>
          <w:szCs w:val="32"/>
        </w:rPr>
        <w:t>四、财政拨款收入支出决算总体情况说明</w:t>
      </w:r>
    </w:p>
    <w:p w:rsidR="00786BB9" w:rsidRDefault="00192221" w:rsidP="00786BB9">
      <w:pPr>
        <w:pStyle w:val="a6"/>
        <w:shd w:val="clear" w:color="auto" w:fill="FFFFFF"/>
        <w:spacing w:before="0" w:beforeAutospacing="0" w:after="0" w:afterAutospacing="0"/>
        <w:ind w:firstLineChars="200" w:firstLine="640"/>
        <w:rPr>
          <w:rFonts w:asciiTheme="minorEastAsia" w:hAnsiTheme="minorEastAsia"/>
          <w:sz w:val="32"/>
          <w:szCs w:val="32"/>
        </w:rPr>
      </w:pPr>
      <w:r>
        <w:rPr>
          <w:rFonts w:asciiTheme="minorEastAsia" w:eastAsiaTheme="minorEastAsia" w:hAnsiTheme="minorEastAsia" w:cs="黑体" w:hint="eastAsia"/>
          <w:color w:val="000000"/>
          <w:sz w:val="32"/>
          <w:szCs w:val="32"/>
        </w:rPr>
        <w:t>2020年度财政拨款收、支总计</w:t>
      </w:r>
      <w:r w:rsidR="00786BB9">
        <w:rPr>
          <w:rFonts w:asciiTheme="minorEastAsia" w:eastAsiaTheme="minorEastAsia" w:hAnsiTheme="minorEastAsia" w:cs="黑体"/>
          <w:color w:val="000000"/>
          <w:sz w:val="32"/>
          <w:szCs w:val="32"/>
        </w:rPr>
        <w:t>2516.79</w:t>
      </w:r>
      <w:r>
        <w:rPr>
          <w:rFonts w:asciiTheme="minorEastAsia" w:eastAsiaTheme="minorEastAsia" w:hAnsiTheme="minorEastAsia" w:cs="黑体" w:hint="eastAsia"/>
          <w:color w:val="000000"/>
          <w:sz w:val="32"/>
          <w:szCs w:val="32"/>
        </w:rPr>
        <w:t>万元，与2019年相比，增加</w:t>
      </w:r>
      <w:r w:rsidR="00786BB9">
        <w:rPr>
          <w:rFonts w:asciiTheme="minorEastAsia" w:eastAsiaTheme="minorEastAsia" w:hAnsiTheme="minorEastAsia" w:cs="黑体"/>
          <w:color w:val="000000"/>
          <w:sz w:val="32"/>
          <w:szCs w:val="32"/>
        </w:rPr>
        <w:t>0</w:t>
      </w:r>
      <w:r>
        <w:rPr>
          <w:rFonts w:asciiTheme="minorEastAsia" w:eastAsiaTheme="minorEastAsia" w:hAnsiTheme="minorEastAsia" w:cs="黑体" w:hint="eastAsia"/>
          <w:color w:val="000000"/>
          <w:sz w:val="32"/>
          <w:szCs w:val="32"/>
        </w:rPr>
        <w:t>万元,增加</w:t>
      </w:r>
      <w:r w:rsidR="00786BB9">
        <w:rPr>
          <w:rFonts w:asciiTheme="minorEastAsia" w:eastAsiaTheme="minorEastAsia" w:hAnsiTheme="minorEastAsia" w:cs="黑体"/>
          <w:color w:val="000000"/>
          <w:sz w:val="32"/>
          <w:szCs w:val="32"/>
        </w:rPr>
        <w:t>0</w:t>
      </w:r>
      <w:r>
        <w:rPr>
          <w:rFonts w:asciiTheme="minorEastAsia" w:eastAsiaTheme="minorEastAsia" w:hAnsiTheme="minorEastAsia" w:cs="黑体" w:hint="eastAsia"/>
          <w:color w:val="000000"/>
          <w:sz w:val="32"/>
          <w:szCs w:val="32"/>
        </w:rPr>
        <w:t>%，主要是因为：</w:t>
      </w:r>
      <w:r w:rsidR="00786BB9" w:rsidRPr="00154155">
        <w:rPr>
          <w:rFonts w:asciiTheme="minorEastAsia" w:hAnsiTheme="minorEastAsia"/>
          <w:sz w:val="32"/>
          <w:szCs w:val="32"/>
        </w:rPr>
        <w:t>2020</w:t>
      </w:r>
      <w:r w:rsidR="00786BB9" w:rsidRPr="00154155">
        <w:rPr>
          <w:rFonts w:asciiTheme="minorEastAsia" w:hAnsiTheme="minorEastAsia" w:hint="eastAsia"/>
          <w:sz w:val="32"/>
          <w:szCs w:val="32"/>
        </w:rPr>
        <w:t>年报表新增单位，</w:t>
      </w:r>
      <w:proofErr w:type="gramStart"/>
      <w:r w:rsidR="00786BB9" w:rsidRPr="00154155">
        <w:rPr>
          <w:rFonts w:asciiTheme="minorEastAsia" w:hAnsiTheme="minorEastAsia" w:hint="eastAsia"/>
          <w:sz w:val="32"/>
          <w:szCs w:val="32"/>
        </w:rPr>
        <w:t>无上年</w:t>
      </w:r>
      <w:proofErr w:type="gramEnd"/>
      <w:r w:rsidR="00786BB9" w:rsidRPr="00154155">
        <w:rPr>
          <w:rFonts w:asciiTheme="minorEastAsia" w:hAnsiTheme="minorEastAsia" w:hint="eastAsia"/>
          <w:sz w:val="32"/>
          <w:szCs w:val="32"/>
        </w:rPr>
        <w:t>数据</w:t>
      </w:r>
      <w:r w:rsidR="00786BB9">
        <w:rPr>
          <w:rFonts w:asciiTheme="minorEastAsia" w:hAnsiTheme="minorEastAsia" w:hint="eastAsia"/>
          <w:sz w:val="32"/>
          <w:szCs w:val="32"/>
        </w:rPr>
        <w:t>。</w:t>
      </w:r>
    </w:p>
    <w:p w:rsidR="00044F1A" w:rsidRDefault="00192221" w:rsidP="00786BB9">
      <w:pPr>
        <w:pStyle w:val="a6"/>
        <w:shd w:val="clear" w:color="auto" w:fill="FFFFFF"/>
        <w:spacing w:before="0" w:beforeAutospacing="0" w:after="0" w:afterAutospacing="0"/>
        <w:rPr>
          <w:rFonts w:hAnsi="黑体"/>
          <w:b/>
          <w:sz w:val="32"/>
          <w:szCs w:val="32"/>
        </w:rPr>
      </w:pPr>
      <w:r>
        <w:rPr>
          <w:rFonts w:hAnsi="黑体" w:hint="eastAsia"/>
          <w:b/>
          <w:sz w:val="32"/>
          <w:szCs w:val="32"/>
        </w:rPr>
        <w:t>五、一般公共预算财政拨款支出决算情况说明</w:t>
      </w:r>
    </w:p>
    <w:p w:rsidR="00044F1A" w:rsidRDefault="00192221">
      <w:pPr>
        <w:pStyle w:val="Default"/>
        <w:ind w:firstLineChars="200" w:firstLine="643"/>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044F1A" w:rsidRDefault="00192221">
      <w:pPr>
        <w:pStyle w:val="a6"/>
        <w:shd w:val="clear" w:color="auto" w:fill="FFFFFF"/>
        <w:spacing w:before="0" w:beforeAutospacing="0" w:after="0" w:afterAutospacing="0"/>
        <w:ind w:firstLineChars="200" w:firstLine="640"/>
        <w:rPr>
          <w:rFonts w:asciiTheme="minorEastAsia" w:eastAsiaTheme="minorEastAsia" w:hAnsiTheme="minorEastAsia" w:cs="黑体"/>
          <w:color w:val="000000"/>
          <w:sz w:val="32"/>
          <w:szCs w:val="32"/>
        </w:rPr>
      </w:pPr>
      <w:r>
        <w:rPr>
          <w:rFonts w:asciiTheme="minorEastAsia" w:eastAsiaTheme="minorEastAsia" w:hAnsiTheme="minorEastAsia" w:cs="黑体" w:hint="eastAsia"/>
          <w:color w:val="000000"/>
          <w:sz w:val="32"/>
          <w:szCs w:val="32"/>
        </w:rPr>
        <w:t>2020年度财政拨款支出</w:t>
      </w:r>
      <w:r w:rsidR="00FF155B">
        <w:rPr>
          <w:rFonts w:asciiTheme="minorEastAsia" w:eastAsiaTheme="minorEastAsia" w:hAnsiTheme="minorEastAsia" w:cs="黑体"/>
          <w:color w:val="000000"/>
          <w:sz w:val="32"/>
          <w:szCs w:val="32"/>
        </w:rPr>
        <w:t>21</w:t>
      </w:r>
      <w:r w:rsidR="006C5FD2">
        <w:rPr>
          <w:rFonts w:asciiTheme="minorEastAsia" w:eastAsiaTheme="minorEastAsia" w:hAnsiTheme="minorEastAsia" w:cs="黑体" w:hint="eastAsia"/>
          <w:color w:val="000000"/>
          <w:sz w:val="32"/>
          <w:szCs w:val="32"/>
        </w:rPr>
        <w:t>7</w:t>
      </w:r>
      <w:r w:rsidR="00FF155B">
        <w:rPr>
          <w:rFonts w:asciiTheme="minorEastAsia" w:eastAsiaTheme="minorEastAsia" w:hAnsiTheme="minorEastAsia" w:cs="黑体"/>
          <w:color w:val="000000"/>
          <w:sz w:val="32"/>
          <w:szCs w:val="32"/>
        </w:rPr>
        <w:t>5.31</w:t>
      </w:r>
      <w:r>
        <w:rPr>
          <w:rFonts w:asciiTheme="minorEastAsia" w:eastAsiaTheme="minorEastAsia" w:hAnsiTheme="minorEastAsia" w:cs="黑体" w:hint="eastAsia"/>
          <w:color w:val="000000"/>
          <w:sz w:val="32"/>
          <w:szCs w:val="32"/>
        </w:rPr>
        <w:t>万元，占本年支出合计的</w:t>
      </w:r>
      <w:r w:rsidR="00FF155B">
        <w:rPr>
          <w:rFonts w:asciiTheme="minorEastAsia" w:eastAsiaTheme="minorEastAsia" w:hAnsiTheme="minorEastAsia" w:cs="黑体"/>
          <w:color w:val="000000"/>
          <w:sz w:val="32"/>
          <w:szCs w:val="32"/>
        </w:rPr>
        <w:t>100</w:t>
      </w:r>
      <w:r>
        <w:rPr>
          <w:rFonts w:asciiTheme="minorEastAsia" w:eastAsiaTheme="minorEastAsia" w:hAnsiTheme="minorEastAsia" w:cs="黑体" w:hint="eastAsia"/>
          <w:color w:val="000000"/>
          <w:sz w:val="32"/>
          <w:szCs w:val="32"/>
        </w:rPr>
        <w:t>%，与2019年相比，财政拨款支出增加</w:t>
      </w:r>
      <w:r w:rsidR="00FF155B">
        <w:rPr>
          <w:rFonts w:asciiTheme="minorEastAsia" w:eastAsiaTheme="minorEastAsia" w:hAnsiTheme="minorEastAsia" w:cs="黑体"/>
          <w:color w:val="000000"/>
          <w:sz w:val="32"/>
          <w:szCs w:val="32"/>
        </w:rPr>
        <w:t>0</w:t>
      </w:r>
      <w:r>
        <w:rPr>
          <w:rFonts w:asciiTheme="minorEastAsia" w:eastAsiaTheme="minorEastAsia" w:hAnsiTheme="minorEastAsia" w:cs="黑体" w:hint="eastAsia"/>
          <w:color w:val="000000"/>
          <w:sz w:val="32"/>
          <w:szCs w:val="32"/>
        </w:rPr>
        <w:t>万元，增加</w:t>
      </w:r>
      <w:r w:rsidR="00FF155B">
        <w:rPr>
          <w:rFonts w:asciiTheme="minorEastAsia" w:eastAsiaTheme="minorEastAsia" w:hAnsiTheme="minorEastAsia" w:cs="黑体"/>
          <w:color w:val="000000"/>
          <w:sz w:val="32"/>
          <w:szCs w:val="32"/>
        </w:rPr>
        <w:t>0</w:t>
      </w:r>
      <w:r>
        <w:rPr>
          <w:rFonts w:asciiTheme="minorEastAsia" w:eastAsiaTheme="minorEastAsia" w:hAnsiTheme="minorEastAsia" w:cs="黑体" w:hint="eastAsia"/>
          <w:color w:val="000000"/>
          <w:sz w:val="32"/>
          <w:szCs w:val="32"/>
        </w:rPr>
        <w:t>%，主要是因为</w:t>
      </w:r>
      <w:r w:rsidR="00FF155B" w:rsidRPr="00154155">
        <w:rPr>
          <w:rFonts w:asciiTheme="minorEastAsia" w:hAnsiTheme="minorEastAsia"/>
          <w:sz w:val="32"/>
          <w:szCs w:val="32"/>
        </w:rPr>
        <w:t>2020</w:t>
      </w:r>
      <w:r w:rsidR="00FF155B" w:rsidRPr="00154155">
        <w:rPr>
          <w:rFonts w:asciiTheme="minorEastAsia" w:hAnsiTheme="minorEastAsia" w:hint="eastAsia"/>
          <w:sz w:val="32"/>
          <w:szCs w:val="32"/>
        </w:rPr>
        <w:t>年报表新增单位，</w:t>
      </w:r>
      <w:proofErr w:type="gramStart"/>
      <w:r w:rsidR="00FF155B" w:rsidRPr="00154155">
        <w:rPr>
          <w:rFonts w:asciiTheme="minorEastAsia" w:hAnsiTheme="minorEastAsia" w:hint="eastAsia"/>
          <w:sz w:val="32"/>
          <w:szCs w:val="32"/>
        </w:rPr>
        <w:t>无上年</w:t>
      </w:r>
      <w:proofErr w:type="gramEnd"/>
      <w:r w:rsidR="00FF155B" w:rsidRPr="00154155">
        <w:rPr>
          <w:rFonts w:asciiTheme="minorEastAsia" w:hAnsiTheme="minorEastAsia" w:hint="eastAsia"/>
          <w:sz w:val="32"/>
          <w:szCs w:val="32"/>
        </w:rPr>
        <w:t>数据</w:t>
      </w:r>
      <w:r>
        <w:rPr>
          <w:rFonts w:asciiTheme="minorEastAsia" w:eastAsiaTheme="minorEastAsia" w:hAnsiTheme="minorEastAsia" w:cs="黑体" w:hint="eastAsia"/>
          <w:color w:val="000000"/>
          <w:sz w:val="32"/>
          <w:szCs w:val="32"/>
        </w:rPr>
        <w:t>。</w:t>
      </w:r>
    </w:p>
    <w:p w:rsidR="00044F1A" w:rsidRDefault="00192221">
      <w:pPr>
        <w:pStyle w:val="Default"/>
        <w:ind w:firstLineChars="150" w:firstLine="48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w:t>
      </w:r>
      <w:r w:rsidR="00137AA6">
        <w:rPr>
          <w:rFonts w:asciiTheme="minorEastAsia" w:eastAsiaTheme="minorEastAsia" w:hAnsiTheme="minorEastAsia"/>
          <w:sz w:val="32"/>
          <w:szCs w:val="32"/>
        </w:rPr>
        <w:t>21</w:t>
      </w:r>
      <w:r w:rsidR="006C5FD2">
        <w:rPr>
          <w:rFonts w:asciiTheme="minorEastAsia" w:eastAsiaTheme="minorEastAsia" w:hAnsiTheme="minorEastAsia" w:hint="eastAsia"/>
          <w:sz w:val="32"/>
          <w:szCs w:val="32"/>
        </w:rPr>
        <w:t>75</w:t>
      </w:r>
      <w:r w:rsidR="00137AA6">
        <w:rPr>
          <w:rFonts w:asciiTheme="minorEastAsia" w:eastAsiaTheme="minorEastAsia" w:hAnsiTheme="minorEastAsia"/>
          <w:sz w:val="32"/>
          <w:szCs w:val="32"/>
        </w:rPr>
        <w:t>.31</w:t>
      </w:r>
      <w:r>
        <w:rPr>
          <w:rFonts w:asciiTheme="minorEastAsia" w:eastAsiaTheme="minorEastAsia" w:hAnsiTheme="minorEastAsia" w:hint="eastAsia"/>
          <w:sz w:val="32"/>
          <w:szCs w:val="32"/>
        </w:rPr>
        <w:t>万元，主要用于以下方面：一般公共服务（类）支出</w:t>
      </w:r>
      <w:r w:rsidR="00137AA6">
        <w:rPr>
          <w:rFonts w:asciiTheme="minorEastAsia" w:eastAsiaTheme="minorEastAsia" w:hAnsiTheme="minorEastAsia"/>
          <w:sz w:val="32"/>
          <w:szCs w:val="32"/>
        </w:rPr>
        <w:t>1560.37</w:t>
      </w:r>
      <w:r>
        <w:rPr>
          <w:rFonts w:asciiTheme="minorEastAsia" w:eastAsiaTheme="minorEastAsia" w:hAnsiTheme="minorEastAsia" w:hint="eastAsia"/>
          <w:sz w:val="32"/>
          <w:szCs w:val="32"/>
        </w:rPr>
        <w:t>万元，</w:t>
      </w:r>
      <w:bookmarkStart w:id="4" w:name="_Hlk87550745"/>
      <w:r>
        <w:rPr>
          <w:rFonts w:asciiTheme="minorEastAsia" w:eastAsiaTheme="minorEastAsia" w:hAnsiTheme="minorEastAsia" w:hint="eastAsia"/>
          <w:sz w:val="32"/>
          <w:szCs w:val="32"/>
        </w:rPr>
        <w:t>占</w:t>
      </w:r>
      <w:r w:rsidR="00137AA6">
        <w:rPr>
          <w:rFonts w:asciiTheme="minorEastAsia" w:eastAsiaTheme="minorEastAsia" w:hAnsiTheme="minorEastAsia"/>
          <w:sz w:val="32"/>
          <w:szCs w:val="32"/>
        </w:rPr>
        <w:t>71.40</w:t>
      </w:r>
      <w:r>
        <w:rPr>
          <w:rFonts w:asciiTheme="minorEastAsia" w:eastAsiaTheme="minorEastAsia" w:hAnsiTheme="minorEastAsia" w:hint="eastAsia"/>
          <w:sz w:val="32"/>
          <w:szCs w:val="32"/>
        </w:rPr>
        <w:t>%；</w:t>
      </w:r>
      <w:bookmarkEnd w:id="4"/>
      <w:r w:rsidR="00137AA6">
        <w:rPr>
          <w:rFonts w:asciiTheme="minorEastAsia" w:eastAsiaTheme="minorEastAsia" w:hAnsiTheme="minorEastAsia" w:hint="eastAsia"/>
          <w:sz w:val="32"/>
          <w:szCs w:val="32"/>
        </w:rPr>
        <w:t>国防（类）支出</w:t>
      </w:r>
      <w:r w:rsidR="00137AA6">
        <w:rPr>
          <w:rFonts w:asciiTheme="minorEastAsia" w:eastAsiaTheme="minorEastAsia" w:hAnsiTheme="minorEastAsia" w:hint="eastAsia"/>
          <w:sz w:val="32"/>
          <w:szCs w:val="32"/>
        </w:rPr>
        <w:lastRenderedPageBreak/>
        <w:t>2</w:t>
      </w:r>
      <w:r w:rsidR="00137AA6">
        <w:rPr>
          <w:rFonts w:asciiTheme="minorEastAsia" w:eastAsiaTheme="minorEastAsia" w:hAnsiTheme="minorEastAsia"/>
          <w:sz w:val="32"/>
          <w:szCs w:val="32"/>
        </w:rPr>
        <w:t>74.95</w:t>
      </w:r>
      <w:r w:rsidR="00137AA6">
        <w:rPr>
          <w:rFonts w:asciiTheme="minorEastAsia" w:eastAsiaTheme="minorEastAsia" w:hAnsiTheme="minorEastAsia" w:hint="eastAsia"/>
          <w:sz w:val="32"/>
          <w:szCs w:val="32"/>
        </w:rPr>
        <w:t>万元，占</w:t>
      </w:r>
      <w:r w:rsidR="00137AA6">
        <w:rPr>
          <w:rFonts w:asciiTheme="minorEastAsia" w:eastAsiaTheme="minorEastAsia" w:hAnsiTheme="minorEastAsia"/>
          <w:sz w:val="32"/>
          <w:szCs w:val="32"/>
        </w:rPr>
        <w:t>12.58</w:t>
      </w:r>
      <w:r w:rsidR="00137AA6">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社会保障和就业（类）支出</w:t>
      </w:r>
      <w:r w:rsidR="00A40691">
        <w:rPr>
          <w:rFonts w:asciiTheme="minorEastAsia" w:eastAsiaTheme="minorEastAsia" w:hAnsiTheme="minorEastAsia"/>
          <w:sz w:val="32"/>
          <w:szCs w:val="32"/>
        </w:rPr>
        <w:t>20.74</w:t>
      </w:r>
      <w:r>
        <w:rPr>
          <w:rFonts w:asciiTheme="minorEastAsia" w:eastAsiaTheme="minorEastAsia" w:hAnsiTheme="minorEastAsia" w:hint="eastAsia"/>
          <w:sz w:val="32"/>
          <w:szCs w:val="32"/>
        </w:rPr>
        <w:t>万元，占</w:t>
      </w:r>
      <w:r w:rsidR="002E3DB9">
        <w:rPr>
          <w:rFonts w:asciiTheme="minorEastAsia" w:eastAsiaTheme="minorEastAsia" w:hAnsiTheme="minorEastAsia"/>
          <w:sz w:val="32"/>
          <w:szCs w:val="32"/>
        </w:rPr>
        <w:t>0.95</w:t>
      </w:r>
      <w:r>
        <w:rPr>
          <w:rFonts w:asciiTheme="minorEastAsia" w:eastAsiaTheme="minorEastAsia" w:hAnsiTheme="minorEastAsia" w:hint="eastAsia"/>
          <w:sz w:val="32"/>
          <w:szCs w:val="32"/>
        </w:rPr>
        <w:t>%;卫生健康</w:t>
      </w:r>
      <w:bookmarkStart w:id="5" w:name="_Hlk87551142"/>
      <w:r>
        <w:rPr>
          <w:rFonts w:asciiTheme="minorEastAsia" w:eastAsiaTheme="minorEastAsia" w:hAnsiTheme="minorEastAsia" w:hint="eastAsia"/>
          <w:sz w:val="32"/>
          <w:szCs w:val="32"/>
        </w:rPr>
        <w:t>（类）</w:t>
      </w:r>
      <w:bookmarkEnd w:id="5"/>
      <w:r>
        <w:rPr>
          <w:rFonts w:asciiTheme="minorEastAsia" w:eastAsiaTheme="minorEastAsia" w:hAnsiTheme="minorEastAsia" w:hint="eastAsia"/>
          <w:sz w:val="32"/>
          <w:szCs w:val="32"/>
        </w:rPr>
        <w:t>支出</w:t>
      </w:r>
      <w:r w:rsidR="002E3DB9">
        <w:rPr>
          <w:rFonts w:asciiTheme="minorEastAsia" w:eastAsiaTheme="minorEastAsia" w:hAnsiTheme="minorEastAsia"/>
          <w:sz w:val="32"/>
          <w:szCs w:val="32"/>
        </w:rPr>
        <w:t>8.25</w:t>
      </w:r>
      <w:r>
        <w:rPr>
          <w:rFonts w:asciiTheme="minorEastAsia" w:eastAsiaTheme="minorEastAsia" w:hAnsiTheme="minorEastAsia" w:hint="eastAsia"/>
          <w:sz w:val="32"/>
          <w:szCs w:val="32"/>
        </w:rPr>
        <w:t>万元，占0.</w:t>
      </w:r>
      <w:r w:rsidR="002E3DB9">
        <w:rPr>
          <w:rFonts w:asciiTheme="minorEastAsia" w:eastAsiaTheme="minorEastAsia" w:hAnsiTheme="minorEastAsia"/>
          <w:sz w:val="32"/>
          <w:szCs w:val="32"/>
        </w:rPr>
        <w:t>38</w:t>
      </w:r>
      <w:r>
        <w:rPr>
          <w:rFonts w:asciiTheme="minorEastAsia" w:eastAsiaTheme="minorEastAsia" w:hAnsiTheme="minorEastAsia" w:hint="eastAsia"/>
          <w:sz w:val="32"/>
          <w:szCs w:val="32"/>
        </w:rPr>
        <w:t>%；</w:t>
      </w:r>
      <w:bookmarkStart w:id="6" w:name="_Hlk87552384"/>
      <w:r w:rsidR="002E3DB9">
        <w:rPr>
          <w:rFonts w:asciiTheme="minorEastAsia" w:eastAsiaTheme="minorEastAsia" w:hAnsiTheme="minorEastAsia" w:hint="eastAsia"/>
          <w:sz w:val="32"/>
          <w:szCs w:val="32"/>
        </w:rPr>
        <w:t>资源勘探工业信息等（类）</w:t>
      </w:r>
      <w:bookmarkEnd w:id="6"/>
      <w:r>
        <w:rPr>
          <w:rFonts w:asciiTheme="minorEastAsia" w:eastAsiaTheme="minorEastAsia" w:hAnsiTheme="minorEastAsia" w:hint="eastAsia"/>
          <w:sz w:val="32"/>
          <w:szCs w:val="32"/>
        </w:rPr>
        <w:t>支出</w:t>
      </w:r>
      <w:r w:rsidR="002E3DB9">
        <w:rPr>
          <w:rFonts w:asciiTheme="minorEastAsia" w:eastAsiaTheme="minorEastAsia" w:hAnsiTheme="minorEastAsia"/>
          <w:sz w:val="32"/>
          <w:szCs w:val="32"/>
        </w:rPr>
        <w:t>311</w:t>
      </w:r>
      <w:r>
        <w:rPr>
          <w:rFonts w:asciiTheme="minorEastAsia" w:eastAsiaTheme="minorEastAsia" w:hAnsiTheme="minorEastAsia" w:hint="eastAsia"/>
          <w:sz w:val="32"/>
          <w:szCs w:val="32"/>
        </w:rPr>
        <w:t>万元，占</w:t>
      </w:r>
      <w:r w:rsidR="002E3DB9">
        <w:rPr>
          <w:rFonts w:asciiTheme="minorEastAsia" w:eastAsiaTheme="minorEastAsia" w:hAnsiTheme="minorEastAsia"/>
          <w:sz w:val="32"/>
          <w:szCs w:val="32"/>
        </w:rPr>
        <w:t>14.23</w:t>
      </w:r>
      <w:r>
        <w:rPr>
          <w:rFonts w:asciiTheme="minorEastAsia" w:eastAsiaTheme="minorEastAsia" w:hAnsiTheme="minorEastAsia" w:hint="eastAsia"/>
          <w:sz w:val="32"/>
          <w:szCs w:val="32"/>
        </w:rPr>
        <w:t>%；抗</w:t>
      </w:r>
      <w:proofErr w:type="gramStart"/>
      <w:r>
        <w:rPr>
          <w:rFonts w:asciiTheme="minorEastAsia" w:eastAsiaTheme="minorEastAsia" w:hAnsiTheme="minorEastAsia" w:hint="eastAsia"/>
          <w:sz w:val="32"/>
          <w:szCs w:val="32"/>
        </w:rPr>
        <w:t>疫</w:t>
      </w:r>
      <w:proofErr w:type="gramEnd"/>
      <w:r>
        <w:rPr>
          <w:rFonts w:asciiTheme="minorEastAsia" w:eastAsiaTheme="minorEastAsia" w:hAnsiTheme="minorEastAsia" w:hint="eastAsia"/>
          <w:sz w:val="32"/>
          <w:szCs w:val="32"/>
        </w:rPr>
        <w:t>特别国债安排</w:t>
      </w:r>
      <w:r w:rsidR="002E3DB9">
        <w:rPr>
          <w:rFonts w:asciiTheme="minorEastAsia" w:eastAsiaTheme="minorEastAsia" w:hAnsiTheme="minorEastAsia" w:hint="eastAsia"/>
          <w:sz w:val="32"/>
          <w:szCs w:val="32"/>
        </w:rPr>
        <w:t>的</w:t>
      </w:r>
      <w:r>
        <w:rPr>
          <w:rFonts w:asciiTheme="minorEastAsia" w:eastAsiaTheme="minorEastAsia" w:hAnsiTheme="minorEastAsia" w:hint="eastAsia"/>
          <w:sz w:val="32"/>
          <w:szCs w:val="32"/>
        </w:rPr>
        <w:t>支出</w:t>
      </w:r>
      <w:r w:rsidR="002E3DB9">
        <w:rPr>
          <w:rFonts w:asciiTheme="minorEastAsia" w:eastAsiaTheme="minorEastAsia" w:hAnsiTheme="minorEastAsia"/>
          <w:sz w:val="32"/>
          <w:szCs w:val="32"/>
        </w:rPr>
        <w:t>10</w:t>
      </w:r>
      <w:r>
        <w:rPr>
          <w:rFonts w:asciiTheme="minorEastAsia" w:eastAsiaTheme="minorEastAsia" w:hAnsiTheme="minorEastAsia" w:hint="eastAsia"/>
          <w:sz w:val="32"/>
          <w:szCs w:val="32"/>
        </w:rPr>
        <w:t>万元，占</w:t>
      </w:r>
      <w:r w:rsidR="002E3DB9">
        <w:rPr>
          <w:rFonts w:asciiTheme="minorEastAsia" w:eastAsiaTheme="minorEastAsia" w:hAnsiTheme="minorEastAsia"/>
          <w:sz w:val="32"/>
          <w:szCs w:val="32"/>
        </w:rPr>
        <w:t>0.46</w:t>
      </w:r>
      <w:r>
        <w:rPr>
          <w:rFonts w:asciiTheme="minorEastAsia" w:eastAsiaTheme="minorEastAsia" w:hAnsiTheme="minorEastAsia" w:hint="eastAsia"/>
          <w:sz w:val="32"/>
          <w:szCs w:val="32"/>
        </w:rPr>
        <w:t>%。</w:t>
      </w:r>
    </w:p>
    <w:p w:rsidR="00044F1A" w:rsidRDefault="00192221">
      <w:pPr>
        <w:pStyle w:val="Default"/>
        <w:ind w:firstLineChars="250" w:firstLine="803"/>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044F1A" w:rsidRDefault="0019222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2020年度财政拨款支出年初预算数为</w:t>
      </w:r>
      <w:r w:rsidR="00A23F5E">
        <w:rPr>
          <w:rFonts w:asciiTheme="minorEastAsia" w:eastAsiaTheme="minorEastAsia" w:hAnsiTheme="minorEastAsia"/>
          <w:sz w:val="32"/>
          <w:szCs w:val="32"/>
        </w:rPr>
        <w:t>1324</w:t>
      </w:r>
      <w:r>
        <w:rPr>
          <w:rFonts w:asciiTheme="minorEastAsia" w:eastAsiaTheme="minorEastAsia" w:hAnsiTheme="minorEastAsia" w:hint="eastAsia"/>
          <w:sz w:val="32"/>
          <w:szCs w:val="32"/>
        </w:rPr>
        <w:t>万元，支出决算数为</w:t>
      </w:r>
      <w:r w:rsidR="00A23F5E">
        <w:rPr>
          <w:rFonts w:asciiTheme="minorEastAsia" w:eastAsiaTheme="minorEastAsia" w:hAnsiTheme="minorEastAsia"/>
          <w:sz w:val="32"/>
          <w:szCs w:val="32"/>
        </w:rPr>
        <w:t>21</w:t>
      </w:r>
      <w:r w:rsidR="006C5FD2">
        <w:rPr>
          <w:rFonts w:asciiTheme="minorEastAsia" w:eastAsiaTheme="minorEastAsia" w:hAnsiTheme="minorEastAsia" w:hint="eastAsia"/>
          <w:sz w:val="32"/>
          <w:szCs w:val="32"/>
        </w:rPr>
        <w:t>7</w:t>
      </w:r>
      <w:r w:rsidR="00A23F5E">
        <w:rPr>
          <w:rFonts w:asciiTheme="minorEastAsia" w:eastAsiaTheme="minorEastAsia" w:hAnsiTheme="minorEastAsia"/>
          <w:sz w:val="32"/>
          <w:szCs w:val="32"/>
        </w:rPr>
        <w:t>5.31</w:t>
      </w:r>
      <w:r>
        <w:rPr>
          <w:rFonts w:asciiTheme="minorEastAsia" w:eastAsiaTheme="minorEastAsia" w:hAnsiTheme="minorEastAsia" w:hint="eastAsia"/>
          <w:sz w:val="32"/>
          <w:szCs w:val="32"/>
        </w:rPr>
        <w:t>万元，完成年初预算的</w:t>
      </w:r>
      <w:r w:rsidR="00A23F5E">
        <w:rPr>
          <w:rFonts w:asciiTheme="minorEastAsia" w:eastAsiaTheme="minorEastAsia" w:hAnsiTheme="minorEastAsia"/>
          <w:sz w:val="32"/>
          <w:szCs w:val="32"/>
        </w:rPr>
        <w:t>165.05</w:t>
      </w:r>
      <w:r>
        <w:rPr>
          <w:rFonts w:asciiTheme="minorEastAsia" w:eastAsiaTheme="minorEastAsia" w:hAnsiTheme="minorEastAsia" w:hint="eastAsia"/>
          <w:sz w:val="32"/>
          <w:szCs w:val="32"/>
        </w:rPr>
        <w:t>%，其中：</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2B54EA" w:rsidRPr="002B54EA">
        <w:rPr>
          <w:rFonts w:asciiTheme="minorEastAsia" w:eastAsiaTheme="minorEastAsia" w:hAnsiTheme="minorEastAsia"/>
          <w:color w:val="auto"/>
          <w:sz w:val="32"/>
          <w:szCs w:val="32"/>
        </w:rPr>
        <w:t>1267.65</w:t>
      </w:r>
      <w:r>
        <w:rPr>
          <w:rFonts w:asciiTheme="minorEastAsia" w:eastAsiaTheme="minorEastAsia" w:hAnsiTheme="minorEastAsia" w:hint="eastAsia"/>
          <w:sz w:val="32"/>
          <w:szCs w:val="32"/>
        </w:rPr>
        <w:t>万元，支出决算为</w:t>
      </w:r>
      <w:r w:rsidR="00146B16">
        <w:rPr>
          <w:rFonts w:asciiTheme="minorEastAsia" w:eastAsiaTheme="minorEastAsia" w:hAnsiTheme="minorEastAsia"/>
          <w:color w:val="auto"/>
          <w:sz w:val="32"/>
          <w:szCs w:val="32"/>
        </w:rPr>
        <w:t>1560.37</w:t>
      </w:r>
      <w:r>
        <w:rPr>
          <w:rFonts w:asciiTheme="minorEastAsia" w:eastAsiaTheme="minorEastAsia" w:hAnsiTheme="minorEastAsia" w:hint="eastAsia"/>
          <w:sz w:val="32"/>
          <w:szCs w:val="32"/>
        </w:rPr>
        <w:t>万元，完成年初预算的</w:t>
      </w:r>
      <w:r w:rsidR="002B54EA">
        <w:rPr>
          <w:rFonts w:asciiTheme="minorEastAsia" w:eastAsiaTheme="minorEastAsia" w:hAnsiTheme="minorEastAsia"/>
          <w:color w:val="auto"/>
          <w:sz w:val="32"/>
          <w:szCs w:val="32"/>
        </w:rPr>
        <w:t>123.09</w:t>
      </w:r>
      <w:r>
        <w:rPr>
          <w:rFonts w:asciiTheme="minorEastAsia" w:eastAsiaTheme="minorEastAsia" w:hAnsiTheme="minorEastAsia" w:hint="eastAsia"/>
          <w:sz w:val="32"/>
          <w:szCs w:val="32"/>
        </w:rPr>
        <w:t>%，决算数大于年初预算数的主要原因是</w:t>
      </w:r>
      <w:r w:rsidR="003C5A98" w:rsidRPr="003C5A98">
        <w:rPr>
          <w:rFonts w:asciiTheme="minorEastAsia" w:eastAsiaTheme="minorEastAsia" w:hAnsiTheme="minorEastAsia" w:hint="eastAsia"/>
          <w:color w:val="auto"/>
          <w:sz w:val="32"/>
          <w:szCs w:val="32"/>
        </w:rPr>
        <w:t>县财政追加安排了预算资金</w:t>
      </w:r>
      <w:r w:rsidRPr="003C5A98">
        <w:rPr>
          <w:rFonts w:asciiTheme="minorEastAsia" w:eastAsiaTheme="minorEastAsia" w:hAnsiTheme="minorEastAsia" w:hint="eastAsia"/>
          <w:color w:val="auto"/>
          <w:sz w:val="32"/>
          <w:szCs w:val="32"/>
        </w:rPr>
        <w:t>。</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146B16">
        <w:rPr>
          <w:rFonts w:asciiTheme="minorEastAsia" w:eastAsiaTheme="minorEastAsia" w:hAnsiTheme="minorEastAsia" w:hint="eastAsia"/>
          <w:sz w:val="32"/>
          <w:szCs w:val="32"/>
        </w:rPr>
        <w:t>国防</w:t>
      </w:r>
      <w:r>
        <w:rPr>
          <w:rFonts w:asciiTheme="minorEastAsia" w:eastAsiaTheme="minorEastAsia" w:hAnsiTheme="minorEastAsia" w:hint="eastAsia"/>
          <w:sz w:val="32"/>
          <w:szCs w:val="32"/>
        </w:rPr>
        <w:t>支出</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年初预算为0万元，支出决算为</w:t>
      </w:r>
      <w:r w:rsidR="00146B16">
        <w:rPr>
          <w:rFonts w:asciiTheme="minorEastAsia" w:eastAsiaTheme="minorEastAsia" w:hAnsiTheme="minorEastAsia"/>
          <w:color w:val="auto"/>
          <w:sz w:val="32"/>
          <w:szCs w:val="32"/>
        </w:rPr>
        <w:t>274.95</w:t>
      </w:r>
      <w:r>
        <w:rPr>
          <w:rFonts w:asciiTheme="minorEastAsia" w:eastAsiaTheme="minorEastAsia" w:hAnsiTheme="minorEastAsia" w:hint="eastAsia"/>
          <w:sz w:val="32"/>
          <w:szCs w:val="32"/>
        </w:rPr>
        <w:t>万元，决算数大于年初预算数的主要原因是</w:t>
      </w:r>
      <w:r w:rsidR="00551E99">
        <w:rPr>
          <w:rFonts w:asciiTheme="minorEastAsia" w:eastAsiaTheme="minorEastAsia" w:hAnsiTheme="minorEastAsia" w:hint="eastAsia"/>
          <w:sz w:val="32"/>
          <w:szCs w:val="32"/>
        </w:rPr>
        <w:t>县人武部修缮改造</w:t>
      </w:r>
      <w:r>
        <w:rPr>
          <w:rFonts w:asciiTheme="minorEastAsia" w:eastAsiaTheme="minorEastAsia" w:hAnsiTheme="minorEastAsia" w:hint="eastAsia"/>
          <w:sz w:val="32"/>
          <w:szCs w:val="32"/>
        </w:rPr>
        <w:t>。</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3.社会保障和就业支出</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3C5A98" w:rsidRPr="003C5A98">
        <w:rPr>
          <w:rFonts w:asciiTheme="minorEastAsia" w:eastAsiaTheme="minorEastAsia" w:hAnsiTheme="minorEastAsia"/>
          <w:color w:val="auto"/>
          <w:sz w:val="32"/>
          <w:szCs w:val="32"/>
        </w:rPr>
        <w:t>27.82</w:t>
      </w:r>
      <w:r>
        <w:rPr>
          <w:rFonts w:asciiTheme="minorEastAsia" w:eastAsiaTheme="minorEastAsia" w:hAnsiTheme="minorEastAsia" w:hint="eastAsia"/>
          <w:sz w:val="32"/>
          <w:szCs w:val="32"/>
        </w:rPr>
        <w:t>万元，支出决算为</w:t>
      </w:r>
      <w:r w:rsidR="00551E99">
        <w:rPr>
          <w:rFonts w:asciiTheme="minorEastAsia" w:eastAsiaTheme="minorEastAsia" w:hAnsiTheme="minorEastAsia"/>
          <w:sz w:val="32"/>
          <w:szCs w:val="32"/>
        </w:rPr>
        <w:t>20.74</w:t>
      </w:r>
      <w:r>
        <w:rPr>
          <w:rFonts w:asciiTheme="minorEastAsia" w:eastAsiaTheme="minorEastAsia" w:hAnsiTheme="minorEastAsia" w:hint="eastAsia"/>
          <w:sz w:val="32"/>
          <w:szCs w:val="32"/>
        </w:rPr>
        <w:t>万元，完成年初预算的</w:t>
      </w:r>
      <w:r w:rsidR="003C5A98" w:rsidRPr="003C5A98">
        <w:rPr>
          <w:rFonts w:asciiTheme="minorEastAsia" w:eastAsiaTheme="minorEastAsia" w:hAnsiTheme="minorEastAsia"/>
          <w:color w:val="auto"/>
          <w:sz w:val="32"/>
          <w:szCs w:val="32"/>
        </w:rPr>
        <w:t>74.55</w:t>
      </w:r>
      <w:r>
        <w:rPr>
          <w:rFonts w:asciiTheme="minorEastAsia" w:eastAsiaTheme="minorEastAsia" w:hAnsiTheme="minorEastAsia" w:hint="eastAsia"/>
          <w:sz w:val="32"/>
          <w:szCs w:val="32"/>
        </w:rPr>
        <w:t>%，决算数</w:t>
      </w:r>
      <w:r w:rsidR="003C5A98">
        <w:rPr>
          <w:rFonts w:asciiTheme="minorEastAsia" w:eastAsiaTheme="minorEastAsia" w:hAnsiTheme="minorEastAsia" w:hint="eastAsia"/>
          <w:sz w:val="32"/>
          <w:szCs w:val="32"/>
        </w:rPr>
        <w:t>小</w:t>
      </w:r>
      <w:r>
        <w:rPr>
          <w:rFonts w:asciiTheme="minorEastAsia" w:eastAsiaTheme="minorEastAsia" w:hAnsiTheme="minorEastAsia" w:hint="eastAsia"/>
          <w:sz w:val="32"/>
          <w:szCs w:val="32"/>
        </w:rPr>
        <w:t>于年初预算数的主要原因是</w:t>
      </w:r>
      <w:bookmarkStart w:id="7" w:name="_Hlk87615863"/>
      <w:r w:rsidRPr="003C5A98">
        <w:rPr>
          <w:rFonts w:asciiTheme="minorEastAsia" w:eastAsiaTheme="minorEastAsia" w:hAnsiTheme="minorEastAsia" w:hint="eastAsia"/>
          <w:color w:val="auto"/>
          <w:sz w:val="32"/>
          <w:szCs w:val="32"/>
        </w:rPr>
        <w:t>人员</w:t>
      </w:r>
      <w:r w:rsidR="003C5A98" w:rsidRPr="003C5A98">
        <w:rPr>
          <w:rFonts w:asciiTheme="minorEastAsia" w:eastAsiaTheme="minorEastAsia" w:hAnsiTheme="minorEastAsia" w:hint="eastAsia"/>
          <w:color w:val="auto"/>
          <w:sz w:val="32"/>
          <w:szCs w:val="32"/>
        </w:rPr>
        <w:t>异动</w:t>
      </w:r>
      <w:bookmarkEnd w:id="7"/>
      <w:r w:rsidR="003C5A98">
        <w:rPr>
          <w:rFonts w:asciiTheme="minorEastAsia" w:eastAsiaTheme="minorEastAsia" w:hAnsiTheme="minorEastAsia" w:hint="eastAsia"/>
          <w:color w:val="auto"/>
          <w:sz w:val="32"/>
          <w:szCs w:val="32"/>
        </w:rPr>
        <w:t>。</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4.卫生健康支出</w:t>
      </w:r>
    </w:p>
    <w:p w:rsidR="00044F1A" w:rsidRPr="00D818A3" w:rsidRDefault="00192221">
      <w:pPr>
        <w:pStyle w:val="Default"/>
        <w:ind w:firstLineChars="200" w:firstLine="640"/>
        <w:rPr>
          <w:rFonts w:asciiTheme="minorEastAsia" w:eastAsiaTheme="minorEastAsia" w:hAnsiTheme="minorEastAsia"/>
          <w:color w:val="FF0000"/>
          <w:sz w:val="32"/>
          <w:szCs w:val="32"/>
        </w:rPr>
      </w:pPr>
      <w:r>
        <w:rPr>
          <w:rFonts w:asciiTheme="minorEastAsia" w:eastAsiaTheme="minorEastAsia" w:hAnsiTheme="minorEastAsia" w:hint="eastAsia"/>
          <w:sz w:val="32"/>
          <w:szCs w:val="32"/>
        </w:rPr>
        <w:t>年初预算为</w:t>
      </w:r>
      <w:r w:rsidRPr="003C5A98">
        <w:rPr>
          <w:rFonts w:asciiTheme="minorEastAsia" w:eastAsiaTheme="minorEastAsia" w:hAnsiTheme="minorEastAsia" w:hint="eastAsia"/>
          <w:color w:val="auto"/>
          <w:sz w:val="32"/>
          <w:szCs w:val="32"/>
        </w:rPr>
        <w:t>7.66</w:t>
      </w:r>
      <w:r>
        <w:rPr>
          <w:rFonts w:asciiTheme="minorEastAsia" w:eastAsiaTheme="minorEastAsia" w:hAnsiTheme="minorEastAsia" w:hint="eastAsia"/>
          <w:sz w:val="32"/>
          <w:szCs w:val="32"/>
        </w:rPr>
        <w:t>万元，支出决算为</w:t>
      </w:r>
      <w:r w:rsidR="00D818A3">
        <w:rPr>
          <w:rFonts w:asciiTheme="minorEastAsia" w:eastAsiaTheme="minorEastAsia" w:hAnsiTheme="minorEastAsia"/>
          <w:sz w:val="32"/>
          <w:szCs w:val="32"/>
        </w:rPr>
        <w:t>8.25</w:t>
      </w:r>
      <w:r>
        <w:rPr>
          <w:rFonts w:asciiTheme="minorEastAsia" w:eastAsiaTheme="minorEastAsia" w:hAnsiTheme="minorEastAsia" w:hint="eastAsia"/>
          <w:sz w:val="32"/>
          <w:szCs w:val="32"/>
        </w:rPr>
        <w:t>万元，完成年初预算的</w:t>
      </w:r>
      <w:r w:rsidR="003C5A98" w:rsidRPr="003C5A98">
        <w:rPr>
          <w:rFonts w:asciiTheme="minorEastAsia" w:eastAsiaTheme="minorEastAsia" w:hAnsiTheme="minorEastAsia"/>
          <w:color w:val="auto"/>
          <w:sz w:val="32"/>
          <w:szCs w:val="32"/>
        </w:rPr>
        <w:t>107.7</w:t>
      </w:r>
      <w:r>
        <w:rPr>
          <w:rFonts w:asciiTheme="minorEastAsia" w:eastAsiaTheme="minorEastAsia" w:hAnsiTheme="minorEastAsia" w:hint="eastAsia"/>
          <w:sz w:val="32"/>
          <w:szCs w:val="32"/>
        </w:rPr>
        <w:t>%，决算数大于年初预算数的主要原因是</w:t>
      </w:r>
      <w:r w:rsidR="003C5A98" w:rsidRPr="003C5A98">
        <w:rPr>
          <w:rFonts w:asciiTheme="minorEastAsia" w:eastAsiaTheme="minorEastAsia" w:hAnsiTheme="minorEastAsia" w:hint="eastAsia"/>
          <w:color w:val="auto"/>
          <w:sz w:val="32"/>
          <w:szCs w:val="32"/>
        </w:rPr>
        <w:t>人员异动</w:t>
      </w:r>
      <w:r w:rsidR="003C5A98">
        <w:rPr>
          <w:rFonts w:asciiTheme="minorEastAsia" w:eastAsiaTheme="minorEastAsia" w:hAnsiTheme="minorEastAsia" w:hint="eastAsia"/>
          <w:color w:val="auto"/>
          <w:sz w:val="32"/>
          <w:szCs w:val="32"/>
        </w:rPr>
        <w:t>。</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5.</w:t>
      </w:r>
      <w:r w:rsidR="00D818A3">
        <w:rPr>
          <w:rFonts w:asciiTheme="minorEastAsia" w:eastAsiaTheme="minorEastAsia" w:hAnsiTheme="minorEastAsia" w:hint="eastAsia"/>
          <w:sz w:val="32"/>
          <w:szCs w:val="32"/>
        </w:rPr>
        <w:t>资源勘探工业信息等</w:t>
      </w:r>
      <w:r>
        <w:rPr>
          <w:rFonts w:asciiTheme="minorEastAsia" w:eastAsiaTheme="minorEastAsia" w:hAnsiTheme="minorEastAsia" w:hint="eastAsia"/>
          <w:sz w:val="32"/>
          <w:szCs w:val="32"/>
        </w:rPr>
        <w:t>支出</w:t>
      </w:r>
    </w:p>
    <w:p w:rsidR="00044F1A" w:rsidRDefault="0019222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B024CC">
        <w:rPr>
          <w:rFonts w:asciiTheme="minorEastAsia" w:eastAsiaTheme="minorEastAsia" w:hAnsiTheme="minorEastAsia"/>
          <w:sz w:val="32"/>
          <w:szCs w:val="32"/>
        </w:rPr>
        <w:t>15</w:t>
      </w:r>
      <w:r>
        <w:rPr>
          <w:rFonts w:asciiTheme="minorEastAsia" w:eastAsiaTheme="minorEastAsia" w:hAnsiTheme="minorEastAsia" w:hint="eastAsia"/>
          <w:sz w:val="32"/>
          <w:szCs w:val="32"/>
        </w:rPr>
        <w:t>万元，支出决算为</w:t>
      </w:r>
      <w:r w:rsidR="00D818A3">
        <w:rPr>
          <w:rFonts w:asciiTheme="minorEastAsia" w:eastAsiaTheme="minorEastAsia" w:hAnsiTheme="minorEastAsia"/>
          <w:sz w:val="32"/>
          <w:szCs w:val="32"/>
        </w:rPr>
        <w:t>311</w:t>
      </w:r>
      <w:r>
        <w:rPr>
          <w:rFonts w:asciiTheme="minorEastAsia" w:eastAsiaTheme="minorEastAsia" w:hAnsiTheme="minorEastAsia" w:hint="eastAsia"/>
          <w:sz w:val="32"/>
          <w:szCs w:val="32"/>
        </w:rPr>
        <w:t>万元，完成年初预算的</w:t>
      </w:r>
      <w:r w:rsidR="00B024CC">
        <w:rPr>
          <w:rFonts w:asciiTheme="minorEastAsia" w:eastAsiaTheme="minorEastAsia" w:hAnsiTheme="minorEastAsia"/>
          <w:sz w:val="32"/>
          <w:szCs w:val="32"/>
        </w:rPr>
        <w:t>2073.33</w:t>
      </w:r>
      <w:r>
        <w:rPr>
          <w:rFonts w:asciiTheme="minorEastAsia" w:eastAsiaTheme="minorEastAsia" w:hAnsiTheme="minorEastAsia" w:hint="eastAsia"/>
          <w:sz w:val="32"/>
          <w:szCs w:val="32"/>
        </w:rPr>
        <w:t>%</w:t>
      </w:r>
      <w:r w:rsidR="00D818A3">
        <w:rPr>
          <w:rFonts w:asciiTheme="minorEastAsia" w:eastAsiaTheme="minorEastAsia" w:hAnsiTheme="minorEastAsia" w:hint="eastAsia"/>
          <w:sz w:val="32"/>
          <w:szCs w:val="32"/>
        </w:rPr>
        <w:t>，</w:t>
      </w:r>
      <w:r>
        <w:rPr>
          <w:rFonts w:asciiTheme="minorEastAsia" w:eastAsiaTheme="minorEastAsia" w:hAnsiTheme="minorEastAsia" w:hint="eastAsia"/>
          <w:sz w:val="32"/>
          <w:szCs w:val="32"/>
        </w:rPr>
        <w:t>决算数大于年初预算数的主要原因是</w:t>
      </w:r>
      <w:r w:rsidR="00B06279" w:rsidRPr="003C5A98">
        <w:rPr>
          <w:rFonts w:asciiTheme="minorEastAsia" w:eastAsiaTheme="minorEastAsia" w:hAnsiTheme="minorEastAsia" w:hint="eastAsia"/>
          <w:color w:val="auto"/>
          <w:sz w:val="32"/>
          <w:szCs w:val="32"/>
        </w:rPr>
        <w:t>县财政追加安排了预算资金</w:t>
      </w:r>
      <w:r>
        <w:rPr>
          <w:rFonts w:asciiTheme="minorEastAsia" w:eastAsiaTheme="minorEastAsia" w:hAnsiTheme="minorEastAsia" w:hint="eastAsia"/>
          <w:sz w:val="32"/>
          <w:szCs w:val="32"/>
        </w:rPr>
        <w:t>。</w:t>
      </w:r>
    </w:p>
    <w:p w:rsidR="00044F1A" w:rsidRDefault="00192221">
      <w:pPr>
        <w:pStyle w:val="Default"/>
        <w:rPr>
          <w:rFonts w:hAnsi="黑体"/>
          <w:b/>
          <w:sz w:val="32"/>
          <w:szCs w:val="32"/>
        </w:rPr>
      </w:pPr>
      <w:r>
        <w:rPr>
          <w:rFonts w:hAnsi="黑体" w:hint="eastAsia"/>
          <w:b/>
          <w:sz w:val="32"/>
          <w:szCs w:val="32"/>
        </w:rPr>
        <w:lastRenderedPageBreak/>
        <w:t>六、一般公共预算财政拨款基本支出决算情况说明</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2020年度财政拨款基本支出</w:t>
      </w:r>
      <w:r w:rsidR="001C38F8">
        <w:rPr>
          <w:rFonts w:asciiTheme="minorEastAsia" w:eastAsiaTheme="minorEastAsia" w:hAnsiTheme="minorEastAsia"/>
          <w:sz w:val="32"/>
          <w:szCs w:val="32"/>
        </w:rPr>
        <w:t>168.11</w:t>
      </w:r>
      <w:r>
        <w:rPr>
          <w:rFonts w:asciiTheme="minorEastAsia" w:eastAsiaTheme="minorEastAsia" w:hAnsiTheme="minorEastAsia" w:hint="eastAsia"/>
          <w:sz w:val="32"/>
          <w:szCs w:val="32"/>
        </w:rPr>
        <w:t>万元，其中：人员经费</w:t>
      </w:r>
      <w:r w:rsidR="001C38F8">
        <w:rPr>
          <w:rFonts w:asciiTheme="minorEastAsia" w:eastAsiaTheme="minorEastAsia" w:hAnsiTheme="minorEastAsia"/>
          <w:sz w:val="32"/>
          <w:szCs w:val="32"/>
        </w:rPr>
        <w:t>156.71</w:t>
      </w:r>
      <w:r>
        <w:rPr>
          <w:rFonts w:asciiTheme="minorEastAsia" w:eastAsiaTheme="minorEastAsia" w:hAnsiTheme="minorEastAsia" w:hint="eastAsia"/>
          <w:sz w:val="32"/>
          <w:szCs w:val="32"/>
        </w:rPr>
        <w:t>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w:t>
      </w:r>
      <w:r w:rsidR="001C38F8">
        <w:rPr>
          <w:rFonts w:asciiTheme="minorEastAsia" w:eastAsiaTheme="minorEastAsia" w:hAnsiTheme="minorEastAsia"/>
          <w:sz w:val="32"/>
          <w:szCs w:val="32"/>
        </w:rPr>
        <w:t>93.22</w:t>
      </w:r>
      <w:r>
        <w:rPr>
          <w:rFonts w:asciiTheme="minorEastAsia" w:eastAsiaTheme="minorEastAsia" w:hAnsiTheme="minorEastAsia" w:hint="eastAsia"/>
          <w:sz w:val="32"/>
          <w:szCs w:val="32"/>
        </w:rPr>
        <w:t>%,主要包括基本工资、津贴补贴、奖金、绩效工资、机关事业单位基本养老保险缴费、职业年金缴费、职工基本医疗保险缴费、公务员医疗补助缴费、其他社会保障缴费、住房公积金、医疗费、其他工资福利支出、抚恤金、生活补助、其他对个人家庭补助支出；公用经费</w:t>
      </w:r>
      <w:r w:rsidR="001C38F8">
        <w:rPr>
          <w:rFonts w:asciiTheme="minorEastAsia" w:eastAsiaTheme="minorEastAsia" w:hAnsiTheme="minorEastAsia"/>
          <w:sz w:val="32"/>
          <w:szCs w:val="32"/>
        </w:rPr>
        <w:t>11.4</w:t>
      </w:r>
      <w:r>
        <w:rPr>
          <w:rFonts w:asciiTheme="minorEastAsia" w:eastAsiaTheme="minorEastAsia" w:hAnsiTheme="minorEastAsia" w:hint="eastAsia"/>
          <w:sz w:val="32"/>
          <w:szCs w:val="32"/>
        </w:rPr>
        <w:t>万元，</w:t>
      </w:r>
      <w:proofErr w:type="gramStart"/>
      <w:r>
        <w:rPr>
          <w:rFonts w:asciiTheme="minorEastAsia" w:eastAsiaTheme="minorEastAsia" w:hAnsiTheme="minorEastAsia" w:hint="eastAsia"/>
          <w:sz w:val="32"/>
          <w:szCs w:val="32"/>
        </w:rPr>
        <w:t>占基本</w:t>
      </w:r>
      <w:proofErr w:type="gramEnd"/>
      <w:r>
        <w:rPr>
          <w:rFonts w:asciiTheme="minorEastAsia" w:eastAsiaTheme="minorEastAsia" w:hAnsiTheme="minorEastAsia" w:hint="eastAsia"/>
          <w:sz w:val="32"/>
          <w:szCs w:val="32"/>
        </w:rPr>
        <w:t>支出的</w:t>
      </w:r>
      <w:r w:rsidR="001C38F8">
        <w:rPr>
          <w:rFonts w:asciiTheme="minorEastAsia" w:eastAsiaTheme="minorEastAsia" w:hAnsiTheme="minorEastAsia"/>
          <w:sz w:val="32"/>
          <w:szCs w:val="32"/>
        </w:rPr>
        <w:t>6.78</w:t>
      </w:r>
      <w:r>
        <w:rPr>
          <w:rFonts w:asciiTheme="minorEastAsia" w:eastAsiaTheme="minorEastAsia" w:hAnsiTheme="minorEastAsia" w:hint="eastAsia"/>
          <w:sz w:val="32"/>
          <w:szCs w:val="32"/>
        </w:rPr>
        <w:t>%，主要包括办公费、水费、电费、邮电费、差旅费、维修（护）费、会议费、培训费、公务接待费、劳务费、工会经费、公务用车运行维护费、其他交通费用、其他商品和服务支出。</w:t>
      </w:r>
    </w:p>
    <w:p w:rsidR="00044F1A" w:rsidRDefault="00192221">
      <w:pPr>
        <w:pStyle w:val="Default"/>
        <w:rPr>
          <w:rFonts w:hAnsi="黑体"/>
          <w:b/>
          <w:sz w:val="32"/>
          <w:szCs w:val="32"/>
        </w:rPr>
      </w:pPr>
      <w:r>
        <w:rPr>
          <w:rFonts w:hAnsi="黑体" w:hint="eastAsia"/>
          <w:b/>
          <w:sz w:val="32"/>
          <w:szCs w:val="32"/>
        </w:rPr>
        <w:t>七、一般公共预算财政拨款三</w:t>
      </w:r>
      <w:proofErr w:type="gramStart"/>
      <w:r>
        <w:rPr>
          <w:rFonts w:hAnsi="黑体" w:hint="eastAsia"/>
          <w:b/>
          <w:sz w:val="32"/>
          <w:szCs w:val="32"/>
        </w:rPr>
        <w:t>公经费</w:t>
      </w:r>
      <w:proofErr w:type="gramEnd"/>
      <w:r>
        <w:rPr>
          <w:rFonts w:hAnsi="黑体" w:hint="eastAsia"/>
          <w:b/>
          <w:sz w:val="32"/>
          <w:szCs w:val="32"/>
        </w:rPr>
        <w:t>支出决算情况说明</w:t>
      </w:r>
    </w:p>
    <w:p w:rsidR="00044F1A" w:rsidRDefault="00192221">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“三公”经费年初预算</w:t>
      </w:r>
      <w:r w:rsidR="003C5A98">
        <w:rPr>
          <w:rFonts w:asciiTheme="minorEastAsia" w:eastAsiaTheme="minorEastAsia" w:hAnsiTheme="minorEastAsia"/>
          <w:sz w:val="32"/>
          <w:szCs w:val="32"/>
        </w:rPr>
        <w:t>1141</w:t>
      </w:r>
      <w:r>
        <w:rPr>
          <w:rFonts w:asciiTheme="minorEastAsia" w:eastAsiaTheme="minorEastAsia" w:hAnsiTheme="minorEastAsia" w:hint="eastAsia"/>
          <w:sz w:val="32"/>
          <w:szCs w:val="32"/>
        </w:rPr>
        <w:t>万元，本年</w:t>
      </w:r>
      <w:r w:rsidR="00FE27A7">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决算数</w:t>
      </w:r>
      <w:r w:rsidR="00333D1D" w:rsidRPr="00333D1D">
        <w:rPr>
          <w:rFonts w:asciiTheme="minorEastAsia" w:eastAsiaTheme="minorEastAsia" w:hAnsiTheme="minorEastAsia"/>
          <w:color w:val="auto"/>
          <w:sz w:val="32"/>
          <w:szCs w:val="32"/>
        </w:rPr>
        <w:t>912.58</w:t>
      </w:r>
      <w:r>
        <w:rPr>
          <w:rFonts w:asciiTheme="minorEastAsia" w:eastAsiaTheme="minorEastAsia" w:hAnsiTheme="minorEastAsia" w:hint="eastAsia"/>
          <w:sz w:val="32"/>
          <w:szCs w:val="32"/>
        </w:rPr>
        <w:t>万元</w:t>
      </w:r>
      <w:r w:rsidR="00FE27A7">
        <w:rPr>
          <w:rFonts w:asciiTheme="minorEastAsia" w:eastAsiaTheme="minorEastAsia" w:hAnsiTheme="minorEastAsia" w:hint="eastAsia"/>
          <w:sz w:val="32"/>
          <w:szCs w:val="32"/>
        </w:rPr>
        <w:t>，完成预算的</w:t>
      </w:r>
      <w:r w:rsidR="00333D1D">
        <w:rPr>
          <w:rFonts w:asciiTheme="minorEastAsia" w:eastAsiaTheme="minorEastAsia" w:hAnsiTheme="minorEastAsia"/>
          <w:sz w:val="32"/>
          <w:szCs w:val="32"/>
        </w:rPr>
        <w:t>79.98</w:t>
      </w:r>
      <w:r>
        <w:rPr>
          <w:rFonts w:asciiTheme="minorEastAsia" w:eastAsiaTheme="minorEastAsia" w:hAnsiTheme="minorEastAsia" w:hint="eastAsia"/>
          <w:sz w:val="32"/>
          <w:szCs w:val="32"/>
        </w:rPr>
        <w:t>%。</w:t>
      </w:r>
      <w:r w:rsidR="00DB4797">
        <w:rPr>
          <w:rFonts w:asciiTheme="minorEastAsia" w:eastAsiaTheme="minorEastAsia" w:hAnsiTheme="minorEastAsia" w:hint="eastAsia"/>
          <w:sz w:val="32"/>
          <w:szCs w:val="32"/>
        </w:rPr>
        <w:t>因公车平台属于项目开支，“三公经费”开支没有在公用经费体现，列入项目开支。</w:t>
      </w:r>
    </w:p>
    <w:p w:rsidR="00044F1A" w:rsidRDefault="0019222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因公出国（境）费支出预算为0万元，支出决算为0万元，完成预算的0%，</w:t>
      </w:r>
      <w:bookmarkStart w:id="8" w:name="_Hlk87555832"/>
      <w:r>
        <w:rPr>
          <w:rFonts w:asciiTheme="minorEastAsia" w:eastAsiaTheme="minorEastAsia" w:hAnsiTheme="minorEastAsia" w:hint="eastAsia"/>
          <w:sz w:val="32"/>
          <w:szCs w:val="32"/>
        </w:rPr>
        <w:t>决算数与年初预算数</w:t>
      </w:r>
      <w:bookmarkEnd w:id="8"/>
      <w:r>
        <w:rPr>
          <w:rFonts w:asciiTheme="minorEastAsia" w:eastAsiaTheme="minorEastAsia" w:hAnsiTheme="minorEastAsia" w:hint="eastAsia"/>
          <w:sz w:val="32"/>
          <w:szCs w:val="32"/>
        </w:rPr>
        <w:t>持平。</w:t>
      </w:r>
    </w:p>
    <w:p w:rsidR="00044F1A" w:rsidRDefault="0019222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w:t>
      </w:r>
      <w:r w:rsidR="00FE27A7">
        <w:rPr>
          <w:rFonts w:asciiTheme="minorEastAsia" w:eastAsiaTheme="minorEastAsia" w:hAnsiTheme="minorEastAsia" w:hint="eastAsia"/>
          <w:sz w:val="32"/>
          <w:szCs w:val="32"/>
        </w:rPr>
        <w:t>费</w:t>
      </w:r>
      <w:r>
        <w:rPr>
          <w:rFonts w:asciiTheme="minorEastAsia" w:eastAsiaTheme="minorEastAsia" w:hAnsiTheme="minorEastAsia" w:hint="eastAsia"/>
          <w:sz w:val="32"/>
          <w:szCs w:val="32"/>
        </w:rPr>
        <w:t>本年预算</w:t>
      </w:r>
      <w:r w:rsidR="003C5A98">
        <w:rPr>
          <w:rFonts w:asciiTheme="minorEastAsia" w:eastAsiaTheme="minorEastAsia" w:hAnsiTheme="minorEastAsia"/>
          <w:sz w:val="32"/>
          <w:szCs w:val="32"/>
        </w:rPr>
        <w:t>10</w:t>
      </w:r>
      <w:r w:rsidR="00FE27A7">
        <w:rPr>
          <w:rFonts w:asciiTheme="minorEastAsia" w:eastAsiaTheme="minorEastAsia" w:hAnsiTheme="minorEastAsia"/>
          <w:sz w:val="32"/>
          <w:szCs w:val="32"/>
        </w:rPr>
        <w:t>0</w:t>
      </w:r>
      <w:r>
        <w:rPr>
          <w:rFonts w:asciiTheme="minorEastAsia" w:eastAsiaTheme="minorEastAsia" w:hAnsiTheme="minorEastAsia" w:hint="eastAsia"/>
          <w:sz w:val="32"/>
          <w:szCs w:val="32"/>
        </w:rPr>
        <w:t>万元，本年决算数</w:t>
      </w:r>
      <w:r w:rsidR="00FE27A7">
        <w:rPr>
          <w:rFonts w:asciiTheme="minorEastAsia" w:eastAsiaTheme="minorEastAsia" w:hAnsiTheme="minorEastAsia"/>
          <w:sz w:val="32"/>
          <w:szCs w:val="32"/>
        </w:rPr>
        <w:t>50.54</w:t>
      </w:r>
      <w:r>
        <w:rPr>
          <w:rFonts w:asciiTheme="minorEastAsia" w:eastAsiaTheme="minorEastAsia" w:hAnsiTheme="minorEastAsia" w:hint="eastAsia"/>
          <w:sz w:val="32"/>
          <w:szCs w:val="32"/>
        </w:rPr>
        <w:t>万元，</w:t>
      </w:r>
      <w:r w:rsidR="00FE27A7">
        <w:rPr>
          <w:rFonts w:asciiTheme="minorEastAsia" w:eastAsiaTheme="minorEastAsia" w:hAnsiTheme="minorEastAsia" w:hint="eastAsia"/>
          <w:sz w:val="32"/>
          <w:szCs w:val="32"/>
        </w:rPr>
        <w:t>完成预算的</w:t>
      </w:r>
      <w:r w:rsidR="00333D1D">
        <w:rPr>
          <w:rFonts w:asciiTheme="minorEastAsia" w:eastAsiaTheme="minorEastAsia" w:hAnsiTheme="minorEastAsia"/>
          <w:sz w:val="32"/>
          <w:szCs w:val="32"/>
        </w:rPr>
        <w:t>50.54</w:t>
      </w:r>
      <w:r>
        <w:rPr>
          <w:rFonts w:asciiTheme="minorEastAsia" w:eastAsiaTheme="minorEastAsia" w:hAnsiTheme="minorEastAsia" w:hint="eastAsia"/>
          <w:sz w:val="32"/>
          <w:szCs w:val="32"/>
        </w:rPr>
        <w:t>%。</w:t>
      </w:r>
      <w:r w:rsidR="00333D1D">
        <w:rPr>
          <w:rFonts w:asciiTheme="minorEastAsia" w:eastAsiaTheme="minorEastAsia" w:hAnsiTheme="minorEastAsia" w:hint="eastAsia"/>
          <w:sz w:val="32"/>
          <w:szCs w:val="32"/>
        </w:rPr>
        <w:t>决算数少于预算数的主要原因是受到疫情影响</w:t>
      </w:r>
      <w:r w:rsidR="00A43BF6">
        <w:rPr>
          <w:rFonts w:asciiTheme="minorEastAsia" w:eastAsiaTheme="minorEastAsia" w:hAnsiTheme="minorEastAsia" w:hint="eastAsia"/>
          <w:sz w:val="32"/>
          <w:szCs w:val="32"/>
        </w:rPr>
        <w:t>，减少公务接待</w:t>
      </w:r>
      <w:r>
        <w:rPr>
          <w:rFonts w:asciiTheme="minorEastAsia" w:eastAsiaTheme="minorEastAsia" w:hAnsiTheme="minorEastAsia" w:hint="eastAsia"/>
          <w:sz w:val="32"/>
          <w:szCs w:val="32"/>
        </w:rPr>
        <w:t>。</w:t>
      </w:r>
    </w:p>
    <w:p w:rsidR="00044F1A" w:rsidRDefault="0019222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公务用车</w:t>
      </w:r>
      <w:r w:rsidR="00FE27A7">
        <w:rPr>
          <w:rFonts w:asciiTheme="minorEastAsia" w:eastAsiaTheme="minorEastAsia" w:hAnsiTheme="minorEastAsia" w:hint="eastAsia"/>
          <w:sz w:val="32"/>
          <w:szCs w:val="32"/>
        </w:rPr>
        <w:t>购置费及</w:t>
      </w:r>
      <w:r>
        <w:rPr>
          <w:rFonts w:asciiTheme="minorEastAsia" w:eastAsiaTheme="minorEastAsia" w:hAnsiTheme="minorEastAsia" w:hint="eastAsia"/>
          <w:sz w:val="32"/>
          <w:szCs w:val="32"/>
        </w:rPr>
        <w:t>运行维护</w:t>
      </w:r>
      <w:r w:rsidR="00FE27A7">
        <w:rPr>
          <w:rFonts w:asciiTheme="minorEastAsia" w:eastAsiaTheme="minorEastAsia" w:hAnsiTheme="minorEastAsia" w:hint="eastAsia"/>
          <w:sz w:val="32"/>
          <w:szCs w:val="32"/>
        </w:rPr>
        <w:t>费支出</w:t>
      </w:r>
      <w:r>
        <w:rPr>
          <w:rFonts w:asciiTheme="minorEastAsia" w:eastAsiaTheme="minorEastAsia" w:hAnsiTheme="minorEastAsia" w:hint="eastAsia"/>
          <w:sz w:val="32"/>
          <w:szCs w:val="32"/>
        </w:rPr>
        <w:t>预算</w:t>
      </w:r>
      <w:r w:rsidR="00FE27A7">
        <w:rPr>
          <w:rFonts w:asciiTheme="minorEastAsia" w:eastAsiaTheme="minorEastAsia" w:hAnsiTheme="minorEastAsia" w:hint="eastAsia"/>
          <w:sz w:val="32"/>
          <w:szCs w:val="32"/>
        </w:rPr>
        <w:t>为</w:t>
      </w:r>
      <w:r w:rsidR="00B2258F">
        <w:rPr>
          <w:rFonts w:asciiTheme="minorEastAsia" w:eastAsiaTheme="minorEastAsia" w:hAnsiTheme="minorEastAsia"/>
          <w:sz w:val="32"/>
          <w:szCs w:val="32"/>
        </w:rPr>
        <w:t>1041</w:t>
      </w:r>
      <w:r>
        <w:rPr>
          <w:rFonts w:asciiTheme="minorEastAsia" w:eastAsiaTheme="minorEastAsia" w:hAnsiTheme="minorEastAsia" w:hint="eastAsia"/>
          <w:sz w:val="32"/>
          <w:szCs w:val="32"/>
        </w:rPr>
        <w:t>万元，</w:t>
      </w:r>
      <w:r w:rsidR="002B01CE">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决算数</w:t>
      </w:r>
      <w:r w:rsidR="00B2258F">
        <w:rPr>
          <w:rFonts w:asciiTheme="minorEastAsia" w:eastAsiaTheme="minorEastAsia" w:hAnsiTheme="minorEastAsia"/>
          <w:sz w:val="32"/>
          <w:szCs w:val="32"/>
        </w:rPr>
        <w:t>862.04</w:t>
      </w:r>
      <w:r>
        <w:rPr>
          <w:rFonts w:asciiTheme="minorEastAsia" w:eastAsiaTheme="minorEastAsia" w:hAnsiTheme="minorEastAsia" w:hint="eastAsia"/>
          <w:sz w:val="32"/>
          <w:szCs w:val="32"/>
        </w:rPr>
        <w:t>万元</w:t>
      </w:r>
      <w:r w:rsidR="00E24DA0">
        <w:rPr>
          <w:rFonts w:asciiTheme="minorEastAsia" w:eastAsiaTheme="minorEastAsia" w:hAnsiTheme="minorEastAsia" w:hint="eastAsia"/>
          <w:sz w:val="32"/>
          <w:szCs w:val="32"/>
        </w:rPr>
        <w:t>，完成预算的</w:t>
      </w:r>
      <w:r w:rsidR="00B2258F">
        <w:rPr>
          <w:rFonts w:asciiTheme="minorEastAsia" w:eastAsiaTheme="minorEastAsia" w:hAnsiTheme="minorEastAsia"/>
          <w:sz w:val="32"/>
          <w:szCs w:val="32"/>
        </w:rPr>
        <w:t>82.81</w:t>
      </w:r>
      <w:r>
        <w:rPr>
          <w:rFonts w:asciiTheme="minorEastAsia" w:eastAsiaTheme="minorEastAsia" w:hAnsiTheme="minorEastAsia" w:hint="eastAsia"/>
          <w:sz w:val="32"/>
          <w:szCs w:val="32"/>
        </w:rPr>
        <w:t>%。</w:t>
      </w:r>
      <w:bookmarkStart w:id="9" w:name="_Hlk87617202"/>
      <w:r w:rsidR="00E24DA0">
        <w:rPr>
          <w:rFonts w:asciiTheme="minorEastAsia" w:eastAsiaTheme="minorEastAsia" w:hAnsiTheme="minorEastAsia" w:hint="eastAsia"/>
          <w:sz w:val="32"/>
          <w:szCs w:val="32"/>
        </w:rPr>
        <w:t>决算数少于预算数的主要原因是</w:t>
      </w:r>
      <w:bookmarkEnd w:id="9"/>
      <w:r w:rsidR="00446D67">
        <w:rPr>
          <w:rFonts w:asciiTheme="minorEastAsia" w:eastAsiaTheme="minorEastAsia" w:hAnsiTheme="minorEastAsia" w:hint="eastAsia"/>
          <w:sz w:val="32"/>
          <w:szCs w:val="32"/>
        </w:rPr>
        <w:t>受到疫情影响</w:t>
      </w:r>
      <w:r w:rsidR="00A43BF6">
        <w:rPr>
          <w:rFonts w:asciiTheme="minorEastAsia" w:eastAsiaTheme="minorEastAsia" w:hAnsiTheme="minorEastAsia" w:hint="eastAsia"/>
          <w:sz w:val="32"/>
          <w:szCs w:val="32"/>
        </w:rPr>
        <w:t>，减少公务用车次数</w:t>
      </w:r>
      <w:r w:rsidR="00E24DA0">
        <w:rPr>
          <w:rFonts w:asciiTheme="minorEastAsia" w:eastAsiaTheme="minorEastAsia" w:hAnsiTheme="minorEastAsia" w:hint="eastAsia"/>
          <w:sz w:val="32"/>
          <w:szCs w:val="32"/>
        </w:rPr>
        <w:t>。</w:t>
      </w:r>
    </w:p>
    <w:p w:rsidR="00044F1A" w:rsidRDefault="00192221">
      <w:pPr>
        <w:pStyle w:val="Default"/>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044F1A" w:rsidRDefault="00192221">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2020年度“三公”经费财政拨款支出决算中，公务接待费支出决算</w:t>
      </w:r>
      <w:r w:rsidR="00692ACF">
        <w:rPr>
          <w:rFonts w:asciiTheme="minorEastAsia" w:eastAsiaTheme="minorEastAsia" w:hAnsiTheme="minorEastAsia"/>
          <w:sz w:val="32"/>
          <w:szCs w:val="32"/>
        </w:rPr>
        <w:t>50.54</w:t>
      </w:r>
      <w:r>
        <w:rPr>
          <w:rFonts w:asciiTheme="minorEastAsia" w:eastAsiaTheme="minorEastAsia" w:hAnsiTheme="minorEastAsia" w:hint="eastAsia"/>
          <w:sz w:val="32"/>
          <w:szCs w:val="32"/>
        </w:rPr>
        <w:t>万元，占</w:t>
      </w:r>
      <w:r w:rsidR="00692ACF">
        <w:rPr>
          <w:rFonts w:asciiTheme="minorEastAsia" w:eastAsiaTheme="minorEastAsia" w:hAnsiTheme="minorEastAsia"/>
          <w:sz w:val="32"/>
          <w:szCs w:val="32"/>
        </w:rPr>
        <w:t>5.</w:t>
      </w:r>
      <w:r w:rsidR="00446D67">
        <w:rPr>
          <w:rFonts w:asciiTheme="minorEastAsia" w:eastAsiaTheme="minorEastAsia" w:hAnsiTheme="minorEastAsia"/>
          <w:sz w:val="32"/>
          <w:szCs w:val="32"/>
        </w:rPr>
        <w:t>54</w:t>
      </w:r>
      <w:r>
        <w:rPr>
          <w:rFonts w:asciiTheme="minorEastAsia" w:eastAsiaTheme="minorEastAsia" w:hAnsiTheme="minorEastAsia" w:hint="eastAsia"/>
          <w:sz w:val="32"/>
          <w:szCs w:val="32"/>
        </w:rPr>
        <w:t>%,因公出国（境）费支出决算0万元，占0%,公务用车购置费及运行维护费支出决算</w:t>
      </w:r>
      <w:r w:rsidR="00446D67">
        <w:rPr>
          <w:rFonts w:asciiTheme="minorEastAsia" w:eastAsiaTheme="minorEastAsia" w:hAnsiTheme="minorEastAsia"/>
          <w:sz w:val="32"/>
          <w:szCs w:val="32"/>
        </w:rPr>
        <w:t>862.04</w:t>
      </w:r>
      <w:r>
        <w:rPr>
          <w:rFonts w:asciiTheme="minorEastAsia" w:eastAsiaTheme="minorEastAsia" w:hAnsiTheme="minorEastAsia" w:hint="eastAsia"/>
          <w:sz w:val="32"/>
          <w:szCs w:val="32"/>
        </w:rPr>
        <w:t>万元，占</w:t>
      </w:r>
      <w:r w:rsidR="00692ACF">
        <w:rPr>
          <w:rFonts w:asciiTheme="minorEastAsia" w:eastAsiaTheme="minorEastAsia" w:hAnsiTheme="minorEastAsia"/>
          <w:sz w:val="32"/>
          <w:szCs w:val="32"/>
        </w:rPr>
        <w:t>94.</w:t>
      </w:r>
      <w:r w:rsidR="00446D67">
        <w:rPr>
          <w:rFonts w:asciiTheme="minorEastAsia" w:eastAsiaTheme="minorEastAsia" w:hAnsiTheme="minorEastAsia"/>
          <w:sz w:val="32"/>
          <w:szCs w:val="32"/>
        </w:rPr>
        <w:t>46</w:t>
      </w:r>
      <w:r>
        <w:rPr>
          <w:rFonts w:asciiTheme="minorEastAsia" w:eastAsiaTheme="minorEastAsia" w:hAnsiTheme="minorEastAsia" w:hint="eastAsia"/>
          <w:sz w:val="32"/>
          <w:szCs w:val="32"/>
        </w:rPr>
        <w:t>%。其中：</w:t>
      </w:r>
    </w:p>
    <w:p w:rsidR="00044F1A" w:rsidRDefault="00192221">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044F1A" w:rsidRDefault="00192221">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w:t>
      </w:r>
      <w:r w:rsidR="00692ACF">
        <w:rPr>
          <w:rFonts w:asciiTheme="minorEastAsia" w:eastAsiaTheme="minorEastAsia" w:hAnsiTheme="minorEastAsia"/>
          <w:sz w:val="32"/>
          <w:szCs w:val="32"/>
        </w:rPr>
        <w:t>50.54</w:t>
      </w:r>
      <w:r>
        <w:rPr>
          <w:rFonts w:asciiTheme="minorEastAsia" w:eastAsiaTheme="minorEastAsia" w:hAnsiTheme="minorEastAsia" w:hint="eastAsia"/>
          <w:sz w:val="32"/>
          <w:szCs w:val="32"/>
        </w:rPr>
        <w:t>万元，本年共接待</w:t>
      </w:r>
      <w:r w:rsidR="00D92CC9" w:rsidRPr="00D92CC9">
        <w:rPr>
          <w:rFonts w:asciiTheme="minorEastAsia" w:eastAsiaTheme="minorEastAsia" w:hAnsiTheme="minorEastAsia"/>
          <w:color w:val="auto"/>
          <w:sz w:val="32"/>
          <w:szCs w:val="32"/>
        </w:rPr>
        <w:t>140</w:t>
      </w:r>
      <w:r>
        <w:rPr>
          <w:rFonts w:asciiTheme="minorEastAsia" w:eastAsiaTheme="minorEastAsia" w:hAnsiTheme="minorEastAsia" w:hint="eastAsia"/>
          <w:sz w:val="32"/>
          <w:szCs w:val="32"/>
        </w:rPr>
        <w:t>批次，共接待</w:t>
      </w:r>
      <w:r w:rsidR="00D92CC9" w:rsidRPr="00D92CC9">
        <w:rPr>
          <w:rFonts w:asciiTheme="minorEastAsia" w:eastAsiaTheme="minorEastAsia" w:hAnsiTheme="minorEastAsia"/>
          <w:color w:val="auto"/>
          <w:sz w:val="32"/>
          <w:szCs w:val="32"/>
        </w:rPr>
        <w:t>1960</w:t>
      </w:r>
      <w:r w:rsidR="00D92CC9" w:rsidRPr="00D92CC9">
        <w:rPr>
          <w:rFonts w:asciiTheme="minorEastAsia" w:eastAsiaTheme="minorEastAsia" w:hAnsiTheme="minorEastAsia" w:hint="eastAsia"/>
          <w:color w:val="auto"/>
          <w:sz w:val="32"/>
          <w:szCs w:val="32"/>
        </w:rPr>
        <w:t>余</w:t>
      </w:r>
      <w:r>
        <w:rPr>
          <w:rFonts w:asciiTheme="minorEastAsia" w:eastAsiaTheme="minorEastAsia" w:hAnsiTheme="minorEastAsia" w:hint="eastAsia"/>
          <w:sz w:val="32"/>
          <w:szCs w:val="32"/>
        </w:rPr>
        <w:t>人次，均为国内公务接待。</w:t>
      </w:r>
    </w:p>
    <w:p w:rsidR="00044F1A" w:rsidRDefault="00192221">
      <w:pPr>
        <w:ind w:firstLineChars="250" w:firstLine="800"/>
        <w:rPr>
          <w:rFonts w:asciiTheme="minorEastAsia" w:hAnsiTheme="minorEastAsia"/>
          <w:sz w:val="32"/>
          <w:szCs w:val="32"/>
        </w:rPr>
      </w:pPr>
      <w:r>
        <w:rPr>
          <w:rFonts w:asciiTheme="minorEastAsia" w:hAnsiTheme="minorEastAsia" w:hint="eastAsia"/>
          <w:sz w:val="32"/>
          <w:szCs w:val="32"/>
        </w:rPr>
        <w:t>3、公务用车购置费及运行维护费支出决算为</w:t>
      </w:r>
      <w:r w:rsidR="00446D67">
        <w:rPr>
          <w:rFonts w:asciiTheme="minorEastAsia" w:hAnsiTheme="minorEastAsia"/>
          <w:sz w:val="32"/>
          <w:szCs w:val="32"/>
        </w:rPr>
        <w:t>862.04</w:t>
      </w:r>
      <w:r>
        <w:rPr>
          <w:rFonts w:asciiTheme="minorEastAsia" w:hAnsiTheme="minorEastAsia" w:hint="eastAsia"/>
          <w:sz w:val="32"/>
          <w:szCs w:val="32"/>
        </w:rPr>
        <w:t>万元，其中：公务用车购置费</w:t>
      </w:r>
      <w:r w:rsidR="00446D67">
        <w:rPr>
          <w:rFonts w:asciiTheme="minorEastAsia" w:hAnsiTheme="minorEastAsia"/>
          <w:sz w:val="32"/>
          <w:szCs w:val="32"/>
        </w:rPr>
        <w:t>89</w:t>
      </w:r>
      <w:r>
        <w:rPr>
          <w:rFonts w:asciiTheme="minorEastAsia" w:hAnsiTheme="minorEastAsia" w:hint="eastAsia"/>
          <w:sz w:val="32"/>
          <w:szCs w:val="32"/>
        </w:rPr>
        <w:t>万元</w:t>
      </w:r>
      <w:r>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w:t>
      </w:r>
      <w:r w:rsidR="005E4DE1">
        <w:rPr>
          <w:rFonts w:asciiTheme="minorEastAsia" w:hAnsiTheme="minorEastAsia"/>
          <w:sz w:val="32"/>
          <w:szCs w:val="32"/>
        </w:rPr>
        <w:t>773.0</w:t>
      </w:r>
      <w:r w:rsidR="00446D67">
        <w:rPr>
          <w:rFonts w:asciiTheme="minorEastAsia" w:hAnsiTheme="minorEastAsia"/>
          <w:sz w:val="32"/>
          <w:szCs w:val="32"/>
        </w:rPr>
        <w:t>4</w:t>
      </w:r>
      <w:r>
        <w:rPr>
          <w:rFonts w:asciiTheme="minorEastAsia" w:hAnsiTheme="minorEastAsia" w:hint="eastAsia"/>
          <w:sz w:val="32"/>
          <w:szCs w:val="32"/>
        </w:rPr>
        <w:t>万元，主要是公务车用油、保养、维修</w:t>
      </w:r>
      <w:r w:rsidR="00446D67">
        <w:rPr>
          <w:rFonts w:asciiTheme="minorEastAsia" w:hAnsiTheme="minorEastAsia" w:hint="eastAsia"/>
          <w:sz w:val="32"/>
          <w:szCs w:val="32"/>
        </w:rPr>
        <w:t>、保险、过路费</w:t>
      </w:r>
      <w:r w:rsidR="001E42A3">
        <w:rPr>
          <w:rFonts w:asciiTheme="minorEastAsia" w:hAnsiTheme="minorEastAsia" w:hint="eastAsia"/>
          <w:sz w:val="32"/>
          <w:szCs w:val="32"/>
        </w:rPr>
        <w:t>等</w:t>
      </w:r>
      <w:r>
        <w:rPr>
          <w:rFonts w:asciiTheme="minorEastAsia" w:hAnsiTheme="minorEastAsia" w:hint="eastAsia"/>
          <w:sz w:val="32"/>
          <w:szCs w:val="32"/>
        </w:rPr>
        <w:t>支出，截止2020年12月31日，我单位开支财政拨款的公务用车保有量为</w:t>
      </w:r>
      <w:r w:rsidRPr="000F7A60">
        <w:rPr>
          <w:rFonts w:asciiTheme="minorEastAsia" w:hAnsiTheme="minorEastAsia"/>
          <w:sz w:val="32"/>
          <w:szCs w:val="32"/>
        </w:rPr>
        <w:t>67</w:t>
      </w:r>
      <w:r>
        <w:rPr>
          <w:rFonts w:asciiTheme="minorEastAsia" w:hAnsiTheme="minorEastAsia" w:hint="eastAsia"/>
          <w:sz w:val="32"/>
          <w:szCs w:val="32"/>
        </w:rPr>
        <w:t>辆。</w:t>
      </w:r>
    </w:p>
    <w:p w:rsidR="00044F1A" w:rsidRDefault="00192221">
      <w:pPr>
        <w:pStyle w:val="Default"/>
        <w:rPr>
          <w:rFonts w:hAnsi="黑体"/>
          <w:b/>
          <w:sz w:val="32"/>
          <w:szCs w:val="32"/>
        </w:rPr>
      </w:pPr>
      <w:r>
        <w:rPr>
          <w:rFonts w:hAnsi="黑体" w:hint="eastAsia"/>
          <w:b/>
          <w:sz w:val="32"/>
          <w:szCs w:val="32"/>
        </w:rPr>
        <w:t>八、政府性基金预算收入支出决算情况</w:t>
      </w:r>
    </w:p>
    <w:p w:rsidR="00044F1A" w:rsidRDefault="00192221">
      <w:pPr>
        <w:pStyle w:val="Default"/>
        <w:rPr>
          <w:rFonts w:asciiTheme="minorEastAsia" w:eastAsiaTheme="minorEastAsia" w:hAnsiTheme="minorEastAsia" w:cstheme="minorBidi"/>
          <w:color w:val="auto"/>
          <w:kern w:val="2"/>
          <w:sz w:val="32"/>
          <w:szCs w:val="32"/>
        </w:rPr>
      </w:pPr>
      <w:r>
        <w:rPr>
          <w:rFonts w:asciiTheme="minorEastAsia" w:eastAsiaTheme="minorEastAsia" w:hAnsiTheme="minorEastAsia" w:hint="eastAsia"/>
          <w:sz w:val="32"/>
          <w:szCs w:val="32"/>
        </w:rPr>
        <w:t xml:space="preserve">     2020年度本单位有政府性基金收支。</w:t>
      </w:r>
      <w:r>
        <w:rPr>
          <w:rFonts w:asciiTheme="minorEastAsia" w:eastAsiaTheme="minorEastAsia" w:hAnsiTheme="minorEastAsia" w:cstheme="minorBidi" w:hint="eastAsia"/>
          <w:color w:val="auto"/>
          <w:kern w:val="2"/>
          <w:sz w:val="32"/>
          <w:szCs w:val="32"/>
        </w:rPr>
        <w:t>2020年，收到衡南县财政局拨付中央直达抗</w:t>
      </w:r>
      <w:proofErr w:type="gramStart"/>
      <w:r>
        <w:rPr>
          <w:rFonts w:asciiTheme="minorEastAsia" w:eastAsiaTheme="minorEastAsia" w:hAnsiTheme="minorEastAsia" w:cstheme="minorBidi" w:hint="eastAsia"/>
          <w:color w:val="auto"/>
          <w:kern w:val="2"/>
          <w:sz w:val="32"/>
          <w:szCs w:val="32"/>
        </w:rPr>
        <w:t>疫</w:t>
      </w:r>
      <w:proofErr w:type="gramEnd"/>
      <w:r>
        <w:rPr>
          <w:rFonts w:asciiTheme="minorEastAsia" w:eastAsiaTheme="minorEastAsia" w:hAnsiTheme="minorEastAsia" w:cstheme="minorBidi" w:hint="eastAsia"/>
          <w:color w:val="auto"/>
          <w:kern w:val="2"/>
          <w:sz w:val="32"/>
          <w:szCs w:val="32"/>
        </w:rPr>
        <w:t>国债资金</w:t>
      </w:r>
      <w:r>
        <w:rPr>
          <w:rFonts w:asciiTheme="minorEastAsia" w:eastAsiaTheme="minorEastAsia" w:hAnsiTheme="minorEastAsia" w:cstheme="minorBidi"/>
          <w:color w:val="auto"/>
          <w:kern w:val="2"/>
          <w:sz w:val="32"/>
          <w:szCs w:val="32"/>
        </w:rPr>
        <w:t>10</w:t>
      </w:r>
      <w:r>
        <w:rPr>
          <w:rFonts w:asciiTheme="minorEastAsia" w:eastAsiaTheme="minorEastAsia" w:hAnsiTheme="minorEastAsia" w:cstheme="minorBidi" w:hint="eastAsia"/>
          <w:color w:val="auto"/>
          <w:kern w:val="2"/>
          <w:sz w:val="32"/>
          <w:szCs w:val="32"/>
        </w:rPr>
        <w:t>万元，</w:t>
      </w:r>
      <w:r w:rsidR="004462A7">
        <w:rPr>
          <w:rFonts w:asciiTheme="minorEastAsia" w:eastAsiaTheme="minorEastAsia" w:hAnsiTheme="minorEastAsia" w:cstheme="minorBidi" w:hint="eastAsia"/>
          <w:color w:val="auto"/>
          <w:kern w:val="2"/>
          <w:sz w:val="32"/>
          <w:szCs w:val="32"/>
        </w:rPr>
        <w:t>其中</w:t>
      </w:r>
      <w:r w:rsidR="004462A7" w:rsidRPr="004462A7">
        <w:rPr>
          <w:rFonts w:asciiTheme="minorEastAsia" w:eastAsiaTheme="minorEastAsia" w:hAnsiTheme="minorEastAsia" w:cstheme="minorBidi" w:hint="eastAsia"/>
          <w:color w:val="auto"/>
          <w:kern w:val="2"/>
          <w:sz w:val="32"/>
          <w:szCs w:val="32"/>
        </w:rPr>
        <w:t>购买口罩</w:t>
      </w:r>
      <w:r w:rsidRPr="004462A7">
        <w:rPr>
          <w:rFonts w:asciiTheme="minorEastAsia" w:eastAsiaTheme="minorEastAsia" w:hAnsiTheme="minorEastAsia" w:cstheme="minorBidi" w:hint="eastAsia"/>
          <w:color w:val="auto"/>
          <w:kern w:val="2"/>
          <w:sz w:val="32"/>
          <w:szCs w:val="32"/>
        </w:rPr>
        <w:t>费</w:t>
      </w:r>
      <w:r w:rsidR="004462A7" w:rsidRPr="004462A7">
        <w:rPr>
          <w:rFonts w:asciiTheme="minorEastAsia" w:eastAsiaTheme="minorEastAsia" w:hAnsiTheme="minorEastAsia" w:cstheme="minorBidi" w:hint="eastAsia"/>
          <w:color w:val="auto"/>
          <w:kern w:val="2"/>
          <w:sz w:val="32"/>
          <w:szCs w:val="32"/>
        </w:rPr>
        <w:t>用2</w:t>
      </w:r>
      <w:r w:rsidR="004462A7" w:rsidRPr="004462A7">
        <w:rPr>
          <w:rFonts w:asciiTheme="minorEastAsia" w:eastAsiaTheme="minorEastAsia" w:hAnsiTheme="minorEastAsia" w:cstheme="minorBidi"/>
          <w:color w:val="auto"/>
          <w:kern w:val="2"/>
          <w:sz w:val="32"/>
          <w:szCs w:val="32"/>
        </w:rPr>
        <w:t>.4</w:t>
      </w:r>
      <w:r w:rsidRPr="004462A7">
        <w:rPr>
          <w:rFonts w:asciiTheme="minorEastAsia" w:eastAsiaTheme="minorEastAsia" w:hAnsiTheme="minorEastAsia" w:cstheme="minorBidi" w:hint="eastAsia"/>
          <w:color w:val="auto"/>
          <w:kern w:val="2"/>
          <w:sz w:val="32"/>
          <w:szCs w:val="32"/>
        </w:rPr>
        <w:t>万元、</w:t>
      </w:r>
      <w:r w:rsidR="004462A7" w:rsidRPr="004462A7">
        <w:rPr>
          <w:rFonts w:asciiTheme="minorEastAsia" w:eastAsiaTheme="minorEastAsia" w:hAnsiTheme="minorEastAsia" w:cstheme="minorBidi" w:hint="eastAsia"/>
          <w:color w:val="auto"/>
          <w:kern w:val="2"/>
          <w:sz w:val="32"/>
          <w:szCs w:val="32"/>
        </w:rPr>
        <w:t>公务车辆清洗消毒费用4</w:t>
      </w:r>
      <w:r w:rsidR="004462A7" w:rsidRPr="004462A7">
        <w:rPr>
          <w:rFonts w:asciiTheme="minorEastAsia" w:eastAsiaTheme="minorEastAsia" w:hAnsiTheme="minorEastAsia" w:cstheme="minorBidi"/>
          <w:color w:val="auto"/>
          <w:kern w:val="2"/>
          <w:sz w:val="32"/>
          <w:szCs w:val="32"/>
        </w:rPr>
        <w:t>.68</w:t>
      </w:r>
      <w:r w:rsidR="004462A7" w:rsidRPr="004462A7">
        <w:rPr>
          <w:rFonts w:asciiTheme="minorEastAsia" w:eastAsiaTheme="minorEastAsia" w:hAnsiTheme="minorEastAsia" w:cstheme="minorBidi" w:hint="eastAsia"/>
          <w:color w:val="auto"/>
          <w:kern w:val="2"/>
          <w:sz w:val="32"/>
          <w:szCs w:val="32"/>
        </w:rPr>
        <w:t>万元，机关院内办公楼及食堂防疫消毒支出2</w:t>
      </w:r>
      <w:r w:rsidR="004462A7" w:rsidRPr="004462A7">
        <w:rPr>
          <w:rFonts w:asciiTheme="minorEastAsia" w:eastAsiaTheme="minorEastAsia" w:hAnsiTheme="minorEastAsia" w:cstheme="minorBidi"/>
          <w:color w:val="auto"/>
          <w:kern w:val="2"/>
          <w:sz w:val="32"/>
          <w:szCs w:val="32"/>
        </w:rPr>
        <w:t>.92</w:t>
      </w:r>
      <w:r w:rsidR="004462A7" w:rsidRPr="004462A7">
        <w:rPr>
          <w:rFonts w:asciiTheme="minorEastAsia" w:eastAsiaTheme="minorEastAsia" w:hAnsiTheme="minorEastAsia" w:cstheme="minorBidi" w:hint="eastAsia"/>
          <w:color w:val="auto"/>
          <w:kern w:val="2"/>
          <w:sz w:val="32"/>
          <w:szCs w:val="32"/>
        </w:rPr>
        <w:t>万</w:t>
      </w:r>
      <w:r w:rsidRPr="004462A7">
        <w:rPr>
          <w:rFonts w:asciiTheme="minorEastAsia" w:eastAsiaTheme="minorEastAsia" w:hAnsiTheme="minorEastAsia" w:cstheme="minorBidi" w:hint="eastAsia"/>
          <w:color w:val="auto"/>
          <w:kern w:val="2"/>
          <w:sz w:val="32"/>
          <w:szCs w:val="32"/>
        </w:rPr>
        <w:t>元。</w:t>
      </w:r>
    </w:p>
    <w:p w:rsidR="000F76FF" w:rsidRPr="000F76FF" w:rsidRDefault="000F76FF" w:rsidP="000F76FF">
      <w:pPr>
        <w:pStyle w:val="Default"/>
        <w:rPr>
          <w:rFonts w:hAnsi="黑体"/>
          <w:b/>
          <w:sz w:val="32"/>
          <w:szCs w:val="32"/>
        </w:rPr>
      </w:pPr>
      <w:r w:rsidRPr="000F76FF">
        <w:rPr>
          <w:rFonts w:hAnsi="黑体" w:hint="eastAsia"/>
          <w:b/>
          <w:sz w:val="32"/>
          <w:szCs w:val="32"/>
        </w:rPr>
        <w:t>九、国有资本经营预算财政拨款支出决算情况</w:t>
      </w:r>
    </w:p>
    <w:p w:rsidR="000F76FF" w:rsidRPr="000F76FF" w:rsidRDefault="000F76FF" w:rsidP="000F76FF">
      <w:pPr>
        <w:pStyle w:val="a0"/>
        <w:ind w:firstLineChars="200" w:firstLine="640"/>
        <w:rPr>
          <w:rFonts w:asciiTheme="minorEastAsia" w:hAnsiTheme="minorEastAsia"/>
          <w:sz w:val="32"/>
          <w:szCs w:val="32"/>
        </w:rPr>
      </w:pPr>
      <w:r w:rsidRPr="000F76FF">
        <w:rPr>
          <w:rFonts w:asciiTheme="minorEastAsia" w:hAnsiTheme="minorEastAsia" w:hint="eastAsia"/>
          <w:sz w:val="32"/>
          <w:szCs w:val="32"/>
        </w:rPr>
        <w:t>本单位2020年没有国有资本经营预算财政拨款支出。</w:t>
      </w:r>
    </w:p>
    <w:p w:rsidR="00044F1A" w:rsidRDefault="000F76FF">
      <w:pPr>
        <w:pStyle w:val="Default"/>
        <w:rPr>
          <w:rFonts w:hAnsi="黑体"/>
          <w:b/>
          <w:sz w:val="32"/>
          <w:szCs w:val="32"/>
        </w:rPr>
      </w:pPr>
      <w:r>
        <w:rPr>
          <w:rFonts w:hAnsi="黑体" w:hint="eastAsia"/>
          <w:b/>
          <w:sz w:val="32"/>
          <w:szCs w:val="32"/>
        </w:rPr>
        <w:t>十</w:t>
      </w:r>
      <w:r w:rsidR="00192221">
        <w:rPr>
          <w:rFonts w:hAnsi="黑体" w:hint="eastAsia"/>
          <w:b/>
          <w:sz w:val="32"/>
          <w:szCs w:val="32"/>
        </w:rPr>
        <w:t>、机关运行经费支出说明</w:t>
      </w:r>
    </w:p>
    <w:p w:rsidR="00044F1A" w:rsidRDefault="00192221">
      <w:pPr>
        <w:pStyle w:val="Default"/>
        <w:ind w:firstLineChars="200"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机关运行经费本年支出</w:t>
      </w:r>
      <w:r w:rsidR="00BA062D" w:rsidRPr="00BA062D">
        <w:rPr>
          <w:rFonts w:asciiTheme="minorEastAsia" w:eastAsiaTheme="minorEastAsia" w:hAnsiTheme="minorEastAsia" w:cstheme="minorBidi"/>
          <w:color w:val="auto"/>
          <w:kern w:val="2"/>
          <w:sz w:val="32"/>
          <w:szCs w:val="32"/>
        </w:rPr>
        <w:t>11</w:t>
      </w:r>
      <w:r w:rsidR="002A33DB">
        <w:rPr>
          <w:rFonts w:asciiTheme="minorEastAsia" w:eastAsiaTheme="minorEastAsia" w:hAnsiTheme="minorEastAsia" w:cstheme="minorBidi" w:hint="eastAsia"/>
          <w:color w:val="auto"/>
          <w:kern w:val="2"/>
          <w:sz w:val="32"/>
          <w:szCs w:val="32"/>
        </w:rPr>
        <w:t>.</w:t>
      </w:r>
      <w:r w:rsidR="00BA062D" w:rsidRPr="00BA062D">
        <w:rPr>
          <w:rFonts w:asciiTheme="minorEastAsia" w:eastAsiaTheme="minorEastAsia" w:hAnsiTheme="minorEastAsia" w:cstheme="minorBidi"/>
          <w:color w:val="auto"/>
          <w:kern w:val="2"/>
          <w:sz w:val="32"/>
          <w:szCs w:val="32"/>
        </w:rPr>
        <w:t>4</w:t>
      </w:r>
      <w:r>
        <w:rPr>
          <w:rFonts w:asciiTheme="minorEastAsia" w:eastAsiaTheme="minorEastAsia" w:hAnsiTheme="minorEastAsia" w:cstheme="minorBidi" w:hint="eastAsia"/>
          <w:color w:val="auto"/>
          <w:kern w:val="2"/>
          <w:sz w:val="32"/>
          <w:szCs w:val="32"/>
        </w:rPr>
        <w:t>万元，与上年的相比，递减</w:t>
      </w:r>
      <w:r w:rsidR="00D735E3">
        <w:rPr>
          <w:rFonts w:asciiTheme="minorEastAsia" w:eastAsiaTheme="minorEastAsia" w:hAnsiTheme="minorEastAsia" w:cstheme="minorBidi"/>
          <w:color w:val="auto"/>
          <w:kern w:val="2"/>
          <w:sz w:val="32"/>
          <w:szCs w:val="32"/>
        </w:rPr>
        <w:t>0</w:t>
      </w:r>
      <w:r>
        <w:rPr>
          <w:rFonts w:asciiTheme="minorEastAsia" w:eastAsiaTheme="minorEastAsia" w:hAnsiTheme="minorEastAsia" w:cstheme="minorBidi" w:hint="eastAsia"/>
          <w:color w:val="auto"/>
          <w:kern w:val="2"/>
          <w:sz w:val="32"/>
          <w:szCs w:val="32"/>
        </w:rPr>
        <w:t>%。变动原因为</w:t>
      </w:r>
      <w:bookmarkStart w:id="10" w:name="_Hlk87618934"/>
      <w:r w:rsidR="006C4ED7" w:rsidRPr="006C4ED7">
        <w:rPr>
          <w:rFonts w:asciiTheme="minorEastAsia" w:eastAsiaTheme="minorEastAsia" w:hAnsiTheme="minorEastAsia" w:cstheme="minorBidi"/>
          <w:color w:val="auto"/>
          <w:kern w:val="2"/>
          <w:sz w:val="32"/>
          <w:szCs w:val="32"/>
        </w:rPr>
        <w:t>2020</w:t>
      </w:r>
      <w:r w:rsidR="006C4ED7" w:rsidRPr="006C4ED7">
        <w:rPr>
          <w:rFonts w:asciiTheme="minorEastAsia" w:eastAsiaTheme="minorEastAsia" w:hAnsiTheme="minorEastAsia" w:cstheme="minorBidi" w:hint="eastAsia"/>
          <w:color w:val="auto"/>
          <w:kern w:val="2"/>
          <w:sz w:val="32"/>
          <w:szCs w:val="32"/>
        </w:rPr>
        <w:t>年报表新增单位，</w:t>
      </w:r>
      <w:proofErr w:type="gramStart"/>
      <w:r w:rsidR="006C4ED7" w:rsidRPr="006C4ED7">
        <w:rPr>
          <w:rFonts w:asciiTheme="minorEastAsia" w:eastAsiaTheme="minorEastAsia" w:hAnsiTheme="minorEastAsia" w:cstheme="minorBidi" w:hint="eastAsia"/>
          <w:color w:val="auto"/>
          <w:kern w:val="2"/>
          <w:sz w:val="32"/>
          <w:szCs w:val="32"/>
        </w:rPr>
        <w:t>无上年</w:t>
      </w:r>
      <w:proofErr w:type="gramEnd"/>
      <w:r w:rsidR="006C4ED7" w:rsidRPr="006C4ED7">
        <w:rPr>
          <w:rFonts w:asciiTheme="minorEastAsia" w:eastAsiaTheme="minorEastAsia" w:hAnsiTheme="minorEastAsia" w:cstheme="minorBidi" w:hint="eastAsia"/>
          <w:color w:val="auto"/>
          <w:kern w:val="2"/>
          <w:sz w:val="32"/>
          <w:szCs w:val="32"/>
        </w:rPr>
        <w:t>数据</w:t>
      </w:r>
      <w:bookmarkEnd w:id="10"/>
      <w:r w:rsidR="006C4ED7">
        <w:rPr>
          <w:rFonts w:asciiTheme="minorEastAsia" w:eastAsiaTheme="minorEastAsia" w:hAnsiTheme="minorEastAsia" w:cstheme="minorBidi" w:hint="eastAsia"/>
          <w:color w:val="auto"/>
          <w:kern w:val="2"/>
          <w:sz w:val="32"/>
          <w:szCs w:val="32"/>
        </w:rPr>
        <w:t>。</w:t>
      </w:r>
    </w:p>
    <w:p w:rsidR="00044F1A" w:rsidRDefault="00192221">
      <w:pPr>
        <w:pStyle w:val="Default"/>
        <w:rPr>
          <w:rFonts w:hAnsi="黑体"/>
          <w:b/>
          <w:sz w:val="32"/>
          <w:szCs w:val="32"/>
        </w:rPr>
      </w:pPr>
      <w:r>
        <w:rPr>
          <w:rFonts w:hAnsi="黑体" w:hint="eastAsia"/>
          <w:b/>
          <w:sz w:val="32"/>
          <w:szCs w:val="32"/>
        </w:rPr>
        <w:t>十</w:t>
      </w:r>
      <w:r w:rsidR="000F76FF">
        <w:rPr>
          <w:rFonts w:hAnsi="黑体" w:hint="eastAsia"/>
          <w:b/>
          <w:sz w:val="32"/>
          <w:szCs w:val="32"/>
        </w:rPr>
        <w:t>一</w:t>
      </w:r>
      <w:r>
        <w:rPr>
          <w:rFonts w:hAnsi="黑体" w:hint="eastAsia"/>
          <w:b/>
          <w:sz w:val="32"/>
          <w:szCs w:val="32"/>
        </w:rPr>
        <w:t>、一般性支出情况</w:t>
      </w:r>
    </w:p>
    <w:p w:rsidR="00044F1A" w:rsidRDefault="00192221">
      <w:pPr>
        <w:pStyle w:val="Default"/>
        <w:ind w:firstLineChars="200" w:firstLine="640"/>
        <w:rPr>
          <w:rFonts w:asciiTheme="minorEastAsia" w:eastAsiaTheme="minorEastAsia" w:hAnsiTheme="minorEastAsia" w:cstheme="minorBidi"/>
          <w:color w:val="auto"/>
          <w:kern w:val="2"/>
          <w:sz w:val="32"/>
          <w:szCs w:val="32"/>
          <w:lang w:val="zh-CN"/>
        </w:rPr>
      </w:pPr>
      <w:r>
        <w:rPr>
          <w:rFonts w:asciiTheme="minorEastAsia" w:eastAsiaTheme="minorEastAsia" w:hAnsiTheme="minorEastAsia" w:cstheme="minorBidi" w:hint="eastAsia"/>
          <w:color w:val="auto"/>
          <w:kern w:val="2"/>
          <w:sz w:val="32"/>
          <w:szCs w:val="32"/>
        </w:rPr>
        <w:t>会议费支出情况：2020年</w:t>
      </w:r>
      <w:r w:rsidR="002A33DB">
        <w:rPr>
          <w:rFonts w:asciiTheme="minorEastAsia" w:eastAsiaTheme="minorEastAsia" w:hAnsiTheme="minorEastAsia" w:cstheme="minorBidi" w:hint="eastAsia"/>
          <w:color w:val="auto"/>
          <w:kern w:val="2"/>
          <w:sz w:val="32"/>
          <w:szCs w:val="32"/>
        </w:rPr>
        <w:t>因疫情影响</w:t>
      </w:r>
      <w:r>
        <w:rPr>
          <w:rFonts w:asciiTheme="minorEastAsia" w:eastAsiaTheme="minorEastAsia" w:hAnsiTheme="minorEastAsia" w:cstheme="minorBidi" w:hint="eastAsia"/>
          <w:color w:val="auto"/>
          <w:kern w:val="2"/>
          <w:sz w:val="32"/>
          <w:szCs w:val="32"/>
        </w:rPr>
        <w:t>会议费完成</w:t>
      </w:r>
      <w:r w:rsidR="002A33DB">
        <w:rPr>
          <w:rFonts w:asciiTheme="minorEastAsia" w:eastAsiaTheme="minorEastAsia" w:hAnsiTheme="minorEastAsia" w:cstheme="minorBidi"/>
          <w:color w:val="auto"/>
          <w:kern w:val="2"/>
          <w:sz w:val="32"/>
          <w:szCs w:val="32"/>
        </w:rPr>
        <w:t>0</w:t>
      </w:r>
      <w:r>
        <w:rPr>
          <w:rFonts w:asciiTheme="minorEastAsia" w:eastAsiaTheme="minorEastAsia" w:hAnsiTheme="minorEastAsia" w:cstheme="minorBidi" w:hint="eastAsia"/>
          <w:color w:val="auto"/>
          <w:kern w:val="2"/>
          <w:sz w:val="32"/>
          <w:szCs w:val="32"/>
        </w:rPr>
        <w:t>元，比上年减少</w:t>
      </w:r>
      <w:r w:rsidR="002A33DB">
        <w:rPr>
          <w:rFonts w:asciiTheme="minorEastAsia" w:eastAsiaTheme="minorEastAsia" w:hAnsiTheme="minorEastAsia" w:cstheme="minorBidi"/>
          <w:color w:val="auto"/>
          <w:kern w:val="2"/>
          <w:sz w:val="32"/>
          <w:szCs w:val="32"/>
        </w:rPr>
        <w:t>0</w:t>
      </w:r>
      <w:r>
        <w:rPr>
          <w:rFonts w:asciiTheme="minorEastAsia" w:eastAsiaTheme="minorEastAsia" w:hAnsiTheme="minorEastAsia" w:cstheme="minorBidi" w:hint="eastAsia"/>
          <w:color w:val="auto"/>
          <w:kern w:val="2"/>
          <w:sz w:val="32"/>
          <w:szCs w:val="32"/>
        </w:rPr>
        <w:t>元，下降</w:t>
      </w:r>
      <w:r w:rsidR="002A33DB">
        <w:rPr>
          <w:rFonts w:asciiTheme="minorEastAsia" w:eastAsiaTheme="minorEastAsia" w:hAnsiTheme="minorEastAsia" w:cstheme="minorBidi"/>
          <w:color w:val="auto"/>
          <w:kern w:val="2"/>
          <w:sz w:val="32"/>
          <w:szCs w:val="32"/>
        </w:rPr>
        <w:t>0</w:t>
      </w:r>
      <w:r>
        <w:rPr>
          <w:rFonts w:asciiTheme="minorEastAsia" w:eastAsiaTheme="minorEastAsia" w:hAnsiTheme="minorEastAsia" w:cstheme="minorBidi" w:hint="eastAsia"/>
          <w:color w:val="auto"/>
          <w:kern w:val="2"/>
          <w:sz w:val="32"/>
          <w:szCs w:val="32"/>
        </w:rPr>
        <w:t>%，增减变化的主要原因是</w:t>
      </w:r>
      <w:r w:rsidR="002A33DB" w:rsidRPr="006C4ED7">
        <w:rPr>
          <w:rFonts w:asciiTheme="minorEastAsia" w:eastAsiaTheme="minorEastAsia" w:hAnsiTheme="minorEastAsia" w:cstheme="minorBidi"/>
          <w:color w:val="auto"/>
          <w:kern w:val="2"/>
          <w:sz w:val="32"/>
          <w:szCs w:val="32"/>
        </w:rPr>
        <w:t>2020</w:t>
      </w:r>
      <w:r w:rsidR="002A33DB" w:rsidRPr="006C4ED7">
        <w:rPr>
          <w:rFonts w:asciiTheme="minorEastAsia" w:eastAsiaTheme="minorEastAsia" w:hAnsiTheme="minorEastAsia" w:cstheme="minorBidi" w:hint="eastAsia"/>
          <w:color w:val="auto"/>
          <w:kern w:val="2"/>
          <w:sz w:val="32"/>
          <w:szCs w:val="32"/>
        </w:rPr>
        <w:t>年报表新增单位，</w:t>
      </w:r>
      <w:proofErr w:type="gramStart"/>
      <w:r w:rsidR="002A33DB" w:rsidRPr="006C4ED7">
        <w:rPr>
          <w:rFonts w:asciiTheme="minorEastAsia" w:eastAsiaTheme="minorEastAsia" w:hAnsiTheme="minorEastAsia" w:cstheme="minorBidi" w:hint="eastAsia"/>
          <w:color w:val="auto"/>
          <w:kern w:val="2"/>
          <w:sz w:val="32"/>
          <w:szCs w:val="32"/>
        </w:rPr>
        <w:lastRenderedPageBreak/>
        <w:t>无上年</w:t>
      </w:r>
      <w:proofErr w:type="gramEnd"/>
      <w:r w:rsidR="002A33DB" w:rsidRPr="006C4ED7">
        <w:rPr>
          <w:rFonts w:asciiTheme="minorEastAsia" w:eastAsiaTheme="minorEastAsia" w:hAnsiTheme="minorEastAsia" w:cstheme="minorBidi" w:hint="eastAsia"/>
          <w:color w:val="auto"/>
          <w:kern w:val="2"/>
          <w:sz w:val="32"/>
          <w:szCs w:val="32"/>
        </w:rPr>
        <w:t>数据</w:t>
      </w:r>
      <w:r>
        <w:rPr>
          <w:rFonts w:asciiTheme="minorEastAsia" w:eastAsiaTheme="minorEastAsia" w:hAnsiTheme="minorEastAsia" w:cstheme="minorBidi" w:hint="eastAsia"/>
          <w:color w:val="auto"/>
          <w:kern w:val="2"/>
          <w:sz w:val="32"/>
          <w:szCs w:val="32"/>
        </w:rPr>
        <w:t>；培训费支出情况：2020年培训费完成</w:t>
      </w:r>
      <w:r w:rsidR="002A33DB">
        <w:rPr>
          <w:rFonts w:asciiTheme="minorEastAsia" w:eastAsiaTheme="minorEastAsia" w:hAnsiTheme="minorEastAsia" w:cstheme="minorBidi"/>
          <w:color w:val="auto"/>
          <w:kern w:val="2"/>
          <w:sz w:val="32"/>
          <w:szCs w:val="32"/>
        </w:rPr>
        <w:t>1240</w:t>
      </w:r>
      <w:r>
        <w:rPr>
          <w:rFonts w:asciiTheme="minorEastAsia" w:eastAsiaTheme="minorEastAsia" w:hAnsiTheme="minorEastAsia" w:cstheme="minorBidi" w:hint="eastAsia"/>
          <w:color w:val="auto"/>
          <w:kern w:val="2"/>
          <w:sz w:val="32"/>
          <w:szCs w:val="32"/>
        </w:rPr>
        <w:t>元，比上年增加</w:t>
      </w:r>
      <w:r w:rsidR="002A33DB">
        <w:rPr>
          <w:rFonts w:asciiTheme="minorEastAsia" w:eastAsiaTheme="minorEastAsia" w:hAnsiTheme="minorEastAsia" w:cstheme="minorBidi"/>
          <w:color w:val="auto"/>
          <w:kern w:val="2"/>
          <w:sz w:val="32"/>
          <w:szCs w:val="32"/>
        </w:rPr>
        <w:t>0</w:t>
      </w:r>
      <w:r>
        <w:rPr>
          <w:rFonts w:asciiTheme="minorEastAsia" w:eastAsiaTheme="minorEastAsia" w:hAnsiTheme="minorEastAsia" w:cstheme="minorBidi" w:hint="eastAsia"/>
          <w:color w:val="auto"/>
          <w:kern w:val="2"/>
          <w:sz w:val="32"/>
          <w:szCs w:val="32"/>
        </w:rPr>
        <w:t>元，上升</w:t>
      </w:r>
      <w:r w:rsidR="002A33DB">
        <w:rPr>
          <w:rFonts w:asciiTheme="minorEastAsia" w:eastAsiaTheme="minorEastAsia" w:hAnsiTheme="minorEastAsia" w:cstheme="minorBidi"/>
          <w:color w:val="auto"/>
          <w:kern w:val="2"/>
          <w:sz w:val="32"/>
          <w:szCs w:val="32"/>
        </w:rPr>
        <w:t>0</w:t>
      </w:r>
      <w:r>
        <w:rPr>
          <w:rFonts w:asciiTheme="minorEastAsia" w:eastAsiaTheme="minorEastAsia" w:hAnsiTheme="minorEastAsia" w:cstheme="minorBidi" w:hint="eastAsia"/>
          <w:color w:val="auto"/>
          <w:kern w:val="2"/>
          <w:sz w:val="32"/>
          <w:szCs w:val="32"/>
        </w:rPr>
        <w:t>%，增减变化的主要原因是：</w:t>
      </w:r>
      <w:r w:rsidR="002A33DB" w:rsidRPr="006C4ED7">
        <w:rPr>
          <w:rFonts w:asciiTheme="minorEastAsia" w:eastAsiaTheme="minorEastAsia" w:hAnsiTheme="minorEastAsia" w:cstheme="minorBidi"/>
          <w:color w:val="auto"/>
          <w:kern w:val="2"/>
          <w:sz w:val="32"/>
          <w:szCs w:val="32"/>
        </w:rPr>
        <w:t>2020</w:t>
      </w:r>
      <w:r w:rsidR="002A33DB" w:rsidRPr="006C4ED7">
        <w:rPr>
          <w:rFonts w:asciiTheme="minorEastAsia" w:eastAsiaTheme="minorEastAsia" w:hAnsiTheme="minorEastAsia" w:cstheme="minorBidi" w:hint="eastAsia"/>
          <w:color w:val="auto"/>
          <w:kern w:val="2"/>
          <w:sz w:val="32"/>
          <w:szCs w:val="32"/>
        </w:rPr>
        <w:t>年报表新增单位，</w:t>
      </w:r>
      <w:proofErr w:type="gramStart"/>
      <w:r w:rsidR="002A33DB" w:rsidRPr="006C4ED7">
        <w:rPr>
          <w:rFonts w:asciiTheme="minorEastAsia" w:eastAsiaTheme="minorEastAsia" w:hAnsiTheme="minorEastAsia" w:cstheme="minorBidi" w:hint="eastAsia"/>
          <w:color w:val="auto"/>
          <w:kern w:val="2"/>
          <w:sz w:val="32"/>
          <w:szCs w:val="32"/>
        </w:rPr>
        <w:t>无上年</w:t>
      </w:r>
      <w:proofErr w:type="gramEnd"/>
      <w:r w:rsidR="002A33DB" w:rsidRPr="006C4ED7">
        <w:rPr>
          <w:rFonts w:asciiTheme="minorEastAsia" w:eastAsiaTheme="minorEastAsia" w:hAnsiTheme="minorEastAsia" w:cstheme="minorBidi" w:hint="eastAsia"/>
          <w:color w:val="auto"/>
          <w:kern w:val="2"/>
          <w:sz w:val="32"/>
          <w:szCs w:val="32"/>
        </w:rPr>
        <w:t>数据</w:t>
      </w:r>
      <w:r>
        <w:rPr>
          <w:rFonts w:asciiTheme="minorEastAsia" w:eastAsiaTheme="minorEastAsia" w:hAnsiTheme="minorEastAsia" w:cstheme="minorBidi" w:hint="eastAsia"/>
          <w:color w:val="auto"/>
          <w:kern w:val="2"/>
          <w:sz w:val="32"/>
          <w:szCs w:val="32"/>
          <w:lang w:val="zh-CN"/>
        </w:rPr>
        <w:t>。</w:t>
      </w:r>
    </w:p>
    <w:p w:rsidR="00044F1A" w:rsidRDefault="00192221">
      <w:pPr>
        <w:pStyle w:val="Default"/>
        <w:rPr>
          <w:rFonts w:hAnsi="黑体"/>
          <w:b/>
          <w:sz w:val="32"/>
          <w:szCs w:val="32"/>
        </w:rPr>
      </w:pPr>
      <w:r>
        <w:rPr>
          <w:rFonts w:hAnsi="黑体" w:hint="eastAsia"/>
          <w:b/>
          <w:sz w:val="32"/>
          <w:szCs w:val="32"/>
        </w:rPr>
        <w:t>十</w:t>
      </w:r>
      <w:r w:rsidR="000F76FF">
        <w:rPr>
          <w:rFonts w:hAnsi="黑体" w:hint="eastAsia"/>
          <w:b/>
          <w:sz w:val="32"/>
          <w:szCs w:val="32"/>
        </w:rPr>
        <w:t>二</w:t>
      </w:r>
      <w:r>
        <w:rPr>
          <w:rFonts w:hAnsi="黑体" w:hint="eastAsia"/>
          <w:b/>
          <w:sz w:val="32"/>
          <w:szCs w:val="32"/>
        </w:rPr>
        <w:t>、关于政府采购支出说明</w:t>
      </w:r>
    </w:p>
    <w:p w:rsidR="00044F1A" w:rsidRDefault="00192221">
      <w:pPr>
        <w:pStyle w:val="Default"/>
        <w:ind w:firstLineChars="200" w:firstLine="640"/>
        <w:rPr>
          <w:rFonts w:hAnsi="黑体"/>
          <w:b/>
          <w:sz w:val="32"/>
          <w:szCs w:val="32"/>
        </w:rPr>
      </w:pPr>
      <w:r>
        <w:rPr>
          <w:rFonts w:asciiTheme="minorEastAsia" w:eastAsiaTheme="minorEastAsia" w:hAnsiTheme="minorEastAsia" w:cstheme="minorBidi" w:hint="eastAsia"/>
          <w:color w:val="auto"/>
          <w:kern w:val="2"/>
          <w:sz w:val="32"/>
          <w:szCs w:val="32"/>
        </w:rPr>
        <w:t>本年度本单位政府采购支出</w:t>
      </w:r>
      <w:r w:rsidR="00D84440" w:rsidRPr="00D84440">
        <w:rPr>
          <w:rFonts w:asciiTheme="minorEastAsia" w:eastAsiaTheme="minorEastAsia" w:hAnsiTheme="minorEastAsia" w:cstheme="minorBidi"/>
          <w:color w:val="auto"/>
          <w:kern w:val="2"/>
          <w:sz w:val="32"/>
          <w:szCs w:val="32"/>
        </w:rPr>
        <w:t>534.03</w:t>
      </w:r>
      <w:r>
        <w:rPr>
          <w:rFonts w:asciiTheme="minorEastAsia" w:eastAsiaTheme="minorEastAsia" w:hAnsiTheme="minorEastAsia" w:cstheme="minorBidi" w:hint="eastAsia"/>
          <w:color w:val="auto"/>
          <w:kern w:val="2"/>
          <w:sz w:val="32"/>
          <w:szCs w:val="32"/>
        </w:rPr>
        <w:t>万元，均为财政拨款支出。</w:t>
      </w:r>
      <w:r w:rsidR="00D84440">
        <w:rPr>
          <w:rFonts w:asciiTheme="minorEastAsia" w:eastAsiaTheme="minorEastAsia" w:hAnsiTheme="minorEastAsia" w:cstheme="minorBidi" w:hint="eastAsia"/>
          <w:color w:val="auto"/>
          <w:kern w:val="2"/>
          <w:sz w:val="32"/>
          <w:szCs w:val="32"/>
        </w:rPr>
        <w:t>其中政府采购工程支出</w:t>
      </w:r>
      <w:r w:rsidR="00F00EF5">
        <w:rPr>
          <w:rFonts w:asciiTheme="minorEastAsia" w:eastAsiaTheme="minorEastAsia" w:hAnsiTheme="minorEastAsia" w:cstheme="minorBidi" w:hint="eastAsia"/>
          <w:color w:val="auto"/>
          <w:kern w:val="2"/>
          <w:sz w:val="32"/>
          <w:szCs w:val="32"/>
        </w:rPr>
        <w:t>3</w:t>
      </w:r>
      <w:r w:rsidR="00F00EF5">
        <w:rPr>
          <w:rFonts w:asciiTheme="minorEastAsia" w:eastAsiaTheme="minorEastAsia" w:hAnsiTheme="minorEastAsia" w:cstheme="minorBidi"/>
          <w:color w:val="auto"/>
          <w:kern w:val="2"/>
          <w:sz w:val="32"/>
          <w:szCs w:val="32"/>
        </w:rPr>
        <w:t>31.72</w:t>
      </w:r>
      <w:r w:rsidR="00F00EF5">
        <w:rPr>
          <w:rFonts w:asciiTheme="minorEastAsia" w:eastAsiaTheme="minorEastAsia" w:hAnsiTheme="minorEastAsia" w:cstheme="minorBidi" w:hint="eastAsia"/>
          <w:color w:val="auto"/>
          <w:kern w:val="2"/>
          <w:sz w:val="32"/>
          <w:szCs w:val="32"/>
        </w:rPr>
        <w:t>万元，政府采购服务支出8</w:t>
      </w:r>
      <w:r w:rsidR="00F00EF5">
        <w:rPr>
          <w:rFonts w:asciiTheme="minorEastAsia" w:eastAsiaTheme="minorEastAsia" w:hAnsiTheme="minorEastAsia" w:cstheme="minorBidi"/>
          <w:color w:val="auto"/>
          <w:kern w:val="2"/>
          <w:sz w:val="32"/>
          <w:szCs w:val="32"/>
        </w:rPr>
        <w:t>6.93</w:t>
      </w:r>
      <w:r w:rsidR="00F00EF5">
        <w:rPr>
          <w:rFonts w:asciiTheme="minorEastAsia" w:eastAsiaTheme="minorEastAsia" w:hAnsiTheme="minorEastAsia" w:cstheme="minorBidi" w:hint="eastAsia"/>
          <w:color w:val="auto"/>
          <w:kern w:val="2"/>
          <w:sz w:val="32"/>
          <w:szCs w:val="32"/>
        </w:rPr>
        <w:t>万元，政府采购货物支出1</w:t>
      </w:r>
      <w:r w:rsidR="00F00EF5">
        <w:rPr>
          <w:rFonts w:asciiTheme="minorEastAsia" w:eastAsiaTheme="minorEastAsia" w:hAnsiTheme="minorEastAsia" w:cstheme="minorBidi"/>
          <w:color w:val="auto"/>
          <w:kern w:val="2"/>
          <w:sz w:val="32"/>
          <w:szCs w:val="32"/>
        </w:rPr>
        <w:t>15.38</w:t>
      </w:r>
      <w:r w:rsidR="00F00EF5">
        <w:rPr>
          <w:rFonts w:asciiTheme="minorEastAsia" w:eastAsiaTheme="minorEastAsia" w:hAnsiTheme="minorEastAsia" w:cstheme="minorBidi" w:hint="eastAsia"/>
          <w:color w:val="auto"/>
          <w:kern w:val="2"/>
          <w:sz w:val="32"/>
          <w:szCs w:val="32"/>
        </w:rPr>
        <w:t>万元，</w:t>
      </w:r>
      <w:r>
        <w:rPr>
          <w:rFonts w:asciiTheme="minorEastAsia" w:eastAsiaTheme="minorEastAsia" w:hAnsiTheme="minorEastAsia" w:cstheme="minorBidi" w:hint="eastAsia"/>
          <w:color w:val="auto"/>
          <w:kern w:val="2"/>
          <w:sz w:val="32"/>
          <w:szCs w:val="32"/>
        </w:rPr>
        <w:t>包括办公桌椅，办公用电脑，打印机，垃圾桶</w:t>
      </w:r>
      <w:r w:rsidR="00F00EF5">
        <w:rPr>
          <w:rFonts w:asciiTheme="minorEastAsia" w:eastAsiaTheme="minorEastAsia" w:hAnsiTheme="minorEastAsia" w:cstheme="minorBidi" w:hint="eastAsia"/>
          <w:color w:val="auto"/>
          <w:kern w:val="2"/>
          <w:sz w:val="32"/>
          <w:szCs w:val="32"/>
        </w:rPr>
        <w:t>等</w:t>
      </w:r>
      <w:r>
        <w:rPr>
          <w:rFonts w:asciiTheme="minorEastAsia" w:eastAsiaTheme="minorEastAsia" w:hAnsiTheme="minorEastAsia" w:cstheme="minorBidi" w:hint="eastAsia"/>
          <w:color w:val="auto"/>
          <w:kern w:val="2"/>
          <w:sz w:val="32"/>
          <w:szCs w:val="32"/>
        </w:rPr>
        <w:t>。</w:t>
      </w:r>
    </w:p>
    <w:p w:rsidR="00044F1A" w:rsidRDefault="00192221">
      <w:pPr>
        <w:autoSpaceDE w:val="0"/>
        <w:autoSpaceDN w:val="0"/>
        <w:adjustRightInd w:val="0"/>
        <w:spacing w:line="520" w:lineRule="exact"/>
        <w:jc w:val="left"/>
        <w:rPr>
          <w:rFonts w:ascii="黑体" w:eastAsia="黑体" w:hAnsi="黑体" w:cs="黑体"/>
          <w:b/>
          <w:color w:val="000000"/>
          <w:kern w:val="0"/>
          <w:sz w:val="32"/>
          <w:szCs w:val="32"/>
        </w:rPr>
      </w:pPr>
      <w:r>
        <w:rPr>
          <w:rFonts w:ascii="黑体" w:eastAsia="黑体" w:hAnsi="黑体" w:cs="黑体" w:hint="eastAsia"/>
          <w:b/>
          <w:color w:val="000000"/>
          <w:kern w:val="0"/>
          <w:sz w:val="32"/>
          <w:szCs w:val="32"/>
        </w:rPr>
        <w:t>十</w:t>
      </w:r>
      <w:r w:rsidR="000F76FF">
        <w:rPr>
          <w:rFonts w:ascii="黑体" w:eastAsia="黑体" w:hAnsi="黑体" w:cs="黑体" w:hint="eastAsia"/>
          <w:b/>
          <w:color w:val="000000"/>
          <w:kern w:val="0"/>
          <w:sz w:val="32"/>
          <w:szCs w:val="32"/>
        </w:rPr>
        <w:t>三</w:t>
      </w:r>
      <w:r>
        <w:rPr>
          <w:rFonts w:ascii="黑体" w:eastAsia="黑体" w:hAnsi="黑体" w:cs="黑体" w:hint="eastAsia"/>
          <w:b/>
          <w:color w:val="000000"/>
          <w:kern w:val="0"/>
          <w:sz w:val="32"/>
          <w:szCs w:val="32"/>
        </w:rPr>
        <w:t>、关于国有资产占用情况说明</w:t>
      </w:r>
    </w:p>
    <w:p w:rsidR="00044F1A" w:rsidRDefault="00192221">
      <w:pPr>
        <w:pStyle w:val="Default"/>
        <w:ind w:firstLineChars="200"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截至2020年12月31日，本单位共有车辆</w:t>
      </w:r>
      <w:r w:rsidR="001A5589">
        <w:rPr>
          <w:rFonts w:asciiTheme="minorEastAsia" w:eastAsiaTheme="minorEastAsia" w:hAnsiTheme="minorEastAsia" w:cstheme="minorBidi"/>
          <w:color w:val="auto"/>
          <w:kern w:val="2"/>
          <w:sz w:val="32"/>
          <w:szCs w:val="32"/>
        </w:rPr>
        <w:t>68</w:t>
      </w:r>
      <w:r>
        <w:rPr>
          <w:rFonts w:asciiTheme="minorEastAsia" w:eastAsiaTheme="minorEastAsia" w:hAnsiTheme="minorEastAsia" w:cstheme="minorBidi" w:hint="eastAsia"/>
          <w:color w:val="auto"/>
          <w:kern w:val="2"/>
          <w:sz w:val="32"/>
          <w:szCs w:val="32"/>
        </w:rPr>
        <w:t>辆，其中，</w:t>
      </w:r>
      <w:r w:rsidR="000F7A60">
        <w:rPr>
          <w:rFonts w:asciiTheme="minorEastAsia" w:eastAsiaTheme="minorEastAsia" w:hAnsiTheme="minorEastAsia" w:cstheme="minorBidi" w:hint="eastAsia"/>
          <w:color w:val="auto"/>
          <w:kern w:val="2"/>
          <w:sz w:val="32"/>
          <w:szCs w:val="32"/>
        </w:rPr>
        <w:t>公车平台6</w:t>
      </w:r>
      <w:r w:rsidR="000F7A60">
        <w:rPr>
          <w:rFonts w:asciiTheme="minorEastAsia" w:eastAsiaTheme="minorEastAsia" w:hAnsiTheme="minorEastAsia" w:cstheme="minorBidi"/>
          <w:color w:val="auto"/>
          <w:kern w:val="2"/>
          <w:sz w:val="32"/>
          <w:szCs w:val="32"/>
        </w:rPr>
        <w:t>7</w:t>
      </w:r>
      <w:r w:rsidR="000F7A60">
        <w:rPr>
          <w:rFonts w:asciiTheme="minorEastAsia" w:eastAsiaTheme="minorEastAsia" w:hAnsiTheme="minorEastAsia" w:cstheme="minorBidi" w:hint="eastAsia"/>
          <w:color w:val="auto"/>
          <w:kern w:val="2"/>
          <w:sz w:val="32"/>
          <w:szCs w:val="32"/>
        </w:rPr>
        <w:t>辆，</w:t>
      </w:r>
      <w:r>
        <w:rPr>
          <w:rFonts w:asciiTheme="minorEastAsia" w:eastAsiaTheme="minorEastAsia" w:hAnsiTheme="minorEastAsia" w:cstheme="minorBidi" w:hint="eastAsia"/>
          <w:color w:val="auto"/>
          <w:kern w:val="2"/>
          <w:sz w:val="32"/>
          <w:szCs w:val="32"/>
        </w:rPr>
        <w:t>其他用车1辆，其他用车主要是</w:t>
      </w:r>
      <w:r w:rsidR="001A5589">
        <w:rPr>
          <w:rFonts w:asciiTheme="minorEastAsia" w:eastAsiaTheme="minorEastAsia" w:hAnsiTheme="minorEastAsia" w:cstheme="minorBidi" w:hint="eastAsia"/>
          <w:color w:val="auto"/>
          <w:kern w:val="2"/>
          <w:sz w:val="32"/>
          <w:szCs w:val="32"/>
        </w:rPr>
        <w:t>机关食堂采购</w:t>
      </w:r>
      <w:r>
        <w:rPr>
          <w:rFonts w:asciiTheme="minorEastAsia" w:eastAsiaTheme="minorEastAsia" w:hAnsiTheme="minorEastAsia" w:cstheme="minorBidi" w:hint="eastAsia"/>
          <w:color w:val="auto"/>
          <w:kern w:val="2"/>
          <w:sz w:val="32"/>
          <w:szCs w:val="32"/>
        </w:rPr>
        <w:t>用车；单位价值50万元以上通用设备0台（套）；单位价值100万元以上专用设备0台（套）。</w:t>
      </w:r>
    </w:p>
    <w:p w:rsidR="00044F1A" w:rsidRDefault="00192221">
      <w:pPr>
        <w:pStyle w:val="Default"/>
        <w:rPr>
          <w:rFonts w:hAnsi="黑体"/>
          <w:b/>
          <w:sz w:val="32"/>
          <w:szCs w:val="32"/>
        </w:rPr>
      </w:pPr>
      <w:r>
        <w:rPr>
          <w:rFonts w:hAnsi="黑体" w:hint="eastAsia"/>
          <w:b/>
          <w:sz w:val="32"/>
          <w:szCs w:val="32"/>
        </w:rPr>
        <w:t>十</w:t>
      </w:r>
      <w:r w:rsidR="000F76FF">
        <w:rPr>
          <w:rFonts w:hAnsi="黑体" w:hint="eastAsia"/>
          <w:b/>
          <w:sz w:val="32"/>
          <w:szCs w:val="32"/>
        </w:rPr>
        <w:t>四</w:t>
      </w:r>
      <w:r>
        <w:rPr>
          <w:rFonts w:hAnsi="黑体" w:hint="eastAsia"/>
          <w:b/>
          <w:sz w:val="32"/>
          <w:szCs w:val="32"/>
        </w:rPr>
        <w:t>、关于2020年度预算绩效情况说明</w:t>
      </w:r>
    </w:p>
    <w:p w:rsidR="00044F1A" w:rsidRDefault="00192221">
      <w:pPr>
        <w:widowControl/>
        <w:jc w:val="left"/>
        <w:rPr>
          <w:rFonts w:asciiTheme="minorEastAsia" w:hAnsiTheme="minorEastAsia"/>
          <w:sz w:val="32"/>
          <w:szCs w:val="32"/>
        </w:rPr>
      </w:pPr>
      <w:r>
        <w:rPr>
          <w:rFonts w:asciiTheme="minorEastAsia" w:hAnsiTheme="minorEastAsia" w:hint="eastAsia"/>
          <w:sz w:val="32"/>
          <w:szCs w:val="32"/>
        </w:rPr>
        <w:t>（一）预算绩效管理工作开展情况</w:t>
      </w:r>
    </w:p>
    <w:p w:rsidR="00044F1A" w:rsidRDefault="00192221">
      <w:pPr>
        <w:pStyle w:val="Default"/>
        <w:ind w:firstLineChars="200" w:firstLine="640"/>
        <w:rPr>
          <w:rFonts w:asciiTheme="minorEastAsia" w:eastAsiaTheme="minorEastAsia" w:hAnsiTheme="minorEastAsia" w:cstheme="minorBidi"/>
          <w:color w:val="auto"/>
          <w:kern w:val="2"/>
          <w:sz w:val="32"/>
          <w:szCs w:val="32"/>
        </w:rPr>
      </w:pPr>
      <w:r>
        <w:rPr>
          <w:rFonts w:asciiTheme="minorEastAsia" w:eastAsiaTheme="minorEastAsia" w:hAnsiTheme="minorEastAsia" w:cstheme="minorBidi" w:hint="eastAsia"/>
          <w:color w:val="auto"/>
          <w:kern w:val="2"/>
          <w:sz w:val="32"/>
          <w:szCs w:val="32"/>
        </w:rPr>
        <w:t>我</w:t>
      </w:r>
      <w:r w:rsidR="0094529B">
        <w:rPr>
          <w:rFonts w:asciiTheme="minorEastAsia" w:eastAsiaTheme="minorEastAsia" w:hAnsiTheme="minorEastAsia" w:cstheme="minorBidi" w:hint="eastAsia"/>
          <w:color w:val="auto"/>
          <w:kern w:val="2"/>
          <w:sz w:val="32"/>
          <w:szCs w:val="32"/>
        </w:rPr>
        <w:t>单位</w:t>
      </w:r>
      <w:r>
        <w:rPr>
          <w:rFonts w:asciiTheme="minorEastAsia" w:eastAsiaTheme="minorEastAsia" w:hAnsiTheme="minorEastAsia" w:cstheme="minorBidi" w:hint="eastAsia"/>
          <w:color w:val="auto"/>
          <w:kern w:val="2"/>
          <w:sz w:val="32"/>
          <w:szCs w:val="32"/>
        </w:rPr>
        <w:t>对部门整体支出绩效开展了自评。绩效评价结果显示，</w:t>
      </w:r>
      <w:r w:rsidR="0094529B">
        <w:rPr>
          <w:rFonts w:asciiTheme="minorEastAsia" w:eastAsiaTheme="minorEastAsia" w:hAnsiTheme="minorEastAsia" w:cstheme="minorBidi" w:hint="eastAsia"/>
          <w:color w:val="auto"/>
          <w:kern w:val="2"/>
          <w:sz w:val="32"/>
          <w:szCs w:val="32"/>
        </w:rPr>
        <w:t>中心</w:t>
      </w:r>
      <w:r>
        <w:rPr>
          <w:rFonts w:asciiTheme="minorEastAsia" w:eastAsiaTheme="minorEastAsia" w:hAnsiTheme="minorEastAsia" w:cstheme="minorBidi" w:hint="eastAsia"/>
          <w:color w:val="auto"/>
          <w:kern w:val="2"/>
          <w:sz w:val="32"/>
          <w:szCs w:val="32"/>
        </w:rPr>
        <w:t>2020年度绩效目标完成</w:t>
      </w:r>
      <w:r w:rsidR="0094529B">
        <w:rPr>
          <w:rFonts w:asciiTheme="minorEastAsia" w:eastAsiaTheme="minorEastAsia" w:hAnsiTheme="minorEastAsia" w:cstheme="minorBidi" w:hint="eastAsia"/>
          <w:color w:val="auto"/>
          <w:kern w:val="2"/>
          <w:sz w:val="32"/>
          <w:szCs w:val="32"/>
        </w:rPr>
        <w:t>情况</w:t>
      </w:r>
      <w:r>
        <w:rPr>
          <w:rFonts w:asciiTheme="minorEastAsia" w:eastAsiaTheme="minorEastAsia" w:hAnsiTheme="minorEastAsia" w:cstheme="minorBidi" w:hint="eastAsia"/>
          <w:color w:val="auto"/>
          <w:kern w:val="2"/>
          <w:sz w:val="32"/>
          <w:szCs w:val="32"/>
        </w:rPr>
        <w:t>较好，在预算配置、预算执行、预算管理等方面较好的支持了中心工作发展。2020年，我</w:t>
      </w:r>
      <w:r w:rsidR="0094529B">
        <w:rPr>
          <w:rFonts w:asciiTheme="minorEastAsia" w:eastAsiaTheme="minorEastAsia" w:hAnsiTheme="minorEastAsia" w:cstheme="minorBidi" w:hint="eastAsia"/>
          <w:color w:val="auto"/>
          <w:kern w:val="2"/>
          <w:sz w:val="32"/>
          <w:szCs w:val="32"/>
        </w:rPr>
        <w:t>单位</w:t>
      </w:r>
      <w:r>
        <w:rPr>
          <w:rFonts w:asciiTheme="minorEastAsia" w:eastAsiaTheme="minorEastAsia" w:hAnsiTheme="minorEastAsia" w:cstheme="minorBidi" w:hint="eastAsia"/>
          <w:color w:val="auto"/>
          <w:kern w:val="2"/>
          <w:sz w:val="32"/>
          <w:szCs w:val="32"/>
        </w:rPr>
        <w:t>深入学习贯彻习近平总书记系列重要讲话精神，紧紧围绕县委、县政府决策部署，有效发挥财政职能作用，统筹做好稳增长、促改革、调结构、惠民生、防风险各项工作。全镇财政实力稳步提升，服务发展成效明显，支农力度持续加大，民生保障更加有力，财税改革扎实推进，财政管理日趋规范，党建工作全面加强，较好地服务了全镇经济社会发展大局。</w:t>
      </w:r>
    </w:p>
    <w:p w:rsidR="00044F1A" w:rsidRDefault="00192221">
      <w:pPr>
        <w:widowControl/>
        <w:jc w:val="left"/>
        <w:rPr>
          <w:rFonts w:asciiTheme="minorEastAsia" w:hAnsiTheme="minorEastAsia"/>
          <w:sz w:val="32"/>
          <w:szCs w:val="32"/>
        </w:rPr>
      </w:pPr>
      <w:r>
        <w:rPr>
          <w:rFonts w:asciiTheme="minorEastAsia" w:hAnsiTheme="minorEastAsia" w:hint="eastAsia"/>
          <w:sz w:val="32"/>
          <w:szCs w:val="32"/>
        </w:rPr>
        <w:t xml:space="preserve">（二）部门整体支出绩效自评结果 </w:t>
      </w:r>
    </w:p>
    <w:p w:rsidR="00044F1A" w:rsidRDefault="00192221">
      <w:pPr>
        <w:widowControl/>
        <w:ind w:firstLineChars="200" w:firstLine="640"/>
        <w:jc w:val="left"/>
        <w:rPr>
          <w:rFonts w:asciiTheme="minorEastAsia" w:hAnsiTheme="minorEastAsia"/>
          <w:sz w:val="32"/>
          <w:szCs w:val="32"/>
        </w:rPr>
      </w:pPr>
      <w:r>
        <w:rPr>
          <w:rFonts w:asciiTheme="minorEastAsia" w:hAnsiTheme="minorEastAsia"/>
          <w:sz w:val="32"/>
          <w:szCs w:val="32"/>
        </w:rPr>
        <w:lastRenderedPageBreak/>
        <w:t xml:space="preserve">2020 </w:t>
      </w:r>
      <w:r>
        <w:rPr>
          <w:rFonts w:asciiTheme="minorEastAsia" w:hAnsiTheme="minorEastAsia" w:hint="eastAsia"/>
          <w:sz w:val="32"/>
          <w:szCs w:val="32"/>
        </w:rPr>
        <w:t>年，在县委、县政府的坚强领导下，</w:t>
      </w:r>
      <w:r w:rsidR="0094529B">
        <w:rPr>
          <w:rFonts w:asciiTheme="minorEastAsia" w:hAnsiTheme="minorEastAsia" w:hint="eastAsia"/>
          <w:sz w:val="32"/>
          <w:szCs w:val="32"/>
        </w:rPr>
        <w:t>我们</w:t>
      </w:r>
      <w:r>
        <w:rPr>
          <w:rFonts w:asciiTheme="minorEastAsia" w:hAnsiTheme="minorEastAsia" w:hint="eastAsia"/>
          <w:sz w:val="32"/>
          <w:szCs w:val="32"/>
        </w:rPr>
        <w:t>坚持以习近平新时代中国特色社会主义思想为指导，认真落实中央和省委、省政府重大决策部署，以强化执行力、提升创新力、增强凝聚力为抓手，圆满完成了各项工作任务，在服务省政府统筹推进全省常态化疫情防控和经济社会发展等方面</w:t>
      </w:r>
      <w:proofErr w:type="gramStart"/>
      <w:r>
        <w:rPr>
          <w:rFonts w:asciiTheme="minorEastAsia" w:hAnsiTheme="minorEastAsia" w:hint="eastAsia"/>
          <w:sz w:val="32"/>
          <w:szCs w:val="32"/>
        </w:rPr>
        <w:t>作出</w:t>
      </w:r>
      <w:proofErr w:type="gramEnd"/>
      <w:r>
        <w:rPr>
          <w:rFonts w:asciiTheme="minorEastAsia" w:hAnsiTheme="minorEastAsia" w:hint="eastAsia"/>
          <w:sz w:val="32"/>
          <w:szCs w:val="32"/>
        </w:rPr>
        <w:t>了积极贡献，根据部门整体支出绩效评价指标，部门整体支出绩效得分</w:t>
      </w:r>
      <w:r w:rsidR="004336B8">
        <w:rPr>
          <w:sz w:val="28"/>
          <w:szCs w:val="28"/>
        </w:rPr>
        <w:t>90.5</w:t>
      </w:r>
      <w:r>
        <w:rPr>
          <w:rFonts w:asciiTheme="minorEastAsia" w:hAnsiTheme="minorEastAsia" w:hint="eastAsia"/>
          <w:sz w:val="32"/>
          <w:szCs w:val="32"/>
        </w:rPr>
        <w:t>分。从评价情况来看，预算执行有效，完成情况较好，基本达到预算绩效目标</w:t>
      </w:r>
      <w:r w:rsidR="004336B8">
        <w:rPr>
          <w:rFonts w:asciiTheme="minorEastAsia" w:hAnsiTheme="minorEastAsia" w:hint="eastAsia"/>
          <w:sz w:val="32"/>
          <w:szCs w:val="32"/>
        </w:rPr>
        <w:t>。</w:t>
      </w:r>
    </w:p>
    <w:p w:rsidR="00044F1A" w:rsidRDefault="00044F1A">
      <w:pPr>
        <w:pStyle w:val="Default"/>
        <w:ind w:firstLineChars="200" w:firstLine="640"/>
        <w:rPr>
          <w:rFonts w:asciiTheme="minorEastAsia" w:eastAsiaTheme="minorEastAsia" w:hAnsiTheme="minorEastAsia" w:cstheme="minorBidi"/>
          <w:color w:val="auto"/>
          <w:kern w:val="2"/>
          <w:sz w:val="32"/>
          <w:szCs w:val="32"/>
        </w:rPr>
      </w:pPr>
    </w:p>
    <w:p w:rsidR="00044F1A" w:rsidRDefault="00192221">
      <w:pPr>
        <w:widowControl/>
        <w:jc w:val="left"/>
        <w:rPr>
          <w:rFonts w:asciiTheme="minorEastAsia" w:hAnsiTheme="minorEastAsia" w:cs="黑体"/>
          <w:color w:val="000000"/>
          <w:kern w:val="0"/>
          <w:sz w:val="32"/>
          <w:szCs w:val="32"/>
        </w:rPr>
      </w:pPr>
      <w:r>
        <w:rPr>
          <w:rFonts w:asciiTheme="minorEastAsia" w:hAnsiTheme="minorEastAsia" w:cs="黑体"/>
          <w:color w:val="000000"/>
          <w:kern w:val="0"/>
          <w:sz w:val="32"/>
          <w:szCs w:val="32"/>
        </w:rPr>
        <w:br w:type="page"/>
      </w:r>
    </w:p>
    <w:p w:rsidR="00044F1A" w:rsidRDefault="00044F1A">
      <w:pPr>
        <w:pStyle w:val="Default"/>
        <w:jc w:val="center"/>
        <w:rPr>
          <w:sz w:val="72"/>
          <w:szCs w:val="72"/>
        </w:rPr>
      </w:pPr>
    </w:p>
    <w:p w:rsidR="00044F1A" w:rsidRDefault="00044F1A">
      <w:pPr>
        <w:pStyle w:val="Default"/>
        <w:jc w:val="center"/>
        <w:rPr>
          <w:sz w:val="72"/>
          <w:szCs w:val="72"/>
        </w:rPr>
      </w:pPr>
    </w:p>
    <w:p w:rsidR="00044F1A" w:rsidRDefault="00044F1A">
      <w:pPr>
        <w:pStyle w:val="Default"/>
        <w:jc w:val="center"/>
        <w:rPr>
          <w:sz w:val="72"/>
          <w:szCs w:val="72"/>
        </w:rPr>
      </w:pPr>
    </w:p>
    <w:p w:rsidR="00044F1A" w:rsidRDefault="00044F1A">
      <w:pPr>
        <w:pStyle w:val="Default"/>
        <w:jc w:val="center"/>
        <w:rPr>
          <w:sz w:val="72"/>
          <w:szCs w:val="72"/>
        </w:rPr>
      </w:pPr>
    </w:p>
    <w:p w:rsidR="00044F1A" w:rsidRDefault="00044F1A">
      <w:pPr>
        <w:pStyle w:val="Default"/>
        <w:jc w:val="center"/>
        <w:rPr>
          <w:sz w:val="72"/>
          <w:szCs w:val="72"/>
        </w:rPr>
      </w:pPr>
    </w:p>
    <w:p w:rsidR="00044F1A" w:rsidRDefault="00192221">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第四部分</w:t>
      </w:r>
    </w:p>
    <w:p w:rsidR="00044F1A" w:rsidRDefault="00044F1A">
      <w:pPr>
        <w:jc w:val="center"/>
        <w:rPr>
          <w:sz w:val="72"/>
          <w:szCs w:val="72"/>
        </w:rPr>
      </w:pPr>
    </w:p>
    <w:p w:rsidR="00044F1A" w:rsidRDefault="00192221">
      <w:pPr>
        <w:jc w:val="center"/>
        <w:rPr>
          <w:sz w:val="72"/>
          <w:szCs w:val="72"/>
        </w:rPr>
      </w:pPr>
      <w:r>
        <w:rPr>
          <w:rFonts w:hint="eastAsia"/>
          <w:sz w:val="72"/>
          <w:szCs w:val="72"/>
        </w:rPr>
        <w:t>名词解释</w:t>
      </w:r>
    </w:p>
    <w:p w:rsidR="00044F1A" w:rsidRDefault="00044F1A">
      <w:pPr>
        <w:jc w:val="center"/>
        <w:rPr>
          <w:rFonts w:ascii="黑体" w:eastAsia="黑体" w:cs="黑体"/>
          <w:color w:val="000000"/>
          <w:kern w:val="0"/>
          <w:sz w:val="70"/>
          <w:szCs w:val="70"/>
        </w:rPr>
      </w:pPr>
    </w:p>
    <w:p w:rsidR="00044F1A" w:rsidRDefault="00044F1A">
      <w:pPr>
        <w:jc w:val="center"/>
        <w:rPr>
          <w:rFonts w:ascii="黑体" w:eastAsia="黑体" w:cs="黑体"/>
          <w:color w:val="000000"/>
          <w:kern w:val="0"/>
          <w:sz w:val="70"/>
          <w:szCs w:val="70"/>
        </w:rPr>
      </w:pPr>
    </w:p>
    <w:p w:rsidR="00044F1A" w:rsidRDefault="00044F1A">
      <w:pPr>
        <w:jc w:val="center"/>
        <w:rPr>
          <w:rFonts w:ascii="黑体" w:eastAsia="黑体" w:cs="黑体"/>
          <w:color w:val="000000"/>
          <w:kern w:val="0"/>
          <w:sz w:val="70"/>
          <w:szCs w:val="70"/>
        </w:rPr>
      </w:pPr>
    </w:p>
    <w:p w:rsidR="00044F1A" w:rsidRDefault="00044F1A">
      <w:pPr>
        <w:jc w:val="center"/>
        <w:rPr>
          <w:rFonts w:ascii="黑体" w:eastAsia="黑体" w:cs="黑体"/>
          <w:color w:val="000000"/>
          <w:kern w:val="0"/>
          <w:sz w:val="70"/>
          <w:szCs w:val="70"/>
        </w:rPr>
      </w:pPr>
    </w:p>
    <w:p w:rsidR="00044F1A" w:rsidRDefault="00044F1A">
      <w:pPr>
        <w:jc w:val="center"/>
        <w:rPr>
          <w:rFonts w:ascii="黑体" w:eastAsia="黑体" w:cs="黑体"/>
          <w:color w:val="000000"/>
          <w:kern w:val="0"/>
          <w:sz w:val="70"/>
          <w:szCs w:val="70"/>
        </w:rPr>
      </w:pPr>
    </w:p>
    <w:p w:rsidR="00044F1A" w:rsidRDefault="00044F1A">
      <w:pPr>
        <w:jc w:val="center"/>
        <w:rPr>
          <w:rFonts w:ascii="黑体" w:eastAsia="黑体" w:cs="黑体"/>
          <w:color w:val="000000"/>
          <w:kern w:val="0"/>
          <w:sz w:val="70"/>
          <w:szCs w:val="70"/>
        </w:rPr>
      </w:pPr>
    </w:p>
    <w:p w:rsidR="00044F1A" w:rsidRDefault="00044F1A">
      <w:pPr>
        <w:jc w:val="center"/>
        <w:rPr>
          <w:rFonts w:ascii="黑体" w:eastAsia="黑体" w:cs="黑体"/>
          <w:color w:val="000000"/>
          <w:kern w:val="0"/>
          <w:sz w:val="70"/>
          <w:szCs w:val="70"/>
        </w:rPr>
      </w:pPr>
    </w:p>
    <w:p w:rsidR="00044F1A" w:rsidRDefault="00044F1A">
      <w:pPr>
        <w:jc w:val="center"/>
        <w:rPr>
          <w:rFonts w:ascii="黑体" w:eastAsia="黑体" w:cs="黑体"/>
          <w:color w:val="000000"/>
          <w:kern w:val="0"/>
          <w:sz w:val="70"/>
          <w:szCs w:val="70"/>
        </w:rPr>
      </w:pPr>
    </w:p>
    <w:p w:rsidR="00044F1A" w:rsidRDefault="00044F1A">
      <w:pPr>
        <w:widowControl/>
        <w:jc w:val="left"/>
        <w:rPr>
          <w:color w:val="333333"/>
          <w:sz w:val="28"/>
          <w:szCs w:val="28"/>
        </w:rPr>
      </w:pPr>
      <w:bookmarkStart w:id="11" w:name="_GoBack"/>
      <w:bookmarkEnd w:id="11"/>
    </w:p>
    <w:p w:rsidR="00044F1A" w:rsidRDefault="00192221">
      <w:pPr>
        <w:widowControl/>
        <w:ind w:firstLineChars="200" w:firstLine="560"/>
        <w:jc w:val="left"/>
        <w:rPr>
          <w:color w:val="333333"/>
          <w:sz w:val="28"/>
          <w:szCs w:val="28"/>
        </w:rPr>
      </w:pPr>
      <w:r>
        <w:rPr>
          <w:rFonts w:hint="eastAsia"/>
          <w:color w:val="333333"/>
          <w:sz w:val="28"/>
          <w:szCs w:val="28"/>
        </w:rPr>
        <w:t>一、财政拨款收入：指</w:t>
      </w:r>
      <w:proofErr w:type="gramStart"/>
      <w:r>
        <w:rPr>
          <w:rFonts w:hint="eastAsia"/>
          <w:color w:val="333333"/>
          <w:sz w:val="28"/>
          <w:szCs w:val="28"/>
        </w:rPr>
        <w:t>财政部门核拨给</w:t>
      </w:r>
      <w:proofErr w:type="gramEnd"/>
      <w:r>
        <w:rPr>
          <w:rFonts w:hint="eastAsia"/>
          <w:color w:val="333333"/>
          <w:sz w:val="28"/>
          <w:szCs w:val="28"/>
        </w:rPr>
        <w:t>单位的财政预算资金。</w:t>
      </w:r>
    </w:p>
    <w:p w:rsidR="00044F1A" w:rsidRDefault="00192221">
      <w:pPr>
        <w:widowControl/>
        <w:jc w:val="left"/>
        <w:rPr>
          <w:rFonts w:ascii="黑体" w:eastAsia="黑体" w:cs="黑体"/>
          <w:color w:val="000000"/>
          <w:kern w:val="0"/>
          <w:sz w:val="70"/>
          <w:szCs w:val="70"/>
        </w:rPr>
      </w:pPr>
      <w:r>
        <w:rPr>
          <w:rFonts w:hint="eastAsia"/>
          <w:color w:val="333333"/>
          <w:sz w:val="28"/>
          <w:szCs w:val="28"/>
        </w:rPr>
        <w:t>二、事业收入：指事业单位开展专业业务活动及辅助活动所取得的收入。</w:t>
      </w:r>
      <w:r>
        <w:rPr>
          <w:rFonts w:hint="eastAsia"/>
          <w:color w:val="333333"/>
          <w:sz w:val="28"/>
          <w:szCs w:val="28"/>
        </w:rPr>
        <w:t> </w:t>
      </w:r>
    </w:p>
    <w:p w:rsidR="00044F1A" w:rsidRDefault="00192221">
      <w:pPr>
        <w:pStyle w:val="a6"/>
        <w:shd w:val="clear" w:color="auto" w:fill="FFFFFF"/>
        <w:spacing w:before="0" w:beforeAutospacing="0" w:after="0" w:afterAutospacing="0"/>
        <w:rPr>
          <w:color w:val="333333"/>
          <w:sz w:val="28"/>
          <w:szCs w:val="28"/>
        </w:rPr>
      </w:pPr>
      <w:r>
        <w:rPr>
          <w:rFonts w:hint="eastAsia"/>
          <w:color w:val="333333"/>
          <w:sz w:val="28"/>
          <w:szCs w:val="28"/>
        </w:rPr>
        <w:t xml:space="preserve">    三、附属单位上缴收入：指事业单位附属独立核算单位按有关规定上缴的收入。 </w:t>
      </w:r>
    </w:p>
    <w:p w:rsidR="00044F1A" w:rsidRDefault="00192221">
      <w:pPr>
        <w:pStyle w:val="a6"/>
        <w:shd w:val="clear" w:color="auto" w:fill="FFFFFF"/>
        <w:spacing w:before="0" w:beforeAutospacing="0" w:after="0" w:afterAutospacing="0"/>
        <w:rPr>
          <w:color w:val="333333"/>
          <w:sz w:val="28"/>
          <w:szCs w:val="28"/>
        </w:rPr>
      </w:pPr>
      <w:r>
        <w:rPr>
          <w:rFonts w:hint="eastAsia"/>
          <w:color w:val="333333"/>
          <w:sz w:val="28"/>
          <w:szCs w:val="28"/>
        </w:rPr>
        <w:t xml:space="preserve">    四、其他收入：指单位取得的除上述“财政拨款收入”、“事业收入”、“附属单位上缴收入”等以外的收入。 </w:t>
      </w:r>
    </w:p>
    <w:p w:rsidR="00044F1A" w:rsidRDefault="00192221">
      <w:pPr>
        <w:pStyle w:val="a6"/>
        <w:shd w:val="clear" w:color="auto" w:fill="FFFFFF"/>
        <w:spacing w:before="0" w:beforeAutospacing="0" w:after="0" w:afterAutospacing="0"/>
        <w:rPr>
          <w:color w:val="333333"/>
          <w:sz w:val="28"/>
          <w:szCs w:val="28"/>
        </w:rPr>
      </w:pPr>
      <w:r>
        <w:rPr>
          <w:rFonts w:hint="eastAsia"/>
          <w:color w:val="333333"/>
          <w:sz w:val="28"/>
          <w:szCs w:val="28"/>
        </w:rPr>
        <w:t xml:space="preserve">    五、年初结转和结余：指以前年度尚未完成、结转到本年仍按有关规定继续使用的资金。 </w:t>
      </w:r>
    </w:p>
    <w:p w:rsidR="00044F1A" w:rsidRDefault="00192221">
      <w:pPr>
        <w:pStyle w:val="a6"/>
        <w:shd w:val="clear" w:color="auto" w:fill="FFFFFF"/>
        <w:spacing w:before="0" w:beforeAutospacing="0" w:after="0" w:afterAutospacing="0"/>
        <w:rPr>
          <w:color w:val="333333"/>
          <w:sz w:val="28"/>
          <w:szCs w:val="28"/>
        </w:rPr>
      </w:pPr>
      <w:r>
        <w:rPr>
          <w:rFonts w:hint="eastAsia"/>
          <w:color w:val="333333"/>
          <w:sz w:val="28"/>
          <w:szCs w:val="28"/>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rsidR="00044F1A" w:rsidRDefault="00192221">
      <w:pPr>
        <w:pStyle w:val="a6"/>
        <w:shd w:val="clear" w:color="auto" w:fill="FFFFFF"/>
        <w:spacing w:before="0" w:beforeAutospacing="0" w:after="0" w:afterAutospacing="0"/>
        <w:rPr>
          <w:color w:val="333333"/>
          <w:sz w:val="28"/>
          <w:szCs w:val="28"/>
        </w:rPr>
      </w:pPr>
      <w:r>
        <w:rPr>
          <w:rFonts w:hint="eastAsia"/>
          <w:color w:val="333333"/>
          <w:sz w:val="28"/>
          <w:szCs w:val="28"/>
        </w:rPr>
        <w:t xml:space="preserve">    七、结余分配：指事业单位按规定提取的职工福利基金、事业基金和缴纳的所得税，以及建设单位按规定应交回的基本建设竣工项目结余资金。 </w:t>
      </w:r>
    </w:p>
    <w:p w:rsidR="00044F1A" w:rsidRDefault="00192221">
      <w:pPr>
        <w:pStyle w:val="a6"/>
        <w:shd w:val="clear" w:color="auto" w:fill="FFFFFF"/>
        <w:spacing w:before="0" w:beforeAutospacing="0" w:after="0" w:afterAutospacing="0"/>
        <w:rPr>
          <w:color w:val="333333"/>
          <w:sz w:val="28"/>
          <w:szCs w:val="28"/>
        </w:rPr>
      </w:pPr>
      <w:r>
        <w:rPr>
          <w:rFonts w:hint="eastAsia"/>
          <w:color w:val="333333"/>
          <w:sz w:val="28"/>
          <w:szCs w:val="28"/>
        </w:rPr>
        <w:t xml:space="preserve">    八、年末结转和结余：指本年度或以前年度预算安排、因客观条件发生变化无法按原计划实施，需延迟到以后年度按有关规定继续使用的资金。 </w:t>
      </w:r>
    </w:p>
    <w:p w:rsidR="00044F1A" w:rsidRDefault="00192221">
      <w:pPr>
        <w:pStyle w:val="a6"/>
        <w:shd w:val="clear" w:color="auto" w:fill="FFFFFF"/>
        <w:spacing w:before="0" w:beforeAutospacing="0" w:after="0" w:afterAutospacing="0"/>
        <w:rPr>
          <w:color w:val="333333"/>
          <w:sz w:val="28"/>
          <w:szCs w:val="28"/>
        </w:rPr>
      </w:pPr>
      <w:r>
        <w:rPr>
          <w:rFonts w:hint="eastAsia"/>
          <w:color w:val="333333"/>
          <w:sz w:val="28"/>
          <w:szCs w:val="28"/>
        </w:rPr>
        <w:t xml:space="preserve">    九、基本支出：指为保障机构正常运转、完成日常工作任务而发生的人员支出和公用支出。 </w:t>
      </w:r>
    </w:p>
    <w:p w:rsidR="00044F1A" w:rsidRDefault="00192221">
      <w:pPr>
        <w:pStyle w:val="a6"/>
        <w:shd w:val="clear" w:color="auto" w:fill="FFFFFF"/>
        <w:spacing w:before="0" w:beforeAutospacing="0" w:after="0" w:afterAutospacing="0"/>
        <w:rPr>
          <w:color w:val="333333"/>
          <w:sz w:val="28"/>
          <w:szCs w:val="28"/>
        </w:rPr>
      </w:pPr>
      <w:r>
        <w:rPr>
          <w:rFonts w:hint="eastAsia"/>
          <w:color w:val="333333"/>
          <w:sz w:val="28"/>
          <w:szCs w:val="28"/>
        </w:rPr>
        <w:t xml:space="preserve">    十、项目支出：指在基本支出之外，为完成特定行政任务和事业发展目标所发生的支出。 </w:t>
      </w:r>
    </w:p>
    <w:p w:rsidR="00044F1A" w:rsidRDefault="00192221">
      <w:pPr>
        <w:pStyle w:val="a6"/>
        <w:shd w:val="clear" w:color="auto" w:fill="FFFFFF"/>
        <w:spacing w:before="0" w:beforeAutospacing="0" w:after="0" w:afterAutospacing="0"/>
        <w:rPr>
          <w:color w:val="333333"/>
          <w:sz w:val="28"/>
          <w:szCs w:val="28"/>
        </w:rPr>
      </w:pPr>
      <w:r>
        <w:rPr>
          <w:rFonts w:hint="eastAsia"/>
          <w:color w:val="333333"/>
          <w:sz w:val="28"/>
          <w:szCs w:val="28"/>
        </w:rPr>
        <w:t xml:space="preserve">    十一、“三公”经费：</w:t>
      </w:r>
      <w:proofErr w:type="gramStart"/>
      <w:r>
        <w:rPr>
          <w:rFonts w:hint="eastAsia"/>
          <w:color w:val="333333"/>
          <w:sz w:val="28"/>
          <w:szCs w:val="28"/>
        </w:rPr>
        <w:t>指省财政</w:t>
      </w:r>
      <w:proofErr w:type="gramEnd"/>
      <w:r>
        <w:rPr>
          <w:rFonts w:hint="eastAsia"/>
          <w:color w:val="333333"/>
          <w:sz w:val="28"/>
          <w:szCs w:val="28"/>
        </w:rPr>
        <w:t>拨款安排的因公出国（境）费、公务用车购置及运行费和公务接待费。其中，因公出国（境）</w:t>
      </w:r>
      <w:proofErr w:type="gramStart"/>
      <w:r>
        <w:rPr>
          <w:rFonts w:hint="eastAsia"/>
          <w:color w:val="333333"/>
          <w:sz w:val="28"/>
          <w:szCs w:val="28"/>
        </w:rPr>
        <w:t>费反映</w:t>
      </w:r>
      <w:proofErr w:type="gramEnd"/>
      <w:r>
        <w:rPr>
          <w:rFonts w:hint="eastAsia"/>
          <w:color w:val="333333"/>
          <w:sz w:val="28"/>
          <w:szCs w:val="28"/>
        </w:rPr>
        <w:t>单位公务出国（境）的国际旅费、国外城市间交通费、住宿费、伙食费、培训费、公杂费</w:t>
      </w:r>
      <w:r>
        <w:rPr>
          <w:rFonts w:hint="eastAsia"/>
          <w:color w:val="333333"/>
          <w:sz w:val="28"/>
          <w:szCs w:val="28"/>
        </w:rPr>
        <w:lastRenderedPageBreak/>
        <w:t>等支出；公务用车购置及运行</w:t>
      </w:r>
      <w:proofErr w:type="gramStart"/>
      <w:r>
        <w:rPr>
          <w:rFonts w:hint="eastAsia"/>
          <w:color w:val="333333"/>
          <w:sz w:val="28"/>
          <w:szCs w:val="28"/>
        </w:rPr>
        <w:t>费反映</w:t>
      </w:r>
      <w:proofErr w:type="gramEnd"/>
      <w:r>
        <w:rPr>
          <w:rFonts w:hint="eastAsia"/>
          <w:color w:val="333333"/>
          <w:sz w:val="28"/>
          <w:szCs w:val="28"/>
        </w:rPr>
        <w:t>单位公务用车车辆购置支出（</w:t>
      </w:r>
      <w:proofErr w:type="gramStart"/>
      <w:r>
        <w:rPr>
          <w:rFonts w:hint="eastAsia"/>
          <w:color w:val="333333"/>
          <w:sz w:val="28"/>
          <w:szCs w:val="28"/>
        </w:rPr>
        <w:t>含车辆</w:t>
      </w:r>
      <w:proofErr w:type="gramEnd"/>
      <w:r>
        <w:rPr>
          <w:rFonts w:hint="eastAsia"/>
          <w:color w:val="333333"/>
          <w:sz w:val="28"/>
          <w:szCs w:val="28"/>
        </w:rPr>
        <w:t>购置税）及租用费、燃料费、维修费、过路过桥费、保险费、安全奖励费用等支出；公务接待</w:t>
      </w:r>
      <w:proofErr w:type="gramStart"/>
      <w:r>
        <w:rPr>
          <w:rFonts w:hint="eastAsia"/>
          <w:color w:val="333333"/>
          <w:sz w:val="28"/>
          <w:szCs w:val="28"/>
        </w:rPr>
        <w:t>费反映</w:t>
      </w:r>
      <w:proofErr w:type="gramEnd"/>
      <w:r>
        <w:rPr>
          <w:rFonts w:hint="eastAsia"/>
          <w:color w:val="333333"/>
          <w:sz w:val="28"/>
          <w:szCs w:val="28"/>
        </w:rPr>
        <w:t>单位按规定开支的各类公务接待（含外宾接待）支出。  </w:t>
      </w:r>
    </w:p>
    <w:p w:rsidR="00044F1A" w:rsidRDefault="00192221">
      <w:pPr>
        <w:widowControl/>
        <w:jc w:val="left"/>
        <w:rPr>
          <w:rFonts w:asciiTheme="minorEastAsia" w:hAnsiTheme="minorEastAsia"/>
          <w:i/>
          <w:color w:val="FF0000"/>
          <w:sz w:val="32"/>
          <w:szCs w:val="32"/>
        </w:rPr>
      </w:pPr>
      <w:r>
        <w:rPr>
          <w:rFonts w:hint="eastAsia"/>
          <w:color w:val="333333"/>
          <w:sz w:val="28"/>
          <w:szCs w:val="28"/>
        </w:rPr>
        <w:t>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color w:val="333333"/>
          <w:sz w:val="28"/>
          <w:szCs w:val="28"/>
        </w:rPr>
        <w:t> </w:t>
      </w:r>
      <w:r>
        <w:rPr>
          <w:rFonts w:asciiTheme="minorEastAsia" w:hAnsiTheme="minorEastAsia"/>
          <w:i/>
          <w:color w:val="FF0000"/>
          <w:sz w:val="32"/>
          <w:szCs w:val="32"/>
        </w:rPr>
        <w:br w:type="page"/>
      </w:r>
    </w:p>
    <w:p w:rsidR="00044F1A" w:rsidRDefault="00044F1A">
      <w:pPr>
        <w:pStyle w:val="Default"/>
        <w:jc w:val="center"/>
        <w:rPr>
          <w:sz w:val="72"/>
          <w:szCs w:val="72"/>
        </w:rPr>
      </w:pPr>
    </w:p>
    <w:p w:rsidR="00044F1A" w:rsidRDefault="00044F1A">
      <w:pPr>
        <w:pStyle w:val="Default"/>
        <w:jc w:val="center"/>
        <w:rPr>
          <w:sz w:val="72"/>
          <w:szCs w:val="72"/>
        </w:rPr>
      </w:pPr>
    </w:p>
    <w:p w:rsidR="00044F1A" w:rsidRDefault="00044F1A">
      <w:pPr>
        <w:pStyle w:val="Default"/>
        <w:jc w:val="center"/>
        <w:rPr>
          <w:sz w:val="72"/>
          <w:szCs w:val="72"/>
        </w:rPr>
      </w:pPr>
    </w:p>
    <w:p w:rsidR="00044F1A" w:rsidRDefault="00044F1A">
      <w:pPr>
        <w:pStyle w:val="Default"/>
        <w:jc w:val="center"/>
        <w:rPr>
          <w:sz w:val="72"/>
          <w:szCs w:val="72"/>
        </w:rPr>
      </w:pPr>
    </w:p>
    <w:p w:rsidR="00044F1A" w:rsidRDefault="00044F1A">
      <w:pPr>
        <w:pStyle w:val="Default"/>
        <w:jc w:val="center"/>
        <w:rPr>
          <w:sz w:val="72"/>
          <w:szCs w:val="72"/>
        </w:rPr>
      </w:pPr>
    </w:p>
    <w:p w:rsidR="00044F1A" w:rsidRDefault="00044F1A">
      <w:pPr>
        <w:pStyle w:val="Default"/>
        <w:jc w:val="center"/>
        <w:rPr>
          <w:sz w:val="72"/>
          <w:szCs w:val="72"/>
        </w:rPr>
      </w:pPr>
    </w:p>
    <w:p w:rsidR="00044F1A" w:rsidRDefault="00192221">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第五部分</w:t>
      </w:r>
    </w:p>
    <w:p w:rsidR="00044F1A" w:rsidRDefault="00044F1A">
      <w:pPr>
        <w:pStyle w:val="Default"/>
        <w:jc w:val="center"/>
        <w:rPr>
          <w:rFonts w:asciiTheme="minorHAnsi" w:eastAsiaTheme="minorEastAsia" w:cstheme="minorBidi"/>
          <w:color w:val="auto"/>
          <w:kern w:val="2"/>
          <w:sz w:val="72"/>
          <w:szCs w:val="72"/>
        </w:rPr>
      </w:pPr>
    </w:p>
    <w:p w:rsidR="00044F1A" w:rsidRDefault="00192221">
      <w:pPr>
        <w:pStyle w:val="Default"/>
        <w:jc w:val="center"/>
        <w:rPr>
          <w:rFonts w:asciiTheme="minorHAnsi" w:eastAsiaTheme="minorEastAsia" w:cstheme="minorBidi"/>
          <w:color w:val="auto"/>
          <w:kern w:val="2"/>
          <w:sz w:val="72"/>
          <w:szCs w:val="72"/>
        </w:rPr>
      </w:pPr>
      <w:r>
        <w:rPr>
          <w:rFonts w:asciiTheme="minorHAnsi" w:eastAsiaTheme="minorEastAsia" w:cstheme="minorBidi" w:hint="eastAsia"/>
          <w:color w:val="auto"/>
          <w:kern w:val="2"/>
          <w:sz w:val="72"/>
          <w:szCs w:val="72"/>
        </w:rPr>
        <w:t>附件</w:t>
      </w: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044F1A">
      <w:pPr>
        <w:widowControl/>
        <w:jc w:val="center"/>
        <w:rPr>
          <w:rFonts w:asciiTheme="minorEastAsia" w:hAnsiTheme="minorEastAsia" w:cs="黑体"/>
          <w:b/>
          <w:color w:val="000000"/>
          <w:kern w:val="0"/>
          <w:sz w:val="32"/>
          <w:szCs w:val="32"/>
        </w:rPr>
      </w:pPr>
    </w:p>
    <w:p w:rsidR="00044F1A" w:rsidRDefault="00192221">
      <w:pPr>
        <w:widowControl/>
        <w:jc w:val="center"/>
        <w:rPr>
          <w:rFonts w:ascii="黑体" w:eastAsia="黑体" w:cs="黑体"/>
          <w:color w:val="000000"/>
          <w:kern w:val="0"/>
          <w:sz w:val="70"/>
          <w:szCs w:val="70"/>
        </w:rPr>
      </w:pPr>
      <w:r>
        <w:rPr>
          <w:rFonts w:asciiTheme="minorEastAsia" w:hAnsiTheme="minorEastAsia" w:cs="黑体" w:hint="eastAsia"/>
          <w:b/>
          <w:color w:val="000000"/>
          <w:kern w:val="0"/>
          <w:sz w:val="32"/>
          <w:szCs w:val="32"/>
        </w:rPr>
        <w:t>2020年度部门整体支出绩效评价报告</w:t>
      </w:r>
    </w:p>
    <w:p w:rsidR="00044F1A" w:rsidRDefault="00192221">
      <w:pPr>
        <w:pStyle w:val="a6"/>
        <w:rPr>
          <w:rFonts w:cs="Times New Roman"/>
          <w:sz w:val="28"/>
          <w:szCs w:val="28"/>
        </w:rPr>
      </w:pPr>
      <w:r>
        <w:rPr>
          <w:rFonts w:hint="eastAsia"/>
          <w:sz w:val="28"/>
          <w:szCs w:val="28"/>
        </w:rPr>
        <w:t xml:space="preserve">    为加强我镇财政资金管理，强化支出责任，提高财政资金的使用效益，建立科学、合理的财政支出绩效评价管理体系，提高本单位财政资金的使用效益，根据《党政机关厉行节约反对浪费条例》、《衡南县财政局关于开展2020年度财政资金绩效自评工作的通知》等文件的要求，我单位积极组织力量对本单位的部门预算整体支出进行了绩效评价，本次评价遵循了</w:t>
      </w:r>
      <w:r>
        <w:rPr>
          <w:sz w:val="28"/>
          <w:szCs w:val="28"/>
        </w:rPr>
        <w:t>“</w:t>
      </w:r>
      <w:r>
        <w:rPr>
          <w:rFonts w:hint="eastAsia"/>
          <w:sz w:val="28"/>
          <w:szCs w:val="28"/>
        </w:rPr>
        <w:t>科学规范、公正公开、分类管理、绩效相关</w:t>
      </w:r>
      <w:r>
        <w:rPr>
          <w:sz w:val="28"/>
          <w:szCs w:val="28"/>
        </w:rPr>
        <w:t>”</w:t>
      </w:r>
      <w:r>
        <w:rPr>
          <w:rFonts w:hint="eastAsia"/>
          <w:sz w:val="28"/>
          <w:szCs w:val="28"/>
        </w:rPr>
        <w:t>的原则，运用较科学、合理的绩效评价指标、评价标准和评价方法，对本单位2020年度部门整体支出的绩效情况进行了客观、公正的评价。现将情况汇报如下：</w:t>
      </w:r>
    </w:p>
    <w:p w:rsidR="00044F1A" w:rsidRDefault="00192221">
      <w:pPr>
        <w:pStyle w:val="a6"/>
        <w:rPr>
          <w:rFonts w:cs="Times New Roman"/>
          <w:b/>
          <w:bCs/>
          <w:sz w:val="28"/>
          <w:szCs w:val="28"/>
        </w:rPr>
      </w:pPr>
      <w:r>
        <w:rPr>
          <w:rFonts w:hint="eastAsia"/>
          <w:sz w:val="28"/>
          <w:szCs w:val="28"/>
        </w:rPr>
        <w:t xml:space="preserve">　</w:t>
      </w:r>
      <w:r>
        <w:rPr>
          <w:rFonts w:hint="eastAsia"/>
          <w:b/>
          <w:bCs/>
          <w:sz w:val="28"/>
          <w:szCs w:val="28"/>
        </w:rPr>
        <w:t xml:space="preserve">　一、部门基本情况</w:t>
      </w:r>
    </w:p>
    <w:p w:rsidR="00044F1A" w:rsidRDefault="00192221">
      <w:pPr>
        <w:pStyle w:val="a6"/>
        <w:rPr>
          <w:rFonts w:cs="Times New Roman"/>
          <w:sz w:val="28"/>
          <w:szCs w:val="28"/>
        </w:rPr>
      </w:pPr>
      <w:r>
        <w:rPr>
          <w:rFonts w:hint="eastAsia"/>
          <w:sz w:val="28"/>
          <w:szCs w:val="28"/>
        </w:rPr>
        <w:t xml:space="preserve">　　部门职责</w:t>
      </w:r>
      <w:r w:rsidR="004F024E">
        <w:rPr>
          <w:rFonts w:hint="eastAsia"/>
          <w:sz w:val="28"/>
          <w:szCs w:val="28"/>
        </w:rPr>
        <w:t>：</w:t>
      </w:r>
    </w:p>
    <w:p w:rsidR="00797DE4" w:rsidRDefault="004F024E" w:rsidP="00797DE4">
      <w:pPr>
        <w:pStyle w:val="a6"/>
        <w:ind w:firstLineChars="200" w:firstLine="560"/>
        <w:rPr>
          <w:sz w:val="28"/>
          <w:szCs w:val="28"/>
        </w:rPr>
      </w:pPr>
      <w:r>
        <w:rPr>
          <w:rFonts w:hint="eastAsia"/>
          <w:sz w:val="28"/>
          <w:szCs w:val="28"/>
        </w:rPr>
        <w:t>本单位</w:t>
      </w:r>
      <w:r w:rsidR="00192221">
        <w:rPr>
          <w:rFonts w:hint="eastAsia"/>
          <w:sz w:val="28"/>
          <w:szCs w:val="28"/>
        </w:rPr>
        <w:t>系正科级单位，主要职责：</w:t>
      </w:r>
    </w:p>
    <w:p w:rsidR="004F024E" w:rsidRPr="00797DE4" w:rsidRDefault="00797DE4" w:rsidP="00797DE4">
      <w:pPr>
        <w:pStyle w:val="a6"/>
        <w:ind w:firstLineChars="200" w:firstLine="560"/>
        <w:rPr>
          <w:sz w:val="28"/>
          <w:szCs w:val="28"/>
        </w:rPr>
      </w:pPr>
      <w:r>
        <w:rPr>
          <w:rFonts w:hint="eastAsia"/>
          <w:sz w:val="28"/>
          <w:szCs w:val="28"/>
        </w:rPr>
        <w:t>1、</w:t>
      </w:r>
      <w:r w:rsidR="004F024E" w:rsidRPr="004F024E">
        <w:rPr>
          <w:rFonts w:hint="eastAsia"/>
          <w:sz w:val="28"/>
          <w:szCs w:val="28"/>
        </w:rPr>
        <w:t>我单位主要负责县直机关事业单位办公用房集中统一管理、负责县直机关事业单位办公用房维修管理；承办县直机关事业单位房屋维修、危旧房改造事务工作；</w:t>
      </w:r>
      <w:r w:rsidR="004F024E">
        <w:rPr>
          <w:rFonts w:hint="eastAsia"/>
          <w:sz w:val="28"/>
          <w:szCs w:val="28"/>
        </w:rPr>
        <w:t>2、</w:t>
      </w:r>
      <w:r w:rsidR="004F024E" w:rsidRPr="004F024E">
        <w:rPr>
          <w:rFonts w:hint="eastAsia"/>
          <w:sz w:val="28"/>
          <w:szCs w:val="28"/>
        </w:rPr>
        <w:t>会同相关部门指导全县党政机关及事业单位办公用房管理和机关物业管理工作；负责全县公共机构节能事务性工作；</w:t>
      </w:r>
      <w:r w:rsidR="004F024E">
        <w:rPr>
          <w:rFonts w:hint="eastAsia"/>
          <w:sz w:val="28"/>
          <w:szCs w:val="28"/>
        </w:rPr>
        <w:t>3、</w:t>
      </w:r>
      <w:r w:rsidR="004F024E" w:rsidRPr="004F024E">
        <w:rPr>
          <w:rFonts w:hint="eastAsia"/>
          <w:sz w:val="28"/>
          <w:szCs w:val="28"/>
        </w:rPr>
        <w:t>负责县直机关事业单位经营性资产及办公设备、设施等资产使用调剂、处置等事务性工作；</w:t>
      </w:r>
      <w:r>
        <w:rPr>
          <w:rFonts w:hint="eastAsia"/>
          <w:sz w:val="28"/>
          <w:szCs w:val="28"/>
        </w:rPr>
        <w:t>4、</w:t>
      </w:r>
      <w:r w:rsidR="004F024E" w:rsidRPr="00797DE4">
        <w:rPr>
          <w:rFonts w:hint="eastAsia"/>
          <w:sz w:val="28"/>
          <w:szCs w:val="28"/>
        </w:rPr>
        <w:t>负责县直行政事业单位公务用车的编制、配备、更新、处置工作以及本级公务用车平台车辆的日常维护、调度、经费核算和管理工作；</w:t>
      </w:r>
      <w:r>
        <w:rPr>
          <w:rFonts w:hint="eastAsia"/>
          <w:sz w:val="28"/>
          <w:szCs w:val="28"/>
        </w:rPr>
        <w:t>5、</w:t>
      </w:r>
      <w:r w:rsidR="004F024E" w:rsidRPr="00797DE4">
        <w:rPr>
          <w:rFonts w:hint="eastAsia"/>
          <w:sz w:val="28"/>
          <w:szCs w:val="28"/>
        </w:rPr>
        <w:t>负责县“四大家”机关大院的物业管理、保障和服务工作；</w:t>
      </w:r>
      <w:r>
        <w:rPr>
          <w:rFonts w:hint="eastAsia"/>
          <w:sz w:val="28"/>
          <w:szCs w:val="28"/>
        </w:rPr>
        <w:t>6、</w:t>
      </w:r>
      <w:r w:rsidR="004F024E" w:rsidRPr="00797DE4">
        <w:rPr>
          <w:rFonts w:hint="eastAsia"/>
          <w:sz w:val="28"/>
          <w:szCs w:val="28"/>
        </w:rPr>
        <w:t>负责县“四大家”机关食</w:t>
      </w:r>
      <w:r w:rsidR="004F024E" w:rsidRPr="00797DE4">
        <w:rPr>
          <w:rFonts w:hint="eastAsia"/>
          <w:sz w:val="28"/>
          <w:szCs w:val="28"/>
        </w:rPr>
        <w:lastRenderedPageBreak/>
        <w:t>堂营运、管理和服务工作；</w:t>
      </w:r>
      <w:r>
        <w:rPr>
          <w:rFonts w:hint="eastAsia"/>
          <w:sz w:val="28"/>
          <w:szCs w:val="28"/>
        </w:rPr>
        <w:t>7、</w:t>
      </w:r>
      <w:r w:rsidR="004F024E" w:rsidRPr="00797DE4">
        <w:rPr>
          <w:rFonts w:hint="eastAsia"/>
          <w:sz w:val="28"/>
          <w:szCs w:val="28"/>
        </w:rPr>
        <w:t>负责</w:t>
      </w:r>
      <w:proofErr w:type="gramStart"/>
      <w:r w:rsidR="004F024E" w:rsidRPr="00797DE4">
        <w:rPr>
          <w:rFonts w:hint="eastAsia"/>
          <w:sz w:val="28"/>
          <w:szCs w:val="28"/>
        </w:rPr>
        <w:t>全县重宾接待</w:t>
      </w:r>
      <w:proofErr w:type="gramEnd"/>
      <w:r w:rsidR="004F024E" w:rsidRPr="00797DE4">
        <w:rPr>
          <w:rFonts w:hint="eastAsia"/>
          <w:sz w:val="28"/>
          <w:szCs w:val="28"/>
        </w:rPr>
        <w:t>服务工作；</w:t>
      </w:r>
      <w:r>
        <w:rPr>
          <w:rFonts w:hint="eastAsia"/>
          <w:sz w:val="28"/>
          <w:szCs w:val="28"/>
        </w:rPr>
        <w:t>8、</w:t>
      </w:r>
      <w:r w:rsidR="004F024E" w:rsidRPr="00797DE4">
        <w:rPr>
          <w:rFonts w:hint="eastAsia"/>
          <w:sz w:val="28"/>
          <w:szCs w:val="28"/>
        </w:rPr>
        <w:t>承办县委、县政府交办的其它事项。</w:t>
      </w:r>
    </w:p>
    <w:p w:rsidR="00044F1A" w:rsidRDefault="00192221">
      <w:pPr>
        <w:pStyle w:val="a6"/>
        <w:numPr>
          <w:ilvl w:val="0"/>
          <w:numId w:val="3"/>
        </w:numPr>
        <w:spacing w:before="0" w:beforeAutospacing="0" w:after="0" w:afterAutospacing="0"/>
        <w:ind w:firstLine="560"/>
        <w:rPr>
          <w:sz w:val="28"/>
          <w:szCs w:val="28"/>
        </w:rPr>
      </w:pPr>
      <w:r>
        <w:rPr>
          <w:rFonts w:hint="eastAsia"/>
          <w:sz w:val="28"/>
          <w:szCs w:val="28"/>
        </w:rPr>
        <w:t>人员编制情况</w:t>
      </w:r>
    </w:p>
    <w:p w:rsidR="00044F1A" w:rsidRDefault="00192221">
      <w:pPr>
        <w:pStyle w:val="a6"/>
        <w:ind w:firstLineChars="200" w:firstLine="560"/>
        <w:rPr>
          <w:sz w:val="28"/>
          <w:szCs w:val="28"/>
        </w:rPr>
      </w:pPr>
      <w:r>
        <w:rPr>
          <w:rFonts w:hint="eastAsia"/>
          <w:sz w:val="28"/>
          <w:szCs w:val="28"/>
        </w:rPr>
        <w:t>到2020年底，本单位年未实有人数29人，比上年增加3人。</w:t>
      </w:r>
    </w:p>
    <w:p w:rsidR="00044F1A" w:rsidRDefault="00192221">
      <w:pPr>
        <w:pStyle w:val="a6"/>
        <w:ind w:firstLine="560"/>
        <w:rPr>
          <w:b/>
          <w:bCs/>
          <w:sz w:val="28"/>
          <w:szCs w:val="28"/>
        </w:rPr>
      </w:pPr>
      <w:r>
        <w:rPr>
          <w:rFonts w:hint="eastAsia"/>
          <w:b/>
          <w:bCs/>
          <w:sz w:val="28"/>
          <w:szCs w:val="28"/>
        </w:rPr>
        <w:t>二、部门整体支出管理和使用情况</w:t>
      </w:r>
    </w:p>
    <w:p w:rsidR="00044F1A" w:rsidRDefault="00192221">
      <w:pPr>
        <w:pStyle w:val="a6"/>
        <w:ind w:firstLine="560"/>
        <w:rPr>
          <w:sz w:val="28"/>
          <w:szCs w:val="28"/>
        </w:rPr>
      </w:pPr>
      <w:r>
        <w:rPr>
          <w:rFonts w:hint="eastAsia"/>
          <w:sz w:val="28"/>
          <w:szCs w:val="28"/>
        </w:rPr>
        <w:t xml:space="preserve">1、部门预算收支情况　　</w:t>
      </w:r>
    </w:p>
    <w:p w:rsidR="00044F1A" w:rsidRDefault="00192221">
      <w:pPr>
        <w:pStyle w:val="a6"/>
        <w:ind w:firstLine="560"/>
        <w:rPr>
          <w:sz w:val="28"/>
          <w:szCs w:val="28"/>
        </w:rPr>
      </w:pPr>
      <w:r>
        <w:rPr>
          <w:rFonts w:hint="eastAsia"/>
          <w:sz w:val="28"/>
          <w:szCs w:val="28"/>
        </w:rPr>
        <w:t>我单位2020年度财政拨款总收入</w:t>
      </w:r>
      <w:r w:rsidR="00797DE4">
        <w:rPr>
          <w:rFonts w:hint="eastAsia"/>
          <w:sz w:val="28"/>
          <w:szCs w:val="28"/>
        </w:rPr>
        <w:t>2516.79</w:t>
      </w:r>
      <w:r>
        <w:rPr>
          <w:rFonts w:hint="eastAsia"/>
          <w:sz w:val="28"/>
          <w:szCs w:val="28"/>
        </w:rPr>
        <w:t>万元，全年总支出</w:t>
      </w:r>
      <w:r w:rsidR="00797DE4">
        <w:rPr>
          <w:rFonts w:hint="eastAsia"/>
          <w:sz w:val="28"/>
          <w:szCs w:val="28"/>
        </w:rPr>
        <w:t>2185.30</w:t>
      </w:r>
      <w:r>
        <w:rPr>
          <w:rFonts w:hint="eastAsia"/>
          <w:sz w:val="28"/>
          <w:szCs w:val="28"/>
        </w:rPr>
        <w:t>万元(基本支出</w:t>
      </w:r>
      <w:r w:rsidR="00797DE4">
        <w:rPr>
          <w:rFonts w:hint="eastAsia"/>
          <w:sz w:val="28"/>
          <w:szCs w:val="28"/>
        </w:rPr>
        <w:t>168.11</w:t>
      </w:r>
      <w:r>
        <w:rPr>
          <w:rFonts w:hint="eastAsia"/>
          <w:sz w:val="28"/>
          <w:szCs w:val="28"/>
        </w:rPr>
        <w:t>万元，项目支出</w:t>
      </w:r>
      <w:r w:rsidR="00797DE4">
        <w:rPr>
          <w:rFonts w:hint="eastAsia"/>
          <w:sz w:val="28"/>
          <w:szCs w:val="28"/>
        </w:rPr>
        <w:t>2007.19</w:t>
      </w:r>
      <w:r>
        <w:rPr>
          <w:rFonts w:hint="eastAsia"/>
          <w:sz w:val="28"/>
          <w:szCs w:val="28"/>
        </w:rPr>
        <w:t>万元)。</w:t>
      </w:r>
    </w:p>
    <w:p w:rsidR="00044F1A" w:rsidRDefault="00192221">
      <w:pPr>
        <w:pStyle w:val="a6"/>
        <w:numPr>
          <w:ilvl w:val="0"/>
          <w:numId w:val="4"/>
        </w:numPr>
        <w:spacing w:before="0" w:beforeAutospacing="0" w:after="0" w:afterAutospacing="0"/>
        <w:ind w:firstLine="560"/>
        <w:rPr>
          <w:sz w:val="28"/>
          <w:szCs w:val="28"/>
        </w:rPr>
      </w:pPr>
      <w:r>
        <w:rPr>
          <w:rFonts w:hint="eastAsia"/>
          <w:sz w:val="28"/>
          <w:szCs w:val="28"/>
        </w:rPr>
        <w:t>基本支出分类情况</w:t>
      </w:r>
    </w:p>
    <w:p w:rsidR="00044F1A" w:rsidRDefault="00192221" w:rsidP="00797DE4">
      <w:pPr>
        <w:pStyle w:val="a6"/>
        <w:rPr>
          <w:sz w:val="28"/>
          <w:szCs w:val="28"/>
        </w:rPr>
      </w:pPr>
      <w:r>
        <w:rPr>
          <w:rFonts w:hint="eastAsia"/>
          <w:sz w:val="28"/>
          <w:szCs w:val="28"/>
        </w:rPr>
        <w:t xml:space="preserve">    我单位基本支出范围和主要用途包括：人员经费和日常公用经费。</w:t>
      </w:r>
      <w:proofErr w:type="gramStart"/>
      <w:r>
        <w:rPr>
          <w:rFonts w:hint="eastAsia"/>
          <w:sz w:val="28"/>
          <w:szCs w:val="28"/>
        </w:rPr>
        <w:t>系保障</w:t>
      </w:r>
      <w:proofErr w:type="gramEnd"/>
      <w:r>
        <w:rPr>
          <w:rFonts w:hint="eastAsia"/>
          <w:sz w:val="28"/>
          <w:szCs w:val="28"/>
        </w:rPr>
        <w:t>我镇机构正常运转，完成日常工作任务发生的各项支出。主要用于干部职工工资、津补贴、办公费、差旅费、资料费、水电费、和办公设备购置等日常公用经费的开支。具体包括：工资福利支出、对个人和家庭的补助、一般商品和服务支出、专项经费支出。具体为：工资福利支出</w:t>
      </w:r>
      <w:r w:rsidR="00797DE4">
        <w:rPr>
          <w:rFonts w:hint="eastAsia"/>
          <w:sz w:val="28"/>
          <w:szCs w:val="28"/>
        </w:rPr>
        <w:t>156.27</w:t>
      </w:r>
      <w:r>
        <w:rPr>
          <w:rFonts w:hint="eastAsia"/>
          <w:sz w:val="28"/>
          <w:szCs w:val="28"/>
        </w:rPr>
        <w:t>万元，商品和服务支出</w:t>
      </w:r>
      <w:r w:rsidR="00797DE4">
        <w:rPr>
          <w:rFonts w:hint="eastAsia"/>
          <w:sz w:val="28"/>
          <w:szCs w:val="28"/>
        </w:rPr>
        <w:t>11.40</w:t>
      </w:r>
      <w:r>
        <w:rPr>
          <w:rFonts w:hint="eastAsia"/>
          <w:sz w:val="28"/>
          <w:szCs w:val="28"/>
        </w:rPr>
        <w:t>万元。</w:t>
      </w:r>
    </w:p>
    <w:p w:rsidR="00044F1A" w:rsidRDefault="00192221">
      <w:pPr>
        <w:rPr>
          <w:rFonts w:cs="宋体"/>
          <w:kern w:val="0"/>
          <w:sz w:val="28"/>
          <w:szCs w:val="28"/>
        </w:rPr>
      </w:pPr>
      <w:r>
        <w:rPr>
          <w:rFonts w:hint="eastAsia"/>
          <w:sz w:val="28"/>
          <w:szCs w:val="28"/>
        </w:rPr>
        <w:t xml:space="preserve">    </w:t>
      </w:r>
      <w:r w:rsidR="00797DE4">
        <w:rPr>
          <w:rFonts w:hint="eastAsia"/>
          <w:sz w:val="28"/>
          <w:szCs w:val="28"/>
        </w:rPr>
        <w:t>3</w:t>
      </w:r>
      <w:r>
        <w:rPr>
          <w:sz w:val="28"/>
          <w:szCs w:val="28"/>
        </w:rPr>
        <w:t>.</w:t>
      </w:r>
      <w:r>
        <w:rPr>
          <w:rFonts w:cs="宋体" w:hint="eastAsia"/>
          <w:kern w:val="0"/>
          <w:sz w:val="28"/>
          <w:szCs w:val="28"/>
        </w:rPr>
        <w:t>“三公”经费支出使用和管理情况</w:t>
      </w:r>
    </w:p>
    <w:p w:rsidR="00044F1A" w:rsidRDefault="00192221">
      <w:pPr>
        <w:pStyle w:val="Default"/>
        <w:ind w:firstLineChars="200" w:firstLine="560"/>
        <w:rPr>
          <w:rFonts w:ascii="宋体" w:eastAsia="宋体" w:hAnsi="宋体" w:cs="宋体"/>
          <w:color w:val="auto"/>
          <w:sz w:val="28"/>
          <w:szCs w:val="28"/>
        </w:rPr>
      </w:pPr>
      <w:r>
        <w:rPr>
          <w:rFonts w:ascii="宋体" w:eastAsia="宋体" w:hAnsi="宋体" w:cs="宋体" w:hint="eastAsia"/>
          <w:color w:val="auto"/>
          <w:sz w:val="28"/>
          <w:szCs w:val="28"/>
        </w:rPr>
        <w:t>我单位“三公”经费</w:t>
      </w:r>
      <w:proofErr w:type="gramStart"/>
      <w:r>
        <w:rPr>
          <w:rFonts w:ascii="宋体" w:eastAsia="宋体" w:hAnsi="宋体" w:cs="宋体" w:hint="eastAsia"/>
          <w:color w:val="auto"/>
          <w:sz w:val="28"/>
          <w:szCs w:val="28"/>
        </w:rPr>
        <w:t>各费用</w:t>
      </w:r>
      <w:proofErr w:type="gramEnd"/>
      <w:r>
        <w:rPr>
          <w:rFonts w:ascii="宋体" w:eastAsia="宋体" w:hAnsi="宋体" w:cs="宋体" w:hint="eastAsia"/>
          <w:color w:val="auto"/>
          <w:sz w:val="28"/>
          <w:szCs w:val="28"/>
        </w:rPr>
        <w:t>均控制在预算范围内，且</w:t>
      </w:r>
      <w:proofErr w:type="gramStart"/>
      <w:r>
        <w:rPr>
          <w:rFonts w:ascii="宋体" w:eastAsia="宋体" w:hAnsi="宋体" w:cs="宋体" w:hint="eastAsia"/>
          <w:color w:val="auto"/>
          <w:sz w:val="28"/>
          <w:szCs w:val="28"/>
        </w:rPr>
        <w:t>较预算</w:t>
      </w:r>
      <w:proofErr w:type="gramEnd"/>
      <w:r>
        <w:rPr>
          <w:rFonts w:ascii="宋体" w:eastAsia="宋体" w:hAnsi="宋体" w:cs="宋体" w:hint="eastAsia"/>
          <w:color w:val="auto"/>
          <w:sz w:val="28"/>
          <w:szCs w:val="28"/>
        </w:rPr>
        <w:t>金额有不同程度的结余。其中：因公出国出境费用本年未发生经费支出；公务接待费</w:t>
      </w:r>
      <w:r w:rsidR="00797DE4">
        <w:rPr>
          <w:rFonts w:ascii="宋体" w:eastAsia="宋体" w:hAnsi="宋体" w:cs="宋体" w:hint="eastAsia"/>
          <w:color w:val="auto"/>
          <w:sz w:val="28"/>
          <w:szCs w:val="28"/>
        </w:rPr>
        <w:t>50.53</w:t>
      </w:r>
      <w:r>
        <w:rPr>
          <w:rFonts w:ascii="宋体" w:eastAsia="宋体" w:hAnsi="宋体" w:cs="宋体" w:hint="eastAsia"/>
          <w:color w:val="auto"/>
          <w:sz w:val="28"/>
          <w:szCs w:val="28"/>
        </w:rPr>
        <w:t>万元，年初预算数</w:t>
      </w:r>
      <w:r w:rsidR="00797DE4">
        <w:rPr>
          <w:rFonts w:ascii="宋体" w:eastAsia="宋体" w:hAnsi="宋体" w:cs="宋体" w:hint="eastAsia"/>
          <w:color w:val="auto"/>
          <w:sz w:val="28"/>
          <w:szCs w:val="28"/>
        </w:rPr>
        <w:t>100</w:t>
      </w:r>
      <w:r>
        <w:rPr>
          <w:rFonts w:ascii="宋体" w:eastAsia="宋体" w:hAnsi="宋体" w:cs="宋体" w:hint="eastAsia"/>
          <w:color w:val="auto"/>
          <w:sz w:val="28"/>
          <w:szCs w:val="28"/>
        </w:rPr>
        <w:t>元相比，结余率为</w:t>
      </w:r>
      <w:r w:rsidR="00797DE4">
        <w:rPr>
          <w:rFonts w:ascii="宋体" w:eastAsia="宋体" w:hAnsi="宋体" w:cs="宋体" w:hint="eastAsia"/>
          <w:color w:val="auto"/>
          <w:sz w:val="28"/>
          <w:szCs w:val="28"/>
        </w:rPr>
        <w:t>50</w:t>
      </w:r>
      <w:r>
        <w:rPr>
          <w:rFonts w:ascii="宋体" w:eastAsia="宋体" w:hAnsi="宋体" w:cs="宋体" w:hint="eastAsia"/>
          <w:color w:val="auto"/>
          <w:sz w:val="28"/>
          <w:szCs w:val="28"/>
        </w:rPr>
        <w:t>%；车辆运行维护费</w:t>
      </w:r>
      <w:r w:rsidR="00797DE4">
        <w:rPr>
          <w:rFonts w:ascii="宋体" w:eastAsia="宋体" w:hAnsi="宋体" w:cs="宋体" w:hint="eastAsia"/>
          <w:color w:val="auto"/>
          <w:sz w:val="28"/>
          <w:szCs w:val="28"/>
        </w:rPr>
        <w:t>9.62</w:t>
      </w:r>
      <w:r>
        <w:rPr>
          <w:rFonts w:ascii="宋体" w:eastAsia="宋体" w:hAnsi="宋体" w:cs="宋体" w:hint="eastAsia"/>
          <w:color w:val="auto"/>
          <w:sz w:val="28"/>
          <w:szCs w:val="28"/>
        </w:rPr>
        <w:t>万元。与年初预算数</w:t>
      </w:r>
      <w:r w:rsidR="00797DE4">
        <w:rPr>
          <w:rFonts w:ascii="宋体" w:eastAsia="宋体" w:hAnsi="宋体" w:cs="宋体" w:hint="eastAsia"/>
          <w:color w:val="auto"/>
          <w:sz w:val="28"/>
          <w:szCs w:val="28"/>
        </w:rPr>
        <w:t>841</w:t>
      </w:r>
      <w:r>
        <w:rPr>
          <w:rFonts w:ascii="宋体" w:eastAsia="宋体" w:hAnsi="宋体" w:cs="宋体" w:hint="eastAsia"/>
          <w:color w:val="auto"/>
          <w:sz w:val="28"/>
          <w:szCs w:val="28"/>
        </w:rPr>
        <w:t>万元相比结余</w:t>
      </w:r>
      <w:r w:rsidR="00797DE4">
        <w:rPr>
          <w:rFonts w:ascii="宋体" w:eastAsia="宋体" w:hAnsi="宋体" w:cs="宋体" w:hint="eastAsia"/>
          <w:color w:val="auto"/>
          <w:sz w:val="28"/>
          <w:szCs w:val="28"/>
        </w:rPr>
        <w:t>831.38</w:t>
      </w:r>
      <w:r>
        <w:rPr>
          <w:rFonts w:ascii="宋体" w:eastAsia="宋体" w:hAnsi="宋体" w:cs="宋体" w:hint="eastAsia"/>
          <w:color w:val="auto"/>
          <w:sz w:val="28"/>
          <w:szCs w:val="28"/>
        </w:rPr>
        <w:t>万元，结余率</w:t>
      </w:r>
      <w:r w:rsidR="00797DE4">
        <w:rPr>
          <w:rFonts w:ascii="宋体" w:eastAsia="宋体" w:hAnsi="宋体" w:cs="宋体" w:hint="eastAsia"/>
          <w:color w:val="auto"/>
          <w:sz w:val="28"/>
          <w:szCs w:val="28"/>
        </w:rPr>
        <w:t>831</w:t>
      </w:r>
      <w:r>
        <w:rPr>
          <w:rFonts w:ascii="宋体" w:eastAsia="宋体" w:hAnsi="宋体" w:cs="宋体" w:hint="eastAsia"/>
          <w:color w:val="auto"/>
          <w:sz w:val="28"/>
          <w:szCs w:val="28"/>
        </w:rPr>
        <w:t>%。</w:t>
      </w:r>
    </w:p>
    <w:p w:rsidR="00044F1A" w:rsidRDefault="00044F1A">
      <w:pPr>
        <w:pStyle w:val="Default"/>
        <w:ind w:firstLineChars="200" w:firstLine="560"/>
        <w:rPr>
          <w:rFonts w:ascii="宋体" w:eastAsia="宋体" w:hAnsi="宋体" w:cs="宋体"/>
          <w:color w:val="auto"/>
          <w:sz w:val="28"/>
          <w:szCs w:val="28"/>
        </w:rPr>
      </w:pPr>
    </w:p>
    <w:p w:rsidR="00044F1A" w:rsidRDefault="00192221">
      <w:pPr>
        <w:pStyle w:val="Default"/>
        <w:ind w:firstLineChars="200" w:firstLine="560"/>
        <w:rPr>
          <w:rFonts w:ascii="宋体" w:eastAsia="宋体" w:hAnsi="宋体" w:cs="宋体"/>
          <w:color w:val="auto"/>
          <w:sz w:val="28"/>
          <w:szCs w:val="28"/>
        </w:rPr>
      </w:pPr>
      <w:r>
        <w:rPr>
          <w:rFonts w:ascii="宋体" w:eastAsia="宋体" w:hAnsi="宋体" w:cs="宋体" w:hint="eastAsia"/>
          <w:color w:val="auto"/>
          <w:sz w:val="28"/>
          <w:szCs w:val="28"/>
        </w:rPr>
        <w:lastRenderedPageBreak/>
        <w:t>5、政府性基金预算财政拨款情况</w:t>
      </w:r>
    </w:p>
    <w:p w:rsidR="00044F1A" w:rsidRPr="00797DE4" w:rsidRDefault="00192221" w:rsidP="00797DE4">
      <w:pPr>
        <w:pStyle w:val="Default"/>
        <w:ind w:firstLineChars="200" w:firstLine="560"/>
        <w:rPr>
          <w:rFonts w:ascii="宋体" w:eastAsia="宋体" w:hAnsi="宋体" w:cs="宋体"/>
          <w:color w:val="auto"/>
          <w:sz w:val="28"/>
          <w:szCs w:val="28"/>
        </w:rPr>
      </w:pPr>
      <w:r>
        <w:rPr>
          <w:rFonts w:ascii="宋体" w:eastAsia="宋体" w:hAnsi="宋体" w:cs="宋体" w:hint="eastAsia"/>
          <w:color w:val="auto"/>
          <w:sz w:val="28"/>
          <w:szCs w:val="28"/>
        </w:rPr>
        <w:t>我单位2020年政府性基金预算财政拨款</w:t>
      </w:r>
      <w:r w:rsidR="00797DE4">
        <w:rPr>
          <w:rFonts w:ascii="宋体" w:eastAsia="宋体" w:hAnsi="宋体" w:cs="宋体" w:hint="eastAsia"/>
          <w:color w:val="auto"/>
          <w:sz w:val="28"/>
          <w:szCs w:val="28"/>
        </w:rPr>
        <w:t>10</w:t>
      </w:r>
      <w:r>
        <w:rPr>
          <w:rFonts w:ascii="宋体" w:eastAsia="宋体" w:hAnsi="宋体" w:cs="宋体" w:hint="eastAsia"/>
          <w:color w:val="auto"/>
          <w:sz w:val="28"/>
          <w:szCs w:val="28"/>
        </w:rPr>
        <w:t>万元，是中央财政安排的抗</w:t>
      </w:r>
      <w:proofErr w:type="gramStart"/>
      <w:r>
        <w:rPr>
          <w:rFonts w:ascii="宋体" w:eastAsia="宋体" w:hAnsi="宋体" w:cs="宋体" w:hint="eastAsia"/>
          <w:color w:val="auto"/>
          <w:sz w:val="28"/>
          <w:szCs w:val="28"/>
        </w:rPr>
        <w:t>疫</w:t>
      </w:r>
      <w:proofErr w:type="gramEnd"/>
      <w:r>
        <w:rPr>
          <w:rFonts w:ascii="宋体" w:eastAsia="宋体" w:hAnsi="宋体" w:cs="宋体" w:hint="eastAsia"/>
          <w:color w:val="auto"/>
          <w:sz w:val="28"/>
          <w:szCs w:val="28"/>
        </w:rPr>
        <w:t>特别国债安排的支出。已全部</w:t>
      </w:r>
      <w:r w:rsidR="00797DE4">
        <w:rPr>
          <w:rFonts w:ascii="宋体" w:eastAsia="宋体" w:hAnsi="宋体" w:cs="宋体" w:hint="eastAsia"/>
          <w:color w:val="auto"/>
          <w:sz w:val="28"/>
          <w:szCs w:val="28"/>
        </w:rPr>
        <w:t>做防疫使用</w:t>
      </w:r>
      <w:r>
        <w:rPr>
          <w:rFonts w:ascii="宋体" w:eastAsia="宋体" w:hAnsi="宋体" w:cs="宋体" w:hint="eastAsia"/>
          <w:color w:val="auto"/>
          <w:sz w:val="28"/>
          <w:szCs w:val="28"/>
        </w:rPr>
        <w:t>，其中支付宣传费9.65万元、工作人员生活费</w:t>
      </w:r>
      <w:r w:rsidR="00797DE4">
        <w:rPr>
          <w:rFonts w:ascii="宋体" w:eastAsia="宋体" w:hAnsi="宋体" w:cs="宋体" w:hint="eastAsia"/>
          <w:color w:val="auto"/>
          <w:sz w:val="28"/>
          <w:szCs w:val="28"/>
        </w:rPr>
        <w:t>0.35</w:t>
      </w:r>
      <w:r>
        <w:rPr>
          <w:rFonts w:ascii="宋体" w:eastAsia="宋体" w:hAnsi="宋体" w:cs="宋体" w:hint="eastAsia"/>
          <w:color w:val="auto"/>
          <w:sz w:val="28"/>
          <w:szCs w:val="28"/>
        </w:rPr>
        <w:t>万元</w:t>
      </w:r>
      <w:r w:rsidR="00797DE4">
        <w:rPr>
          <w:rFonts w:ascii="宋体" w:eastAsia="宋体" w:hAnsi="宋体" w:cs="宋体" w:hint="eastAsia"/>
          <w:color w:val="auto"/>
          <w:sz w:val="28"/>
          <w:szCs w:val="28"/>
        </w:rPr>
        <w:t>。</w:t>
      </w:r>
    </w:p>
    <w:p w:rsidR="00044F1A" w:rsidRDefault="00797DE4">
      <w:pPr>
        <w:pStyle w:val="a6"/>
        <w:ind w:firstLine="560"/>
        <w:rPr>
          <w:rFonts w:cs="Times New Roman"/>
          <w:sz w:val="28"/>
          <w:szCs w:val="28"/>
        </w:rPr>
      </w:pPr>
      <w:r>
        <w:rPr>
          <w:rFonts w:hint="eastAsia"/>
          <w:b/>
          <w:bCs/>
          <w:sz w:val="28"/>
          <w:szCs w:val="28"/>
        </w:rPr>
        <w:t>三</w:t>
      </w:r>
      <w:r w:rsidR="00192221">
        <w:rPr>
          <w:rFonts w:hint="eastAsia"/>
          <w:b/>
          <w:bCs/>
          <w:sz w:val="28"/>
          <w:szCs w:val="28"/>
        </w:rPr>
        <w:t>、部门整体支出绩效评价情况</w:t>
      </w:r>
    </w:p>
    <w:p w:rsidR="00044F1A" w:rsidRDefault="00192221">
      <w:pPr>
        <w:pStyle w:val="a6"/>
        <w:rPr>
          <w:sz w:val="28"/>
          <w:szCs w:val="28"/>
        </w:rPr>
      </w:pPr>
      <w:r>
        <w:rPr>
          <w:rFonts w:hint="eastAsia"/>
          <w:sz w:val="28"/>
          <w:szCs w:val="28"/>
        </w:rPr>
        <w:t xml:space="preserve">　　</w:t>
      </w:r>
      <w:r>
        <w:rPr>
          <w:sz w:val="28"/>
          <w:szCs w:val="28"/>
        </w:rPr>
        <w:t>1.</w:t>
      </w:r>
      <w:r>
        <w:rPr>
          <w:rFonts w:hint="eastAsia"/>
          <w:sz w:val="28"/>
          <w:szCs w:val="28"/>
        </w:rPr>
        <w:t>预算配置情况</w:t>
      </w:r>
    </w:p>
    <w:p w:rsidR="00044F1A" w:rsidRPr="00797DE4" w:rsidRDefault="00192221">
      <w:pPr>
        <w:pStyle w:val="a6"/>
        <w:rPr>
          <w:sz w:val="28"/>
          <w:szCs w:val="28"/>
        </w:rPr>
      </w:pPr>
      <w:r>
        <w:rPr>
          <w:rFonts w:hint="eastAsia"/>
          <w:sz w:val="28"/>
          <w:szCs w:val="28"/>
        </w:rPr>
        <w:t xml:space="preserve">　　在职人员控制率</w:t>
      </w:r>
      <w:r>
        <w:rPr>
          <w:sz w:val="28"/>
          <w:szCs w:val="28"/>
        </w:rPr>
        <w:t>(2</w:t>
      </w:r>
      <w:r>
        <w:rPr>
          <w:rFonts w:hint="eastAsia"/>
          <w:sz w:val="28"/>
          <w:szCs w:val="28"/>
        </w:rPr>
        <w:t>分</w:t>
      </w:r>
      <w:r>
        <w:rPr>
          <w:sz w:val="28"/>
          <w:szCs w:val="28"/>
        </w:rPr>
        <w:t>)</w:t>
      </w:r>
      <w:r>
        <w:rPr>
          <w:rFonts w:hint="eastAsia"/>
          <w:sz w:val="28"/>
          <w:szCs w:val="28"/>
        </w:rPr>
        <w:t>：本单位2020年度编制数为</w:t>
      </w:r>
      <w:r>
        <w:rPr>
          <w:sz w:val="28"/>
          <w:szCs w:val="28"/>
        </w:rPr>
        <w:t>2</w:t>
      </w:r>
      <w:r>
        <w:rPr>
          <w:rFonts w:hint="eastAsia"/>
          <w:sz w:val="28"/>
          <w:szCs w:val="28"/>
        </w:rPr>
        <w:t>9人，实际在职人员为</w:t>
      </w:r>
      <w:r>
        <w:rPr>
          <w:sz w:val="28"/>
          <w:szCs w:val="28"/>
        </w:rPr>
        <w:t>2</w:t>
      </w:r>
      <w:r>
        <w:rPr>
          <w:rFonts w:hint="eastAsia"/>
          <w:sz w:val="28"/>
          <w:szCs w:val="28"/>
        </w:rPr>
        <w:t>9人，实际在职人员控制率＝</w:t>
      </w:r>
      <w:r>
        <w:rPr>
          <w:sz w:val="28"/>
          <w:szCs w:val="28"/>
        </w:rPr>
        <w:t>(</w:t>
      </w:r>
      <w:r>
        <w:rPr>
          <w:rFonts w:hint="eastAsia"/>
          <w:sz w:val="28"/>
          <w:szCs w:val="28"/>
        </w:rPr>
        <w:t>在职人员数</w:t>
      </w:r>
      <w:r>
        <w:rPr>
          <w:sz w:val="28"/>
          <w:szCs w:val="28"/>
        </w:rPr>
        <w:t>/</w:t>
      </w:r>
      <w:r>
        <w:rPr>
          <w:rFonts w:hint="eastAsia"/>
          <w:sz w:val="28"/>
          <w:szCs w:val="28"/>
        </w:rPr>
        <w:t>编制数</w:t>
      </w:r>
      <w:r>
        <w:rPr>
          <w:sz w:val="28"/>
          <w:szCs w:val="28"/>
        </w:rPr>
        <w:t>)×100%</w:t>
      </w:r>
      <w:r>
        <w:rPr>
          <w:rFonts w:hint="eastAsia"/>
          <w:sz w:val="28"/>
          <w:szCs w:val="28"/>
        </w:rPr>
        <w:t>＝</w:t>
      </w:r>
      <w:r>
        <w:rPr>
          <w:sz w:val="28"/>
          <w:szCs w:val="28"/>
        </w:rPr>
        <w:t>(29/29)×100%</w:t>
      </w:r>
      <w:r>
        <w:rPr>
          <w:rFonts w:hint="eastAsia"/>
          <w:sz w:val="28"/>
          <w:szCs w:val="28"/>
        </w:rPr>
        <w:t>＝</w:t>
      </w:r>
      <w:r>
        <w:rPr>
          <w:sz w:val="28"/>
          <w:szCs w:val="28"/>
        </w:rPr>
        <w:t>100%</w:t>
      </w:r>
      <w:r>
        <w:rPr>
          <w:rFonts w:hint="eastAsia"/>
          <w:sz w:val="28"/>
          <w:szCs w:val="28"/>
        </w:rPr>
        <w:t>，在职人员控制率为</w:t>
      </w:r>
      <w:r>
        <w:rPr>
          <w:sz w:val="28"/>
          <w:szCs w:val="28"/>
        </w:rPr>
        <w:t>100%</w:t>
      </w:r>
      <w:r>
        <w:rPr>
          <w:rFonts w:hint="eastAsia"/>
          <w:sz w:val="28"/>
          <w:szCs w:val="28"/>
        </w:rPr>
        <w:t>，根据评价标准该项得</w:t>
      </w:r>
      <w:r>
        <w:rPr>
          <w:rFonts w:cs="Times New Roman"/>
          <w:sz w:val="28"/>
          <w:szCs w:val="28"/>
        </w:rPr>
        <w:t> </w:t>
      </w:r>
      <w:r>
        <w:rPr>
          <w:sz w:val="28"/>
          <w:szCs w:val="28"/>
        </w:rPr>
        <w:t>2</w:t>
      </w:r>
      <w:r>
        <w:rPr>
          <w:rFonts w:cs="Times New Roman"/>
          <w:sz w:val="28"/>
          <w:szCs w:val="28"/>
        </w:rPr>
        <w:t> </w:t>
      </w:r>
      <w:r>
        <w:rPr>
          <w:rFonts w:hint="eastAsia"/>
          <w:sz w:val="28"/>
          <w:szCs w:val="28"/>
        </w:rPr>
        <w:t>分。</w:t>
      </w:r>
    </w:p>
    <w:p w:rsidR="00044F1A" w:rsidRDefault="00192221">
      <w:pPr>
        <w:pStyle w:val="a6"/>
        <w:rPr>
          <w:rFonts w:cs="Times New Roman"/>
          <w:sz w:val="28"/>
          <w:szCs w:val="28"/>
        </w:rPr>
      </w:pPr>
      <w:r>
        <w:rPr>
          <w:rFonts w:hint="eastAsia"/>
          <w:sz w:val="28"/>
          <w:szCs w:val="28"/>
        </w:rPr>
        <w:t xml:space="preserve">　　</w:t>
      </w:r>
      <w:r>
        <w:rPr>
          <w:sz w:val="28"/>
          <w:szCs w:val="28"/>
        </w:rPr>
        <w:t>2.</w:t>
      </w:r>
      <w:r>
        <w:rPr>
          <w:rFonts w:hint="eastAsia"/>
          <w:sz w:val="28"/>
          <w:szCs w:val="28"/>
        </w:rPr>
        <w:t>预算执行情况</w:t>
      </w:r>
    </w:p>
    <w:p w:rsidR="00044F1A" w:rsidRDefault="00192221">
      <w:pPr>
        <w:pStyle w:val="a6"/>
        <w:ind w:firstLine="560"/>
        <w:rPr>
          <w:sz w:val="28"/>
          <w:szCs w:val="28"/>
        </w:rPr>
      </w:pPr>
      <w:r>
        <w:rPr>
          <w:rFonts w:hint="eastAsia"/>
          <w:sz w:val="28"/>
          <w:szCs w:val="28"/>
        </w:rPr>
        <w:t>公用经费控制率</w:t>
      </w:r>
      <w:r>
        <w:rPr>
          <w:sz w:val="28"/>
          <w:szCs w:val="28"/>
        </w:rPr>
        <w:t>(</w:t>
      </w:r>
      <w:r>
        <w:rPr>
          <w:rFonts w:hint="eastAsia"/>
          <w:sz w:val="28"/>
          <w:szCs w:val="28"/>
        </w:rPr>
        <w:t>2分</w:t>
      </w:r>
      <w:r>
        <w:rPr>
          <w:sz w:val="28"/>
          <w:szCs w:val="28"/>
        </w:rPr>
        <w:t>)</w:t>
      </w:r>
      <w:r>
        <w:rPr>
          <w:rFonts w:hint="eastAsia"/>
          <w:sz w:val="28"/>
          <w:szCs w:val="28"/>
        </w:rPr>
        <w:t>：2020年度本单位实际公用经费支出为11</w:t>
      </w:r>
      <w:r w:rsidR="00797DE4">
        <w:rPr>
          <w:rFonts w:hint="eastAsia"/>
          <w:sz w:val="28"/>
          <w:szCs w:val="28"/>
        </w:rPr>
        <w:t>.40</w:t>
      </w:r>
      <w:r>
        <w:rPr>
          <w:rFonts w:hint="eastAsia"/>
          <w:sz w:val="28"/>
          <w:szCs w:val="28"/>
        </w:rPr>
        <w:t>万元，年初预算安排公用经费为</w:t>
      </w:r>
      <w:r w:rsidR="00797DE4">
        <w:rPr>
          <w:rFonts w:hint="eastAsia"/>
          <w:sz w:val="28"/>
          <w:szCs w:val="28"/>
        </w:rPr>
        <w:t>20</w:t>
      </w:r>
      <w:r>
        <w:rPr>
          <w:rFonts w:hint="eastAsia"/>
          <w:sz w:val="28"/>
          <w:szCs w:val="28"/>
        </w:rPr>
        <w:t>万元，本单位公用经费控制率＝</w:t>
      </w:r>
      <w:r>
        <w:rPr>
          <w:sz w:val="28"/>
          <w:szCs w:val="28"/>
        </w:rPr>
        <w:t>(</w:t>
      </w:r>
      <w:r>
        <w:rPr>
          <w:rFonts w:hint="eastAsia"/>
          <w:sz w:val="28"/>
          <w:szCs w:val="28"/>
        </w:rPr>
        <w:t>实际支出公用经费总额</w:t>
      </w:r>
      <w:r>
        <w:rPr>
          <w:sz w:val="28"/>
          <w:szCs w:val="28"/>
        </w:rPr>
        <w:t>÷</w:t>
      </w:r>
      <w:r>
        <w:rPr>
          <w:rFonts w:hint="eastAsia"/>
          <w:sz w:val="28"/>
          <w:szCs w:val="28"/>
        </w:rPr>
        <w:t>预算安排公用经费总额</w:t>
      </w:r>
      <w:r>
        <w:rPr>
          <w:sz w:val="28"/>
          <w:szCs w:val="28"/>
        </w:rPr>
        <w:t>)×100%</w:t>
      </w:r>
      <w:r>
        <w:rPr>
          <w:rFonts w:hint="eastAsia"/>
          <w:sz w:val="28"/>
          <w:szCs w:val="28"/>
        </w:rPr>
        <w:t>＝</w:t>
      </w:r>
      <w:r w:rsidR="00797DE4">
        <w:rPr>
          <w:rFonts w:hint="eastAsia"/>
          <w:sz w:val="28"/>
          <w:szCs w:val="28"/>
        </w:rPr>
        <w:t>11.40</w:t>
      </w:r>
      <w:r>
        <w:rPr>
          <w:rFonts w:hint="eastAsia"/>
          <w:sz w:val="28"/>
          <w:szCs w:val="28"/>
        </w:rPr>
        <w:t>万元</w:t>
      </w:r>
      <w:r>
        <w:rPr>
          <w:sz w:val="28"/>
          <w:szCs w:val="28"/>
        </w:rPr>
        <w:t>÷</w:t>
      </w:r>
      <w:r>
        <w:rPr>
          <w:rFonts w:hint="eastAsia"/>
          <w:sz w:val="28"/>
          <w:szCs w:val="28"/>
        </w:rPr>
        <w:t>20万元</w:t>
      </w:r>
      <w:r>
        <w:rPr>
          <w:sz w:val="28"/>
          <w:szCs w:val="28"/>
        </w:rPr>
        <w:t>×100%</w:t>
      </w:r>
      <w:r>
        <w:rPr>
          <w:rFonts w:hint="eastAsia"/>
          <w:sz w:val="28"/>
          <w:szCs w:val="28"/>
        </w:rPr>
        <w:t>＝</w:t>
      </w:r>
      <w:r w:rsidR="00797DE4">
        <w:rPr>
          <w:rFonts w:hint="eastAsia"/>
          <w:sz w:val="28"/>
          <w:szCs w:val="28"/>
        </w:rPr>
        <w:t>57</w:t>
      </w:r>
      <w:r>
        <w:rPr>
          <w:sz w:val="28"/>
          <w:szCs w:val="28"/>
        </w:rPr>
        <w:t>%</w:t>
      </w:r>
      <w:r w:rsidR="00797DE4">
        <w:rPr>
          <w:rFonts w:hint="eastAsia"/>
          <w:sz w:val="28"/>
          <w:szCs w:val="28"/>
        </w:rPr>
        <w:t>＜</w:t>
      </w:r>
      <w:r>
        <w:rPr>
          <w:sz w:val="28"/>
          <w:szCs w:val="28"/>
        </w:rPr>
        <w:t>100%</w:t>
      </w:r>
      <w:r>
        <w:rPr>
          <w:rFonts w:hint="eastAsia"/>
          <w:sz w:val="28"/>
          <w:szCs w:val="28"/>
        </w:rPr>
        <w:t>，根据评分标准，本单位该项指标应得1.7分。</w:t>
      </w:r>
    </w:p>
    <w:p w:rsidR="00044F1A" w:rsidRDefault="00192221">
      <w:pPr>
        <w:pStyle w:val="a6"/>
        <w:ind w:firstLine="560"/>
        <w:rPr>
          <w:sz w:val="28"/>
          <w:szCs w:val="28"/>
        </w:rPr>
      </w:pPr>
      <w:r>
        <w:rPr>
          <w:rFonts w:hint="eastAsia"/>
          <w:sz w:val="28"/>
          <w:szCs w:val="28"/>
        </w:rPr>
        <w:t>3.预算管理情况</w:t>
      </w:r>
    </w:p>
    <w:p w:rsidR="00044F1A" w:rsidRDefault="00192221">
      <w:pPr>
        <w:pStyle w:val="a6"/>
        <w:ind w:firstLineChars="200" w:firstLine="560"/>
        <w:rPr>
          <w:sz w:val="28"/>
          <w:szCs w:val="28"/>
        </w:rPr>
      </w:pPr>
      <w:r>
        <w:rPr>
          <w:rFonts w:hint="eastAsia"/>
          <w:sz w:val="28"/>
          <w:szCs w:val="28"/>
        </w:rPr>
        <w:t>管理制度健全性</w:t>
      </w:r>
      <w:r>
        <w:rPr>
          <w:sz w:val="28"/>
          <w:szCs w:val="28"/>
        </w:rPr>
        <w:t>(</w:t>
      </w:r>
      <w:r>
        <w:rPr>
          <w:rFonts w:hint="eastAsia"/>
          <w:sz w:val="28"/>
          <w:szCs w:val="28"/>
        </w:rPr>
        <w:t>2分</w:t>
      </w:r>
      <w:r>
        <w:rPr>
          <w:sz w:val="28"/>
          <w:szCs w:val="28"/>
        </w:rPr>
        <w:t>)</w:t>
      </w:r>
      <w:r>
        <w:rPr>
          <w:rFonts w:hint="eastAsia"/>
          <w:sz w:val="28"/>
          <w:szCs w:val="28"/>
        </w:rPr>
        <w:t>：本单位制订了《</w:t>
      </w:r>
      <w:r w:rsidR="00797DE4">
        <w:rPr>
          <w:rFonts w:hint="eastAsia"/>
          <w:sz w:val="28"/>
          <w:szCs w:val="28"/>
        </w:rPr>
        <w:t>单位</w:t>
      </w:r>
      <w:r>
        <w:rPr>
          <w:rFonts w:hint="eastAsia"/>
          <w:sz w:val="28"/>
          <w:szCs w:val="28"/>
        </w:rPr>
        <w:t>府管理制度》，建立了各项管理制度，有内部财务管理制度、公务接待管理制度、公务出差审批制度、公车管理制度等相关制度，有本部门厉行节约制度，相关管理制度合法、合</w:t>
      </w:r>
      <w:proofErr w:type="gramStart"/>
      <w:r>
        <w:rPr>
          <w:rFonts w:hint="eastAsia"/>
          <w:sz w:val="28"/>
          <w:szCs w:val="28"/>
        </w:rPr>
        <w:t>规</w:t>
      </w:r>
      <w:proofErr w:type="gramEnd"/>
      <w:r>
        <w:rPr>
          <w:rFonts w:hint="eastAsia"/>
          <w:sz w:val="28"/>
          <w:szCs w:val="28"/>
        </w:rPr>
        <w:t>、完整，相关管理制度得到有效执行，根据评分标准，本单位该项指标得满分。</w:t>
      </w:r>
    </w:p>
    <w:p w:rsidR="00044F1A" w:rsidRDefault="00192221">
      <w:pPr>
        <w:pStyle w:val="a6"/>
        <w:ind w:firstLineChars="200" w:firstLine="560"/>
        <w:rPr>
          <w:rFonts w:cs="Times New Roman"/>
          <w:sz w:val="28"/>
          <w:szCs w:val="28"/>
        </w:rPr>
      </w:pPr>
      <w:r>
        <w:rPr>
          <w:rFonts w:hint="eastAsia"/>
          <w:sz w:val="28"/>
          <w:szCs w:val="28"/>
        </w:rPr>
        <w:lastRenderedPageBreak/>
        <w:t>资金使用和</w:t>
      </w:r>
      <w:proofErr w:type="gramStart"/>
      <w:r>
        <w:rPr>
          <w:rFonts w:hint="eastAsia"/>
          <w:sz w:val="28"/>
          <w:szCs w:val="28"/>
        </w:rPr>
        <w:t>规性</w:t>
      </w:r>
      <w:proofErr w:type="gramEnd"/>
      <w:r>
        <w:rPr>
          <w:sz w:val="28"/>
          <w:szCs w:val="28"/>
        </w:rPr>
        <w:t>(</w:t>
      </w:r>
      <w:r>
        <w:rPr>
          <w:rFonts w:hint="eastAsia"/>
          <w:sz w:val="28"/>
          <w:szCs w:val="28"/>
        </w:rPr>
        <w:t>4分</w:t>
      </w:r>
      <w:r>
        <w:rPr>
          <w:sz w:val="28"/>
          <w:szCs w:val="28"/>
        </w:rPr>
        <w:t>)</w:t>
      </w:r>
      <w:r>
        <w:rPr>
          <w:rFonts w:hint="eastAsia"/>
          <w:sz w:val="28"/>
          <w:szCs w:val="28"/>
        </w:rPr>
        <w:t>：本单位支出符合国家财经法规和财务管理制度规定以及有关专项资金管理办法的规定，资金的拨付有完整的审批过程和手续，项目的支出按规定经过评估论证，支出符合部门预算批复的用途，资金使用无截留、挤占、挪用、虚列支出等情况，根据评分标准，本单位该项指标得满分。</w:t>
      </w:r>
    </w:p>
    <w:p w:rsidR="00044F1A" w:rsidRDefault="00192221">
      <w:pPr>
        <w:pStyle w:val="a6"/>
        <w:ind w:firstLine="560"/>
        <w:rPr>
          <w:sz w:val="28"/>
          <w:szCs w:val="28"/>
        </w:rPr>
      </w:pPr>
      <w:r>
        <w:rPr>
          <w:rFonts w:hint="eastAsia"/>
          <w:sz w:val="28"/>
          <w:szCs w:val="28"/>
        </w:rPr>
        <w:t>预决算信息公开性</w:t>
      </w:r>
      <w:r>
        <w:rPr>
          <w:sz w:val="28"/>
          <w:szCs w:val="28"/>
        </w:rPr>
        <w:t>(</w:t>
      </w:r>
      <w:r>
        <w:rPr>
          <w:rFonts w:hint="eastAsia"/>
          <w:sz w:val="28"/>
          <w:szCs w:val="28"/>
        </w:rPr>
        <w:t>2分</w:t>
      </w:r>
      <w:r>
        <w:rPr>
          <w:sz w:val="28"/>
          <w:szCs w:val="28"/>
        </w:rPr>
        <w:t>)</w:t>
      </w:r>
      <w:r>
        <w:rPr>
          <w:rFonts w:hint="eastAsia"/>
          <w:sz w:val="28"/>
          <w:szCs w:val="28"/>
        </w:rPr>
        <w:t>：本单位2020年度预算和决算都已按财政局要求进行公开，本单位基础数据信息和会计信息资料真实、完整，基础数据信息和汇集信息资料准确。根据评分标准，本单位该项指标得满分。</w:t>
      </w:r>
    </w:p>
    <w:p w:rsidR="00044F1A" w:rsidRDefault="00192221">
      <w:pPr>
        <w:pStyle w:val="a6"/>
        <w:ind w:firstLine="560"/>
        <w:rPr>
          <w:sz w:val="28"/>
          <w:szCs w:val="28"/>
        </w:rPr>
      </w:pPr>
      <w:r>
        <w:rPr>
          <w:rFonts w:hint="eastAsia"/>
          <w:sz w:val="28"/>
          <w:szCs w:val="28"/>
        </w:rPr>
        <w:t xml:space="preserve">4、固定资产管理　</w:t>
      </w:r>
    </w:p>
    <w:p w:rsidR="00044F1A" w:rsidRDefault="00192221">
      <w:pPr>
        <w:pStyle w:val="a6"/>
        <w:ind w:firstLine="560"/>
        <w:rPr>
          <w:sz w:val="28"/>
          <w:szCs w:val="28"/>
        </w:rPr>
      </w:pPr>
      <w:r>
        <w:rPr>
          <w:rFonts w:hint="eastAsia"/>
          <w:sz w:val="28"/>
          <w:szCs w:val="28"/>
        </w:rPr>
        <w:t>本单位固定资产保存完整，使用合</w:t>
      </w:r>
      <w:proofErr w:type="gramStart"/>
      <w:r>
        <w:rPr>
          <w:rFonts w:hint="eastAsia"/>
          <w:sz w:val="28"/>
          <w:szCs w:val="28"/>
        </w:rPr>
        <w:t>规</w:t>
      </w:r>
      <w:proofErr w:type="gramEnd"/>
      <w:r>
        <w:rPr>
          <w:rFonts w:hint="eastAsia"/>
          <w:sz w:val="28"/>
          <w:szCs w:val="28"/>
        </w:rPr>
        <w:t>，配置合理，处置规范。固定资产有专人管理，并且有</w:t>
      </w:r>
      <w:proofErr w:type="gramStart"/>
      <w:r>
        <w:rPr>
          <w:rFonts w:hint="eastAsia"/>
          <w:sz w:val="28"/>
          <w:szCs w:val="28"/>
        </w:rPr>
        <w:t>专帐</w:t>
      </w:r>
      <w:proofErr w:type="gramEnd"/>
      <w:r>
        <w:rPr>
          <w:rFonts w:hint="eastAsia"/>
          <w:sz w:val="28"/>
          <w:szCs w:val="28"/>
        </w:rPr>
        <w:t>，及时进行卡片登记，固定资产账实账物相符，资产利用率高。</w:t>
      </w:r>
    </w:p>
    <w:p w:rsidR="00044F1A" w:rsidRDefault="00192221">
      <w:pPr>
        <w:pStyle w:val="a6"/>
        <w:ind w:firstLine="560"/>
        <w:rPr>
          <w:sz w:val="28"/>
          <w:szCs w:val="28"/>
        </w:rPr>
      </w:pPr>
      <w:r>
        <w:rPr>
          <w:rFonts w:hint="eastAsia"/>
          <w:sz w:val="28"/>
          <w:szCs w:val="28"/>
        </w:rPr>
        <w:t>5、职责履行及履职效益</w:t>
      </w:r>
    </w:p>
    <w:p w:rsidR="00044F1A" w:rsidRDefault="00192221">
      <w:pPr>
        <w:pStyle w:val="a6"/>
        <w:rPr>
          <w:rFonts w:cs="Times New Roman"/>
          <w:sz w:val="28"/>
          <w:szCs w:val="28"/>
        </w:rPr>
      </w:pPr>
      <w:r>
        <w:rPr>
          <w:rFonts w:hint="eastAsia"/>
          <w:sz w:val="28"/>
          <w:szCs w:val="28"/>
        </w:rPr>
        <w:t xml:space="preserve">　　重点工作办结率</w:t>
      </w:r>
      <w:r>
        <w:rPr>
          <w:sz w:val="28"/>
          <w:szCs w:val="28"/>
        </w:rPr>
        <w:t>(</w:t>
      </w:r>
      <w:r>
        <w:rPr>
          <w:rFonts w:hint="eastAsia"/>
          <w:sz w:val="28"/>
          <w:szCs w:val="28"/>
        </w:rPr>
        <w:t>5分</w:t>
      </w:r>
      <w:r>
        <w:rPr>
          <w:sz w:val="28"/>
          <w:szCs w:val="28"/>
        </w:rPr>
        <w:t>)</w:t>
      </w:r>
      <w:r>
        <w:rPr>
          <w:rFonts w:hint="eastAsia"/>
          <w:sz w:val="28"/>
          <w:szCs w:val="28"/>
        </w:rPr>
        <w:t>：本单位要围绕促进经济发展、增加农民收入，强化公共服务、着力改善民生，加强社会管理、维护农村稳定，推进基层民主、促进农村和谐四个方面全面履行职能，圆满完成了各项工作任务。根据评分标准，本单位该项指标得5分。</w:t>
      </w:r>
    </w:p>
    <w:p w:rsidR="00044F1A" w:rsidRDefault="00192221">
      <w:pPr>
        <w:pStyle w:val="a6"/>
        <w:rPr>
          <w:rFonts w:cs="Times New Roman"/>
          <w:sz w:val="28"/>
          <w:szCs w:val="28"/>
        </w:rPr>
      </w:pPr>
      <w:r>
        <w:rPr>
          <w:rFonts w:hint="eastAsia"/>
          <w:sz w:val="28"/>
          <w:szCs w:val="28"/>
        </w:rPr>
        <w:t xml:space="preserve">　　</w:t>
      </w:r>
      <w:r w:rsidR="00797DE4">
        <w:rPr>
          <w:rFonts w:hint="eastAsia"/>
          <w:b/>
          <w:bCs/>
          <w:sz w:val="28"/>
          <w:szCs w:val="28"/>
        </w:rPr>
        <w:t>四</w:t>
      </w:r>
      <w:r>
        <w:rPr>
          <w:rFonts w:hint="eastAsia"/>
          <w:b/>
          <w:bCs/>
          <w:sz w:val="28"/>
          <w:szCs w:val="28"/>
        </w:rPr>
        <w:t>、绩效评价结论</w:t>
      </w:r>
    </w:p>
    <w:p w:rsidR="00044F1A" w:rsidRDefault="00192221">
      <w:pPr>
        <w:pStyle w:val="a6"/>
        <w:ind w:firstLine="560"/>
        <w:rPr>
          <w:sz w:val="28"/>
          <w:szCs w:val="28"/>
        </w:rPr>
      </w:pPr>
      <w:r>
        <w:rPr>
          <w:sz w:val="28"/>
          <w:szCs w:val="28"/>
        </w:rPr>
        <w:t>1.</w:t>
      </w:r>
      <w:r>
        <w:rPr>
          <w:rFonts w:hint="eastAsia"/>
          <w:sz w:val="28"/>
          <w:szCs w:val="28"/>
        </w:rPr>
        <w:t>绩效评价得分情况。根据评价指标体系测算，本单位部门整体支出绩效评价得分是：投入绩效为</w:t>
      </w:r>
      <w:r>
        <w:rPr>
          <w:sz w:val="28"/>
          <w:szCs w:val="28"/>
        </w:rPr>
        <w:t>1</w:t>
      </w:r>
      <w:r>
        <w:rPr>
          <w:rFonts w:hint="eastAsia"/>
          <w:sz w:val="28"/>
          <w:szCs w:val="28"/>
        </w:rPr>
        <w:t xml:space="preserve">0分，过程绩效为28.95分，产出为26分，效率绩效为32分，总绩效为96.95分。　　</w:t>
      </w:r>
    </w:p>
    <w:p w:rsidR="00044F1A" w:rsidRDefault="00192221">
      <w:pPr>
        <w:pStyle w:val="a6"/>
        <w:ind w:firstLine="560"/>
        <w:rPr>
          <w:rFonts w:cs="Times New Roman"/>
          <w:sz w:val="28"/>
          <w:szCs w:val="28"/>
        </w:rPr>
      </w:pPr>
      <w:r>
        <w:rPr>
          <w:sz w:val="28"/>
          <w:szCs w:val="28"/>
        </w:rPr>
        <w:lastRenderedPageBreak/>
        <w:t>2.</w:t>
      </w:r>
      <w:r>
        <w:rPr>
          <w:rFonts w:hint="eastAsia"/>
          <w:sz w:val="28"/>
          <w:szCs w:val="28"/>
        </w:rPr>
        <w:t>存在绩效问题。</w:t>
      </w:r>
    </w:p>
    <w:p w:rsidR="00044F1A" w:rsidRDefault="00192221">
      <w:pPr>
        <w:pStyle w:val="a6"/>
        <w:rPr>
          <w:rFonts w:cs="Times New Roman"/>
          <w:sz w:val="28"/>
          <w:szCs w:val="28"/>
        </w:rPr>
      </w:pPr>
      <w:r>
        <w:rPr>
          <w:rFonts w:hint="eastAsia"/>
          <w:sz w:val="28"/>
          <w:szCs w:val="28"/>
        </w:rPr>
        <w:t xml:space="preserve">　　</w:t>
      </w:r>
      <w:r>
        <w:rPr>
          <w:sz w:val="28"/>
          <w:szCs w:val="28"/>
        </w:rPr>
        <w:t>(1)</w:t>
      </w:r>
      <w:r>
        <w:rPr>
          <w:rFonts w:hint="eastAsia"/>
          <w:sz w:val="28"/>
          <w:szCs w:val="28"/>
        </w:rPr>
        <w:t>年初编制的预算不够精确，导致年内预算追加较大，预算调整率较高，影响单位评分及评价等次。</w:t>
      </w:r>
    </w:p>
    <w:p w:rsidR="00044F1A" w:rsidRDefault="00192221">
      <w:pPr>
        <w:pStyle w:val="a6"/>
        <w:ind w:firstLine="560"/>
        <w:rPr>
          <w:sz w:val="28"/>
          <w:szCs w:val="28"/>
        </w:rPr>
      </w:pPr>
      <w:r>
        <w:rPr>
          <w:sz w:val="28"/>
          <w:szCs w:val="28"/>
        </w:rPr>
        <w:t>(2)</w:t>
      </w:r>
      <w:r>
        <w:rPr>
          <w:rFonts w:hint="eastAsia"/>
          <w:sz w:val="28"/>
          <w:szCs w:val="28"/>
        </w:rPr>
        <w:t>财政预算资金到位比较迟缓，各项</w:t>
      </w:r>
      <w:proofErr w:type="gramStart"/>
      <w:r>
        <w:rPr>
          <w:rFonts w:hint="eastAsia"/>
          <w:sz w:val="28"/>
          <w:szCs w:val="28"/>
        </w:rPr>
        <w:t>目经费</w:t>
      </w:r>
      <w:proofErr w:type="gramEnd"/>
      <w:r>
        <w:rPr>
          <w:rFonts w:hint="eastAsia"/>
          <w:sz w:val="28"/>
          <w:szCs w:val="28"/>
        </w:rPr>
        <w:t>支付不能及时到位。预算执行情况还有待加强，年终有结余，预算完成率及结转结余</w:t>
      </w:r>
      <w:proofErr w:type="gramStart"/>
      <w:r>
        <w:rPr>
          <w:rFonts w:hint="eastAsia"/>
          <w:sz w:val="28"/>
          <w:szCs w:val="28"/>
        </w:rPr>
        <w:t>率影响</w:t>
      </w:r>
      <w:proofErr w:type="gramEnd"/>
      <w:r>
        <w:rPr>
          <w:rFonts w:hint="eastAsia"/>
          <w:sz w:val="28"/>
          <w:szCs w:val="28"/>
        </w:rPr>
        <w:t>扣分，应养成当年经费当年支出，改掉阴历年前结账的习惯。</w:t>
      </w:r>
    </w:p>
    <w:p w:rsidR="00044F1A" w:rsidRDefault="00192221">
      <w:pPr>
        <w:pStyle w:val="a6"/>
        <w:ind w:firstLine="560"/>
        <w:rPr>
          <w:sz w:val="28"/>
          <w:szCs w:val="28"/>
        </w:rPr>
      </w:pPr>
      <w:r>
        <w:rPr>
          <w:sz w:val="28"/>
          <w:szCs w:val="28"/>
        </w:rPr>
        <w:t>(</w:t>
      </w:r>
      <w:r>
        <w:rPr>
          <w:rFonts w:hint="eastAsia"/>
          <w:sz w:val="28"/>
          <w:szCs w:val="28"/>
        </w:rPr>
        <w:t>3</w:t>
      </w:r>
      <w:r>
        <w:rPr>
          <w:sz w:val="28"/>
          <w:szCs w:val="28"/>
        </w:rPr>
        <w:t>)</w:t>
      </w:r>
      <w:r>
        <w:rPr>
          <w:rFonts w:hint="eastAsia"/>
          <w:sz w:val="28"/>
          <w:szCs w:val="28"/>
        </w:rPr>
        <w:t>财务制度执行力有待加强，资金使用计划有待细化。</w:t>
      </w:r>
    </w:p>
    <w:p w:rsidR="00044F1A" w:rsidRDefault="00797DE4">
      <w:pPr>
        <w:pStyle w:val="a6"/>
        <w:ind w:firstLineChars="200" w:firstLine="562"/>
        <w:rPr>
          <w:b/>
          <w:bCs/>
          <w:sz w:val="28"/>
          <w:szCs w:val="28"/>
        </w:rPr>
      </w:pPr>
      <w:r>
        <w:rPr>
          <w:rFonts w:hint="eastAsia"/>
          <w:b/>
          <w:bCs/>
          <w:sz w:val="28"/>
          <w:szCs w:val="28"/>
        </w:rPr>
        <w:t>五</w:t>
      </w:r>
      <w:r w:rsidR="00192221">
        <w:rPr>
          <w:rFonts w:hint="eastAsia"/>
          <w:b/>
          <w:bCs/>
          <w:sz w:val="28"/>
          <w:szCs w:val="28"/>
        </w:rPr>
        <w:t>、改进措施与建议</w:t>
      </w:r>
    </w:p>
    <w:p w:rsidR="00044F1A" w:rsidRDefault="00192221">
      <w:pPr>
        <w:pStyle w:val="a6"/>
        <w:ind w:firstLine="560"/>
        <w:rPr>
          <w:rFonts w:cs="Times New Roman"/>
          <w:sz w:val="28"/>
          <w:szCs w:val="28"/>
        </w:rPr>
      </w:pPr>
      <w:r>
        <w:rPr>
          <w:rFonts w:hint="eastAsia"/>
          <w:sz w:val="28"/>
          <w:szCs w:val="28"/>
        </w:rPr>
        <w:t>1.建议加强政策学习，提高思想认识。组织单位人员认真学习《预算法》等相关法规、制度，提高单位领导对全面预算管理的重视程度，增强财务人员的预算意识，坚持先有预算、后有支出，没有预算不得支出的支出理念。</w:t>
      </w:r>
    </w:p>
    <w:p w:rsidR="00044F1A" w:rsidRDefault="00192221">
      <w:pPr>
        <w:pStyle w:val="a6"/>
        <w:rPr>
          <w:rFonts w:cs="Times New Roman"/>
          <w:sz w:val="28"/>
          <w:szCs w:val="28"/>
        </w:rPr>
      </w:pPr>
      <w:r>
        <w:rPr>
          <w:rFonts w:hint="eastAsia"/>
          <w:sz w:val="28"/>
          <w:szCs w:val="28"/>
        </w:rPr>
        <w:t xml:space="preserve">　　2.建议细化预算指标，提高预算科学性。预算编制前根据年度内单位可预见的工作任务，确定单位年度预算目标，细化预算指标，科学合理编制部门预算，推进预算编制科学化、准确化。年度预算编制后，加强预算执行管理，根据实际情况，定期做好预算执行分析，掌握预算执行进度，及时找出预算实际执行情况与预算目标之间存在的差异，采取有效措施纠正偏差，提高预算执行的时效性和均衡性，提高预算支出执行效率，同时为下一次科学、准确地编制部门预算积累经验。</w:t>
      </w:r>
    </w:p>
    <w:p w:rsidR="00044F1A" w:rsidRDefault="00192221">
      <w:pPr>
        <w:pStyle w:val="a6"/>
        <w:rPr>
          <w:rFonts w:cs="Times New Roman"/>
          <w:sz w:val="28"/>
          <w:szCs w:val="28"/>
        </w:rPr>
      </w:pPr>
      <w:r>
        <w:rPr>
          <w:rFonts w:hint="eastAsia"/>
          <w:sz w:val="28"/>
          <w:szCs w:val="28"/>
        </w:rPr>
        <w:t xml:space="preserve">　　3.加强财政资金管理，及时均衡足额拨付财政资金，按时开展各项工作，确保工作任务优质完成。</w:t>
      </w:r>
    </w:p>
    <w:p w:rsidR="00044F1A" w:rsidRDefault="00044F1A">
      <w:pPr>
        <w:ind w:firstLineChars="200" w:firstLine="640"/>
        <w:jc w:val="left"/>
        <w:rPr>
          <w:rFonts w:asciiTheme="minorEastAsia" w:hAnsiTheme="minorEastAsia" w:cs="黑体"/>
          <w:color w:val="000000"/>
          <w:kern w:val="0"/>
          <w:sz w:val="32"/>
          <w:szCs w:val="32"/>
        </w:rPr>
      </w:pPr>
    </w:p>
    <w:sectPr w:rsidR="00044F1A" w:rsidSect="00E65116">
      <w:pgSz w:w="11906" w:h="16838"/>
      <w:pgMar w:top="720" w:right="1306" w:bottom="720" w:left="136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6FF" w:rsidRDefault="000F76FF" w:rsidP="000F76FF">
      <w:r>
        <w:separator/>
      </w:r>
    </w:p>
  </w:endnote>
  <w:endnote w:type="continuationSeparator" w:id="1">
    <w:p w:rsidR="000F76FF" w:rsidRDefault="000F76FF" w:rsidP="000F76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6FF" w:rsidRDefault="000F76FF" w:rsidP="000F76FF">
      <w:r>
        <w:separator/>
      </w:r>
    </w:p>
  </w:footnote>
  <w:footnote w:type="continuationSeparator" w:id="1">
    <w:p w:rsidR="000F76FF" w:rsidRDefault="000F76FF" w:rsidP="000F76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975FB92"/>
    <w:multiLevelType w:val="singleLevel"/>
    <w:tmpl w:val="E975FB92"/>
    <w:lvl w:ilvl="0">
      <w:start w:val="1"/>
      <w:numFmt w:val="decimal"/>
      <w:suff w:val="nothing"/>
      <w:lvlText w:val="%1、"/>
      <w:lvlJc w:val="left"/>
    </w:lvl>
  </w:abstractNum>
  <w:abstractNum w:abstractNumId="1">
    <w:nsid w:val="01943D51"/>
    <w:multiLevelType w:val="hybridMultilevel"/>
    <w:tmpl w:val="56661BD4"/>
    <w:lvl w:ilvl="0" w:tplc="E3F6D072">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03E63E8B"/>
    <w:multiLevelType w:val="hybridMultilevel"/>
    <w:tmpl w:val="A3FA3EF4"/>
    <w:lvl w:ilvl="0" w:tplc="D20EDC80">
      <w:start w:val="2"/>
      <w:numFmt w:val="decimal"/>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4C4790B"/>
    <w:multiLevelType w:val="hybridMultilevel"/>
    <w:tmpl w:val="B1A8FB64"/>
    <w:lvl w:ilvl="0" w:tplc="CEFAE3A0">
      <w:start w:val="1"/>
      <w:numFmt w:val="decimal"/>
      <w:lvlText w:val="%1、"/>
      <w:lvlJc w:val="left"/>
      <w:pPr>
        <w:ind w:left="1280" w:hanging="720"/>
      </w:pPr>
      <w:rPr>
        <w:rFonts w:ascii="宋体" w:eastAsia="宋体" w:hAnsi="宋体" w:cs="宋体"/>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11547659"/>
    <w:multiLevelType w:val="hybridMultilevel"/>
    <w:tmpl w:val="6930B832"/>
    <w:lvl w:ilvl="0" w:tplc="A468D232">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8B227A8"/>
    <w:multiLevelType w:val="hybridMultilevel"/>
    <w:tmpl w:val="25A46618"/>
    <w:lvl w:ilvl="0" w:tplc="30548508">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D6E3523"/>
    <w:multiLevelType w:val="hybridMultilevel"/>
    <w:tmpl w:val="B0FEAB84"/>
    <w:lvl w:ilvl="0" w:tplc="5964B1D4">
      <w:start w:val="5"/>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1DDF331B"/>
    <w:multiLevelType w:val="hybridMultilevel"/>
    <w:tmpl w:val="4A68D75E"/>
    <w:lvl w:ilvl="0" w:tplc="5236322C">
      <w:start w:val="3"/>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8">
    <w:nsid w:val="20FA6208"/>
    <w:multiLevelType w:val="hybridMultilevel"/>
    <w:tmpl w:val="8B0CB5AC"/>
    <w:lvl w:ilvl="0" w:tplc="81AAC1C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1462E2C"/>
    <w:multiLevelType w:val="hybridMultilevel"/>
    <w:tmpl w:val="E614135A"/>
    <w:lvl w:ilvl="0" w:tplc="5F92C0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22E0250"/>
    <w:multiLevelType w:val="hybridMultilevel"/>
    <w:tmpl w:val="36A00B66"/>
    <w:lvl w:ilvl="0" w:tplc="C2CC9A76">
      <w:start w:val="1"/>
      <w:numFmt w:val="decimal"/>
      <w:lvlText w:val="%1、"/>
      <w:lvlJc w:val="left"/>
      <w:pPr>
        <w:ind w:left="1280" w:hanging="720"/>
      </w:pPr>
      <w:rPr>
        <w:rFonts w:ascii="宋体" w:eastAsia="宋体" w:hAnsi="宋体" w:cs="宋体"/>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1">
    <w:nsid w:val="227811B3"/>
    <w:multiLevelType w:val="hybridMultilevel"/>
    <w:tmpl w:val="F66E73EE"/>
    <w:lvl w:ilvl="0" w:tplc="E460D44E">
      <w:start w:val="1"/>
      <w:numFmt w:val="decimal"/>
      <w:lvlText w:val="%1、"/>
      <w:lvlJc w:val="left"/>
      <w:pPr>
        <w:ind w:left="1280" w:hanging="720"/>
      </w:pPr>
      <w:rPr>
        <w:rFonts w:ascii="宋体" w:eastAsia="宋体" w:hAnsi="宋体" w:cs="宋体"/>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2">
    <w:nsid w:val="25B3092B"/>
    <w:multiLevelType w:val="hybridMultilevel"/>
    <w:tmpl w:val="F36E733C"/>
    <w:lvl w:ilvl="0" w:tplc="8BFA759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FEC2314"/>
    <w:multiLevelType w:val="hybridMultilevel"/>
    <w:tmpl w:val="72965160"/>
    <w:lvl w:ilvl="0" w:tplc="2EF4CA5C">
      <w:start w:val="1"/>
      <w:numFmt w:val="decimal"/>
      <w:lvlText w:val="%1、"/>
      <w:lvlJc w:val="left"/>
      <w:pPr>
        <w:ind w:left="1440" w:hanging="720"/>
      </w:pPr>
      <w:rPr>
        <w:rFonts w:ascii="宋体" w:eastAsia="宋体" w:hAnsi="宋体" w:cs="宋体"/>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4">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B724768"/>
    <w:multiLevelType w:val="hybridMultilevel"/>
    <w:tmpl w:val="AE1AA8F8"/>
    <w:lvl w:ilvl="0" w:tplc="FA9CD49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46560171"/>
    <w:multiLevelType w:val="hybridMultilevel"/>
    <w:tmpl w:val="E15877C4"/>
    <w:lvl w:ilvl="0" w:tplc="C1CAFCA8">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7">
    <w:nsid w:val="5A497400"/>
    <w:multiLevelType w:val="hybridMultilevel"/>
    <w:tmpl w:val="6B089EAA"/>
    <w:lvl w:ilvl="0" w:tplc="A09C0606">
      <w:start w:val="4"/>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8">
    <w:nsid w:val="5A711B31"/>
    <w:multiLevelType w:val="singleLevel"/>
    <w:tmpl w:val="5A711B31"/>
    <w:lvl w:ilvl="0">
      <w:start w:val="3"/>
      <w:numFmt w:val="decimal"/>
      <w:suff w:val="nothing"/>
      <w:lvlText w:val="%1."/>
      <w:lvlJc w:val="left"/>
    </w:lvl>
  </w:abstractNum>
  <w:abstractNum w:abstractNumId="19">
    <w:nsid w:val="5A711C24"/>
    <w:multiLevelType w:val="singleLevel"/>
    <w:tmpl w:val="5A711C24"/>
    <w:lvl w:ilvl="0">
      <w:start w:val="2"/>
      <w:numFmt w:val="decimal"/>
      <w:suff w:val="nothing"/>
      <w:lvlText w:val="%1、"/>
      <w:lvlJc w:val="left"/>
    </w:lvl>
  </w:abstractNum>
  <w:num w:numId="1">
    <w:abstractNumId w:val="14"/>
  </w:num>
  <w:num w:numId="2">
    <w:abstractNumId w:val="0"/>
  </w:num>
  <w:num w:numId="3">
    <w:abstractNumId w:val="18"/>
  </w:num>
  <w:num w:numId="4">
    <w:abstractNumId w:val="19"/>
  </w:num>
  <w:num w:numId="5">
    <w:abstractNumId w:val="16"/>
  </w:num>
  <w:num w:numId="6">
    <w:abstractNumId w:val="13"/>
  </w:num>
  <w:num w:numId="7">
    <w:abstractNumId w:val="12"/>
  </w:num>
  <w:num w:numId="8">
    <w:abstractNumId w:val="2"/>
  </w:num>
  <w:num w:numId="9">
    <w:abstractNumId w:val="7"/>
  </w:num>
  <w:num w:numId="10">
    <w:abstractNumId w:val="5"/>
  </w:num>
  <w:num w:numId="11">
    <w:abstractNumId w:val="11"/>
  </w:num>
  <w:num w:numId="12">
    <w:abstractNumId w:val="3"/>
  </w:num>
  <w:num w:numId="13">
    <w:abstractNumId w:val="8"/>
  </w:num>
  <w:num w:numId="14">
    <w:abstractNumId w:val="1"/>
  </w:num>
  <w:num w:numId="15">
    <w:abstractNumId w:val="4"/>
  </w:num>
  <w:num w:numId="16">
    <w:abstractNumId w:val="15"/>
  </w:num>
  <w:num w:numId="17">
    <w:abstractNumId w:val="6"/>
  </w:num>
  <w:num w:numId="18">
    <w:abstractNumId w:val="17"/>
  </w:num>
  <w:num w:numId="19">
    <w:abstractNumId w:val="10"/>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noPunctuationKerning/>
  <w:characterSpacingControl w:val="compressPunctuation"/>
  <w:hdrShapeDefaults>
    <o:shapedefaults v:ext="edit" spidmax="10241"/>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506F9"/>
    <w:rsid w:val="000040DA"/>
    <w:rsid w:val="0002229B"/>
    <w:rsid w:val="000273BD"/>
    <w:rsid w:val="00035368"/>
    <w:rsid w:val="000415B7"/>
    <w:rsid w:val="00044F1A"/>
    <w:rsid w:val="000658A3"/>
    <w:rsid w:val="000665CA"/>
    <w:rsid w:val="00074155"/>
    <w:rsid w:val="000A3F69"/>
    <w:rsid w:val="000B1A5F"/>
    <w:rsid w:val="000C5AA8"/>
    <w:rsid w:val="000E79FC"/>
    <w:rsid w:val="000F76FF"/>
    <w:rsid w:val="000F7A60"/>
    <w:rsid w:val="00117A47"/>
    <w:rsid w:val="00122D87"/>
    <w:rsid w:val="00136B09"/>
    <w:rsid w:val="00137AA6"/>
    <w:rsid w:val="00141F70"/>
    <w:rsid w:val="00146B16"/>
    <w:rsid w:val="00152C6D"/>
    <w:rsid w:val="00154155"/>
    <w:rsid w:val="00162D39"/>
    <w:rsid w:val="00192221"/>
    <w:rsid w:val="001A5589"/>
    <w:rsid w:val="001A67DB"/>
    <w:rsid w:val="001B0A78"/>
    <w:rsid w:val="001C38F8"/>
    <w:rsid w:val="001D51E5"/>
    <w:rsid w:val="001D7DBF"/>
    <w:rsid w:val="001E42A3"/>
    <w:rsid w:val="001F0C3B"/>
    <w:rsid w:val="0020606A"/>
    <w:rsid w:val="00214427"/>
    <w:rsid w:val="00236503"/>
    <w:rsid w:val="00265724"/>
    <w:rsid w:val="0027426B"/>
    <w:rsid w:val="00275391"/>
    <w:rsid w:val="0029599A"/>
    <w:rsid w:val="002A33DB"/>
    <w:rsid w:val="002B01CE"/>
    <w:rsid w:val="002B54EA"/>
    <w:rsid w:val="002E2553"/>
    <w:rsid w:val="002E3DB9"/>
    <w:rsid w:val="003027CE"/>
    <w:rsid w:val="00310825"/>
    <w:rsid w:val="00310E54"/>
    <w:rsid w:val="00333D1D"/>
    <w:rsid w:val="003479BD"/>
    <w:rsid w:val="003768D5"/>
    <w:rsid w:val="003C5A98"/>
    <w:rsid w:val="004336B8"/>
    <w:rsid w:val="004462A7"/>
    <w:rsid w:val="00446D67"/>
    <w:rsid w:val="004506F9"/>
    <w:rsid w:val="004717A2"/>
    <w:rsid w:val="0048147C"/>
    <w:rsid w:val="00491741"/>
    <w:rsid w:val="004F024E"/>
    <w:rsid w:val="00500E5F"/>
    <w:rsid w:val="00504E20"/>
    <w:rsid w:val="00507422"/>
    <w:rsid w:val="00507D73"/>
    <w:rsid w:val="005122EF"/>
    <w:rsid w:val="00517C33"/>
    <w:rsid w:val="00523644"/>
    <w:rsid w:val="0054069E"/>
    <w:rsid w:val="00551E99"/>
    <w:rsid w:val="005767CC"/>
    <w:rsid w:val="00590D9F"/>
    <w:rsid w:val="00595D26"/>
    <w:rsid w:val="005A74E6"/>
    <w:rsid w:val="005D4D55"/>
    <w:rsid w:val="005E2CFB"/>
    <w:rsid w:val="005E4DE1"/>
    <w:rsid w:val="0062378F"/>
    <w:rsid w:val="00651EEC"/>
    <w:rsid w:val="00652FEE"/>
    <w:rsid w:val="00671585"/>
    <w:rsid w:val="00692ACF"/>
    <w:rsid w:val="006A351B"/>
    <w:rsid w:val="006B0422"/>
    <w:rsid w:val="006C1B53"/>
    <w:rsid w:val="006C4ED7"/>
    <w:rsid w:val="006C5FD2"/>
    <w:rsid w:val="006D7730"/>
    <w:rsid w:val="006E33E6"/>
    <w:rsid w:val="006E5284"/>
    <w:rsid w:val="006F3EB5"/>
    <w:rsid w:val="00702E34"/>
    <w:rsid w:val="00704395"/>
    <w:rsid w:val="00720FF1"/>
    <w:rsid w:val="00786BB9"/>
    <w:rsid w:val="0079646A"/>
    <w:rsid w:val="00797DE4"/>
    <w:rsid w:val="007A19B3"/>
    <w:rsid w:val="00800CF2"/>
    <w:rsid w:val="00801C2C"/>
    <w:rsid w:val="00807B2A"/>
    <w:rsid w:val="00812ED5"/>
    <w:rsid w:val="0082447A"/>
    <w:rsid w:val="008277D9"/>
    <w:rsid w:val="008A3E8D"/>
    <w:rsid w:val="008F1598"/>
    <w:rsid w:val="009016AF"/>
    <w:rsid w:val="009237C4"/>
    <w:rsid w:val="00942649"/>
    <w:rsid w:val="0094529B"/>
    <w:rsid w:val="00950252"/>
    <w:rsid w:val="00967F5D"/>
    <w:rsid w:val="009A0F95"/>
    <w:rsid w:val="009B3ADF"/>
    <w:rsid w:val="009C3B52"/>
    <w:rsid w:val="009D5002"/>
    <w:rsid w:val="00A21986"/>
    <w:rsid w:val="00A23F5E"/>
    <w:rsid w:val="00A40691"/>
    <w:rsid w:val="00A42218"/>
    <w:rsid w:val="00A43BF6"/>
    <w:rsid w:val="00A574ED"/>
    <w:rsid w:val="00A62B3D"/>
    <w:rsid w:val="00A70249"/>
    <w:rsid w:val="00A947E0"/>
    <w:rsid w:val="00AB7EE6"/>
    <w:rsid w:val="00B024CC"/>
    <w:rsid w:val="00B06279"/>
    <w:rsid w:val="00B128B0"/>
    <w:rsid w:val="00B2258F"/>
    <w:rsid w:val="00B33BEA"/>
    <w:rsid w:val="00B37021"/>
    <w:rsid w:val="00B57C9F"/>
    <w:rsid w:val="00B645C3"/>
    <w:rsid w:val="00B845B3"/>
    <w:rsid w:val="00B85D8B"/>
    <w:rsid w:val="00BA062D"/>
    <w:rsid w:val="00BE3674"/>
    <w:rsid w:val="00C0697D"/>
    <w:rsid w:val="00C22F7A"/>
    <w:rsid w:val="00C3049A"/>
    <w:rsid w:val="00C31B1E"/>
    <w:rsid w:val="00C32177"/>
    <w:rsid w:val="00C67010"/>
    <w:rsid w:val="00C77645"/>
    <w:rsid w:val="00C8203E"/>
    <w:rsid w:val="00CA2069"/>
    <w:rsid w:val="00CE04C3"/>
    <w:rsid w:val="00CE76A0"/>
    <w:rsid w:val="00D148C6"/>
    <w:rsid w:val="00D17642"/>
    <w:rsid w:val="00D735E3"/>
    <w:rsid w:val="00D818A3"/>
    <w:rsid w:val="00D84440"/>
    <w:rsid w:val="00D92CC9"/>
    <w:rsid w:val="00D94744"/>
    <w:rsid w:val="00DB4797"/>
    <w:rsid w:val="00DD06FF"/>
    <w:rsid w:val="00DD5FE9"/>
    <w:rsid w:val="00E00C7A"/>
    <w:rsid w:val="00E01863"/>
    <w:rsid w:val="00E11203"/>
    <w:rsid w:val="00E24DA0"/>
    <w:rsid w:val="00E55B68"/>
    <w:rsid w:val="00E65116"/>
    <w:rsid w:val="00EF29EE"/>
    <w:rsid w:val="00F00EF5"/>
    <w:rsid w:val="00F74360"/>
    <w:rsid w:val="00FB3E68"/>
    <w:rsid w:val="00FB462F"/>
    <w:rsid w:val="00FE0C89"/>
    <w:rsid w:val="00FE16FA"/>
    <w:rsid w:val="00FE27A7"/>
    <w:rsid w:val="00FE328A"/>
    <w:rsid w:val="00FF155B"/>
    <w:rsid w:val="05C0754B"/>
    <w:rsid w:val="0A733E75"/>
    <w:rsid w:val="0A9D5880"/>
    <w:rsid w:val="1B776439"/>
    <w:rsid w:val="20C332C3"/>
    <w:rsid w:val="2A2C24F5"/>
    <w:rsid w:val="2C2D7B92"/>
    <w:rsid w:val="616E017D"/>
    <w:rsid w:val="796E28C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65116"/>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rsid w:val="00E65116"/>
    <w:pPr>
      <w:tabs>
        <w:tab w:val="center" w:pos="4153"/>
        <w:tab w:val="right" w:pos="8306"/>
      </w:tabs>
      <w:snapToGrid w:val="0"/>
      <w:jc w:val="left"/>
    </w:pPr>
    <w:rPr>
      <w:sz w:val="18"/>
      <w:szCs w:val="18"/>
    </w:rPr>
  </w:style>
  <w:style w:type="paragraph" w:styleId="a4">
    <w:name w:val="Balloon Text"/>
    <w:basedOn w:val="a"/>
    <w:link w:val="Char0"/>
    <w:uiPriority w:val="99"/>
    <w:semiHidden/>
    <w:unhideWhenUsed/>
    <w:qFormat/>
    <w:rsid w:val="00E65116"/>
    <w:rPr>
      <w:sz w:val="18"/>
      <w:szCs w:val="18"/>
    </w:rPr>
  </w:style>
  <w:style w:type="paragraph" w:styleId="a5">
    <w:name w:val="header"/>
    <w:basedOn w:val="a"/>
    <w:link w:val="Char1"/>
    <w:uiPriority w:val="99"/>
    <w:unhideWhenUsed/>
    <w:qFormat/>
    <w:rsid w:val="00E65116"/>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rsid w:val="00E6511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1"/>
    <w:link w:val="a5"/>
    <w:uiPriority w:val="99"/>
    <w:qFormat/>
    <w:rsid w:val="00E65116"/>
    <w:rPr>
      <w:sz w:val="18"/>
      <w:szCs w:val="18"/>
    </w:rPr>
  </w:style>
  <w:style w:type="character" w:customStyle="1" w:styleId="Char">
    <w:name w:val="页脚 Char"/>
    <w:basedOn w:val="a1"/>
    <w:link w:val="a0"/>
    <w:uiPriority w:val="99"/>
    <w:qFormat/>
    <w:rsid w:val="00E65116"/>
    <w:rPr>
      <w:sz w:val="18"/>
      <w:szCs w:val="18"/>
    </w:rPr>
  </w:style>
  <w:style w:type="paragraph" w:customStyle="1" w:styleId="Default">
    <w:name w:val="Default"/>
    <w:qFormat/>
    <w:rsid w:val="00E65116"/>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rsid w:val="00E65116"/>
    <w:pPr>
      <w:ind w:firstLineChars="200" w:firstLine="420"/>
    </w:pPr>
  </w:style>
  <w:style w:type="character" w:customStyle="1" w:styleId="Char0">
    <w:name w:val="批注框文本 Char"/>
    <w:basedOn w:val="a1"/>
    <w:link w:val="a4"/>
    <w:uiPriority w:val="99"/>
    <w:semiHidden/>
    <w:qFormat/>
    <w:rsid w:val="00E6511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pPr>
      <w:widowControl w:val="0"/>
      <w:jc w:val="both"/>
    </w:pPr>
    <w:rPr>
      <w:rFonts w:asciiTheme="minorHAnsi" w:eastAsiaTheme="minorEastAsia" w:hAnsiTheme="minorHAnsi" w:cstheme="minorBid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footer"/>
    <w:basedOn w:val="a"/>
    <w:link w:val="Char"/>
    <w:uiPriority w:val="99"/>
    <w:unhideWhenUsed/>
    <w:qFormat/>
    <w:pPr>
      <w:tabs>
        <w:tab w:val="center" w:pos="4153"/>
        <w:tab w:val="right" w:pos="8306"/>
      </w:tabs>
      <w:snapToGrid w:val="0"/>
      <w:jc w:val="left"/>
    </w:pPr>
    <w:rPr>
      <w:sz w:val="18"/>
      <w:szCs w:val="18"/>
    </w:rPr>
  </w:style>
  <w:style w:type="paragraph" w:styleId="a4">
    <w:name w:val="Balloon Text"/>
    <w:basedOn w:val="a"/>
    <w:link w:val="Char0"/>
    <w:uiPriority w:val="99"/>
    <w:semiHidden/>
    <w:unhideWhenUsed/>
    <w:qFormat/>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页眉 Char"/>
    <w:basedOn w:val="a1"/>
    <w:link w:val="a5"/>
    <w:uiPriority w:val="99"/>
    <w:qFormat/>
    <w:rPr>
      <w:sz w:val="18"/>
      <w:szCs w:val="18"/>
    </w:rPr>
  </w:style>
  <w:style w:type="character" w:customStyle="1" w:styleId="Char">
    <w:name w:val="页脚 Char"/>
    <w:basedOn w:val="a1"/>
    <w:link w:val="a0"/>
    <w:uiPriority w:val="99"/>
    <w:qFormat/>
    <w:rPr>
      <w:sz w:val="18"/>
      <w:szCs w:val="18"/>
    </w:rPr>
  </w:style>
  <w:style w:type="paragraph" w:customStyle="1" w:styleId="Default">
    <w:name w:val="Default"/>
    <w:qFormat/>
    <w:pPr>
      <w:widowControl w:val="0"/>
      <w:autoSpaceDE w:val="0"/>
      <w:autoSpaceDN w:val="0"/>
      <w:adjustRightInd w:val="0"/>
    </w:pPr>
    <w:rPr>
      <w:rFonts w:ascii="黑体" w:eastAsia="黑体" w:hAnsiTheme="minorHAnsi" w:cs="黑体"/>
      <w:color w:val="000000"/>
      <w:sz w:val="24"/>
      <w:szCs w:val="24"/>
    </w:rPr>
  </w:style>
  <w:style w:type="paragraph" w:styleId="a7">
    <w:name w:val="List Paragraph"/>
    <w:basedOn w:val="a"/>
    <w:uiPriority w:val="34"/>
    <w:qFormat/>
    <w:pPr>
      <w:ind w:firstLineChars="200" w:firstLine="420"/>
    </w:pPr>
  </w:style>
  <w:style w:type="character" w:customStyle="1" w:styleId="Char0">
    <w:name w:val="批注框文本 Char"/>
    <w:basedOn w:val="a1"/>
    <w:link w:val="a4"/>
    <w:uiPriority w:val="99"/>
    <w:semiHidden/>
    <w:qFormat/>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stylesWithEffects" Target="stylesWithEffect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96B54D-3BA9-4433-AEE8-5BA3EF09E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TotalTime>
  <Pages>22</Pages>
  <Words>1206</Words>
  <Characters>6878</Characters>
  <Application>Microsoft Office Word</Application>
  <DocSecurity>0</DocSecurity>
  <Lines>57</Lines>
  <Paragraphs>16</Paragraphs>
  <ScaleCrop>false</ScaleCrop>
  <Company>Microsoft</Company>
  <LinksUpToDate>false</LinksUpToDate>
  <CharactersWithSpaces>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李航 null</dc:creator>
  <cp:lastModifiedBy>微软用户</cp:lastModifiedBy>
  <cp:revision>53</cp:revision>
  <cp:lastPrinted>2021-11-12T00:07:00Z</cp:lastPrinted>
  <dcterms:created xsi:type="dcterms:W3CDTF">2021-11-11T08:54:00Z</dcterms:created>
  <dcterms:modified xsi:type="dcterms:W3CDTF">2022-09-06T16:42:00Z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BBDDD598BE864B57A4DE608308D36AC6</vt:lpwstr>
  </property>
</Properties>
</file>