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ind w:left="0" w:leftChars="0" w:firstLine="0" w:firstLineChars="0"/>
        <w:rPr>
          <w:rFonts w:hint="eastAsia" w:ascii="黑体" w:hAnsi="黑体" w:eastAsia="黑体" w:cs="黑体"/>
          <w:sz w:val="32"/>
          <w:szCs w:val="32"/>
          <w:lang w:val="en-US" w:eastAsia="zh-CN"/>
        </w:rPr>
      </w:pPr>
      <w:r>
        <w:rPr>
          <w:rFonts w:hint="eastAsia" w:ascii="黑体" w:hAnsi="黑体" w:eastAsia="黑体" w:cs="黑体"/>
          <w:sz w:val="32"/>
          <w:szCs w:val="32"/>
          <w:lang w:val="en-US" w:eastAsia="zh-CN"/>
        </w:rPr>
        <w:t>附件1</w:t>
      </w:r>
      <w:bookmarkStart w:id="0" w:name="_GoBack"/>
      <w:bookmarkEnd w:id="0"/>
    </w:p>
    <w:p>
      <w:pPr>
        <w:ind w:left="0" w:leftChars="0" w:firstLine="0" w:firstLineChars="0"/>
        <w:rPr>
          <w:rFonts w:hint="eastAsia" w:ascii="黑体" w:hAnsi="黑体" w:eastAsia="黑体" w:cs="黑体"/>
          <w:sz w:val="32"/>
          <w:szCs w:val="32"/>
          <w:lang w:val="en-US" w:eastAsia="zh-CN"/>
        </w:rPr>
      </w:pPr>
    </w:p>
    <w:p>
      <w:pPr>
        <w:ind w:left="0" w:leftChars="0" w:firstLine="0" w:firstLineChars="0"/>
        <w:jc w:val="center"/>
        <w:rPr>
          <w:rFonts w:hint="eastAsia" w:ascii="仿宋" w:hAnsi="仿宋" w:cs="仿宋"/>
          <w:sz w:val="32"/>
          <w:szCs w:val="32"/>
          <w:lang w:val="en-US" w:eastAsia="zh-CN"/>
        </w:rPr>
      </w:pPr>
      <w:r>
        <w:rPr>
          <w:rFonts w:hint="eastAsia" w:ascii="宋体" w:hAnsi="宋体" w:eastAsia="宋体" w:cs="宋体"/>
          <w:b/>
          <w:bCs/>
          <w:sz w:val="44"/>
          <w:szCs w:val="44"/>
          <w:lang w:val="en-US" w:eastAsia="zh-CN"/>
        </w:rPr>
        <w:t>岐山镇2022年粮食生产工作督查指导安排表</w:t>
      </w:r>
    </w:p>
    <w:p>
      <w:pPr>
        <w:ind w:left="0" w:leftChars="0" w:firstLine="0" w:firstLineChars="0"/>
        <w:rPr>
          <w:rFonts w:hint="eastAsia" w:ascii="仿宋" w:hAnsi="仿宋" w:cs="仿宋"/>
          <w:sz w:val="28"/>
          <w:szCs w:val="28"/>
          <w:lang w:val="en-US" w:eastAsia="zh-CN"/>
        </w:rPr>
      </w:pPr>
      <w:r>
        <w:rPr>
          <w:rFonts w:hint="eastAsia" w:ascii="仿宋" w:hAnsi="仿宋" w:cs="仿宋"/>
          <w:sz w:val="28"/>
          <w:szCs w:val="28"/>
          <w:lang w:val="en-US" w:eastAsia="zh-CN"/>
        </w:rPr>
        <w:t>总负责人：秦辉    总联络人：罗华华           时间：   年  月  日</w:t>
      </w:r>
    </w:p>
    <w:tbl>
      <w:tblPr>
        <w:tblStyle w:val="8"/>
        <w:tblW w:w="9510" w:type="dxa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230"/>
        <w:gridCol w:w="1230"/>
        <w:gridCol w:w="1215"/>
        <w:gridCol w:w="2130"/>
        <w:gridCol w:w="1337"/>
        <w:gridCol w:w="1213"/>
        <w:gridCol w:w="1155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34" w:hRule="exact"/>
          <w:jc w:val="center"/>
        </w:trPr>
        <w:tc>
          <w:tcPr>
            <w:tcW w:w="1230" w:type="dxa"/>
            <w:vAlign w:val="center"/>
          </w:tcPr>
          <w:p>
            <w:pPr>
              <w:numPr>
                <w:ilvl w:val="0"/>
                <w:numId w:val="0"/>
              </w:numPr>
              <w:jc w:val="center"/>
              <w:rPr>
                <w:rFonts w:hint="default" w:ascii="仿宋" w:hAnsi="仿宋" w:eastAsia="仿宋" w:cs="仿宋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sz w:val="32"/>
                <w:szCs w:val="32"/>
                <w:vertAlign w:val="baseline"/>
                <w:lang w:val="en-US" w:eastAsia="zh-CN"/>
              </w:rPr>
              <w:t>组别</w:t>
            </w:r>
          </w:p>
        </w:tc>
        <w:tc>
          <w:tcPr>
            <w:tcW w:w="1230" w:type="dxa"/>
            <w:vAlign w:val="center"/>
          </w:tcPr>
          <w:p>
            <w:pPr>
              <w:numPr>
                <w:ilvl w:val="0"/>
                <w:numId w:val="0"/>
              </w:numPr>
              <w:jc w:val="center"/>
              <w:rPr>
                <w:rFonts w:hint="eastAsia" w:ascii="仿宋" w:hAnsi="仿宋" w:eastAsia="仿宋" w:cs="仿宋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sz w:val="32"/>
                <w:szCs w:val="32"/>
                <w:vertAlign w:val="baseline"/>
                <w:lang w:val="en-US" w:eastAsia="zh-CN"/>
              </w:rPr>
              <w:t>带队 领导</w:t>
            </w:r>
          </w:p>
        </w:tc>
        <w:tc>
          <w:tcPr>
            <w:tcW w:w="1215" w:type="dxa"/>
            <w:vAlign w:val="center"/>
          </w:tcPr>
          <w:p>
            <w:pPr>
              <w:numPr>
                <w:ilvl w:val="0"/>
                <w:numId w:val="0"/>
              </w:numPr>
              <w:jc w:val="center"/>
              <w:rPr>
                <w:rFonts w:hint="default" w:ascii="仿宋" w:hAnsi="仿宋" w:eastAsia="仿宋" w:cs="仿宋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sz w:val="32"/>
                <w:szCs w:val="32"/>
                <w:vertAlign w:val="baseline"/>
                <w:lang w:val="en-US" w:eastAsia="zh-CN"/>
              </w:rPr>
              <w:t>组长</w:t>
            </w:r>
          </w:p>
        </w:tc>
        <w:tc>
          <w:tcPr>
            <w:tcW w:w="2130" w:type="dxa"/>
            <w:vAlign w:val="center"/>
          </w:tcPr>
          <w:p>
            <w:pPr>
              <w:numPr>
                <w:ilvl w:val="0"/>
                <w:numId w:val="0"/>
              </w:numPr>
              <w:jc w:val="center"/>
              <w:rPr>
                <w:rFonts w:hint="default" w:ascii="仿宋" w:hAnsi="仿宋" w:eastAsia="仿宋" w:cs="仿宋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sz w:val="32"/>
                <w:szCs w:val="32"/>
                <w:vertAlign w:val="baseline"/>
                <w:lang w:val="en-US" w:eastAsia="zh-CN"/>
              </w:rPr>
              <w:t>联系村</w:t>
            </w:r>
          </w:p>
        </w:tc>
        <w:tc>
          <w:tcPr>
            <w:tcW w:w="1337" w:type="dxa"/>
            <w:vAlign w:val="center"/>
          </w:tcPr>
          <w:p>
            <w:pPr>
              <w:numPr>
                <w:ilvl w:val="0"/>
                <w:numId w:val="0"/>
              </w:numPr>
              <w:jc w:val="center"/>
              <w:rPr>
                <w:rFonts w:hint="default" w:ascii="仿宋" w:hAnsi="仿宋" w:eastAsia="仿宋" w:cs="仿宋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sz w:val="32"/>
                <w:szCs w:val="32"/>
                <w:vertAlign w:val="baseline"/>
                <w:lang w:val="en-US" w:eastAsia="zh-CN"/>
              </w:rPr>
              <w:t>联系工作人员</w:t>
            </w:r>
          </w:p>
        </w:tc>
        <w:tc>
          <w:tcPr>
            <w:tcW w:w="1213" w:type="dxa"/>
            <w:vAlign w:val="center"/>
          </w:tcPr>
          <w:p>
            <w:pPr>
              <w:numPr>
                <w:ilvl w:val="0"/>
                <w:numId w:val="0"/>
              </w:numPr>
              <w:jc w:val="center"/>
              <w:rPr>
                <w:rFonts w:hint="default" w:ascii="仿宋" w:hAnsi="仿宋" w:eastAsia="仿宋" w:cs="仿宋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sz w:val="32"/>
                <w:szCs w:val="32"/>
                <w:vertAlign w:val="baseline"/>
                <w:lang w:val="en-US" w:eastAsia="zh-CN"/>
              </w:rPr>
              <w:t>资料员</w:t>
            </w:r>
          </w:p>
        </w:tc>
        <w:tc>
          <w:tcPr>
            <w:tcW w:w="1155" w:type="dxa"/>
            <w:vAlign w:val="center"/>
          </w:tcPr>
          <w:p>
            <w:pPr>
              <w:numPr>
                <w:ilvl w:val="0"/>
                <w:numId w:val="0"/>
              </w:numPr>
              <w:jc w:val="center"/>
              <w:rPr>
                <w:rFonts w:hint="default" w:ascii="仿宋" w:hAnsi="仿宋" w:eastAsia="仿宋" w:cs="仿宋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sz w:val="32"/>
                <w:szCs w:val="32"/>
                <w:vertAlign w:val="baseline"/>
                <w:lang w:val="en-US" w:eastAsia="zh-CN"/>
              </w:rPr>
              <w:t>备注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38" w:hRule="exact"/>
          <w:jc w:val="center"/>
        </w:trPr>
        <w:tc>
          <w:tcPr>
            <w:tcW w:w="1230" w:type="dxa"/>
            <w:vAlign w:val="center"/>
          </w:tcPr>
          <w:p>
            <w:pPr>
              <w:numPr>
                <w:ilvl w:val="0"/>
                <w:numId w:val="0"/>
              </w:numPr>
              <w:jc w:val="center"/>
              <w:rPr>
                <w:rFonts w:hint="default" w:ascii="仿宋" w:hAnsi="仿宋" w:eastAsia="仿宋" w:cs="仿宋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sz w:val="32"/>
                <w:szCs w:val="32"/>
                <w:vertAlign w:val="baseline"/>
                <w:lang w:val="en-US" w:eastAsia="zh-CN"/>
              </w:rPr>
              <w:t>第1组</w:t>
            </w:r>
          </w:p>
        </w:tc>
        <w:tc>
          <w:tcPr>
            <w:tcW w:w="1230" w:type="dxa"/>
            <w:vAlign w:val="center"/>
          </w:tcPr>
          <w:p>
            <w:pPr>
              <w:numPr>
                <w:ilvl w:val="0"/>
                <w:numId w:val="0"/>
              </w:numPr>
              <w:jc w:val="center"/>
              <w:rPr>
                <w:rFonts w:hint="eastAsia" w:ascii="仿宋" w:hAnsi="仿宋" w:eastAsia="仿宋" w:cs="仿宋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sz w:val="32"/>
                <w:szCs w:val="32"/>
                <w:vertAlign w:val="baseline"/>
                <w:lang w:val="en-US" w:eastAsia="zh-CN"/>
              </w:rPr>
              <w:t>李亚运</w:t>
            </w:r>
          </w:p>
        </w:tc>
        <w:tc>
          <w:tcPr>
            <w:tcW w:w="1215" w:type="dxa"/>
            <w:vAlign w:val="center"/>
          </w:tcPr>
          <w:p>
            <w:pPr>
              <w:numPr>
                <w:ilvl w:val="0"/>
                <w:numId w:val="0"/>
              </w:numPr>
              <w:jc w:val="center"/>
              <w:rPr>
                <w:rFonts w:hint="default" w:ascii="仿宋" w:hAnsi="仿宋" w:eastAsia="仿宋" w:cs="仿宋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sz w:val="32"/>
                <w:szCs w:val="32"/>
                <w:vertAlign w:val="baseline"/>
                <w:lang w:val="en-US" w:eastAsia="zh-CN"/>
              </w:rPr>
              <w:t>罗华华</w:t>
            </w:r>
          </w:p>
        </w:tc>
        <w:tc>
          <w:tcPr>
            <w:tcW w:w="2130" w:type="dxa"/>
            <w:vAlign w:val="center"/>
          </w:tcPr>
          <w:p>
            <w:pPr>
              <w:numPr>
                <w:ilvl w:val="0"/>
                <w:numId w:val="0"/>
              </w:numPr>
              <w:jc w:val="center"/>
              <w:rPr>
                <w:rFonts w:hint="default" w:ascii="仿宋" w:hAnsi="仿宋" w:eastAsia="仿宋" w:cs="仿宋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sz w:val="32"/>
                <w:szCs w:val="32"/>
                <w:vertAlign w:val="baseline"/>
                <w:lang w:val="en-US" w:eastAsia="zh-CN"/>
              </w:rPr>
              <w:t>鸡笼、赤堰、中山、大江、花山、赐山</w:t>
            </w:r>
          </w:p>
        </w:tc>
        <w:tc>
          <w:tcPr>
            <w:tcW w:w="1337" w:type="dxa"/>
            <w:vAlign w:val="center"/>
          </w:tcPr>
          <w:p>
            <w:pPr>
              <w:numPr>
                <w:ilvl w:val="0"/>
                <w:numId w:val="0"/>
              </w:numPr>
              <w:jc w:val="center"/>
              <w:rPr>
                <w:rFonts w:hint="default" w:ascii="仿宋" w:hAnsi="仿宋" w:eastAsia="仿宋" w:cs="仿宋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sz w:val="32"/>
                <w:szCs w:val="32"/>
                <w:vertAlign w:val="baseline"/>
                <w:lang w:val="en-US" w:eastAsia="zh-CN"/>
              </w:rPr>
              <w:t>李支斌</w:t>
            </w:r>
          </w:p>
        </w:tc>
        <w:tc>
          <w:tcPr>
            <w:tcW w:w="1213" w:type="dxa"/>
            <w:vAlign w:val="center"/>
          </w:tcPr>
          <w:p>
            <w:pPr>
              <w:numPr>
                <w:ilvl w:val="0"/>
                <w:numId w:val="0"/>
              </w:numPr>
              <w:jc w:val="center"/>
              <w:rPr>
                <w:rFonts w:hint="default" w:ascii="仿宋" w:hAnsi="仿宋" w:eastAsia="仿宋" w:cs="仿宋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sz w:val="32"/>
                <w:szCs w:val="32"/>
                <w:vertAlign w:val="baseline"/>
                <w:lang w:val="en-US" w:eastAsia="zh-CN"/>
              </w:rPr>
              <w:t>张利耀</w:t>
            </w:r>
          </w:p>
        </w:tc>
        <w:tc>
          <w:tcPr>
            <w:tcW w:w="1155" w:type="dxa"/>
            <w:vAlign w:val="center"/>
          </w:tcPr>
          <w:p>
            <w:pPr>
              <w:numPr>
                <w:ilvl w:val="0"/>
                <w:numId w:val="0"/>
              </w:numPr>
              <w:jc w:val="center"/>
              <w:rPr>
                <w:rFonts w:hint="default" w:ascii="仿宋" w:hAnsi="仿宋" w:eastAsia="仿宋" w:cs="仿宋"/>
                <w:sz w:val="32"/>
                <w:szCs w:val="32"/>
                <w:vertAlign w:val="baseline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063" w:hRule="exact"/>
          <w:jc w:val="center"/>
        </w:trPr>
        <w:tc>
          <w:tcPr>
            <w:tcW w:w="1230" w:type="dxa"/>
            <w:vAlign w:val="center"/>
          </w:tcPr>
          <w:p>
            <w:pPr>
              <w:numPr>
                <w:ilvl w:val="0"/>
                <w:numId w:val="0"/>
              </w:numPr>
              <w:jc w:val="center"/>
              <w:rPr>
                <w:rFonts w:hint="default" w:ascii="仿宋" w:hAnsi="仿宋" w:eastAsia="仿宋" w:cs="仿宋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sz w:val="32"/>
                <w:szCs w:val="32"/>
                <w:vertAlign w:val="baseline"/>
                <w:lang w:val="en-US" w:eastAsia="zh-CN"/>
              </w:rPr>
              <w:t>第2组</w:t>
            </w:r>
          </w:p>
        </w:tc>
        <w:tc>
          <w:tcPr>
            <w:tcW w:w="1230" w:type="dxa"/>
            <w:vAlign w:val="center"/>
          </w:tcPr>
          <w:p>
            <w:pPr>
              <w:numPr>
                <w:ilvl w:val="0"/>
                <w:numId w:val="0"/>
              </w:numPr>
              <w:jc w:val="center"/>
              <w:rPr>
                <w:rFonts w:hint="eastAsia" w:ascii="仿宋" w:hAnsi="仿宋" w:eastAsia="仿宋" w:cs="仿宋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sz w:val="32"/>
                <w:szCs w:val="32"/>
                <w:vertAlign w:val="baseline"/>
                <w:lang w:val="en-US" w:eastAsia="zh-CN"/>
              </w:rPr>
              <w:t>贺 燕</w:t>
            </w:r>
          </w:p>
        </w:tc>
        <w:tc>
          <w:tcPr>
            <w:tcW w:w="1215" w:type="dxa"/>
            <w:vAlign w:val="center"/>
          </w:tcPr>
          <w:p>
            <w:pPr>
              <w:numPr>
                <w:ilvl w:val="0"/>
                <w:numId w:val="0"/>
              </w:numPr>
              <w:jc w:val="center"/>
              <w:rPr>
                <w:rFonts w:hint="default" w:ascii="仿宋" w:hAnsi="仿宋" w:eastAsia="仿宋" w:cs="仿宋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sz w:val="32"/>
                <w:szCs w:val="32"/>
                <w:vertAlign w:val="baseline"/>
                <w:lang w:val="en-US" w:eastAsia="zh-CN"/>
              </w:rPr>
              <w:t>谭宇浩</w:t>
            </w:r>
          </w:p>
        </w:tc>
        <w:tc>
          <w:tcPr>
            <w:tcW w:w="2130" w:type="dxa"/>
            <w:vAlign w:val="top"/>
          </w:tcPr>
          <w:p>
            <w:pPr>
              <w:numPr>
                <w:ilvl w:val="0"/>
                <w:numId w:val="0"/>
              </w:numPr>
              <w:jc w:val="both"/>
              <w:rPr>
                <w:rFonts w:hint="default" w:ascii="仿宋" w:hAnsi="仿宋" w:eastAsia="仿宋" w:cs="仿宋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sz w:val="32"/>
                <w:szCs w:val="32"/>
                <w:vertAlign w:val="baseline"/>
                <w:lang w:val="en-US" w:eastAsia="zh-CN"/>
              </w:rPr>
              <w:t>团集、泉口、石堰、永兴、芳冲</w:t>
            </w:r>
          </w:p>
        </w:tc>
        <w:tc>
          <w:tcPr>
            <w:tcW w:w="1337" w:type="dxa"/>
            <w:vAlign w:val="center"/>
          </w:tcPr>
          <w:p>
            <w:pPr>
              <w:numPr>
                <w:ilvl w:val="0"/>
                <w:numId w:val="0"/>
              </w:numPr>
              <w:jc w:val="center"/>
              <w:rPr>
                <w:rFonts w:hint="default" w:ascii="仿宋" w:hAnsi="仿宋" w:eastAsia="仿宋" w:cs="仿宋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sz w:val="32"/>
                <w:szCs w:val="32"/>
                <w:vertAlign w:val="baseline"/>
                <w:lang w:val="en-US" w:eastAsia="zh-CN"/>
              </w:rPr>
              <w:t>陆细才</w:t>
            </w:r>
          </w:p>
        </w:tc>
        <w:tc>
          <w:tcPr>
            <w:tcW w:w="1213" w:type="dxa"/>
            <w:vAlign w:val="center"/>
          </w:tcPr>
          <w:p>
            <w:pPr>
              <w:numPr>
                <w:ilvl w:val="0"/>
                <w:numId w:val="0"/>
              </w:numPr>
              <w:jc w:val="center"/>
              <w:rPr>
                <w:rFonts w:hint="default" w:ascii="仿宋" w:hAnsi="仿宋" w:eastAsia="仿宋" w:cs="仿宋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sz w:val="32"/>
                <w:szCs w:val="32"/>
                <w:vertAlign w:val="baseline"/>
                <w:lang w:val="en-US" w:eastAsia="zh-CN"/>
              </w:rPr>
              <w:t>欧吉兵</w:t>
            </w:r>
          </w:p>
        </w:tc>
        <w:tc>
          <w:tcPr>
            <w:tcW w:w="1155" w:type="dxa"/>
            <w:vAlign w:val="center"/>
          </w:tcPr>
          <w:p>
            <w:pPr>
              <w:numPr>
                <w:ilvl w:val="0"/>
                <w:numId w:val="0"/>
              </w:numPr>
              <w:jc w:val="center"/>
              <w:rPr>
                <w:rFonts w:hint="default" w:ascii="仿宋" w:hAnsi="仿宋" w:eastAsia="仿宋" w:cs="仿宋"/>
                <w:sz w:val="32"/>
                <w:szCs w:val="32"/>
                <w:vertAlign w:val="baseline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108" w:hRule="exact"/>
          <w:jc w:val="center"/>
        </w:trPr>
        <w:tc>
          <w:tcPr>
            <w:tcW w:w="1230" w:type="dxa"/>
            <w:vAlign w:val="center"/>
          </w:tcPr>
          <w:p>
            <w:pPr>
              <w:numPr>
                <w:ilvl w:val="0"/>
                <w:numId w:val="0"/>
              </w:numPr>
              <w:jc w:val="center"/>
              <w:rPr>
                <w:rFonts w:hint="default" w:ascii="仿宋" w:hAnsi="仿宋" w:eastAsia="仿宋" w:cs="仿宋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sz w:val="32"/>
                <w:szCs w:val="32"/>
                <w:vertAlign w:val="baseline"/>
                <w:lang w:val="en-US" w:eastAsia="zh-CN"/>
              </w:rPr>
              <w:t>第3组</w:t>
            </w:r>
          </w:p>
        </w:tc>
        <w:tc>
          <w:tcPr>
            <w:tcW w:w="1230" w:type="dxa"/>
            <w:vAlign w:val="center"/>
          </w:tcPr>
          <w:p>
            <w:pPr>
              <w:numPr>
                <w:ilvl w:val="0"/>
                <w:numId w:val="0"/>
              </w:numPr>
              <w:jc w:val="center"/>
              <w:rPr>
                <w:rFonts w:hint="eastAsia" w:ascii="仿宋" w:hAnsi="仿宋" w:eastAsia="仿宋" w:cs="仿宋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sz w:val="32"/>
                <w:szCs w:val="32"/>
                <w:vertAlign w:val="baseline"/>
                <w:lang w:val="en-US" w:eastAsia="zh-CN"/>
              </w:rPr>
              <w:t>李浩辉</w:t>
            </w:r>
          </w:p>
        </w:tc>
        <w:tc>
          <w:tcPr>
            <w:tcW w:w="1215" w:type="dxa"/>
            <w:vAlign w:val="center"/>
          </w:tcPr>
          <w:p>
            <w:pPr>
              <w:numPr>
                <w:ilvl w:val="0"/>
                <w:numId w:val="0"/>
              </w:numPr>
              <w:jc w:val="center"/>
              <w:rPr>
                <w:rFonts w:hint="default" w:ascii="仿宋" w:hAnsi="仿宋" w:eastAsia="仿宋" w:cs="仿宋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sz w:val="32"/>
                <w:szCs w:val="32"/>
                <w:vertAlign w:val="baseline"/>
                <w:lang w:val="en-US" w:eastAsia="zh-CN"/>
              </w:rPr>
              <w:t>李涛</w:t>
            </w:r>
          </w:p>
        </w:tc>
        <w:tc>
          <w:tcPr>
            <w:tcW w:w="2130" w:type="dxa"/>
            <w:vAlign w:val="top"/>
          </w:tcPr>
          <w:p>
            <w:pPr>
              <w:numPr>
                <w:ilvl w:val="0"/>
                <w:numId w:val="0"/>
              </w:numPr>
              <w:jc w:val="both"/>
              <w:rPr>
                <w:rFonts w:hint="default" w:ascii="仿宋" w:hAnsi="仿宋" w:eastAsia="仿宋" w:cs="仿宋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sz w:val="32"/>
                <w:szCs w:val="32"/>
                <w:vertAlign w:val="baseline"/>
                <w:lang w:val="en-US" w:eastAsia="zh-CN"/>
              </w:rPr>
              <w:t>日光、灯塔、长康、岐山、东华</w:t>
            </w:r>
          </w:p>
        </w:tc>
        <w:tc>
          <w:tcPr>
            <w:tcW w:w="1337" w:type="dxa"/>
            <w:vAlign w:val="center"/>
          </w:tcPr>
          <w:p>
            <w:pPr>
              <w:numPr>
                <w:ilvl w:val="0"/>
                <w:numId w:val="0"/>
              </w:numPr>
              <w:jc w:val="center"/>
              <w:rPr>
                <w:rFonts w:hint="default" w:ascii="仿宋" w:hAnsi="仿宋" w:eastAsia="仿宋" w:cs="仿宋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sz w:val="32"/>
                <w:szCs w:val="32"/>
                <w:vertAlign w:val="baseline"/>
                <w:lang w:val="en-US" w:eastAsia="zh-CN"/>
              </w:rPr>
              <w:t>谢先君</w:t>
            </w:r>
          </w:p>
        </w:tc>
        <w:tc>
          <w:tcPr>
            <w:tcW w:w="1213" w:type="dxa"/>
            <w:vAlign w:val="center"/>
          </w:tcPr>
          <w:p>
            <w:pPr>
              <w:numPr>
                <w:ilvl w:val="0"/>
                <w:numId w:val="0"/>
              </w:numPr>
              <w:jc w:val="center"/>
              <w:rPr>
                <w:rFonts w:hint="default" w:ascii="仿宋" w:hAnsi="仿宋" w:eastAsia="仿宋" w:cs="仿宋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sz w:val="32"/>
                <w:szCs w:val="32"/>
                <w:vertAlign w:val="baseline"/>
                <w:lang w:val="en-US" w:eastAsia="zh-CN"/>
              </w:rPr>
              <w:t>尹燎原</w:t>
            </w:r>
          </w:p>
        </w:tc>
        <w:tc>
          <w:tcPr>
            <w:tcW w:w="1155" w:type="dxa"/>
            <w:vAlign w:val="center"/>
          </w:tcPr>
          <w:p>
            <w:pPr>
              <w:numPr>
                <w:ilvl w:val="0"/>
                <w:numId w:val="0"/>
              </w:numPr>
              <w:jc w:val="center"/>
              <w:rPr>
                <w:rFonts w:hint="default" w:ascii="仿宋" w:hAnsi="仿宋" w:eastAsia="仿宋" w:cs="仿宋"/>
                <w:sz w:val="32"/>
                <w:szCs w:val="32"/>
                <w:vertAlign w:val="baseline"/>
                <w:lang w:val="en-US" w:eastAsia="zh-CN"/>
              </w:rPr>
            </w:pPr>
          </w:p>
        </w:tc>
      </w:tr>
    </w:tbl>
    <w:p>
      <w:pPr>
        <w:ind w:left="0" w:leftChars="0" w:firstLine="0" w:firstLineChars="0"/>
        <w:rPr>
          <w:rFonts w:hint="eastAsia" w:ascii="仿宋" w:hAnsi="仿宋" w:cs="仿宋"/>
          <w:sz w:val="32"/>
          <w:szCs w:val="32"/>
          <w:lang w:val="en-US" w:eastAsia="zh-CN"/>
        </w:rPr>
      </w:pPr>
    </w:p>
    <w:p>
      <w:pPr>
        <w:rPr>
          <w:rFonts w:hint="eastAsia" w:ascii="仿宋" w:hAnsi="仿宋" w:cs="仿宋"/>
          <w:sz w:val="32"/>
          <w:szCs w:val="32"/>
          <w:lang w:val="en-US" w:eastAsia="zh-CN"/>
        </w:rPr>
      </w:pPr>
      <w:r>
        <w:rPr>
          <w:rFonts w:hint="eastAsia" w:ascii="仿宋" w:hAnsi="仿宋" w:cs="仿宋"/>
          <w:sz w:val="32"/>
          <w:szCs w:val="32"/>
          <w:lang w:val="en-US" w:eastAsia="zh-CN"/>
        </w:rPr>
        <w:br w:type="page"/>
      </w:r>
    </w:p>
    <w:p>
      <w:pPr>
        <w:ind w:left="0" w:leftChars="0" w:firstLine="0" w:firstLineChars="0"/>
        <w:rPr>
          <w:rFonts w:hint="eastAsia" w:ascii="仿宋" w:hAnsi="仿宋" w:cs="仿宋"/>
          <w:sz w:val="32"/>
          <w:szCs w:val="32"/>
          <w:lang w:val="en-US" w:eastAsia="zh-CN"/>
        </w:rPr>
        <w:sectPr>
          <w:headerReference r:id="rId3" w:type="default"/>
          <w:footerReference r:id="rId4" w:type="default"/>
          <w:pgSz w:w="11906" w:h="16838"/>
          <w:pgMar w:top="2098" w:right="1474" w:bottom="1984" w:left="1587" w:header="851" w:footer="992" w:gutter="0"/>
          <w:pgNumType w:fmt="numberInDash"/>
          <w:cols w:space="0" w:num="1"/>
          <w:rtlGutter w:val="0"/>
          <w:docGrid w:type="linesAndChars" w:linePitch="579" w:charSpace="-1668"/>
        </w:sectPr>
      </w:pPr>
    </w:p>
    <w:p>
      <w:pPr>
        <w:ind w:left="0" w:leftChars="0" w:firstLine="0" w:firstLineChars="0"/>
      </w:pPr>
    </w:p>
    <w:sectPr>
      <w:headerReference r:id="rId5" w:type="default"/>
      <w:footerReference r:id="rId6" w:type="default"/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default"/>
    <w:sig w:usb0="E0002AFF" w:usb1="C0007841" w:usb2="00000009" w:usb3="00000000" w:csb0="400001FF" w:csb1="FFFF0000"/>
  </w:font>
  <w:font w:name="宋体">
    <w:panose1 w:val="02010600030101010101"/>
    <w:charset w:val="7A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+西文正文">
    <w:altName w:val="Help! 粗宋体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Help! 粗宋体">
    <w:panose1 w:val="02000509000000000000"/>
    <w:charset w:val="80"/>
    <w:family w:val="auto"/>
    <w:pitch w:val="default"/>
    <w:sig w:usb0="00000283" w:usb1="080F1C10" w:usb2="00000016" w:usb3="00000000" w:csb0="40020001" w:csb1="C0D60000"/>
  </w:font>
  <w:font w:name="方正小标宋简体">
    <w:panose1 w:val="02010601030101010101"/>
    <w:charset w:val="86"/>
    <w:family w:val="auto"/>
    <w:pitch w:val="default"/>
    <w:sig w:usb0="00000001" w:usb1="080E0000" w:usb2="00000000" w:usb3="00000000" w:csb0="00040000" w:csb1="00000000"/>
  </w:font>
  <w:font w:name="楷体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5"/>
    </w:pPr>
    <w:r>
      <w:rPr>
        <w:sz w:val="18"/>
      </w:rPr>
      <mc:AlternateContent>
        <mc:Choice Requires="wps">
          <w:drawing>
            <wp:anchor distT="0" distB="0" distL="114300" distR="114300" simplePos="0" relativeHeight="251659264" behindDoc="0" locked="0" layoutInCell="1" allowOverlap="1">
              <wp:simplePos x="0" y="0"/>
              <wp:positionH relativeFrom="margin">
                <wp:align>outside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2" name="文本框 2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>
                          <w:pPr>
                            <w:pStyle w:val="5"/>
                            <w:rPr>
                              <w:rFonts w:hint="eastAsia" w:eastAsiaTheme="minorEastAsia"/>
                              <w:lang w:eastAsia="zh-CN"/>
                            </w:rPr>
                          </w:pPr>
                          <w:r>
                            <w:rPr>
                              <w:rFonts w:hint="eastAsia" w:ascii="宋体" w:hAnsi="宋体" w:eastAsia="宋体" w:cs="宋体"/>
                              <w:sz w:val="28"/>
                              <w:szCs w:val="28"/>
                              <w:lang w:eastAsia="zh-CN"/>
                            </w:rPr>
                            <w:fldChar w:fldCharType="begin"/>
                          </w:r>
                          <w:r>
                            <w:rPr>
                              <w:rFonts w:hint="eastAsia" w:ascii="宋体" w:hAnsi="宋体" w:eastAsia="宋体" w:cs="宋体"/>
                              <w:sz w:val="28"/>
                              <w:szCs w:val="28"/>
                              <w:lang w:eastAsia="zh-CN"/>
                            </w:rPr>
                            <w:instrText xml:space="preserve"> PAGE  \* MERGEFORMAT </w:instrText>
                          </w:r>
                          <w:r>
                            <w:rPr>
                              <w:rFonts w:hint="eastAsia" w:ascii="宋体" w:hAnsi="宋体" w:eastAsia="宋体" w:cs="宋体"/>
                              <w:sz w:val="28"/>
                              <w:szCs w:val="28"/>
                              <w:lang w:eastAsia="zh-CN"/>
                            </w:rPr>
                            <w:fldChar w:fldCharType="separate"/>
                          </w:r>
                          <w:r>
                            <w:rPr>
                              <w:rFonts w:hint="eastAsia" w:ascii="宋体" w:hAnsi="宋体" w:eastAsia="宋体" w:cs="宋体"/>
                              <w:sz w:val="28"/>
                              <w:szCs w:val="28"/>
                              <w:lang w:eastAsia="zh-CN"/>
                            </w:rPr>
                            <w:t>1</w:t>
                          </w:r>
                          <w:r>
                            <w:rPr>
                              <w:rFonts w:hint="eastAsia" w:ascii="宋体" w:hAnsi="宋体" w:eastAsia="宋体" w:cs="宋体"/>
                              <w:sz w:val="28"/>
                              <w:szCs w:val="28"/>
                              <w:lang w:eastAsia="zh-CN"/>
                            </w:rPr>
                            <w:fldChar w:fldCharType="end"/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0" bIns="0" numCol="1" spcCol="0" rtlCol="0" fromWordArt="0" anchor="t" anchorCtr="0" forceAA="0" upright="0" compatLnSpc="1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0pt;height:144pt;width:144pt;mso-position-horizontal:outside;mso-position-horizontal-relative:margin;mso-wrap-style:none;z-index:251659264;mso-width-relative:page;mso-height-relative:page;" filled="f" stroked="f" coordsize="21600,21600" o:gfxdata="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">
              <v:fill on="f" focussize="0,0"/>
              <v:stroke on="f" weight="0.5pt"/>
              <v:imagedata o:title=""/>
              <o:lock v:ext="edit" aspectratio="f"/>
              <v:textbox inset="0mm,0mm,0mm,0mm" style="mso-fit-shape-to-text:t;">
                <w:txbxContent>
                  <w:p>
                    <w:pPr>
                      <w:pStyle w:val="5"/>
                      <w:rPr>
                        <w:rFonts w:hint="eastAsia" w:eastAsiaTheme="minorEastAsia"/>
                        <w:lang w:eastAsia="zh-CN"/>
                      </w:rPr>
                    </w:pPr>
                    <w:r>
                      <w:rPr>
                        <w:rFonts w:hint="eastAsia" w:ascii="宋体" w:hAnsi="宋体" w:eastAsia="宋体" w:cs="宋体"/>
                        <w:sz w:val="28"/>
                        <w:szCs w:val="28"/>
                        <w:lang w:eastAsia="zh-CN"/>
                      </w:rPr>
                      <w:fldChar w:fldCharType="begin"/>
                    </w:r>
                    <w:r>
                      <w:rPr>
                        <w:rFonts w:hint="eastAsia" w:ascii="宋体" w:hAnsi="宋体" w:eastAsia="宋体" w:cs="宋体"/>
                        <w:sz w:val="28"/>
                        <w:szCs w:val="28"/>
                        <w:lang w:eastAsia="zh-CN"/>
                      </w:rPr>
                      <w:instrText xml:space="preserve"> PAGE  \* MERGEFORMAT </w:instrText>
                    </w:r>
                    <w:r>
                      <w:rPr>
                        <w:rFonts w:hint="eastAsia" w:ascii="宋体" w:hAnsi="宋体" w:eastAsia="宋体" w:cs="宋体"/>
                        <w:sz w:val="28"/>
                        <w:szCs w:val="28"/>
                        <w:lang w:eastAsia="zh-CN"/>
                      </w:rPr>
                      <w:fldChar w:fldCharType="separate"/>
                    </w:r>
                    <w:r>
                      <w:rPr>
                        <w:rFonts w:hint="eastAsia" w:ascii="宋体" w:hAnsi="宋体" w:eastAsia="宋体" w:cs="宋体"/>
                        <w:sz w:val="28"/>
                        <w:szCs w:val="28"/>
                        <w:lang w:eastAsia="zh-CN"/>
                      </w:rPr>
                      <w:t>1</w:t>
                    </w:r>
                    <w:r>
                      <w:rPr>
                        <w:rFonts w:hint="eastAsia" w:ascii="宋体" w:hAnsi="宋体" w:eastAsia="宋体" w:cs="宋体"/>
                        <w:sz w:val="28"/>
                        <w:szCs w:val="28"/>
                        <w:lang w:eastAsia="zh-CN"/>
                      </w:rPr>
                      <w:fldChar w:fldCharType="end"/>
                    </w:r>
                  </w:p>
                </w:txbxContent>
              </v:textbox>
            </v:shape>
          </w:pict>
        </mc:Fallback>
      </mc:AlternateContent>
    </w: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5"/>
    </w:pPr>
    <w:r>
      <w:rPr>
        <w:sz w:val="18"/>
      </w:rPr>
      <mc:AlternateContent>
        <mc:Choice Requires="wps">
          <w:drawing>
            <wp:anchor distT="0" distB="0" distL="114300" distR="114300" simplePos="0" relativeHeight="251659264" behindDoc="0" locked="0" layoutInCell="1" allowOverlap="1">
              <wp:simplePos x="0" y="0"/>
              <wp:positionH relativeFrom="margin">
                <wp:align>outside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1" name="文本框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>
                          <w:pPr>
                            <w:pStyle w:val="5"/>
                            <w:rPr>
                              <w:rFonts w:hint="eastAsia" w:eastAsiaTheme="minorEastAsia"/>
                              <w:lang w:eastAsia="zh-CN"/>
                            </w:rPr>
                          </w:pPr>
                          <w:r>
                            <w:rPr>
                              <w:rFonts w:hint="eastAsia" w:ascii="宋体" w:hAnsi="宋体" w:eastAsia="宋体" w:cs="宋体"/>
                              <w:sz w:val="28"/>
                              <w:szCs w:val="28"/>
                              <w:lang w:eastAsia="zh-CN"/>
                            </w:rPr>
                            <w:fldChar w:fldCharType="begin"/>
                          </w:r>
                          <w:r>
                            <w:rPr>
                              <w:rFonts w:hint="eastAsia" w:ascii="宋体" w:hAnsi="宋体" w:eastAsia="宋体" w:cs="宋体"/>
                              <w:sz w:val="28"/>
                              <w:szCs w:val="28"/>
                              <w:lang w:eastAsia="zh-CN"/>
                            </w:rPr>
                            <w:instrText xml:space="preserve"> PAGE  \* MERGEFORMAT </w:instrText>
                          </w:r>
                          <w:r>
                            <w:rPr>
                              <w:rFonts w:hint="eastAsia" w:ascii="宋体" w:hAnsi="宋体" w:eastAsia="宋体" w:cs="宋体"/>
                              <w:sz w:val="28"/>
                              <w:szCs w:val="28"/>
                              <w:lang w:eastAsia="zh-CN"/>
                            </w:rPr>
                            <w:fldChar w:fldCharType="separate"/>
                          </w:r>
                          <w:r>
                            <w:rPr>
                              <w:rFonts w:hint="eastAsia" w:ascii="宋体" w:hAnsi="宋体" w:eastAsia="宋体" w:cs="宋体"/>
                              <w:sz w:val="28"/>
                              <w:szCs w:val="28"/>
                              <w:lang w:eastAsia="zh-CN"/>
                            </w:rPr>
                            <w:t>1</w:t>
                          </w:r>
                          <w:r>
                            <w:rPr>
                              <w:rFonts w:hint="eastAsia" w:ascii="宋体" w:hAnsi="宋体" w:eastAsia="宋体" w:cs="宋体"/>
                              <w:sz w:val="28"/>
                              <w:szCs w:val="28"/>
                              <w:lang w:eastAsia="zh-CN"/>
                            </w:rPr>
                            <w:fldChar w:fldCharType="end"/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0" bIns="0" numCol="1" spcCol="0" rtlCol="0" fromWordArt="0" anchor="t" anchorCtr="0" forceAA="0" upright="0" compatLnSpc="1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0pt;height:144pt;width:144pt;mso-position-horizontal:outside;mso-position-horizontal-relative:margin;mso-wrap-style:none;z-index:251659264;mso-width-relative:page;mso-height-relative:page;" filled="f" stroked="f" coordsize="21600,21600" o:gfxdata="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">
              <v:fill on="f" focussize="0,0"/>
              <v:stroke on="f" weight="0.5pt"/>
              <v:imagedata o:title=""/>
              <o:lock v:ext="edit" aspectratio="f"/>
              <v:textbox inset="0mm,0mm,0mm,0mm" style="mso-fit-shape-to-text:t;">
                <w:txbxContent>
                  <w:p>
                    <w:pPr>
                      <w:pStyle w:val="5"/>
                      <w:rPr>
                        <w:rFonts w:hint="eastAsia" w:eastAsiaTheme="minorEastAsia"/>
                        <w:lang w:eastAsia="zh-CN"/>
                      </w:rPr>
                    </w:pPr>
                    <w:r>
                      <w:rPr>
                        <w:rFonts w:hint="eastAsia" w:ascii="宋体" w:hAnsi="宋体" w:eastAsia="宋体" w:cs="宋体"/>
                        <w:sz w:val="28"/>
                        <w:szCs w:val="28"/>
                        <w:lang w:eastAsia="zh-CN"/>
                      </w:rPr>
                      <w:fldChar w:fldCharType="begin"/>
                    </w:r>
                    <w:r>
                      <w:rPr>
                        <w:rFonts w:hint="eastAsia" w:ascii="宋体" w:hAnsi="宋体" w:eastAsia="宋体" w:cs="宋体"/>
                        <w:sz w:val="28"/>
                        <w:szCs w:val="28"/>
                        <w:lang w:eastAsia="zh-CN"/>
                      </w:rPr>
                      <w:instrText xml:space="preserve"> PAGE  \* MERGEFORMAT </w:instrText>
                    </w:r>
                    <w:r>
                      <w:rPr>
                        <w:rFonts w:hint="eastAsia" w:ascii="宋体" w:hAnsi="宋体" w:eastAsia="宋体" w:cs="宋体"/>
                        <w:sz w:val="28"/>
                        <w:szCs w:val="28"/>
                        <w:lang w:eastAsia="zh-CN"/>
                      </w:rPr>
                      <w:fldChar w:fldCharType="separate"/>
                    </w:r>
                    <w:r>
                      <w:rPr>
                        <w:rFonts w:hint="eastAsia" w:ascii="宋体" w:hAnsi="宋体" w:eastAsia="宋体" w:cs="宋体"/>
                        <w:sz w:val="28"/>
                        <w:szCs w:val="28"/>
                        <w:lang w:eastAsia="zh-CN"/>
                      </w:rPr>
                      <w:t>1</w:t>
                    </w:r>
                    <w:r>
                      <w:rPr>
                        <w:rFonts w:hint="eastAsia" w:ascii="宋体" w:hAnsi="宋体" w:eastAsia="宋体" w:cs="宋体"/>
                        <w:sz w:val="28"/>
                        <w:szCs w:val="28"/>
                        <w:lang w:eastAsia="zh-CN"/>
                      </w:rPr>
                      <w:fldChar w:fldCharType="end"/>
                    </w:r>
                  </w:p>
                </w:txbxContent>
              </v:textbox>
            </v:shape>
          </w:pict>
        </mc:Fallback>
      </mc:AlternateContent>
    </w:r>
  </w:p>
</w:ftr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NWIzY2Y2ODdkZDMxYmEzNWI0YjNlYmYxYTUxOGIzOGYifQ=="/>
  </w:docVars>
  <w:rsids>
    <w:rsidRoot w:val="00000000"/>
    <w:rsid w:val="32A434DB"/>
    <w:rsid w:val="52146B2D"/>
    <w:rsid w:val="52994060"/>
    <w:rsid w:val="5AB55E52"/>
    <w:rsid w:val="66410DD2"/>
    <w:rsid w:val="72B44B3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qFormat="1"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eastAsia="仿宋" w:asciiTheme="minorHAnsi" w:hAnsiTheme="minorHAnsi" w:cstheme="minorBidi"/>
      <w:kern w:val="2"/>
      <w:sz w:val="32"/>
      <w:szCs w:val="24"/>
      <w:lang w:val="en-US" w:eastAsia="zh-CN" w:bidi="ar-SA"/>
    </w:rPr>
  </w:style>
  <w:style w:type="paragraph" w:styleId="2">
    <w:name w:val="heading 1"/>
    <w:basedOn w:val="1"/>
    <w:next w:val="1"/>
    <w:qFormat/>
    <w:uiPriority w:val="0"/>
    <w:pPr>
      <w:keepNext/>
      <w:keepLines/>
      <w:spacing w:beforeLines="0" w:beforeAutospacing="0" w:afterLines="0" w:afterAutospacing="0" w:line="240" w:lineRule="auto"/>
      <w:ind w:firstLine="0" w:firstLineChars="0"/>
      <w:jc w:val="center"/>
      <w:outlineLvl w:val="0"/>
    </w:pPr>
    <w:rPr>
      <w:rFonts w:ascii="+西文正文" w:hAnsi="+西文正文" w:eastAsia="方正小标宋简体"/>
      <w:b/>
      <w:kern w:val="44"/>
      <w:sz w:val="44"/>
    </w:rPr>
  </w:style>
  <w:style w:type="paragraph" w:styleId="3">
    <w:name w:val="heading 2"/>
    <w:basedOn w:val="1"/>
    <w:next w:val="1"/>
    <w:semiHidden/>
    <w:unhideWhenUsed/>
    <w:qFormat/>
    <w:uiPriority w:val="0"/>
    <w:pPr>
      <w:keepNext/>
      <w:keepLines/>
      <w:spacing w:beforeLines="0" w:beforeAutospacing="0" w:afterLines="0" w:afterAutospacing="0" w:line="240" w:lineRule="auto"/>
      <w:outlineLvl w:val="1"/>
    </w:pPr>
    <w:rPr>
      <w:rFonts w:ascii="Arial" w:hAnsi="Arial" w:eastAsia="黑体"/>
      <w:b/>
    </w:rPr>
  </w:style>
  <w:style w:type="paragraph" w:styleId="4">
    <w:name w:val="heading 3"/>
    <w:basedOn w:val="1"/>
    <w:next w:val="1"/>
    <w:semiHidden/>
    <w:unhideWhenUsed/>
    <w:qFormat/>
    <w:uiPriority w:val="0"/>
    <w:pPr>
      <w:keepNext/>
      <w:keepLines/>
      <w:spacing w:beforeLines="0" w:beforeAutospacing="0" w:afterLines="0" w:afterAutospacing="0" w:line="240" w:lineRule="auto"/>
      <w:outlineLvl w:val="2"/>
    </w:pPr>
    <w:rPr>
      <w:rFonts w:eastAsia="楷体"/>
      <w:b/>
    </w:rPr>
  </w:style>
  <w:style w:type="character" w:default="1" w:styleId="9">
    <w:name w:val="Default Paragraph Font"/>
    <w:semiHidden/>
    <w:qFormat/>
    <w:uiPriority w:val="0"/>
  </w:style>
  <w:style w:type="table" w:default="1" w:styleId="7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5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paragraph" w:styleId="6">
    <w:name w:val="header"/>
    <w:basedOn w:val="1"/>
    <w:qFormat/>
    <w:uiPriority w:val="0"/>
    <w:pPr>
      <w:pBdr>
        <w:top w:val="none" w:color="auto" w:sz="0" w:space="1"/>
        <w:left w:val="none" w:color="auto" w:sz="0" w:space="4"/>
        <w:bottom w:val="none" w:color="auto" w:sz="0" w:space="1"/>
        <w:right w:val="none" w:color="auto" w:sz="0" w:space="4"/>
      </w:pBdr>
      <w:tabs>
        <w:tab w:val="center" w:pos="4153"/>
        <w:tab w:val="right" w:pos="8306"/>
      </w:tabs>
      <w:snapToGrid w:val="0"/>
      <w:spacing w:line="240" w:lineRule="auto"/>
      <w:jc w:val="both"/>
      <w:outlineLvl w:val="9"/>
    </w:pPr>
    <w:rPr>
      <w:sz w:val="18"/>
    </w:rPr>
  </w:style>
  <w:style w:type="table" w:styleId="8">
    <w:name w:val="Table Grid"/>
    <w:basedOn w:val="7"/>
    <w:qFormat/>
    <w:uiPriority w:val="0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</w:styles>
</file>

<file path=word/_rels/document.xml.rels><?xml version="1.0" encoding="UTF-8" standalone="yes"?>
<Relationships xmlns="http://schemas.openxmlformats.org/package/2006/relationships"><Relationship Id="rId9" Type="http://schemas.openxmlformats.org/officeDocument/2006/relationships/fontTable" Target="fontTable.xml"/><Relationship Id="rId8" Type="http://schemas.openxmlformats.org/officeDocument/2006/relationships/customXml" Target="../customXml/item1.xml"/><Relationship Id="rId7" Type="http://schemas.openxmlformats.org/officeDocument/2006/relationships/theme" Target="theme/theme1.xml"/><Relationship Id="rId6" Type="http://schemas.openxmlformats.org/officeDocument/2006/relationships/footer" Target="footer2.xml"/><Relationship Id="rId5" Type="http://schemas.openxmlformats.org/officeDocument/2006/relationships/header" Target="header2.xml"/><Relationship Id="rId4" Type="http://schemas.openxmlformats.org/officeDocument/2006/relationships/footer" Target="footer1.xml"/><Relationship Id="rId3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  <customSectPr/>
  </customSectProps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2</Pages>
  <Words>149</Words>
  <Characters>152</Characters>
  <Lines>0</Lines>
  <Paragraphs>0</Paragraphs>
  <TotalTime>0</TotalTime>
  <ScaleCrop>false</ScaleCrop>
  <LinksUpToDate>false</LinksUpToDate>
  <CharactersWithSpaces>176</CharactersWithSpaces>
  <Application>WPS Office_11.1.0.11744_F1E327BC-269C-435d-A152-05C5408002CA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2021-12-20T11:01:00Z</dcterms:created>
  <dc:creator>Administrator</dc:creator>
  <cp:lastModifiedBy>风边</cp:lastModifiedBy>
  <dcterms:modified xsi:type="dcterms:W3CDTF">2022-05-27T08:04:58Z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2052-11.1.0.11744</vt:lpwstr>
  </property>
  <property fmtid="{D5CDD505-2E9C-101B-9397-08002B2CF9AE}" pid="3" name="ICV">
    <vt:lpwstr>B6CC86A8984640E1ADEAE21233B88CDA</vt:lpwstr>
  </property>
</Properties>
</file>